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40" w:lineRule="auto"/>
        <w:jc w:val="center"/>
      </w:pPr>
      <w:r>
        <w:rPr>
          <w:rFonts w:ascii="Times New Roman" w:hAnsi="Times New Roman"/>
          <w:color w:val="000000"/>
          <w:sz w:val="26"/>
        </w:rPr>
        <w:t>Расчётно-графическая задача №1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  <w:sz w:val="26"/>
        </w:rPr>
        <w:t>«Physical themes»</w:t>
      </w:r>
    </w:p>
    <w:p>
      <w:pPr>
        <w:spacing w:line="0" w:lineRule="auto"/>
      </w:pPr>
    </w:p>
    <w:p>
      <w:pPr>
        <w:jc w:val="center"/>
      </w:pPr>
      <w:r>
        <w:rPr>
          <w:rFonts w:ascii="Times New Roman" w:hAnsi="Times New Roman"/>
          <w:b/>
          <w:sz w:val="24"/>
        </w:rPr>
        <w:t>Теоретическое введение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hRule="exact" w:val="312"/>
        </w:trPr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4"/>
              </w:rPr>
              <w:t>Theormex</w:t>
            </w:r>
          </w:p>
        </w:tc>
        <w:tc>
          <w:tcPr>
            <w:tcW w:type="dxa" w:w="7848"/>
            <w:tcBorders>
              <w:bottom w:val="single" w:sz="6" w:space="0" w:color="000000"/>
            </w:tcBorders>
          </w:tcPr>
          <w:p/>
        </w:tc>
      </w:tr>
      <w:tr>
        <w:trPr>
          <w:trHeight w:hRule="exact" w:val="312"/>
        </w:trPr>
        <w:tc>
          <w:tcPr>
            <w:tcW w:type="dxa" w:w="9000"/>
            <w:gridSpan w:val="2"/>
            <w:tcBorders>
              <w:bottom w:val="single" w:sz="6" w:space="0" w:color="000000"/>
            </w:tcBorders>
          </w:tcPr>
          <w:p/>
        </w:tc>
      </w:tr>
      <w:tr>
        <w:trPr>
          <w:trHeight w:hRule="exact" w:val="312"/>
        </w:trPr>
        <w:tc>
          <w:tcPr>
            <w:tcW w:type="dxa" w:w="9000"/>
            <w:gridSpan w:val="2"/>
            <w:tcBorders>
              <w:bottom w:val="single" w:sz="6" w:space="0" w:color="000000"/>
            </w:tcBorders>
          </w:tcPr>
          <w:p/>
        </w:tc>
      </w:tr>
      <w:tr>
        <w:trPr>
          <w:trHeight w:hRule="exact" w:val="312"/>
        </w:trPr>
        <w:tc>
          <w:tcPr>
            <w:tcW w:type="dxa" w:w="9000"/>
            <w:gridSpan w:val="2"/>
            <w:tcBorders>
              <w:bottom w:val="single" w:sz="6" w:space="0" w:color="000000"/>
            </w:tcBorders>
          </w:tcPr>
          <w:p/>
        </w:tc>
      </w:tr>
    </w:tbl>
    <w:p>
      <w:pPr>
        <w:spacing w:line="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hRule="exact" w:val="312"/>
        </w:trPr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24"/>
              </w:rPr>
              <w:t>Phys</w:t>
            </w:r>
          </w:p>
        </w:tc>
        <w:tc>
          <w:tcPr>
            <w:tcW w:type="dxa" w:w="8424"/>
            <w:tcBorders>
              <w:bottom w:val="single" w:sz="6" w:space="0" w:color="000000"/>
            </w:tcBorders>
          </w:tcPr>
          <w:p/>
        </w:tc>
      </w:tr>
      <w:tr>
        <w:trPr>
          <w:trHeight w:hRule="exact" w:val="312"/>
        </w:trPr>
        <w:tc>
          <w:tcPr>
            <w:tcW w:type="dxa" w:w="9000"/>
            <w:gridSpan w:val="2"/>
            <w:tcBorders>
              <w:bottom w:val="single" w:sz="6" w:space="0" w:color="000000"/>
            </w:tcBorders>
          </w:tcPr>
          <w:p/>
        </w:tc>
      </w:tr>
      <w:tr>
        <w:trPr>
          <w:trHeight w:hRule="exact" w:val="312"/>
        </w:trPr>
        <w:tc>
          <w:tcPr>
            <w:tcW w:type="dxa" w:w="9000"/>
            <w:gridSpan w:val="2"/>
            <w:tcBorders>
              <w:bottom w:val="single" w:sz="6" w:space="0" w:color="000000"/>
            </w:tcBorders>
          </w:tcPr>
          <w:p/>
        </w:tc>
      </w:tr>
      <w:tr>
        <w:trPr>
          <w:trHeight w:hRule="exact" w:val="312"/>
        </w:trPr>
        <w:tc>
          <w:tcPr>
            <w:tcW w:type="dxa" w:w="9000"/>
            <w:gridSpan w:val="2"/>
            <w:tcBorders>
              <w:bottom w:val="single" w:sz="6" w:space="0" w:color="000000"/>
            </w:tcBorders>
          </w:tcPr>
          <w:p/>
        </w:tc>
      </w:tr>
    </w:tbl>
    <w:p>
      <w:pPr>
        <w:spacing w:line="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hRule="exact" w:val="312"/>
        </w:trPr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4"/>
              </w:rPr>
              <w:t>Datalence</w:t>
            </w:r>
          </w:p>
        </w:tc>
        <w:tc>
          <w:tcPr>
            <w:tcW w:type="dxa" w:w="7704"/>
            <w:tcBorders>
              <w:bottom w:val="single" w:sz="6" w:space="0" w:color="000000"/>
            </w:tcBorders>
          </w:tcPr>
          <w:p/>
        </w:tc>
      </w:tr>
      <w:tr>
        <w:trPr>
          <w:trHeight w:hRule="exact" w:val="312"/>
        </w:trPr>
        <w:tc>
          <w:tcPr>
            <w:tcW w:type="dxa" w:w="9000"/>
            <w:gridSpan w:val="2"/>
            <w:tcBorders>
              <w:bottom w:val="single" w:sz="6" w:space="0" w:color="000000"/>
            </w:tcBorders>
          </w:tcPr>
          <w:p/>
        </w:tc>
      </w:tr>
      <w:tr>
        <w:trPr>
          <w:trHeight w:hRule="exact" w:val="312"/>
        </w:trPr>
        <w:tc>
          <w:tcPr>
            <w:tcW w:type="dxa" w:w="9000"/>
            <w:gridSpan w:val="2"/>
            <w:tcBorders>
              <w:bottom w:val="single" w:sz="6" w:space="0" w:color="000000"/>
            </w:tcBorders>
          </w:tcPr>
          <w:p/>
        </w:tc>
      </w:tr>
      <w:tr>
        <w:trPr>
          <w:trHeight w:hRule="exact" w:val="312"/>
        </w:trPr>
        <w:tc>
          <w:tcPr>
            <w:tcW w:type="dxa" w:w="9000"/>
            <w:gridSpan w:val="2"/>
            <w:tcBorders>
              <w:bottom w:val="single" w:sz="6" w:space="0" w:color="000000"/>
            </w:tcBorders>
          </w:tcPr>
          <w:p/>
        </w:tc>
      </w:tr>
    </w:tbl>
    <w:p>
      <w:pPr>
        <w:spacing w:line="0" w:lineRule="auto"/>
      </w:pP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Тестовые задания и задачи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6"/>
          </w:tcPr>
          <w:p>
            <w:pPr>
              <w:spacing w:after="120"/>
              <w:jc w:val="both"/>
            </w:pPr>
            <w:r>
              <w:rPr>
                <w:b/>
              </w:rPr>
              <w:t xml:space="preserve">Вопрос 1. </w:t>
            </w:r>
            <w:r>
              <w:rPr>
                <w:b w:val="0"/>
              </w:rPr>
              <w:t>Что называется элементарной работой силы?</w:t>
            </w:r>
          </w:p>
          <w:p>
            <w:pPr>
              <w:ind w:left="400"/>
            </w:pPr>
            <w:r>
              <w:rPr>
                <w:sz w:val="24"/>
              </w:rPr>
              <w:t xml:space="preserve">☐ </w:t>
            </w:r>
            <w:r>
              <w:rPr>
                <w:b w:val="0"/>
              </w:rPr>
              <w:t xml:space="preserve">A. </w:t>
            </w:r>
            <w:r>
              <w:rPr>
                <w:b w:val="0"/>
              </w:rPr>
              <w:t>Скалярная величина, равная скалярному произведению вектора силы на вектор элементарного перемещения: dA = F·dr = F·ds·cos α</w:t>
            </w:r>
          </w:p>
          <w:p>
            <w:pPr>
              <w:ind w:left="400"/>
            </w:pPr>
            <w:r>
              <w:rPr>
                <w:sz w:val="24"/>
              </w:rPr>
              <w:t xml:space="preserve">☐ </w:t>
            </w:r>
            <w:r>
              <w:rPr>
                <w:b w:val="0"/>
              </w:rPr>
              <w:t xml:space="preserve">B. </w:t>
            </w:r>
            <w:r>
              <w:rPr>
                <w:b w:val="0"/>
              </w:rPr>
              <w:t>Произведение модуля силы на модуль перемещения</w:t>
            </w:r>
          </w:p>
          <w:p>
            <w:pPr>
              <w:ind w:left="400"/>
            </w:pPr>
            <w:r>
              <w:rPr>
                <w:sz w:val="24"/>
              </w:rPr>
              <w:t xml:space="preserve">☐ </w:t>
            </w:r>
            <w:r>
              <w:rPr>
                <w:b w:val="0"/>
              </w:rPr>
              <w:t xml:space="preserve">C. </w:t>
            </w:r>
            <w:r>
              <w:rPr>
                <w:b w:val="0"/>
              </w:rPr>
              <w:t>Произведение массы на ускорение</w:t>
            </w:r>
          </w:p>
          <w:p>
            <w:pPr>
              <w:ind w:left="400"/>
            </w:pPr>
            <w:r>
              <w:rPr>
                <w:sz w:val="24"/>
              </w:rPr>
              <w:t xml:space="preserve">☐ </w:t>
            </w:r>
            <w:r>
              <w:rPr>
                <w:b w:val="0"/>
              </w:rPr>
              <w:t xml:space="preserve">D. </w:t>
            </w:r>
            <w:r>
              <w:rPr>
                <w:b w:val="0"/>
              </w:rPr>
              <w:t>Векторная величина, равная F × dr</w:t>
            </w:r>
          </w:p>
        </w:tc>
      </w:tr>
    </w:tbl>
    <w:p>
      <w:pPr>
        <w:spacing w:line="0" w:lineRule="auto"/>
      </w:pP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6"/>
          </w:tcPr>
          <w:p>
            <w:pPr>
              <w:spacing w:after="120"/>
              <w:jc w:val="both"/>
            </w:pPr>
            <w:r>
              <w:rPr>
                <w:b/>
              </w:rPr>
              <w:t xml:space="preserve">Вопрос 2. </w:t>
            </w:r>
            <w:r>
              <w:rPr>
                <w:b/>
              </w:rPr>
              <w:t xml:space="preserve">(Выберите несколько вариантов) </w:t>
            </w:r>
            <w:r>
              <w:rPr>
                <w:b w:val="0"/>
              </w:rPr>
              <w:t>Что называется элементарной работой силы?</w:t>
            </w:r>
          </w:p>
          <w:p>
            <w:pPr>
              <w:ind w:left="400"/>
            </w:pPr>
            <w:r>
              <w:rPr>
                <w:sz w:val="24"/>
              </w:rPr>
              <w:t xml:space="preserve">☐ </w:t>
            </w:r>
            <w:r>
              <w:rPr>
                <w:b w:val="0"/>
              </w:rPr>
              <w:t xml:space="preserve">A. </w:t>
            </w:r>
            <w:r>
              <w:rPr>
                <w:b w:val="0"/>
              </w:rPr>
              <w:t>Произведение модуля силы на модуль перемещения</w:t>
            </w:r>
          </w:p>
          <w:p>
            <w:pPr>
              <w:ind w:left="400"/>
            </w:pPr>
            <w:r>
              <w:rPr>
                <w:sz w:val="24"/>
              </w:rPr>
              <w:t xml:space="preserve">☐ </w:t>
            </w:r>
            <w:r>
              <w:rPr>
                <w:b w:val="0"/>
              </w:rPr>
              <w:t xml:space="preserve">B. </w:t>
            </w:r>
            <w:r>
              <w:rPr>
                <w:b w:val="0"/>
              </w:rPr>
              <w:t>Произведение массы на ускорение</w:t>
            </w:r>
          </w:p>
          <w:p>
            <w:pPr>
              <w:ind w:left="400"/>
            </w:pPr>
            <w:r>
              <w:rPr>
                <w:sz w:val="24"/>
              </w:rPr>
              <w:t xml:space="preserve">☐ </w:t>
            </w:r>
            <w:r>
              <w:rPr>
                <w:b w:val="0"/>
              </w:rPr>
              <w:t xml:space="preserve">C. </w:t>
            </w:r>
            <w:r>
              <w:rPr>
                <w:b w:val="0"/>
              </w:rPr>
              <w:t>Векторная величина, равная F × dr</w:t>
            </w:r>
          </w:p>
          <w:p>
            <w:pPr>
              <w:ind w:left="400"/>
            </w:pPr>
            <w:r>
              <w:rPr>
                <w:sz w:val="24"/>
              </w:rPr>
              <w:t xml:space="preserve">☐ </w:t>
            </w:r>
            <w:r>
              <w:rPr>
                <w:b w:val="0"/>
              </w:rPr>
              <w:t xml:space="preserve">D. </w:t>
            </w:r>
            <w:r>
              <w:rPr>
                <w:b w:val="0"/>
              </w:rPr>
              <w:t>dA = F·dr = F·ds·cos α</w:t>
            </w:r>
          </w:p>
          <w:p>
            <w:pPr>
              <w:ind w:left="400"/>
            </w:pPr>
            <w:r>
              <w:rPr>
                <w:sz w:val="24"/>
              </w:rPr>
              <w:t xml:space="preserve">☐ </w:t>
            </w:r>
            <w:r>
              <w:rPr>
                <w:b w:val="0"/>
              </w:rPr>
              <w:t xml:space="preserve">E. </w:t>
            </w:r>
            <w:r>
              <w:rPr>
                <w:b w:val="0"/>
              </w:rPr>
              <w:t>Скалярная величина, равная скалярному произведению вектора силы на вектор элементарного перемещения:</w:t>
            </w:r>
          </w:p>
        </w:tc>
      </w:tr>
    </w:tbl>
    <w:p>
      <w:pPr>
        <w:spacing w:line="0" w:lineRule="auto"/>
      </w:pP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both"/>
            </w:pPr>
            <w:r>
              <w:rPr>
                <w:b/>
              </w:rPr>
              <w:t xml:space="preserve">Вопрос 3 (Найдите численное решение). </w:t>
            </w:r>
            <w:r>
              <w:rPr>
                <w:b w:val="0"/>
              </w:rPr>
              <w:t xml:space="preserve">Трактор, двигаясь с ускорением </w:t>
            </w:r>
            <m:oMath>
              <m:box>
                <m:e>
                  <m:r>
                    <m:rPr>
                      <m:sty m:val="i"/>
                    </m:rPr>
                    <m:t>а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м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rPr>
                          <m:sty m:val="i"/>
                        </m:rPr>
                        <m:t>с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e>
              </m:box>
            </m:oMath>
            <w:r>
              <w:rPr>
                <w:b w:val="0"/>
              </w:rPr>
              <w:t xml:space="preserve"> по горизонтальному участку пути, перемещает нагруженные сани массой 600 кг. Определить силу тяги на крюке, если коэффициент трения скольжения саней </w:t>
            </w:r>
            <m:oMath>
              <m:box>
                <m:e>
                  <m:r>
                    <m:rPr>
                      <m:sty m:val="i"/>
                    </m:rPr>
                    <m:t>f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0.05</m:t>
                  </m:r>
                </m:e>
              </m:box>
            </m:oMath>
            <w:r>
              <w:rPr>
                <w:b w:val="0"/>
              </w:rPr>
              <w:t>.</w:t>
            </w:r>
          </w:p>
          <w:p>
            <w:pPr>
              <w:spacing w:after="240" w:before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3558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ynamics_3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3558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shd w:val="clear" w:fill="FFFFFF"/>
          </w:tcPr>
          <w:p/>
          <w:tbl>
            <w:tblPr>
              <w:tblW w:type="auto" w:w="0"/>
              <w:tblLayout w:type="autofit"/>
              <w:tblLook w:firstColumn="1" w:firstRow="1" w:lastColumn="0" w:lastRow="0" w:noHBand="0" w:noVBand="1" w:val="04A0"/>
              <w:tblLayout w:type="autofit"/>
            </w:tblPr>
            <w:tblGrid>
              <w:gridCol w:w="4320"/>
              <w:gridCol w:w="4320"/>
            </w:tblGrid>
            <w:tr>
              <w:trPr>
                <w:trHeight w:val="1400" w:hRule="exact"/>
              </w:trPr>
              <w:tc>
                <w:tcPr>
                  <w:tcW w:type="dxa" w:w="2880"/>
                  <w:tcBorders>
                    <w:right w:val="single" w:sz="6" w:space="0" w:color="404040"/>
                    <w:bottom w:val="single" w:sz="6" w:space="0" w:color="404040"/>
                    <w:right w:val="single" w:sz="6" w:space="0" w:color="404040"/>
                  </w:tcBorders>
                </w:tcPr>
                <w:p>
                  <w:pPr>
                    <w:spacing w:after="120" w:before="0"/>
                  </w:pPr>
                  <w:r>
                    <w:rPr>
                      <w:rFonts w:ascii="Times New Roman" w:hAnsi="Times New Roman"/>
                      <w:b/>
                      <w:sz w:val="22"/>
                    </w:rPr>
                    <w:t>Дано:</w:t>
                  </w:r>
                </w:p>
              </w:tc>
              <w:tc>
                <w:tcPr>
                  <w:tcW w:type="dxa" w:w="8640"/>
                </w:tcPr>
                <w:p>
                  <w:pPr>
                    <w:spacing w:after="120" w:before="0"/>
                  </w:pPr>
                  <w:r>
                    <w:rPr>
                      <w:rFonts w:ascii="Times New Roman" w:hAnsi="Times New Roman"/>
                      <w:b/>
                      <w:sz w:val="22"/>
                    </w:rPr>
                    <w:t>Решение:</w:t>
                  </w:r>
                </w:p>
              </w:tc>
            </w:tr>
            <w:tr>
              <w:trPr>
                <w:trHeight w:val="800" w:hRule="exact"/>
              </w:trPr>
              <w:tc>
                <w:tcPr>
                  <w:tcW w:type="dxa" w:w="2880"/>
                  <w:tcBorders>
                    <w:right w:val="single" w:sz="6" w:space="0" w:color="404040"/>
                  </w:tcBorders>
                </w:tcPr>
                <w:p>
                  <w:pPr>
                    <w:spacing w:after="120" w:before="0"/>
                  </w:pPr>
                  <w:r>
                    <w:rPr>
                      <w:rFonts w:ascii="Times New Roman" w:hAnsi="Times New Roman"/>
                      <w:b/>
                      <w:sz w:val="22"/>
                    </w:rPr>
                    <w:t>Найти:</w:t>
                  </w:r>
                </w:p>
              </w:tc>
              <w:tc>
                <w:tcPr>
                  <w:tcW w:type="dxa" w:w="8640"/>
                </w:tcPr>
                <w:p/>
              </w:tc>
            </w:tr>
          </w:tbl>
          <w:p/>
          <w:p/>
        </w:tc>
      </w:tr>
    </w:tbl>
    <w:p>
      <w:pPr>
        <w:spacing w:line="0" w:lineRule="auto"/>
      </w:pP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6"/>
          </w:tcPr>
          <w:p>
            <w:pPr>
              <w:spacing w:after="120"/>
              <w:jc w:val="both"/>
            </w:pPr>
            <w:r>
              <w:rPr>
                <w:b/>
              </w:rPr>
              <w:t xml:space="preserve">Вопрос 4. </w:t>
            </w:r>
            <w:r>
              <w:rPr>
                <w:b/>
              </w:rPr>
              <w:t xml:space="preserve">(Выберите несколько вариантов) </w:t>
            </w:r>
            <w:r>
              <w:rPr>
                <w:b w:val="0"/>
              </w:rPr>
              <w:t>Какие силы называются потенциальными (консервативными)?</w:t>
            </w:r>
          </w:p>
          <w:p>
            <w:pPr>
              <w:ind w:left="400"/>
            </w:pPr>
            <w:r>
              <w:rPr>
                <w:sz w:val="24"/>
              </w:rPr>
              <w:t xml:space="preserve">☐ </w:t>
            </w:r>
            <w:r>
              <w:rPr>
                <w:b w:val="0"/>
              </w:rPr>
              <w:t xml:space="preserve">A. </w:t>
            </w:r>
            <w:r>
              <w:rPr>
                <w:b w:val="0"/>
              </w:rPr>
              <w:t>Силы, зависящие только от времени</w:t>
            </w:r>
          </w:p>
          <w:p>
            <w:pPr>
              <w:ind w:left="400"/>
            </w:pPr>
            <w:r>
              <w:rPr>
                <w:sz w:val="24"/>
              </w:rPr>
              <w:t xml:space="preserve">☐ </w:t>
            </w:r>
            <w:r>
              <w:rPr>
                <w:b w:val="0"/>
              </w:rPr>
              <w:t xml:space="preserve">B. </w:t>
            </w:r>
            <w:r>
              <w:rPr>
                <w:b w:val="0"/>
              </w:rPr>
              <w:t>Силы, для которых существует потенциальная энергия</w:t>
            </w:r>
          </w:p>
          <w:p>
            <w:pPr>
              <w:ind w:left="400"/>
            </w:pPr>
            <w:r>
              <w:rPr>
                <w:sz w:val="24"/>
              </w:rPr>
              <w:t xml:space="preserve">☐ </w:t>
            </w:r>
            <w:r>
              <w:rPr>
                <w:b w:val="0"/>
              </w:rPr>
              <w:t xml:space="preserve">C. </w:t>
            </w:r>
            <w:r>
              <w:rPr>
                <w:b w:val="0"/>
              </w:rPr>
              <w:t>Силы, работа которых зависит от пути</w:t>
            </w:r>
          </w:p>
          <w:p>
            <w:pPr>
              <w:ind w:left="400"/>
            </w:pPr>
            <w:r>
              <w:rPr>
                <w:sz w:val="24"/>
              </w:rPr>
              <w:t xml:space="preserve">☐ </w:t>
            </w:r>
            <w:r>
              <w:rPr>
                <w:b w:val="0"/>
              </w:rPr>
              <w:t xml:space="preserve">D. </w:t>
            </w:r>
            <w:r>
              <w:rPr>
                <w:b w:val="0"/>
              </w:rPr>
              <w:t>Силы, работа которых не зависит от траектории, а определяется только начальным и конечным положением точки</w:t>
            </w:r>
          </w:p>
          <w:p>
            <w:pPr>
              <w:ind w:left="400"/>
            </w:pPr>
            <w:r>
              <w:rPr>
                <w:sz w:val="24"/>
              </w:rPr>
              <w:t xml:space="preserve">☐ </w:t>
            </w:r>
            <w:r>
              <w:rPr>
                <w:b w:val="0"/>
              </w:rPr>
              <w:t xml:space="preserve">E. </w:t>
            </w:r>
            <w:r>
              <w:rPr>
                <w:b w:val="0"/>
              </w:rPr>
              <w:t>Силы, работа которых всегда положительна</w:t>
            </w:r>
          </w:p>
        </w:tc>
      </w:tr>
    </w:tbl>
    <w:p>
      <w:pPr>
        <w:spacing w:line="0" w:lineRule="auto"/>
      </w:pP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 xml:space="preserve">Вопрос 5. </w:t>
            </w:r>
            <w:r>
              <w:rPr>
                <w:b w:val="0"/>
              </w:rPr>
              <w:t>Сопоставьте термин с определением.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A. Мощность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1. Явление взаимодействия двух тел, обладающих массой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B. Гравитация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2. Мера действия силы, характеризующая переход механического движения из одной формы в другую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C. Потенциальная энергия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3. Работа, совершаемая силой в единицу времени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D. Кинетическая энергия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4. Энергия взаимодействия тел, зависящая от их взаимного расположения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E. Работа силы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5. Энергия механического движения, T = m·v²/2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0"/>
            <w:gridSpan w:val="5"/>
          </w:tcPr>
          <w:p>
            <w:pPr>
              <w:jc w:val="left"/>
            </w:pPr>
            <w:r>
              <w:rPr>
                <w:b/>
                <w:i w:val="0"/>
                <w:sz w:val="22"/>
              </w:rPr>
              <w:t>Ваши ответы: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i w:val="0"/>
                <w:sz w:val="26"/>
              </w:rPr>
              <w:t>A.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i w:val="0"/>
                <w:sz w:val="26"/>
              </w:rPr>
              <w:t>B.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i w:val="0"/>
                <w:sz w:val="26"/>
              </w:rPr>
              <w:t>C.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i w:val="0"/>
                <w:sz w:val="26"/>
              </w:rPr>
              <w:t>D.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i w:val="0"/>
                <w:sz w:val="26"/>
              </w:rPr>
              <w:t>E.</w:t>
            </w:r>
          </w:p>
        </w:tc>
      </w:tr>
      <w:tr>
        <w:trPr>
          <w:trHeight w:val="425"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spacing w:line="0" w:lineRule="auto"/>
      </w:pP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both"/>
            </w:pPr>
            <w:r>
              <w:rPr>
                <w:b/>
              </w:rPr>
              <w:t xml:space="preserve">Вопрос 6 (Расставьте в правильном порядке). </w:t>
            </w:r>
            <w:r>
              <w:rPr>
                <w:b w:val="0"/>
              </w:rPr>
              <w:t>Расположите разделы теоретической механики в порядке, отражающем историческое развитие или логику усложнения (от простого к сложному): сначала изучают условия равновесия, затем — геометрию движения, и наконец — движение под действием сил.</w:t>
            </w:r>
          </w:p>
        </w:tc>
      </w:tr>
      <w:tr>
        <w:tc>
          <w:tcPr>
            <w:tcW w:type="dxa" w:w="8640"/>
            <w:shd w:val="clear" w:fill="FFFFFF"/>
          </w:tcPr>
          <w:p/>
          <w:p>
            <w:pPr>
              <w:spacing w:after="60"/>
              <w:ind w:left="400"/>
            </w:pPr>
            <w:r>
              <w:rPr>
                <w:b/>
              </w:rPr>
              <w:t xml:space="preserve">1. </w:t>
            </w:r>
            <w:r>
              <w:t>Динамика</w:t>
            </w:r>
          </w:p>
          <w:p>
            <w:pPr>
              <w:spacing w:after="60"/>
              <w:ind w:left="400"/>
            </w:pPr>
            <w:r>
              <w:rPr>
                <w:b/>
              </w:rPr>
              <w:t xml:space="preserve">2. </w:t>
            </w:r>
            <w:r>
              <w:t>Кинематика</w:t>
            </w:r>
          </w:p>
          <w:p>
            <w:pPr>
              <w:spacing w:after="60"/>
              <w:ind w:left="400"/>
            </w:pPr>
            <w:r>
              <w:rPr>
                <w:b/>
              </w:rPr>
              <w:t xml:space="preserve">3. </w:t>
            </w:r>
            <w:r>
              <w:t>Статика</w:t>
            </w:r>
          </w:p>
          <w:p>
            <w:pPr>
              <w:spacing w:before="240"/>
            </w:pPr>
            <w:r>
              <w:rPr>
                <w:i/>
              </w:rPr>
              <w:br/>
              <w:t xml:space="preserve">Правильный порядок: </w:t>
            </w:r>
            <w:r>
              <w:t>___ → ___ → ___</w:t>
            </w:r>
          </w:p>
        </w:tc>
      </w:tr>
    </w:tbl>
    <w:p>
      <w:pPr>
        <w:spacing w:line="0" w:lineRule="auto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Дата выполнения</w:t>
              <w:br/>
              <w:t>расчётно-графической задачи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(заполняется преподавателем)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Дата защиты</w:t>
              <w:br/>
              <w:t>расчётно-графической задачи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(заполняется преподавателем)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  <w:spacing w:line="240" w:lineRule="auto"/>
        <w:jc w:val="center"/>
      </w:pPr>
      <w:r>
        <w:rPr>
          <w:rFonts w:ascii="Times New Roman" w:hAnsi="Times New Roman"/>
          <w:color w:val="000000"/>
          <w:sz w:val="26"/>
        </w:rPr>
        <w:t>Расчётно-графическая задача №2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  <w:sz w:val="26"/>
        </w:rPr>
        <w:t>«Theoretical themes»</w:t>
      </w:r>
    </w:p>
    <w:p>
      <w:pPr>
        <w:spacing w:line="0" w:lineRule="auto"/>
      </w:pPr>
    </w:p>
    <w:p>
      <w:pPr>
        <w:jc w:val="center"/>
      </w:pPr>
      <w:r>
        <w:rPr>
          <w:rFonts w:ascii="Times New Roman" w:hAnsi="Times New Roman"/>
          <w:b/>
          <w:sz w:val="24"/>
        </w:rPr>
        <w:t>Теоретическое введение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hRule="exact" w:val="312"/>
        </w:trPr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24"/>
              </w:rPr>
              <w:t>Aqua</w:t>
            </w:r>
          </w:p>
        </w:tc>
        <w:tc>
          <w:tcPr>
            <w:tcW w:type="dxa" w:w="8424"/>
            <w:tcBorders>
              <w:bottom w:val="single" w:sz="6" w:space="0" w:color="000000"/>
            </w:tcBorders>
          </w:tcPr>
          <w:p/>
        </w:tc>
      </w:tr>
      <w:tr>
        <w:trPr>
          <w:trHeight w:hRule="exact" w:val="312"/>
        </w:trPr>
        <w:tc>
          <w:tcPr>
            <w:tcW w:type="dxa" w:w="9000"/>
            <w:gridSpan w:val="2"/>
            <w:tcBorders>
              <w:bottom w:val="single" w:sz="6" w:space="0" w:color="000000"/>
            </w:tcBorders>
          </w:tcPr>
          <w:p/>
        </w:tc>
      </w:tr>
      <w:tr>
        <w:trPr>
          <w:trHeight w:hRule="exact" w:val="312"/>
        </w:trPr>
        <w:tc>
          <w:tcPr>
            <w:tcW w:type="dxa" w:w="9000"/>
            <w:gridSpan w:val="2"/>
            <w:tcBorders>
              <w:bottom w:val="single" w:sz="6" w:space="0" w:color="000000"/>
            </w:tcBorders>
          </w:tcPr>
          <w:p/>
        </w:tc>
      </w:tr>
      <w:tr>
        <w:trPr>
          <w:trHeight w:hRule="exact" w:val="312"/>
        </w:trPr>
        <w:tc>
          <w:tcPr>
            <w:tcW w:type="dxa" w:w="9000"/>
            <w:gridSpan w:val="2"/>
            <w:tcBorders>
              <w:bottom w:val="single" w:sz="6" w:space="0" w:color="000000"/>
            </w:tcBorders>
          </w:tcPr>
          <w:p/>
        </w:tc>
      </w:tr>
    </w:tbl>
    <w:p>
      <w:pPr>
        <w:spacing w:line="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hRule="exact" w:val="312"/>
        </w:trPr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4"/>
              </w:rPr>
              <w:t>Find of forces</w:t>
            </w:r>
          </w:p>
        </w:tc>
        <w:tc>
          <w:tcPr>
            <w:tcW w:type="dxa" w:w="6984"/>
            <w:tcBorders>
              <w:bottom w:val="single" w:sz="6" w:space="0" w:color="000000"/>
            </w:tcBorders>
          </w:tcPr>
          <w:p/>
        </w:tc>
      </w:tr>
      <w:tr>
        <w:trPr>
          <w:trHeight w:hRule="exact" w:val="312"/>
        </w:trPr>
        <w:tc>
          <w:tcPr>
            <w:tcW w:type="dxa" w:w="9000"/>
            <w:gridSpan w:val="2"/>
            <w:tcBorders>
              <w:bottom w:val="single" w:sz="6" w:space="0" w:color="000000"/>
            </w:tcBorders>
          </w:tcPr>
          <w:p/>
        </w:tc>
      </w:tr>
      <w:tr>
        <w:trPr>
          <w:trHeight w:hRule="exact" w:val="312"/>
        </w:trPr>
        <w:tc>
          <w:tcPr>
            <w:tcW w:type="dxa" w:w="9000"/>
            <w:gridSpan w:val="2"/>
            <w:tcBorders>
              <w:bottom w:val="single" w:sz="6" w:space="0" w:color="000000"/>
            </w:tcBorders>
          </w:tcPr>
          <w:p/>
        </w:tc>
      </w:tr>
      <w:tr>
        <w:trPr>
          <w:trHeight w:hRule="exact" w:val="312"/>
        </w:trPr>
        <w:tc>
          <w:tcPr>
            <w:tcW w:type="dxa" w:w="9000"/>
            <w:gridSpan w:val="2"/>
            <w:tcBorders>
              <w:bottom w:val="single" w:sz="6" w:space="0" w:color="000000"/>
            </w:tcBorders>
          </w:tcPr>
          <w:p/>
        </w:tc>
      </w:tr>
    </w:tbl>
    <w:p>
      <w:pPr>
        <w:spacing w:line="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hRule="exact" w:val="312"/>
        </w:trPr>
        <w:tc>
          <w:tcPr>
            <w:tcW w:type="dxa" w:w="5328"/>
          </w:tcPr>
          <w:p>
            <w:r/>
            <w:r>
              <w:rPr>
                <w:rFonts w:ascii="Times New Roman" w:hAnsi="Times New Roman"/>
                <w:sz w:val="24"/>
              </w:rPr>
              <w:t>Experince to find of pressure's value</w:t>
            </w:r>
          </w:p>
        </w:tc>
        <w:tc>
          <w:tcPr>
            <w:tcW w:type="dxa" w:w="3672"/>
            <w:tcBorders>
              <w:bottom w:val="single" w:sz="6" w:space="0" w:color="000000"/>
            </w:tcBorders>
          </w:tcPr>
          <w:p/>
        </w:tc>
      </w:tr>
      <w:tr>
        <w:trPr>
          <w:trHeight w:hRule="exact" w:val="312"/>
        </w:trPr>
        <w:tc>
          <w:tcPr>
            <w:tcW w:type="dxa" w:w="9000"/>
            <w:gridSpan w:val="2"/>
            <w:tcBorders>
              <w:bottom w:val="single" w:sz="6" w:space="0" w:color="000000"/>
            </w:tcBorders>
          </w:tcPr>
          <w:p/>
        </w:tc>
      </w:tr>
      <w:tr>
        <w:trPr>
          <w:trHeight w:hRule="exact" w:val="312"/>
        </w:trPr>
        <w:tc>
          <w:tcPr>
            <w:tcW w:type="dxa" w:w="9000"/>
            <w:gridSpan w:val="2"/>
            <w:tcBorders>
              <w:bottom w:val="single" w:sz="6" w:space="0" w:color="000000"/>
            </w:tcBorders>
          </w:tcPr>
          <w:p/>
        </w:tc>
      </w:tr>
      <w:tr>
        <w:trPr>
          <w:trHeight w:hRule="exact" w:val="312"/>
        </w:trPr>
        <w:tc>
          <w:tcPr>
            <w:tcW w:type="dxa" w:w="9000"/>
            <w:gridSpan w:val="2"/>
            <w:tcBorders>
              <w:bottom w:val="single" w:sz="6" w:space="0" w:color="000000"/>
            </w:tcBorders>
          </w:tcPr>
          <w:p/>
        </w:tc>
      </w:tr>
    </w:tbl>
    <w:p>
      <w:pPr>
        <w:spacing w:line="0" w:lineRule="auto"/>
      </w:pP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Тестовые задания и задачи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6"/>
          </w:tcPr>
          <w:p>
            <w:pPr>
              <w:spacing w:after="120"/>
              <w:jc w:val="both"/>
            </w:pPr>
            <w:r>
              <w:rPr>
                <w:b/>
              </w:rPr>
              <w:t xml:space="preserve">Вопрос 1. </w:t>
            </w:r>
            <w:r>
              <w:rPr>
                <w:b w:val="0"/>
              </w:rPr>
              <w:t>Что называется элементарной работой силы?</w:t>
            </w:r>
          </w:p>
          <w:p>
            <w:pPr>
              <w:ind w:left="400"/>
            </w:pPr>
            <w:r>
              <w:rPr>
                <w:sz w:val="24"/>
              </w:rPr>
              <w:t xml:space="preserve">☐ </w:t>
            </w:r>
            <w:r>
              <w:rPr>
                <w:b w:val="0"/>
              </w:rPr>
              <w:t xml:space="preserve">A. </w:t>
            </w:r>
            <w:r>
              <w:rPr>
                <w:b w:val="0"/>
              </w:rPr>
              <w:t>Произведение модуля силы на модуль перемещения</w:t>
            </w:r>
          </w:p>
          <w:p>
            <w:pPr>
              <w:ind w:left="400"/>
            </w:pPr>
            <w:r>
              <w:rPr>
                <w:sz w:val="24"/>
              </w:rPr>
              <w:t xml:space="preserve">☐ </w:t>
            </w:r>
            <w:r>
              <w:rPr>
                <w:b w:val="0"/>
              </w:rPr>
              <w:t xml:space="preserve">B. </w:t>
            </w:r>
            <w:r>
              <w:rPr>
                <w:b w:val="0"/>
              </w:rPr>
              <w:t>Скалярная величина, равная скалярному произведению вектора силы на вектор элементарного перемещения: dA = F·dr = F·ds·cos α</w:t>
            </w:r>
          </w:p>
          <w:p>
            <w:pPr>
              <w:ind w:left="400"/>
            </w:pPr>
            <w:r>
              <w:rPr>
                <w:sz w:val="24"/>
              </w:rPr>
              <w:t xml:space="preserve">☐ </w:t>
            </w:r>
            <w:r>
              <w:rPr>
                <w:b w:val="0"/>
              </w:rPr>
              <w:t xml:space="preserve">C. </w:t>
            </w:r>
            <w:r>
              <w:rPr>
                <w:b w:val="0"/>
              </w:rPr>
              <w:t>Векторная величина, равная F × dr</w:t>
            </w:r>
          </w:p>
          <w:p>
            <w:pPr>
              <w:ind w:left="400"/>
            </w:pPr>
            <w:r>
              <w:rPr>
                <w:sz w:val="24"/>
              </w:rPr>
              <w:t xml:space="preserve">☐ </w:t>
            </w:r>
            <w:r>
              <w:rPr>
                <w:b w:val="0"/>
              </w:rPr>
              <w:t xml:space="preserve">D. </w:t>
            </w:r>
            <w:r>
              <w:rPr>
                <w:b w:val="0"/>
              </w:rPr>
              <w:t>Произведение массы на ускорение</w:t>
            </w:r>
          </w:p>
        </w:tc>
      </w:tr>
    </w:tbl>
    <w:p>
      <w:pPr>
        <w:spacing w:line="0" w:lineRule="auto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Дата выполнения</w:t>
              <w:br/>
              <w:t>расчётно-графической задачи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(заполняется преподавателем)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Дата защиты</w:t>
              <w:br/>
              <w:t>расчётно-графической задачи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(заполняется преподавателем)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