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7E58" w14:textId="6046E0EE" w:rsidR="00614A88" w:rsidRPr="00480A0F" w:rsidRDefault="00480A0F" w:rsidP="00480A0F">
      <w:pPr>
        <w:pStyle w:val="Biogentsberschrift2"/>
        <w:jc w:val="center"/>
      </w:pPr>
      <w:r w:rsidRPr="00480A0F">
        <w:t>Flash CO2 Controller PCBA</w:t>
      </w:r>
    </w:p>
    <w:p w14:paraId="59D6B458" w14:textId="77777777" w:rsidR="00E371ED" w:rsidRDefault="00E371ED" w:rsidP="00E371ED">
      <w:pPr>
        <w:pStyle w:val="Biogentsberschrift3"/>
      </w:pPr>
      <w:r>
        <w:t>Download the ESP flash download tool</w:t>
      </w:r>
    </w:p>
    <w:p w14:paraId="1CD17B5F" w14:textId="77777777" w:rsidR="00E371ED" w:rsidRDefault="00E371ED" w:rsidP="00E371ED">
      <w:pPr>
        <w:pStyle w:val="BiogentsStandard"/>
      </w:pPr>
      <w:r>
        <w:t>The ESP flash download tool can be downloaded here:</w:t>
      </w:r>
      <w:r>
        <w:br/>
      </w:r>
      <w:hyperlink r:id="rId11" w:history="1">
        <w:r w:rsidRPr="00901B5C">
          <w:rPr>
            <w:rStyle w:val="Hyperlink"/>
          </w:rPr>
          <w:t>https://docs.espressif.com/projects/esp-test-tools/en/latest/esp32/production_stage/tools/flash_download_tool.html</w:t>
        </w:r>
      </w:hyperlink>
    </w:p>
    <w:p w14:paraId="0CB3692E" w14:textId="2395837C" w:rsidR="00E371ED" w:rsidRDefault="00E371ED" w:rsidP="00E371ED">
      <w:pPr>
        <w:pStyle w:val="BiogentsStandard"/>
      </w:pPr>
      <w:r>
        <w:t>Save it in a location of your choice</w:t>
      </w:r>
    </w:p>
    <w:p w14:paraId="4D809BA3" w14:textId="2E40F2E8" w:rsidR="006B0311" w:rsidRDefault="006B0311" w:rsidP="00480A0F">
      <w:pPr>
        <w:pStyle w:val="Biogentsberschrift3"/>
      </w:pPr>
      <w:r>
        <w:t>Connect the ESP PROG to the PCBA</w:t>
      </w:r>
    </w:p>
    <w:p w14:paraId="531A6802" w14:textId="2BC3C745" w:rsidR="006B0311" w:rsidRDefault="006B0311" w:rsidP="006B0311">
      <w:pPr>
        <w:pStyle w:val="BiogentsStandard"/>
      </w:pPr>
      <w:r>
        <w:t>Establish a connection of the UART connector of the ESP PROG to the PCBA.</w:t>
      </w:r>
    </w:p>
    <w:p w14:paraId="409844E6" w14:textId="40E15ED4" w:rsidR="006B0311" w:rsidRPr="006B0311" w:rsidRDefault="006B0311" w:rsidP="00B42E8B">
      <w:pPr>
        <w:pStyle w:val="BiogentsStandard"/>
      </w:pPr>
      <w:r>
        <w:t>Connect the ESP PROG to the PC.</w:t>
      </w:r>
    </w:p>
    <w:p w14:paraId="3B2DC5F2" w14:textId="3C8E9BDF" w:rsidR="00480A0F" w:rsidRDefault="00480A0F" w:rsidP="00480A0F">
      <w:pPr>
        <w:pStyle w:val="Biogentsberschrift3"/>
      </w:pPr>
      <w:r>
        <w:t>Copy the combined bin into the “bin” folder of the flash download tool</w:t>
      </w:r>
    </w:p>
    <w:p w14:paraId="564FA99E" w14:textId="40AED7CE" w:rsidR="00480A0F" w:rsidRDefault="00480A0F" w:rsidP="00B42E8B">
      <w:pPr>
        <w:pStyle w:val="BiogentsStandard"/>
      </w:pPr>
      <w:r>
        <w:t xml:space="preserve">Make sure to copy the correct FW into the bin folder </w:t>
      </w:r>
      <w:proofErr w:type="spellStart"/>
      <w:r>
        <w:t>o</w:t>
      </w:r>
      <w:proofErr w:type="spellEnd"/>
      <w:r>
        <w:t xml:space="preserve"> the flash download tool</w:t>
      </w:r>
    </w:p>
    <w:p w14:paraId="3C5ABC8A" w14:textId="1BEA275C" w:rsidR="00480A0F" w:rsidRDefault="003F4F15" w:rsidP="003F4F15">
      <w:pPr>
        <w:pStyle w:val="Biogentsberschrift3"/>
      </w:pPr>
      <w:r>
        <w:t>Open the flash download tool</w:t>
      </w:r>
    </w:p>
    <w:p w14:paraId="471E9A1A" w14:textId="4B224508" w:rsidR="003F4F15" w:rsidRDefault="003F4F15" w:rsidP="003F4F15">
      <w:pPr>
        <w:pStyle w:val="BiogentsStandard"/>
      </w:pPr>
      <w:r>
        <w:t>Open the flash download tool and select “ESP-C2” and “Factory Mode”</w:t>
      </w:r>
    </w:p>
    <w:p w14:paraId="494CCC6C" w14:textId="18352A42" w:rsidR="003F4F15" w:rsidRDefault="003F4F15" w:rsidP="003F4F15">
      <w:r>
        <w:rPr>
          <w:noProof/>
        </w:rPr>
        <w:drawing>
          <wp:inline distT="0" distB="0" distL="0" distR="0" wp14:anchorId="4AA2D76E" wp14:editId="0522CEBD">
            <wp:extent cx="2105025" cy="2028825"/>
            <wp:effectExtent l="0" t="0" r="9525" b="9525"/>
            <wp:docPr id="435842388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2388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7F07" w14:textId="1D902177" w:rsidR="003F4F15" w:rsidRDefault="003F4F15" w:rsidP="003F4F15">
      <w:pPr>
        <w:pStyle w:val="Biogentsberschrift3"/>
      </w:pPr>
      <w:r>
        <w:t>Uncheck “</w:t>
      </w:r>
      <w:proofErr w:type="spellStart"/>
      <w:r>
        <w:t>LockSettings</w:t>
      </w:r>
      <w:proofErr w:type="spellEnd"/>
      <w:r>
        <w:t>”</w:t>
      </w:r>
    </w:p>
    <w:p w14:paraId="5346EAF6" w14:textId="4C0E4C05" w:rsidR="003F4F15" w:rsidRDefault="003F4F15" w:rsidP="003F4F15">
      <w:pPr>
        <w:pStyle w:val="BiogentsStandard"/>
      </w:pPr>
      <w:r>
        <w:t xml:space="preserve">You must uncheck “Lock Settings” </w:t>
      </w:r>
      <w:proofErr w:type="gramStart"/>
      <w:r>
        <w:t>in order to</w:t>
      </w:r>
      <w:proofErr w:type="gramEnd"/>
      <w:r>
        <w:t xml:space="preserve"> make changes to the settings.</w:t>
      </w:r>
    </w:p>
    <w:p w14:paraId="6C7D1C42" w14:textId="4F69EFA3" w:rsidR="003F4F15" w:rsidRDefault="003F4F15" w:rsidP="003F4F15">
      <w:pPr>
        <w:pStyle w:val="Biogentsberschrift3"/>
      </w:pPr>
      <w:r w:rsidRPr="003F4F15">
        <w:rPr>
          <w:noProof/>
        </w:rPr>
        <w:lastRenderedPageBreak/>
        <w:drawing>
          <wp:inline distT="0" distB="0" distL="0" distR="0" wp14:anchorId="2E1B2572" wp14:editId="7089420F">
            <wp:extent cx="4257675" cy="4562475"/>
            <wp:effectExtent l="0" t="0" r="9525" b="9525"/>
            <wp:docPr id="1866342973" name="Grafik 1" descr="Ein Bild, das Text, Screenshot, Display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42973" name="Grafik 1" descr="Ein Bild, das Text, Screenshot, Display, Diagramm enthält.&#10;&#10;KI-generierte Inhalte können fehlerhaft sein."/>
                    <pic:cNvPicPr/>
                  </pic:nvPicPr>
                  <pic:blipFill rotWithShape="1">
                    <a:blip r:embed="rId13"/>
                    <a:srcRect b="21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269" cy="4563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B7E2F" w14:textId="12256CE6" w:rsidR="003F4F15" w:rsidRDefault="003F4F15" w:rsidP="003F4F15">
      <w:pPr>
        <w:pStyle w:val="Biogentsberschrift3"/>
      </w:pPr>
      <w:r>
        <w:t>Select the FW</w:t>
      </w:r>
    </w:p>
    <w:p w14:paraId="6EADBB37" w14:textId="4DAAEDD1" w:rsidR="003F4F15" w:rsidRDefault="003F4F15" w:rsidP="003F4F15">
      <w:pPr>
        <w:pStyle w:val="BiogentsStandard"/>
      </w:pPr>
      <w:r>
        <w:t>Klick on the three dots (1) and select the firmware you want to flash.</w:t>
      </w:r>
      <w:r w:rsidR="00873D68">
        <w:br/>
        <w:t>This is the firmware you copied into the bin folder of the flash download tool.</w:t>
      </w:r>
      <w:r w:rsidR="00873D68">
        <w:br/>
        <w:t>With the combined firmware you only need this file and no additional files.</w:t>
      </w:r>
    </w:p>
    <w:p w14:paraId="0240AE81" w14:textId="0CDB106A" w:rsidR="003F4F15" w:rsidRDefault="003F4F15" w:rsidP="00B42E8B">
      <w:pPr>
        <w:pStyle w:val="BiogentsStandard"/>
      </w:pPr>
      <w:r>
        <w:t>Type 0x00 at the start address (2) to flash the firmware at the correct location.</w:t>
      </w:r>
    </w:p>
    <w:p w14:paraId="7667DFE3" w14:textId="2F75897F" w:rsidR="003F4F15" w:rsidRDefault="003F4F15" w:rsidP="00B42E8B">
      <w:pPr>
        <w:pStyle w:val="BiogentsStandard"/>
      </w:pPr>
      <w:r>
        <w:t>Check the box (3) to select the firmware to be flashed.</w:t>
      </w:r>
    </w:p>
    <w:p w14:paraId="70F3DDFE" w14:textId="0667497C" w:rsidR="003F4F15" w:rsidRDefault="006E1F6D" w:rsidP="003F4F15">
      <w:r w:rsidRPr="006E1F6D">
        <w:rPr>
          <w:noProof/>
        </w:rPr>
        <w:lastRenderedPageBreak/>
        <w:drawing>
          <wp:inline distT="0" distB="0" distL="0" distR="0" wp14:anchorId="437AC595" wp14:editId="46CE00AD">
            <wp:extent cx="4153480" cy="4334480"/>
            <wp:effectExtent l="0" t="0" r="0" b="9525"/>
            <wp:docPr id="221026741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26741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8930" w14:textId="77777777" w:rsidR="00F25850" w:rsidRDefault="00F25850">
      <w:pPr>
        <w:rPr>
          <w:rFonts w:ascii="Barlow" w:eastAsiaTheme="majorEastAsia" w:hAnsi="Barlow" w:cstheme="majorBidi"/>
          <w:color w:val="000000" w:themeColor="text1"/>
          <w:sz w:val="28"/>
          <w:szCs w:val="40"/>
        </w:rPr>
      </w:pPr>
      <w:r>
        <w:br w:type="page"/>
      </w:r>
    </w:p>
    <w:p w14:paraId="6CEDB6B9" w14:textId="5B8E56FA" w:rsidR="00624A9A" w:rsidRDefault="00624A9A" w:rsidP="00624A9A">
      <w:pPr>
        <w:pStyle w:val="Biogentsberschrift3"/>
      </w:pPr>
      <w:r>
        <w:lastRenderedPageBreak/>
        <w:t>Lock the settings again</w:t>
      </w:r>
    </w:p>
    <w:p w14:paraId="74FEC574" w14:textId="25FB56CD" w:rsidR="00624A9A" w:rsidRDefault="00E975C3" w:rsidP="00E975C3">
      <w:pPr>
        <w:pStyle w:val="BiogentsStandard"/>
      </w:pPr>
      <w:r>
        <w:t>You can now lock the settings again to make sure no changes are made accidentally.</w:t>
      </w:r>
    </w:p>
    <w:p w14:paraId="7A8A7475" w14:textId="3282AF11" w:rsidR="00E975C3" w:rsidRPr="00E975C3" w:rsidRDefault="00702C62" w:rsidP="00E975C3">
      <w:r w:rsidRPr="00702C62">
        <w:rPr>
          <w:noProof/>
        </w:rPr>
        <w:drawing>
          <wp:inline distT="0" distB="0" distL="0" distR="0" wp14:anchorId="5A82DDAA" wp14:editId="3C190AEC">
            <wp:extent cx="4086795" cy="4391638"/>
            <wp:effectExtent l="0" t="0" r="9525" b="9525"/>
            <wp:docPr id="1268221502" name="Grafik 1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21502" name="Grafik 1" descr="Ein Bild, das Text, Screenshot, Zahl, Softwar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2548" w14:textId="77777777" w:rsidR="00702C62" w:rsidRDefault="00702C62">
      <w:pPr>
        <w:rPr>
          <w:rFonts w:ascii="Barlow" w:eastAsiaTheme="majorEastAsia" w:hAnsi="Barlow" w:cstheme="majorBidi"/>
          <w:color w:val="000000" w:themeColor="text1"/>
          <w:sz w:val="28"/>
          <w:szCs w:val="40"/>
        </w:rPr>
      </w:pPr>
      <w:r>
        <w:br w:type="page"/>
      </w:r>
    </w:p>
    <w:p w14:paraId="077D97D5" w14:textId="27C4DEAC" w:rsidR="003F4F15" w:rsidRDefault="003F4F15" w:rsidP="003F4F15">
      <w:pPr>
        <w:pStyle w:val="Biogentsberschrift3"/>
      </w:pPr>
      <w:r>
        <w:lastRenderedPageBreak/>
        <w:t>Select the COM Port</w:t>
      </w:r>
    </w:p>
    <w:p w14:paraId="092700BF" w14:textId="7D58F59B" w:rsidR="003F4F15" w:rsidRDefault="003F4F15" w:rsidP="003F4F15">
      <w:pPr>
        <w:pStyle w:val="BiogentsStandard"/>
      </w:pPr>
      <w:r>
        <w:t>Select the correct COM Port to flash the device.</w:t>
      </w:r>
    </w:p>
    <w:p w14:paraId="392EF2E4" w14:textId="5C5FB6B7" w:rsidR="003F4F15" w:rsidRDefault="003F4F15" w:rsidP="00B42E8B">
      <w:pPr>
        <w:pStyle w:val="BiogentsStandard"/>
      </w:pPr>
      <w:r>
        <w:t>The ESP PROG tool has to COM Ports, please select the UART COM port which is usually the higher number of the two.</w:t>
      </w:r>
    </w:p>
    <w:p w14:paraId="6FFE144D" w14:textId="5EC2F1DF" w:rsidR="003F4F15" w:rsidRDefault="003F4F15" w:rsidP="003F4F15">
      <w:r w:rsidRPr="003F4F15">
        <w:rPr>
          <w:noProof/>
        </w:rPr>
        <w:drawing>
          <wp:inline distT="0" distB="0" distL="0" distR="0" wp14:anchorId="77C5D226" wp14:editId="4211EFDB">
            <wp:extent cx="5760720" cy="2324735"/>
            <wp:effectExtent l="0" t="0" r="0" b="0"/>
            <wp:docPr id="182962334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2334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3081" w14:textId="243065B8" w:rsidR="003F4F15" w:rsidRDefault="003F4F15" w:rsidP="00B42E8B">
      <w:pPr>
        <w:pStyle w:val="BiogentsStandard"/>
      </w:pPr>
      <w:r>
        <w:t xml:space="preserve">You can flash multiple </w:t>
      </w:r>
      <w:proofErr w:type="gramStart"/>
      <w:r>
        <w:t>device</w:t>
      </w:r>
      <w:proofErr w:type="gramEnd"/>
      <w:r>
        <w:t xml:space="preserve"> at once by using different panels</w:t>
      </w:r>
    </w:p>
    <w:p w14:paraId="753B591A" w14:textId="63A194D3" w:rsidR="003F4F15" w:rsidRDefault="006B0311" w:rsidP="006B0311">
      <w:pPr>
        <w:pStyle w:val="Biogentsberschrift3"/>
      </w:pPr>
      <w:r>
        <w:t>Start the flash progress</w:t>
      </w:r>
    </w:p>
    <w:p w14:paraId="0962C3F6" w14:textId="22DAD7A1" w:rsidR="006B0311" w:rsidRDefault="006B0311" w:rsidP="006B0311">
      <w:pPr>
        <w:pStyle w:val="BiogentsStandard"/>
      </w:pPr>
      <w:r>
        <w:t>Klick Start to flash the device.</w:t>
      </w:r>
    </w:p>
    <w:p w14:paraId="47134429" w14:textId="66BD7CE8" w:rsidR="006B0311" w:rsidRDefault="006B0311" w:rsidP="006B0311">
      <w:r w:rsidRPr="006B0311">
        <w:rPr>
          <w:noProof/>
        </w:rPr>
        <w:drawing>
          <wp:inline distT="0" distB="0" distL="0" distR="0" wp14:anchorId="0E6DB3DD" wp14:editId="4566695A">
            <wp:extent cx="5760720" cy="2306955"/>
            <wp:effectExtent l="0" t="0" r="0" b="0"/>
            <wp:docPr id="1623825737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25737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2E4F" w14:textId="02C2CD49" w:rsidR="006B0311" w:rsidRDefault="006B0311" w:rsidP="00B42E8B">
      <w:pPr>
        <w:pStyle w:val="BiogentsStandard"/>
      </w:pPr>
      <w:r>
        <w:t>Wait until the flashing is done.</w:t>
      </w:r>
    </w:p>
    <w:p w14:paraId="65D9A234" w14:textId="7132BCB0" w:rsidR="006B0311" w:rsidRDefault="006B0311" w:rsidP="006B0311">
      <w:r w:rsidRPr="006B0311">
        <w:rPr>
          <w:noProof/>
        </w:rPr>
        <w:lastRenderedPageBreak/>
        <w:drawing>
          <wp:inline distT="0" distB="0" distL="0" distR="0" wp14:anchorId="427DA9AB" wp14:editId="3E65627D">
            <wp:extent cx="3505689" cy="1505160"/>
            <wp:effectExtent l="0" t="0" r="0" b="0"/>
            <wp:docPr id="735735593" name="Grafik 1" descr="Ein Bild, das Text, Screenshot, Display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35593" name="Grafik 1" descr="Ein Bild, das Text, Screenshot, Display, Schrift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3152" w14:textId="6A3F8E07" w:rsidR="006B0311" w:rsidRDefault="008A3530" w:rsidP="00B42E8B">
      <w:pPr>
        <w:pStyle w:val="BiogentsStandard"/>
      </w:pPr>
      <w:r>
        <w:t xml:space="preserve">If correctly done </w:t>
      </w:r>
      <w:r w:rsidR="001A36C6">
        <w:t>the program will show “finish”</w:t>
      </w:r>
    </w:p>
    <w:p w14:paraId="310D9CE0" w14:textId="17C6F923" w:rsidR="001E4A21" w:rsidRPr="00702C62" w:rsidRDefault="001A36C6">
      <w:r w:rsidRPr="001A36C6">
        <w:rPr>
          <w:noProof/>
        </w:rPr>
        <w:drawing>
          <wp:inline distT="0" distB="0" distL="0" distR="0" wp14:anchorId="286E3EDA" wp14:editId="1E06A856">
            <wp:extent cx="3477110" cy="1505160"/>
            <wp:effectExtent l="0" t="0" r="9525" b="0"/>
            <wp:docPr id="746229121" name="Grafik 1" descr="Ein Bild, das Text, Screenshot, Display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29121" name="Grafik 1" descr="Ein Bild, das Text, Screenshot, Display, Schrift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ACC7" w14:textId="2F00140A" w:rsidR="001F5976" w:rsidRDefault="007551E3" w:rsidP="007551E3">
      <w:pPr>
        <w:pStyle w:val="Biogentsberschrift3"/>
      </w:pPr>
      <w:r>
        <w:t>Start the factory setup</w:t>
      </w:r>
    </w:p>
    <w:p w14:paraId="2818A481" w14:textId="70F8A70D" w:rsidR="007551E3" w:rsidRDefault="007551E3" w:rsidP="007551E3">
      <w:pPr>
        <w:pStyle w:val="BiogentsStandard"/>
      </w:pPr>
      <w:r>
        <w:t xml:space="preserve">Note that the device will not start </w:t>
      </w:r>
      <w:r w:rsidR="00554955">
        <w:t>after flashing until the next reset.</w:t>
      </w:r>
    </w:p>
    <w:p w14:paraId="582B985C" w14:textId="30E97F03" w:rsidR="00554955" w:rsidRDefault="00554955" w:rsidP="00B42E8B">
      <w:pPr>
        <w:pStyle w:val="BiogentsStandard"/>
      </w:pPr>
      <w:r>
        <w:t>Connect to the device with a terminal software of your choice.</w:t>
      </w:r>
      <w:r w:rsidR="00E4788F">
        <w:br/>
      </w:r>
      <w:r>
        <w:t xml:space="preserve">The </w:t>
      </w:r>
      <w:r w:rsidR="00144301">
        <w:t>terminal software will initiate a reset of the device when connecting.</w:t>
      </w:r>
    </w:p>
    <w:p w14:paraId="24278763" w14:textId="1480BE89" w:rsidR="001E4A21" w:rsidRDefault="001E4A21" w:rsidP="00B42E8B">
      <w:pPr>
        <w:pStyle w:val="BiogentsStandard"/>
      </w:pPr>
      <w:r>
        <w:t>The firmware will now boot for the first time.</w:t>
      </w:r>
      <w:r>
        <w:br/>
        <w:t>Before the factory configuration can start the firmware needs to finish a few processes</w:t>
      </w:r>
      <w:r>
        <w:br/>
        <w:t>It will perform the following steps:</w:t>
      </w:r>
    </w:p>
    <w:p w14:paraId="52AEA798" w14:textId="3FB50C87" w:rsidR="001E4A21" w:rsidRPr="00B42E8B" w:rsidRDefault="001E4A21" w:rsidP="001E4A21">
      <w:pPr>
        <w:pStyle w:val="ListParagraph"/>
        <w:numPr>
          <w:ilvl w:val="0"/>
          <w:numId w:val="6"/>
        </w:numPr>
        <w:rPr>
          <w:rFonts w:ascii="Barlow" w:hAnsi="Barlow"/>
        </w:rPr>
      </w:pPr>
      <w:r w:rsidRPr="00B42E8B">
        <w:rPr>
          <w:rFonts w:ascii="Barlow" w:hAnsi="Barlow"/>
        </w:rPr>
        <w:t>Verify firmware signature</w:t>
      </w:r>
    </w:p>
    <w:p w14:paraId="0175680E" w14:textId="6132AF1F" w:rsidR="00BF709E" w:rsidRPr="00B42E8B" w:rsidRDefault="00BF709E" w:rsidP="001E4A21">
      <w:pPr>
        <w:pStyle w:val="ListParagraph"/>
        <w:numPr>
          <w:ilvl w:val="0"/>
          <w:numId w:val="6"/>
        </w:numPr>
        <w:rPr>
          <w:rFonts w:ascii="Barlow" w:hAnsi="Barlow"/>
        </w:rPr>
      </w:pPr>
      <w:r w:rsidRPr="00B42E8B">
        <w:rPr>
          <w:rFonts w:ascii="Barlow" w:hAnsi="Barlow"/>
        </w:rPr>
        <w:t>Encrypt the flash</w:t>
      </w:r>
      <w:r w:rsidR="00B519BF" w:rsidRPr="00B42E8B">
        <w:rPr>
          <w:rFonts w:ascii="Barlow" w:hAnsi="Barlow"/>
        </w:rPr>
        <w:t xml:space="preserve"> content</w:t>
      </w:r>
    </w:p>
    <w:p w14:paraId="58552952" w14:textId="1AF09B5A" w:rsidR="00B519BF" w:rsidRDefault="00B519BF" w:rsidP="00B42E8B">
      <w:pPr>
        <w:pStyle w:val="BiogentsStandard"/>
      </w:pPr>
      <w:r>
        <w:t>The output of the console will be like shown in this log:</w:t>
      </w:r>
    </w:p>
    <w:p w14:paraId="46124104" w14:textId="0F1D4778" w:rsidR="00B519BF" w:rsidRDefault="00B47A20" w:rsidP="00B519BF">
      <w:r>
        <w:rPr>
          <w:noProof/>
        </w:rPr>
      </w:r>
      <w:r w:rsidR="00B47A20">
        <w:rPr>
          <w:noProof/>
        </w:rPr>
        <w:object w:dxaOrig="1540" w:dyaOrig="997" w14:anchorId="714B85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6.7pt;height:50.15pt;mso-width-percent:0;mso-height-percent:0;mso-width-percent:0;mso-height-percent:0" o:ole="">
            <v:imagedata r:id="rId20" o:title=""/>
          </v:shape>
          <o:OLEObject Type="Embed" ProgID="Package" ShapeID="_x0000_i1025" DrawAspect="Icon" ObjectID="_1828606045" r:id="rId21"/>
        </w:object>
      </w:r>
    </w:p>
    <w:p w14:paraId="672AC057" w14:textId="77777777" w:rsidR="00B42E8B" w:rsidRDefault="00882529" w:rsidP="00B42E8B">
      <w:pPr>
        <w:rPr>
          <w:i/>
          <w:iCs/>
          <w:sz w:val="20"/>
          <w:szCs w:val="20"/>
        </w:rPr>
      </w:pPr>
      <w:r>
        <w:t xml:space="preserve">The flash encryption takes </w:t>
      </w:r>
      <w:r w:rsidRPr="00B42E8B">
        <w:rPr>
          <w:rStyle w:val="BiogentsStandardZchn"/>
        </w:rPr>
        <w:t>a few seconds. Wait until it is done.</w:t>
      </w:r>
      <w:r w:rsidRPr="00B42E8B">
        <w:rPr>
          <w:rStyle w:val="BiogentsStandardZchn"/>
        </w:rPr>
        <w:br/>
      </w:r>
      <w:r w:rsidR="00B42E8B" w:rsidRPr="00B42E8B">
        <w:rPr>
          <w:rStyle w:val="BiogentsStandardZchn"/>
        </w:rPr>
        <w:t>When done you will see this message:</w:t>
      </w:r>
      <w:r w:rsidR="00B42E8B">
        <w:br/>
      </w:r>
      <w:r w:rsidR="00B42E8B" w:rsidRPr="00B42E8B">
        <w:rPr>
          <w:i/>
          <w:iCs/>
          <w:sz w:val="20"/>
          <w:szCs w:val="20"/>
        </w:rPr>
        <w:t xml:space="preserve">I (11291) </w:t>
      </w:r>
      <w:proofErr w:type="spellStart"/>
      <w:r w:rsidR="00B42E8B" w:rsidRPr="00B42E8B">
        <w:rPr>
          <w:i/>
          <w:iCs/>
          <w:sz w:val="20"/>
          <w:szCs w:val="20"/>
        </w:rPr>
        <w:t>flash_encrypt</w:t>
      </w:r>
      <w:proofErr w:type="spellEnd"/>
      <w:r w:rsidR="00B42E8B" w:rsidRPr="00B42E8B">
        <w:rPr>
          <w:i/>
          <w:iCs/>
          <w:sz w:val="20"/>
          <w:szCs w:val="20"/>
        </w:rPr>
        <w:t>: Flash encryption completed</w:t>
      </w:r>
      <w:r w:rsidR="00B42E8B" w:rsidRPr="00B42E8B">
        <w:rPr>
          <w:i/>
          <w:iCs/>
          <w:sz w:val="20"/>
          <w:szCs w:val="20"/>
        </w:rPr>
        <w:br/>
        <w:t>I (11298) boot: Resetting with flash encryption enabled...</w:t>
      </w:r>
    </w:p>
    <w:p w14:paraId="532B5085" w14:textId="77777777" w:rsidR="00B42E8B" w:rsidRDefault="00B42E8B" w:rsidP="00B42E8B">
      <w:pPr>
        <w:pStyle w:val="BiogentsStandard"/>
      </w:pPr>
      <w:r>
        <w:t>After the initial start of the bootloader and after the flash encryption the factory configuration will start automatically.</w:t>
      </w:r>
    </w:p>
    <w:p w14:paraId="741D62C1" w14:textId="77777777" w:rsidR="00702C62" w:rsidRDefault="00702C62">
      <w:pPr>
        <w:rPr>
          <w:rFonts w:ascii="Barlow" w:hAnsi="Barlow"/>
          <w:b/>
          <w:bCs/>
          <w:color w:val="000000" w:themeColor="text1"/>
        </w:rPr>
      </w:pPr>
      <w:r>
        <w:rPr>
          <w:b/>
          <w:bCs/>
        </w:rPr>
        <w:br w:type="page"/>
      </w:r>
    </w:p>
    <w:p w14:paraId="087D972C" w14:textId="47507175" w:rsidR="005E0EA4" w:rsidRPr="005E0EA4" w:rsidRDefault="005E0EA4" w:rsidP="00B42E8B">
      <w:pPr>
        <w:pStyle w:val="BiogentsStandard"/>
        <w:rPr>
          <w:b/>
          <w:bCs/>
        </w:rPr>
      </w:pPr>
      <w:r w:rsidRPr="005E0EA4">
        <w:rPr>
          <w:b/>
          <w:bCs/>
        </w:rPr>
        <w:lastRenderedPageBreak/>
        <w:t>Note:</w:t>
      </w:r>
    </w:p>
    <w:p w14:paraId="362160A5" w14:textId="183A1D2A" w:rsidR="005E0EA4" w:rsidRDefault="005E0EA4" w:rsidP="005E0EA4">
      <w:pPr>
        <w:pStyle w:val="BiogentsStandard"/>
        <w:numPr>
          <w:ilvl w:val="0"/>
          <w:numId w:val="7"/>
        </w:numPr>
      </w:pPr>
      <w:r>
        <w:t>During the factory configuration the console output is always enabled.</w:t>
      </w:r>
    </w:p>
    <w:p w14:paraId="5F5C8CF2" w14:textId="77777777" w:rsidR="00A94B47" w:rsidRDefault="005E0EA4" w:rsidP="005E0EA4">
      <w:pPr>
        <w:pStyle w:val="BiogentsStandard"/>
        <w:numPr>
          <w:ilvl w:val="0"/>
          <w:numId w:val="7"/>
        </w:numPr>
      </w:pPr>
      <w:r>
        <w:t>After the factory configuration the log output is disabled.</w:t>
      </w:r>
      <w:r>
        <w:br/>
        <w:t xml:space="preserve">In case you would want to see the log output you need to restart the device and spam “b” during the </w:t>
      </w:r>
      <w:r w:rsidR="00A94B47">
        <w:t>bootloader phase</w:t>
      </w:r>
    </w:p>
    <w:p w14:paraId="43137D02" w14:textId="1E281B56" w:rsidR="00B519BF" w:rsidRDefault="00A94B47" w:rsidP="005E0EA4">
      <w:pPr>
        <w:pStyle w:val="BiogentsStandard"/>
        <w:numPr>
          <w:ilvl w:val="0"/>
          <w:numId w:val="7"/>
        </w:numPr>
      </w:pPr>
      <w:r>
        <w:t xml:space="preserve">After flashing the device once it is not possible to flash the device again, because the security keys inside the device </w:t>
      </w:r>
      <w:r w:rsidR="00702C62">
        <w:t>cannot</w:t>
      </w:r>
      <w:r>
        <w:t xml:space="preserve"> be changed anymore and </w:t>
      </w:r>
      <w:r w:rsidR="00702C62">
        <w:t>cannot</w:t>
      </w:r>
      <w:r>
        <w:t xml:space="preserve"> be readout.</w:t>
      </w:r>
      <w:r w:rsidR="00882529">
        <w:br/>
      </w:r>
    </w:p>
    <w:p w14:paraId="427765ED" w14:textId="02707F1B" w:rsidR="00A94B47" w:rsidRDefault="00EE5013" w:rsidP="00A94B47">
      <w:r>
        <w:t>Here is an example log of the console output until factory configuration.</w:t>
      </w:r>
    </w:p>
    <w:p w14:paraId="59DA1F1E" w14:textId="72E53837" w:rsidR="00A94B47" w:rsidRPr="00A94B47" w:rsidRDefault="00B47A20" w:rsidP="00A94B47">
      <w:r>
        <w:rPr>
          <w:noProof/>
        </w:rPr>
      </w:r>
      <w:r w:rsidR="00B47A20">
        <w:rPr>
          <w:noProof/>
        </w:rPr>
        <w:object w:dxaOrig="1540" w:dyaOrig="997" w14:anchorId="19E94934">
          <v:shape id="_x0000_i1026" type="#_x0000_t75" alt="" style="width:76.7pt;height:50.15pt;mso-width-percent:0;mso-height-percent:0;mso-width-percent:0;mso-height-percent:0" o:ole="">
            <v:imagedata r:id="rId22" o:title=""/>
          </v:shape>
          <o:OLEObject Type="Embed" ProgID="Package" ShapeID="_x0000_i1026" DrawAspect="Icon" ObjectID="_1828606046" r:id="rId23"/>
        </w:object>
      </w:r>
    </w:p>
    <w:p w14:paraId="3AD665E2" w14:textId="77777777" w:rsidR="00A94B47" w:rsidRPr="00A94B47" w:rsidRDefault="00A94B47" w:rsidP="00A94B47"/>
    <w:p w14:paraId="3F2B8361" w14:textId="77777777" w:rsidR="00A94B47" w:rsidRPr="00A94B47" w:rsidRDefault="00A94B47" w:rsidP="00A94B47">
      <w:pPr>
        <w:ind w:firstLine="708"/>
      </w:pPr>
    </w:p>
    <w:sectPr w:rsidR="00A94B47" w:rsidRPr="00A94B47">
      <w:headerReference w:type="default" r:id="rId24"/>
      <w:footerReference w:type="default" r:id="rId2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0756D" w14:textId="77777777" w:rsidR="00480A0F" w:rsidRPr="00480A0F" w:rsidRDefault="00480A0F" w:rsidP="00A03B24">
      <w:pPr>
        <w:spacing w:after="0" w:line="240" w:lineRule="auto"/>
      </w:pPr>
      <w:r w:rsidRPr="00480A0F">
        <w:separator/>
      </w:r>
    </w:p>
  </w:endnote>
  <w:endnote w:type="continuationSeparator" w:id="0">
    <w:p w14:paraId="0621C141" w14:textId="77777777" w:rsidR="00480A0F" w:rsidRPr="00480A0F" w:rsidRDefault="00480A0F" w:rsidP="00A03B24">
      <w:pPr>
        <w:spacing w:after="0" w:line="240" w:lineRule="auto"/>
      </w:pPr>
      <w:r w:rsidRPr="00480A0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E4A41" w14:textId="640D4B1D" w:rsidR="00A03B24" w:rsidRPr="00480A0F" w:rsidRDefault="00A94B47" w:rsidP="006C3A7B">
    <w:pPr>
      <w:pStyle w:val="BiogentsStandard"/>
    </w:pPr>
    <w:r>
      <w:t>28</w:t>
    </w:r>
    <w:r w:rsidR="006C3A7B" w:rsidRPr="00480A0F">
      <w:t>.</w:t>
    </w:r>
    <w:r>
      <w:t>12</w:t>
    </w:r>
    <w:r w:rsidR="006C3A7B" w:rsidRPr="00480A0F">
      <w:t>.2025</w:t>
    </w:r>
    <w:r w:rsidR="006C3A7B" w:rsidRPr="00480A0F">
      <w:tab/>
    </w:r>
    <w:r w:rsidR="006C3A7B" w:rsidRPr="00480A0F">
      <w:tab/>
    </w:r>
    <w:r w:rsidR="006C3A7B" w:rsidRPr="00480A0F">
      <w:tab/>
    </w:r>
    <w:r w:rsidR="006C3A7B" w:rsidRPr="00480A0F">
      <w:tab/>
    </w:r>
    <w:r w:rsidR="006C3A7B" w:rsidRPr="00480A0F">
      <w:tab/>
    </w:r>
    <w:r w:rsidR="006C3A7B" w:rsidRPr="00480A0F">
      <w:tab/>
    </w:r>
    <w:r w:rsidR="006C3A7B" w:rsidRPr="00480A0F">
      <w:tab/>
    </w:r>
    <w:r w:rsidR="006C3A7B" w:rsidRPr="00480A0F">
      <w:tab/>
    </w:r>
    <w:r w:rsidR="006C3A7B" w:rsidRPr="00480A0F">
      <w:tab/>
    </w:r>
    <w:r w:rsidR="006C3A7B" w:rsidRPr="00480A0F">
      <w:tab/>
    </w:r>
    <w:r w:rsidR="006C3A7B" w:rsidRPr="00480A0F">
      <w:tab/>
      <w:t xml:space="preserve"> </w:t>
    </w:r>
    <w:r w:rsidR="006C3A7B" w:rsidRPr="00480A0F">
      <w:fldChar w:fldCharType="begin"/>
    </w:r>
    <w:r w:rsidR="006C3A7B" w:rsidRPr="00480A0F">
      <w:instrText>PAGE  \* Arabic  \* MERGEFORMAT</w:instrText>
    </w:r>
    <w:r w:rsidR="006C3A7B" w:rsidRPr="00480A0F">
      <w:fldChar w:fldCharType="separate"/>
    </w:r>
    <w:r w:rsidR="006C3A7B" w:rsidRPr="00480A0F">
      <w:t>1</w:t>
    </w:r>
    <w:r w:rsidR="006C3A7B" w:rsidRPr="00480A0F">
      <w:fldChar w:fldCharType="end"/>
    </w:r>
    <w:r w:rsidR="006C3A7B" w:rsidRPr="00480A0F">
      <w:t xml:space="preserve"> / </w:t>
    </w:r>
    <w:fldSimple w:instr="NUMPAGES  \* Arabic  \* MERGEFORMAT">
      <w:r w:rsidR="006C3A7B" w:rsidRPr="00480A0F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A0F1A" w14:textId="77777777" w:rsidR="00480A0F" w:rsidRPr="00480A0F" w:rsidRDefault="00480A0F" w:rsidP="00A03B24">
      <w:pPr>
        <w:spacing w:after="0" w:line="240" w:lineRule="auto"/>
      </w:pPr>
      <w:r w:rsidRPr="00480A0F">
        <w:separator/>
      </w:r>
    </w:p>
  </w:footnote>
  <w:footnote w:type="continuationSeparator" w:id="0">
    <w:p w14:paraId="7142DC9D" w14:textId="77777777" w:rsidR="00480A0F" w:rsidRPr="00480A0F" w:rsidRDefault="00480A0F" w:rsidP="00A03B24">
      <w:pPr>
        <w:spacing w:after="0" w:line="240" w:lineRule="auto"/>
      </w:pPr>
      <w:r w:rsidRPr="00480A0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B9E7" w14:textId="77777777" w:rsidR="00A03B24" w:rsidRPr="00480A0F" w:rsidRDefault="006C3A7B" w:rsidP="006C3A7B">
    <w:pPr>
      <w:pStyle w:val="Header"/>
      <w:jc w:val="right"/>
    </w:pPr>
    <w:r w:rsidRPr="00480A0F">
      <w:rPr>
        <w:noProof/>
      </w:rPr>
      <w:drawing>
        <wp:inline distT="0" distB="0" distL="0" distR="0" wp14:anchorId="46B35514" wp14:editId="68D3C976">
          <wp:extent cx="2173027" cy="617177"/>
          <wp:effectExtent l="0" t="0" r="0" b="0"/>
          <wp:docPr id="689154470" name="Grafik 2" descr="Ein Bild, das Grafiken, Grafikdesign, Desig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9154470" name="Grafik 2" descr="Ein Bild, das Grafiken, Grafikdesign, Design enthält.&#10;&#10;KI-generierte Inhalte können fehlerhaft sein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05" t="15563" r="4851" b="16965"/>
                  <a:stretch>
                    <a:fillRect/>
                  </a:stretch>
                </pic:blipFill>
                <pic:spPr bwMode="auto">
                  <a:xfrm>
                    <a:off x="0" y="0"/>
                    <a:ext cx="2175266" cy="61781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D55"/>
    <w:multiLevelType w:val="hybridMultilevel"/>
    <w:tmpl w:val="3E2CA0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A7CF8"/>
    <w:multiLevelType w:val="hybridMultilevel"/>
    <w:tmpl w:val="2D3EF6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57451"/>
    <w:multiLevelType w:val="hybridMultilevel"/>
    <w:tmpl w:val="3E2CA01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93A0F"/>
    <w:multiLevelType w:val="hybridMultilevel"/>
    <w:tmpl w:val="41280B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116BFF"/>
    <w:multiLevelType w:val="hybridMultilevel"/>
    <w:tmpl w:val="C66487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891DD2"/>
    <w:multiLevelType w:val="hybridMultilevel"/>
    <w:tmpl w:val="8DBAAD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23991"/>
    <w:multiLevelType w:val="hybridMultilevel"/>
    <w:tmpl w:val="3E2CA0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275090">
    <w:abstractNumId w:val="2"/>
  </w:num>
  <w:num w:numId="2" w16cid:durableId="481774634">
    <w:abstractNumId w:val="6"/>
  </w:num>
  <w:num w:numId="3" w16cid:durableId="796875296">
    <w:abstractNumId w:val="1"/>
  </w:num>
  <w:num w:numId="4" w16cid:durableId="498159467">
    <w:abstractNumId w:val="0"/>
  </w:num>
  <w:num w:numId="5" w16cid:durableId="1127235210">
    <w:abstractNumId w:val="5"/>
  </w:num>
  <w:num w:numId="6" w16cid:durableId="1397555955">
    <w:abstractNumId w:val="4"/>
  </w:num>
  <w:num w:numId="7" w16cid:durableId="510336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0F"/>
    <w:rsid w:val="00040CF2"/>
    <w:rsid w:val="00042607"/>
    <w:rsid w:val="001130DE"/>
    <w:rsid w:val="00144301"/>
    <w:rsid w:val="001A36C6"/>
    <w:rsid w:val="001E4A21"/>
    <w:rsid w:val="001F5976"/>
    <w:rsid w:val="003F4F15"/>
    <w:rsid w:val="00480A0F"/>
    <w:rsid w:val="00554955"/>
    <w:rsid w:val="005E0EA4"/>
    <w:rsid w:val="00614A88"/>
    <w:rsid w:val="00624A9A"/>
    <w:rsid w:val="006B0311"/>
    <w:rsid w:val="006C3A7B"/>
    <w:rsid w:val="006E1F6D"/>
    <w:rsid w:val="00702C62"/>
    <w:rsid w:val="0072495E"/>
    <w:rsid w:val="007551E3"/>
    <w:rsid w:val="00873D68"/>
    <w:rsid w:val="00882529"/>
    <w:rsid w:val="008A3530"/>
    <w:rsid w:val="008F2C45"/>
    <w:rsid w:val="00A03B24"/>
    <w:rsid w:val="00A94B47"/>
    <w:rsid w:val="00B42E8B"/>
    <w:rsid w:val="00B47A20"/>
    <w:rsid w:val="00B519BF"/>
    <w:rsid w:val="00BF709E"/>
    <w:rsid w:val="00CA0EBC"/>
    <w:rsid w:val="00DC58F3"/>
    <w:rsid w:val="00E01B71"/>
    <w:rsid w:val="00E371ED"/>
    <w:rsid w:val="00E4788F"/>
    <w:rsid w:val="00E975C3"/>
    <w:rsid w:val="00EE5013"/>
    <w:rsid w:val="00F25850"/>
    <w:rsid w:val="00F3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23FF66A9"/>
  <w15:chartTrackingRefBased/>
  <w15:docId w15:val="{5305E646-03A9-4519-80E0-424C4211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B24"/>
    <w:rPr>
      <w:b/>
      <w:bCs/>
      <w:smallCaps/>
      <w:color w:val="0F4761" w:themeColor="accent1" w:themeShade="BF"/>
      <w:spacing w:val="5"/>
    </w:rPr>
  </w:style>
  <w:style w:type="paragraph" w:customStyle="1" w:styleId="BiogentsStandard">
    <w:name w:val="Biogents Standard"/>
    <w:basedOn w:val="Normal"/>
    <w:next w:val="Normal"/>
    <w:link w:val="BiogentsStandardZchn"/>
    <w:qFormat/>
    <w:rsid w:val="001130DE"/>
    <w:rPr>
      <w:rFonts w:ascii="Barlow" w:hAnsi="Barlow"/>
      <w:color w:val="000000" w:themeColor="text1"/>
    </w:rPr>
  </w:style>
  <w:style w:type="character" w:customStyle="1" w:styleId="BiogentsStandardZchn">
    <w:name w:val="Biogents Standard Zchn"/>
    <w:basedOn w:val="DefaultParagraphFont"/>
    <w:link w:val="BiogentsStandard"/>
    <w:rsid w:val="001130DE"/>
    <w:rPr>
      <w:rFonts w:ascii="Barlow" w:hAnsi="Barlow"/>
      <w:color w:val="000000" w:themeColor="text1"/>
    </w:rPr>
  </w:style>
  <w:style w:type="paragraph" w:customStyle="1" w:styleId="Biogentsberschrift1">
    <w:name w:val="Biogents Überschrift 1"/>
    <w:basedOn w:val="Heading1"/>
    <w:link w:val="Biogentsberschrift1Zchn"/>
    <w:qFormat/>
    <w:rsid w:val="00A03B24"/>
    <w:rPr>
      <w:rFonts w:ascii="Barlow" w:hAnsi="Barlow"/>
      <w:color w:val="467491"/>
    </w:rPr>
  </w:style>
  <w:style w:type="character" w:customStyle="1" w:styleId="Biogentsberschrift1Zchn">
    <w:name w:val="Biogents Überschrift 1 Zchn"/>
    <w:basedOn w:val="Heading1Char"/>
    <w:link w:val="Biogentsberschrift1"/>
    <w:rsid w:val="00A03B24"/>
    <w:rPr>
      <w:rFonts w:ascii="Barlow" w:eastAsiaTheme="majorEastAsia" w:hAnsi="Barlow" w:cstheme="majorBidi"/>
      <w:color w:val="467491"/>
      <w:sz w:val="40"/>
      <w:szCs w:val="40"/>
    </w:rPr>
  </w:style>
  <w:style w:type="paragraph" w:customStyle="1" w:styleId="Biogentsberschrift3">
    <w:name w:val="Biogents Überschrift 3"/>
    <w:basedOn w:val="Biogentsberschrift1"/>
    <w:link w:val="Biogentsberschrift3Zchn"/>
    <w:qFormat/>
    <w:rsid w:val="001130DE"/>
    <w:rPr>
      <w:color w:val="000000" w:themeColor="text1"/>
      <w:sz w:val="28"/>
    </w:rPr>
  </w:style>
  <w:style w:type="character" w:customStyle="1" w:styleId="Biogentsberschrift3Zchn">
    <w:name w:val="Biogents Überschrift 3 Zchn"/>
    <w:basedOn w:val="Biogentsberschrift1Zchn"/>
    <w:link w:val="Biogentsberschrift3"/>
    <w:rsid w:val="001130DE"/>
    <w:rPr>
      <w:rFonts w:ascii="Barlow" w:eastAsiaTheme="majorEastAsia" w:hAnsi="Barlow" w:cstheme="majorBidi"/>
      <w:color w:val="000000" w:themeColor="text1"/>
      <w:sz w:val="28"/>
      <w:szCs w:val="40"/>
    </w:rPr>
  </w:style>
  <w:style w:type="paragraph" w:customStyle="1" w:styleId="Biogentsberschrift2">
    <w:name w:val="Biogents Überschrift 2"/>
    <w:basedOn w:val="Biogentsberschrift1"/>
    <w:link w:val="Biogentsberschrift2Zchn"/>
    <w:qFormat/>
    <w:rsid w:val="00A03B24"/>
    <w:rPr>
      <w:sz w:val="32"/>
    </w:rPr>
  </w:style>
  <w:style w:type="character" w:customStyle="1" w:styleId="Biogentsberschrift2Zchn">
    <w:name w:val="Biogents Überschrift 2 Zchn"/>
    <w:basedOn w:val="Biogentsberschrift1Zchn"/>
    <w:link w:val="Biogentsberschrift2"/>
    <w:rsid w:val="00A03B24"/>
    <w:rPr>
      <w:rFonts w:ascii="Barlow" w:eastAsiaTheme="majorEastAsia" w:hAnsi="Barlow" w:cstheme="majorBidi"/>
      <w:color w:val="467491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A03B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B24"/>
  </w:style>
  <w:style w:type="paragraph" w:styleId="Footer">
    <w:name w:val="footer"/>
    <w:basedOn w:val="Normal"/>
    <w:link w:val="FooterChar"/>
    <w:uiPriority w:val="99"/>
    <w:unhideWhenUsed/>
    <w:rsid w:val="00A03B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B24"/>
  </w:style>
  <w:style w:type="character" w:styleId="Hyperlink">
    <w:name w:val="Hyperlink"/>
    <w:basedOn w:val="DefaultParagraphFont"/>
    <w:uiPriority w:val="99"/>
    <w:unhideWhenUsed/>
    <w:rsid w:val="00480A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1.bin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espressif.com/projects/esp-test-tools/en/latest/esp32/production_stage/tools/flash_download_tool.html" TargetMode="Externa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oleObject" Target="embeddings/oleObject2.bin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0.emf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asLugauer\OneDrive%20-%20Biogents%20AG\Documents\Benutzerdefinierte%20Office-Vorlagen\Word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AB20BEA7E80F84394D7599DD910853D" ma:contentTypeVersion="21" ma:contentTypeDescription="Ein neues Dokument erstellen." ma:contentTypeScope="" ma:versionID="15d4f971f1db0ada064e25634b8ebf49">
  <xsd:schema xmlns:xsd="http://www.w3.org/2001/XMLSchema" xmlns:xs="http://www.w3.org/2001/XMLSchema" xmlns:p="http://schemas.microsoft.com/office/2006/metadata/properties" xmlns:ns2="a8893894-96fb-4ef5-abe8-225faf793022" xmlns:ns3="4055df96-9360-4507-8b88-62df43212bd2" targetNamespace="http://schemas.microsoft.com/office/2006/metadata/properties" ma:root="true" ma:fieldsID="3d10053e3d868a87c6460f731855868a" ns2:_="" ns3:_="">
    <xsd:import namespace="a8893894-96fb-4ef5-abe8-225faf793022"/>
    <xsd:import namespace="4055df96-9360-4507-8b88-62df43212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Okforintervi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93894-96fb-4ef5-abe8-225faf7930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b39c4b-a4c9-4e98-af5a-fa138a86a1f5}" ma:internalName="TaxCatchAll" ma:showField="CatchAllData" ma:web="a8893894-96fb-4ef5-abe8-225faf7930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55df96-9360-4507-8b88-62df43212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48d513b0-68b0-4870-ad3e-a47d1d2518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Okforinterview" ma:index="27" nillable="true" ma:displayName="Ok for interview" ma:format="Dropdown" ma:internalName="Okforinterview">
      <xsd:simpleType>
        <xsd:restriction base="dms:Choice">
          <xsd:enumeration value="Approved"/>
          <xsd:enumeration value="Not ok"/>
          <xsd:enumeration value="To confirm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kforinterview xmlns="4055df96-9360-4507-8b88-62df43212bd2" xsi:nil="true"/>
    <TaxCatchAll xmlns="a8893894-96fb-4ef5-abe8-225faf793022" xsi:nil="true"/>
    <lcf76f155ced4ddcb4097134ff3c332f xmlns="4055df96-9360-4507-8b88-62df43212bd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145E32-362D-4BF8-89E8-293B6A089A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893894-96fb-4ef5-abe8-225faf793022"/>
    <ds:schemaRef ds:uri="4055df96-9360-4507-8b88-62df43212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0A891C-0F40-4748-9CB2-18B8DFBBCD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F0A0CD-388B-4BD1-B8D8-4F1037891BA2}">
  <ds:schemaRefs>
    <ds:schemaRef ds:uri="http://schemas.microsoft.com/office/2006/metadata/properties"/>
    <ds:schemaRef ds:uri="http://schemas.microsoft.com/office/infopath/2007/PartnerControls"/>
    <ds:schemaRef ds:uri="4055df96-9360-4507-8b88-62df43212bd2"/>
    <ds:schemaRef ds:uri="a8893894-96fb-4ef5-abe8-225faf793022"/>
  </ds:schemaRefs>
</ds:datastoreItem>
</file>

<file path=customXml/itemProps4.xml><?xml version="1.0" encoding="utf-8"?>
<ds:datastoreItem xmlns:ds="http://schemas.openxmlformats.org/officeDocument/2006/customXml" ds:itemID="{71AF77C3-F1DD-49DC-987F-C3FCFA85AF3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c00b4ca-f82b-4e94-aa30-30060f2e0658}" enabled="1" method="Standard" siteId="{24be34d4-079f-4d9d-8838-dc966b431bf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C:\Users\AndreasLugauer\OneDrive - Biogents AG\Documents\Benutzerdefinierte Office-Vorlagen\WordVorlage.dotx</Template>
  <TotalTime>0</TotalTime>
  <Pages>7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Lugauer</dc:creator>
  <cp:keywords/>
  <dc:description/>
  <cp:lastModifiedBy>qingfeng shi</cp:lastModifiedBy>
  <cp:revision>2</cp:revision>
  <dcterms:created xsi:type="dcterms:W3CDTF">2025-12-30T05:21:00Z</dcterms:created>
  <dcterms:modified xsi:type="dcterms:W3CDTF">2025-12-30T05:21:00Z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0x0101009AB20BEA7E80F84394D7599DD910853D</vt:lpwstr>
  </property>
</Properties>
</file>