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D8066" w14:textId="77777777" w:rsidR="00B352AF" w:rsidRPr="00C9030E" w:rsidRDefault="00B352AF" w:rsidP="00B352AF">
      <w:pPr>
        <w:spacing w:before="100" w:beforeAutospacing="1" w:after="100" w:afterAutospacing="1" w:line="240" w:lineRule="auto"/>
        <w:jc w:val="both"/>
        <w:rPr>
          <w:rFonts w:ascii="Times New Roman" w:eastAsia="Times New Roman" w:hAnsi="Times New Roman" w:cs="Times New Roman"/>
          <w:sz w:val="24"/>
          <w:szCs w:val="24"/>
        </w:rPr>
      </w:pPr>
      <w:r w:rsidRPr="00C9030E">
        <w:rPr>
          <w:rFonts w:ascii="Times New Roman" w:eastAsia="Times New Roman" w:hAnsi="Times New Roman" w:cs="Times New Roman"/>
          <w:sz w:val="24"/>
          <w:szCs w:val="24"/>
        </w:rPr>
        <w:t>Blood cancers, including leukemia, lymphoma, and myeloma, represent a significant global health challenge, affecting millions of people worldwide. These cancers arise from abnormalities in the blood cells or bone marrow, leading to a range of symptoms and often requiring complex and lengthy treatment regimens. Early detection and accurate diagnosis are critical in improving patient outcomes, as timely intervention can substantially increase survival rates. However, traditional diagnostic methods, including manual examination of blood smears and biopsies, are time-consuming, prone to human error, and may not always provide the level of precision needed for effective treatment planning.</w:t>
      </w:r>
    </w:p>
    <w:p w14:paraId="7E0388F7" w14:textId="77777777" w:rsidR="00B352AF" w:rsidRDefault="00B352AF" w:rsidP="00B352AF">
      <w:pPr>
        <w:spacing w:before="100" w:beforeAutospacing="1" w:after="100" w:afterAutospacing="1" w:line="240" w:lineRule="auto"/>
        <w:jc w:val="both"/>
        <w:rPr>
          <w:rFonts w:ascii="Times New Roman" w:eastAsia="Times New Roman" w:hAnsi="Times New Roman" w:cs="Times New Roman"/>
          <w:sz w:val="24"/>
          <w:szCs w:val="24"/>
        </w:rPr>
      </w:pPr>
      <w:r w:rsidRPr="00C9030E">
        <w:rPr>
          <w:rFonts w:ascii="Times New Roman" w:eastAsia="Times New Roman" w:hAnsi="Times New Roman" w:cs="Times New Roman"/>
          <w:sz w:val="24"/>
          <w:szCs w:val="24"/>
        </w:rPr>
        <w:t xml:space="preserve">In recent years, advancements in artificial intelligence (AI) and machine learning (ML) have begun to revolutionize various fields of healthcare, particularly in the early detection and diagnosis of diseases like cancer. Among these technologies, </w:t>
      </w:r>
      <w:r w:rsidRPr="00C9030E">
        <w:rPr>
          <w:rFonts w:ascii="Times New Roman" w:eastAsia="Times New Roman" w:hAnsi="Times New Roman" w:cs="Times New Roman"/>
          <w:b/>
          <w:bCs/>
          <w:sz w:val="24"/>
          <w:szCs w:val="24"/>
        </w:rPr>
        <w:t>Convolutional Neural Networks (CNNs)</w:t>
      </w:r>
      <w:r w:rsidRPr="00C9030E">
        <w:rPr>
          <w:rFonts w:ascii="Times New Roman" w:eastAsia="Times New Roman" w:hAnsi="Times New Roman" w:cs="Times New Roman"/>
          <w:sz w:val="24"/>
          <w:szCs w:val="24"/>
        </w:rPr>
        <w:t xml:space="preserve"> have emerged as a powerful tool for analyzing complex medical data, especially images, with a level of accuracy that often surpasses human capabilities. CNNs are particularly well-suited for image-based diagnostics, such as analyzing blood smear images to identify cancerous cells or abnormalities.</w:t>
      </w:r>
    </w:p>
    <w:p w14:paraId="68AA699C" w14:textId="43BA8B6B" w:rsidR="00B352AF" w:rsidRDefault="00B352AF" w:rsidP="00B352AF">
      <w:pPr>
        <w:spacing w:before="100" w:beforeAutospacing="1" w:after="100" w:afterAutospacing="1" w:line="240" w:lineRule="auto"/>
        <w:jc w:val="both"/>
      </w:pPr>
      <w:r>
        <w:t>This project aims to leverage the capabilities of CNNs to develop an automated, AI-driven system for the detection of blood cancers. By training deep learning models on labeled datasets, the system will be able to identify and classify different types of blood cancers based on image analysis, genomic data, and other relevant clinical markers. The innovative use of CNNs for blood cancer detection not only has the potential to improve diagnostic accuracy and speed but also to minimize human error and reduce the burden on healthcare professionals.</w:t>
      </w:r>
    </w:p>
    <w:p w14:paraId="66834E87" w14:textId="566875E5" w:rsidR="00D41D4A" w:rsidRDefault="00D41D4A" w:rsidP="00B352AF">
      <w:pPr>
        <w:spacing w:before="100" w:beforeAutospacing="1" w:after="100" w:afterAutospacing="1" w:line="240" w:lineRule="auto"/>
        <w:jc w:val="both"/>
        <w:rPr>
          <w:rFonts w:ascii="Times New Roman" w:eastAsia="Times New Roman" w:hAnsi="Times New Roman" w:cs="Times New Roman"/>
          <w:sz w:val="24"/>
          <w:szCs w:val="24"/>
        </w:rPr>
      </w:pPr>
    </w:p>
    <w:p w14:paraId="007FBEC4" w14:textId="3FC6203F" w:rsidR="00D41D4A" w:rsidRDefault="00D41D4A" w:rsidP="00B352AF">
      <w:pPr>
        <w:spacing w:before="100" w:beforeAutospacing="1" w:after="100" w:afterAutospacing="1" w:line="240" w:lineRule="auto"/>
        <w:jc w:val="both"/>
        <w:rPr>
          <w:rFonts w:ascii="Times New Roman" w:eastAsia="Times New Roman" w:hAnsi="Times New Roman" w:cs="Times New Roman"/>
          <w:sz w:val="24"/>
          <w:szCs w:val="24"/>
        </w:rPr>
      </w:pPr>
    </w:p>
    <w:p w14:paraId="14918934"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Task                   | </w:t>
      </w:r>
      <w:proofErr w:type="gramStart"/>
      <w:r w:rsidRPr="00D41D4A">
        <w:rPr>
          <w:rFonts w:ascii="Times New Roman" w:eastAsia="Times New Roman" w:hAnsi="Times New Roman" w:cs="Times New Roman"/>
          <w:sz w:val="24"/>
          <w:szCs w:val="24"/>
        </w:rPr>
        <w:t>Jan  |</w:t>
      </w:r>
      <w:proofErr w:type="gramEnd"/>
      <w:r w:rsidRPr="00D41D4A">
        <w:rPr>
          <w:rFonts w:ascii="Times New Roman" w:eastAsia="Times New Roman" w:hAnsi="Times New Roman" w:cs="Times New Roman"/>
          <w:sz w:val="24"/>
          <w:szCs w:val="24"/>
        </w:rPr>
        <w:t xml:space="preserve"> Feb        | Mar        | Apr</w:t>
      </w:r>
    </w:p>
    <w:p w14:paraId="2E495221"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w:t>
      </w:r>
    </w:p>
    <w:p w14:paraId="4DE08558"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Data Collection        | ████▌|            |            |     </w:t>
      </w:r>
    </w:p>
    <w:p w14:paraId="39685424"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Model Development      |     ██████████████            |     </w:t>
      </w:r>
    </w:p>
    <w:p w14:paraId="7270B461"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Model Train/Test       |             ██████████████████|     </w:t>
      </w:r>
    </w:p>
    <w:p w14:paraId="68C4DC21" w14:textId="77777777" w:rsidR="00D41D4A" w:rsidRP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Preclinical Validation |                          █████|     </w:t>
      </w:r>
    </w:p>
    <w:p w14:paraId="2ECFEFD3" w14:textId="14B05D28" w:rsidR="00D41D4A" w:rsidRDefault="00D41D4A" w:rsidP="00D41D4A">
      <w:pPr>
        <w:spacing w:before="100" w:beforeAutospacing="1" w:after="100" w:afterAutospacing="1" w:line="240" w:lineRule="auto"/>
        <w:jc w:val="both"/>
        <w:rPr>
          <w:rFonts w:ascii="Times New Roman" w:eastAsia="Times New Roman" w:hAnsi="Times New Roman" w:cs="Times New Roman"/>
          <w:sz w:val="24"/>
          <w:szCs w:val="24"/>
        </w:rPr>
      </w:pPr>
      <w:r w:rsidRPr="00D41D4A">
        <w:rPr>
          <w:rFonts w:ascii="Times New Roman" w:eastAsia="Times New Roman" w:hAnsi="Times New Roman" w:cs="Times New Roman"/>
          <w:sz w:val="24"/>
          <w:szCs w:val="24"/>
        </w:rPr>
        <w:t xml:space="preserve">Feedback &amp; </w:t>
      </w:r>
      <w:proofErr w:type="gramStart"/>
      <w:r w:rsidRPr="00D41D4A">
        <w:rPr>
          <w:rFonts w:ascii="Times New Roman" w:eastAsia="Times New Roman" w:hAnsi="Times New Roman" w:cs="Times New Roman"/>
          <w:sz w:val="24"/>
          <w:szCs w:val="24"/>
        </w:rPr>
        <w:t>Refinement  |</w:t>
      </w:r>
      <w:proofErr w:type="gramEnd"/>
      <w:r w:rsidRPr="00D41D4A">
        <w:rPr>
          <w:rFonts w:ascii="Times New Roman" w:eastAsia="Times New Roman" w:hAnsi="Times New Roman" w:cs="Times New Roman"/>
          <w:sz w:val="24"/>
          <w:szCs w:val="24"/>
        </w:rPr>
        <w:t xml:space="preserve">                               █████</w:t>
      </w:r>
    </w:p>
    <w:p w14:paraId="4CF27756" w14:textId="0CD8F3BD" w:rsidR="00D205CA" w:rsidRDefault="00D205CA" w:rsidP="00D41D4A">
      <w:pPr>
        <w:spacing w:before="100" w:beforeAutospacing="1" w:after="100" w:afterAutospacing="1" w:line="240" w:lineRule="auto"/>
        <w:jc w:val="both"/>
        <w:rPr>
          <w:rFonts w:ascii="Times New Roman" w:eastAsia="Times New Roman" w:hAnsi="Times New Roman" w:cs="Times New Roman"/>
          <w:sz w:val="24"/>
          <w:szCs w:val="24"/>
        </w:rPr>
      </w:pPr>
    </w:p>
    <w:p w14:paraId="7A0B56CC" w14:textId="200DD8B5" w:rsidR="00D205CA" w:rsidRDefault="00D205CA" w:rsidP="00D41D4A">
      <w:pPr>
        <w:spacing w:before="100" w:beforeAutospacing="1" w:after="100" w:afterAutospacing="1" w:line="240" w:lineRule="auto"/>
        <w:jc w:val="both"/>
        <w:rPr>
          <w:rFonts w:ascii="Times New Roman" w:eastAsia="Times New Roman" w:hAnsi="Times New Roman" w:cs="Times New Roman"/>
          <w:sz w:val="24"/>
          <w:szCs w:val="24"/>
        </w:rPr>
      </w:pPr>
    </w:p>
    <w:p w14:paraId="4E3F5053" w14:textId="6DF95F4F" w:rsidR="00D205CA" w:rsidRDefault="00D205CA" w:rsidP="00D41D4A">
      <w:pPr>
        <w:spacing w:before="100" w:beforeAutospacing="1" w:after="100" w:afterAutospacing="1" w:line="240" w:lineRule="auto"/>
        <w:jc w:val="both"/>
        <w:rPr>
          <w:rFonts w:ascii="Times New Roman" w:eastAsia="Times New Roman" w:hAnsi="Times New Roman" w:cs="Times New Roman"/>
          <w:sz w:val="24"/>
          <w:szCs w:val="24"/>
        </w:rPr>
      </w:pPr>
    </w:p>
    <w:p w14:paraId="13DDEC4B" w14:textId="77777777" w:rsidR="00D205CA" w:rsidRPr="00D205CA" w:rsidRDefault="00D205CA" w:rsidP="00D205CA">
      <w:pPr>
        <w:spacing w:before="100" w:beforeAutospacing="1" w:after="100" w:afterAutospacing="1" w:line="240" w:lineRule="auto"/>
        <w:outlineLvl w:val="2"/>
        <w:rPr>
          <w:rFonts w:ascii="Times New Roman" w:eastAsia="Times New Roman" w:hAnsi="Times New Roman" w:cs="Times New Roman"/>
          <w:b/>
          <w:bCs/>
          <w:sz w:val="27"/>
          <w:szCs w:val="27"/>
        </w:rPr>
      </w:pPr>
      <w:r w:rsidRPr="00D205CA">
        <w:rPr>
          <w:rFonts w:ascii="Times New Roman" w:eastAsia="Times New Roman" w:hAnsi="Times New Roman" w:cs="Times New Roman"/>
          <w:b/>
          <w:bCs/>
          <w:sz w:val="27"/>
          <w:szCs w:val="27"/>
        </w:rPr>
        <w:t>4.3.1 Use-Case Diagram</w:t>
      </w:r>
    </w:p>
    <w:p w14:paraId="43BEA4A1" w14:textId="77777777" w:rsidR="00D205CA" w:rsidRPr="00D205CA" w:rsidRDefault="00D205CA" w:rsidP="00D205CA">
      <w:p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sz w:val="24"/>
          <w:szCs w:val="24"/>
        </w:rPr>
        <w:t xml:space="preserve">A use-case diagram provides a high-level visualization of how users interact with the system. The primary actors in this system include </w:t>
      </w:r>
      <w:r w:rsidRPr="00D205CA">
        <w:rPr>
          <w:rFonts w:ascii="Times New Roman" w:eastAsia="Times New Roman" w:hAnsi="Times New Roman" w:cs="Times New Roman"/>
          <w:b/>
          <w:bCs/>
          <w:sz w:val="24"/>
          <w:szCs w:val="24"/>
        </w:rPr>
        <w:t>Clinicians</w:t>
      </w:r>
      <w:r w:rsidRPr="00D205CA">
        <w:rPr>
          <w:rFonts w:ascii="Times New Roman" w:eastAsia="Times New Roman" w:hAnsi="Times New Roman" w:cs="Times New Roman"/>
          <w:sz w:val="24"/>
          <w:szCs w:val="24"/>
        </w:rPr>
        <w:t xml:space="preserve">, </w:t>
      </w:r>
      <w:r w:rsidRPr="00D205CA">
        <w:rPr>
          <w:rFonts w:ascii="Times New Roman" w:eastAsia="Times New Roman" w:hAnsi="Times New Roman" w:cs="Times New Roman"/>
          <w:b/>
          <w:bCs/>
          <w:sz w:val="24"/>
          <w:szCs w:val="24"/>
        </w:rPr>
        <w:t>Lab Technicians</w:t>
      </w:r>
      <w:r w:rsidRPr="00D205CA">
        <w:rPr>
          <w:rFonts w:ascii="Times New Roman" w:eastAsia="Times New Roman" w:hAnsi="Times New Roman" w:cs="Times New Roman"/>
          <w:sz w:val="24"/>
          <w:szCs w:val="24"/>
        </w:rPr>
        <w:t xml:space="preserve">, and </w:t>
      </w:r>
      <w:r w:rsidRPr="00D205CA">
        <w:rPr>
          <w:rFonts w:ascii="Times New Roman" w:eastAsia="Times New Roman" w:hAnsi="Times New Roman" w:cs="Times New Roman"/>
          <w:b/>
          <w:bCs/>
          <w:sz w:val="24"/>
          <w:szCs w:val="24"/>
        </w:rPr>
        <w:t>Administrators</w:t>
      </w:r>
      <w:r w:rsidRPr="00D205CA">
        <w:rPr>
          <w:rFonts w:ascii="Times New Roman" w:eastAsia="Times New Roman" w:hAnsi="Times New Roman" w:cs="Times New Roman"/>
          <w:sz w:val="24"/>
          <w:szCs w:val="24"/>
        </w:rPr>
        <w:t>. Each user interacts with the system to perform tasks related to blood cancer diagnosis.</w:t>
      </w:r>
    </w:p>
    <w:p w14:paraId="03BE94DA" w14:textId="77777777" w:rsidR="00D205CA" w:rsidRPr="00D205CA" w:rsidRDefault="00D205CA" w:rsidP="00D205CA">
      <w:pPr>
        <w:spacing w:before="100" w:beforeAutospacing="1" w:after="100" w:afterAutospacing="1" w:line="240" w:lineRule="auto"/>
        <w:outlineLvl w:val="3"/>
        <w:rPr>
          <w:rFonts w:ascii="Times New Roman" w:eastAsia="Times New Roman" w:hAnsi="Times New Roman" w:cs="Times New Roman"/>
          <w:b/>
          <w:bCs/>
          <w:sz w:val="24"/>
          <w:szCs w:val="24"/>
        </w:rPr>
      </w:pPr>
      <w:r w:rsidRPr="00D205CA">
        <w:rPr>
          <w:rFonts w:ascii="Times New Roman" w:eastAsia="Times New Roman" w:hAnsi="Times New Roman" w:cs="Times New Roman"/>
          <w:b/>
          <w:bCs/>
          <w:sz w:val="24"/>
          <w:szCs w:val="24"/>
        </w:rPr>
        <w:t>Main Use Cases:</w:t>
      </w:r>
    </w:p>
    <w:p w14:paraId="416112F0" w14:textId="77777777" w:rsidR="00D205CA" w:rsidRPr="00D205CA" w:rsidRDefault="00D205CA" w:rsidP="00D205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Upload Blood Image:</w:t>
      </w:r>
      <w:r w:rsidRPr="00D205CA">
        <w:rPr>
          <w:rFonts w:ascii="Times New Roman" w:eastAsia="Times New Roman" w:hAnsi="Times New Roman" w:cs="Times New Roman"/>
          <w:sz w:val="24"/>
          <w:szCs w:val="24"/>
        </w:rPr>
        <w:t xml:space="preserve"> The user uploads a blood smear image for analysis.</w:t>
      </w:r>
    </w:p>
    <w:p w14:paraId="44204D51" w14:textId="77777777" w:rsidR="00D205CA" w:rsidRPr="00D205CA" w:rsidRDefault="00D205CA" w:rsidP="00D205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View Prediction Results:</w:t>
      </w:r>
      <w:r w:rsidRPr="00D205CA">
        <w:rPr>
          <w:rFonts w:ascii="Times New Roman" w:eastAsia="Times New Roman" w:hAnsi="Times New Roman" w:cs="Times New Roman"/>
          <w:sz w:val="24"/>
          <w:szCs w:val="24"/>
        </w:rPr>
        <w:t xml:space="preserve"> The system processes the image and displays the predicted blood cancer type.</w:t>
      </w:r>
    </w:p>
    <w:p w14:paraId="2642E4E2" w14:textId="77777777" w:rsidR="00D205CA" w:rsidRPr="00D205CA" w:rsidRDefault="00D205CA" w:rsidP="00D205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Generate Report:</w:t>
      </w:r>
      <w:r w:rsidRPr="00D205CA">
        <w:rPr>
          <w:rFonts w:ascii="Times New Roman" w:eastAsia="Times New Roman" w:hAnsi="Times New Roman" w:cs="Times New Roman"/>
          <w:sz w:val="24"/>
          <w:szCs w:val="24"/>
        </w:rPr>
        <w:t xml:space="preserve"> Users can download a diagnostic report based on the prediction.</w:t>
      </w:r>
    </w:p>
    <w:p w14:paraId="6F537E60" w14:textId="77777777" w:rsidR="00D205CA" w:rsidRPr="00D205CA" w:rsidRDefault="00D205CA" w:rsidP="00D205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Manage Users (Admin):</w:t>
      </w:r>
      <w:r w:rsidRPr="00D205CA">
        <w:rPr>
          <w:rFonts w:ascii="Times New Roman" w:eastAsia="Times New Roman" w:hAnsi="Times New Roman" w:cs="Times New Roman"/>
          <w:sz w:val="24"/>
          <w:szCs w:val="24"/>
        </w:rPr>
        <w:t xml:space="preserve"> Admins can add or remove users and assign roles.</w:t>
      </w:r>
    </w:p>
    <w:p w14:paraId="712425A1" w14:textId="77777777" w:rsidR="00D205CA" w:rsidRPr="00D205CA" w:rsidRDefault="00D205CA" w:rsidP="00D205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Login/Register:</w:t>
      </w:r>
      <w:r w:rsidRPr="00D205CA">
        <w:rPr>
          <w:rFonts w:ascii="Times New Roman" w:eastAsia="Times New Roman" w:hAnsi="Times New Roman" w:cs="Times New Roman"/>
          <w:sz w:val="24"/>
          <w:szCs w:val="24"/>
        </w:rPr>
        <w:t xml:space="preserve"> Users must authenticate to access system functionalities securely.</w:t>
      </w:r>
    </w:p>
    <w:p w14:paraId="12C47BF7" w14:textId="77777777" w:rsidR="00D205CA" w:rsidRPr="00D205CA" w:rsidRDefault="00D205CA" w:rsidP="00D205CA">
      <w:pPr>
        <w:spacing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sz w:val="24"/>
          <w:szCs w:val="24"/>
        </w:rPr>
        <w:t>Would you like a visual version of this use-case diagram? I can provide one.</w:t>
      </w:r>
    </w:p>
    <w:p w14:paraId="16D46A8E" w14:textId="77777777" w:rsidR="00D205CA" w:rsidRPr="00D205CA" w:rsidRDefault="00D205CA" w:rsidP="00D205CA">
      <w:pPr>
        <w:spacing w:after="0"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sz w:val="24"/>
          <w:szCs w:val="24"/>
        </w:rPr>
        <w:pict w14:anchorId="4040DFFE">
          <v:rect id="_x0000_i1025" style="width:0;height:1.5pt" o:hralign="center" o:hrstd="t" o:hr="t" fillcolor="#a0a0a0" stroked="f"/>
        </w:pict>
      </w:r>
    </w:p>
    <w:p w14:paraId="6E08896C" w14:textId="77777777" w:rsidR="00D205CA" w:rsidRPr="00D205CA" w:rsidRDefault="00D205CA" w:rsidP="00D205CA">
      <w:pPr>
        <w:spacing w:before="100" w:beforeAutospacing="1" w:after="100" w:afterAutospacing="1" w:line="240" w:lineRule="auto"/>
        <w:outlineLvl w:val="2"/>
        <w:rPr>
          <w:rFonts w:ascii="Times New Roman" w:eastAsia="Times New Roman" w:hAnsi="Times New Roman" w:cs="Times New Roman"/>
          <w:b/>
          <w:bCs/>
          <w:sz w:val="27"/>
          <w:szCs w:val="27"/>
        </w:rPr>
      </w:pPr>
      <w:r w:rsidRPr="00D205CA">
        <w:rPr>
          <w:rFonts w:ascii="Times New Roman" w:eastAsia="Times New Roman" w:hAnsi="Times New Roman" w:cs="Times New Roman"/>
          <w:b/>
          <w:bCs/>
          <w:sz w:val="27"/>
          <w:szCs w:val="27"/>
        </w:rPr>
        <w:t>4.3.2 Sequence Diagram</w:t>
      </w:r>
    </w:p>
    <w:p w14:paraId="588CEB25" w14:textId="77777777" w:rsidR="00D205CA" w:rsidRPr="00D205CA" w:rsidRDefault="00D205CA" w:rsidP="00D205CA">
      <w:p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sz w:val="24"/>
          <w:szCs w:val="24"/>
        </w:rPr>
        <w:t xml:space="preserve">The sequence diagram outlines the interaction between system components during a standard session—for example, when a </w:t>
      </w:r>
      <w:r w:rsidRPr="00D205CA">
        <w:rPr>
          <w:rFonts w:ascii="Times New Roman" w:eastAsia="Times New Roman" w:hAnsi="Times New Roman" w:cs="Times New Roman"/>
          <w:b/>
          <w:bCs/>
          <w:sz w:val="24"/>
          <w:szCs w:val="24"/>
        </w:rPr>
        <w:t>clinician uploads a blood smear image and receives a prediction</w:t>
      </w:r>
      <w:r w:rsidRPr="00D205CA">
        <w:rPr>
          <w:rFonts w:ascii="Times New Roman" w:eastAsia="Times New Roman" w:hAnsi="Times New Roman" w:cs="Times New Roman"/>
          <w:sz w:val="24"/>
          <w:szCs w:val="24"/>
        </w:rPr>
        <w:t>.</w:t>
      </w:r>
    </w:p>
    <w:p w14:paraId="3125CE79" w14:textId="77777777" w:rsidR="00D205CA" w:rsidRPr="00D205CA" w:rsidRDefault="00D205CA" w:rsidP="00D205CA">
      <w:pPr>
        <w:spacing w:before="100" w:beforeAutospacing="1" w:after="100" w:afterAutospacing="1" w:line="240" w:lineRule="auto"/>
        <w:outlineLvl w:val="3"/>
        <w:rPr>
          <w:rFonts w:ascii="Times New Roman" w:eastAsia="Times New Roman" w:hAnsi="Times New Roman" w:cs="Times New Roman"/>
          <w:b/>
          <w:bCs/>
          <w:sz w:val="24"/>
          <w:szCs w:val="24"/>
        </w:rPr>
      </w:pPr>
      <w:r w:rsidRPr="00D205CA">
        <w:rPr>
          <w:rFonts w:ascii="Times New Roman" w:eastAsia="Times New Roman" w:hAnsi="Times New Roman" w:cs="Times New Roman"/>
          <w:b/>
          <w:bCs/>
          <w:sz w:val="24"/>
          <w:szCs w:val="24"/>
        </w:rPr>
        <w:t>Main Steps in the Sequence:</w:t>
      </w:r>
    </w:p>
    <w:p w14:paraId="126EBE3E"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User logs in</w:t>
      </w:r>
      <w:r w:rsidRPr="00D205CA">
        <w:rPr>
          <w:rFonts w:ascii="Times New Roman" w:eastAsia="Times New Roman" w:hAnsi="Times New Roman" w:cs="Times New Roman"/>
          <w:sz w:val="24"/>
          <w:szCs w:val="24"/>
        </w:rPr>
        <w:t xml:space="preserve"> through the authentication interface.</w:t>
      </w:r>
    </w:p>
    <w:p w14:paraId="3D851289"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User uploads image</w:t>
      </w:r>
      <w:r w:rsidRPr="00D205CA">
        <w:rPr>
          <w:rFonts w:ascii="Times New Roman" w:eastAsia="Times New Roman" w:hAnsi="Times New Roman" w:cs="Times New Roman"/>
          <w:sz w:val="24"/>
          <w:szCs w:val="24"/>
        </w:rPr>
        <w:t xml:space="preserve"> via the frontend (React or </w:t>
      </w:r>
      <w:proofErr w:type="spellStart"/>
      <w:r w:rsidRPr="00D205CA">
        <w:rPr>
          <w:rFonts w:ascii="Times New Roman" w:eastAsia="Times New Roman" w:hAnsi="Times New Roman" w:cs="Times New Roman"/>
          <w:sz w:val="24"/>
          <w:szCs w:val="24"/>
        </w:rPr>
        <w:t>PyQt</w:t>
      </w:r>
      <w:proofErr w:type="spellEnd"/>
      <w:r w:rsidRPr="00D205CA">
        <w:rPr>
          <w:rFonts w:ascii="Times New Roman" w:eastAsia="Times New Roman" w:hAnsi="Times New Roman" w:cs="Times New Roman"/>
          <w:sz w:val="24"/>
          <w:szCs w:val="24"/>
        </w:rPr>
        <w:t>).</w:t>
      </w:r>
    </w:p>
    <w:p w14:paraId="3524EC95"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Frontend sends image</w:t>
      </w:r>
      <w:r w:rsidRPr="00D205CA">
        <w:rPr>
          <w:rFonts w:ascii="Times New Roman" w:eastAsia="Times New Roman" w:hAnsi="Times New Roman" w:cs="Times New Roman"/>
          <w:sz w:val="24"/>
          <w:szCs w:val="24"/>
        </w:rPr>
        <w:t xml:space="preserve"> to the backend server (Django).</w:t>
      </w:r>
    </w:p>
    <w:p w14:paraId="6494EFA9"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Backend validates and preprocesses</w:t>
      </w:r>
      <w:r w:rsidRPr="00D205CA">
        <w:rPr>
          <w:rFonts w:ascii="Times New Roman" w:eastAsia="Times New Roman" w:hAnsi="Times New Roman" w:cs="Times New Roman"/>
          <w:sz w:val="24"/>
          <w:szCs w:val="24"/>
        </w:rPr>
        <w:t xml:space="preserve"> the image.</w:t>
      </w:r>
    </w:p>
    <w:p w14:paraId="40BB16F0"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Image is passed to CNN model</w:t>
      </w:r>
      <w:r w:rsidRPr="00D205CA">
        <w:rPr>
          <w:rFonts w:ascii="Times New Roman" w:eastAsia="Times New Roman" w:hAnsi="Times New Roman" w:cs="Times New Roman"/>
          <w:sz w:val="24"/>
          <w:szCs w:val="24"/>
        </w:rPr>
        <w:t xml:space="preserve"> for prediction.</w:t>
      </w:r>
    </w:p>
    <w:p w14:paraId="646BC848"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Model returns results</w:t>
      </w:r>
      <w:r w:rsidRPr="00D205CA">
        <w:rPr>
          <w:rFonts w:ascii="Times New Roman" w:eastAsia="Times New Roman" w:hAnsi="Times New Roman" w:cs="Times New Roman"/>
          <w:sz w:val="24"/>
          <w:szCs w:val="24"/>
        </w:rPr>
        <w:t xml:space="preserve"> (predicted class with probabilities).</w:t>
      </w:r>
    </w:p>
    <w:p w14:paraId="15EF5CDB"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Backend stores result</w:t>
      </w:r>
      <w:r w:rsidRPr="00D205CA">
        <w:rPr>
          <w:rFonts w:ascii="Times New Roman" w:eastAsia="Times New Roman" w:hAnsi="Times New Roman" w:cs="Times New Roman"/>
          <w:sz w:val="24"/>
          <w:szCs w:val="24"/>
        </w:rPr>
        <w:t xml:space="preserve"> and sends it to the frontend.</w:t>
      </w:r>
    </w:p>
    <w:p w14:paraId="1ACA0A36"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Frontend displays result</w:t>
      </w:r>
      <w:r w:rsidRPr="00D205CA">
        <w:rPr>
          <w:rFonts w:ascii="Times New Roman" w:eastAsia="Times New Roman" w:hAnsi="Times New Roman" w:cs="Times New Roman"/>
          <w:sz w:val="24"/>
          <w:szCs w:val="24"/>
        </w:rPr>
        <w:t xml:space="preserve"> to the user.</w:t>
      </w:r>
    </w:p>
    <w:p w14:paraId="53F68C7D" w14:textId="77777777" w:rsidR="00D205CA" w:rsidRPr="00D205CA" w:rsidRDefault="00D205CA" w:rsidP="00D205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b/>
          <w:bCs/>
          <w:sz w:val="24"/>
          <w:szCs w:val="24"/>
        </w:rPr>
        <w:t>User downloads report</w:t>
      </w:r>
      <w:r w:rsidRPr="00D205CA">
        <w:rPr>
          <w:rFonts w:ascii="Times New Roman" w:eastAsia="Times New Roman" w:hAnsi="Times New Roman" w:cs="Times New Roman"/>
          <w:sz w:val="24"/>
          <w:szCs w:val="24"/>
        </w:rPr>
        <w:t xml:space="preserve"> (optional).</w:t>
      </w:r>
    </w:p>
    <w:p w14:paraId="34786D34" w14:textId="77777777" w:rsidR="00D205CA" w:rsidRPr="00D205CA" w:rsidRDefault="00D205CA" w:rsidP="00D205CA">
      <w:pPr>
        <w:spacing w:before="100" w:beforeAutospacing="1" w:after="100" w:afterAutospacing="1" w:line="240" w:lineRule="auto"/>
        <w:rPr>
          <w:rFonts w:ascii="Times New Roman" w:eastAsia="Times New Roman" w:hAnsi="Times New Roman" w:cs="Times New Roman"/>
          <w:sz w:val="24"/>
          <w:szCs w:val="24"/>
        </w:rPr>
      </w:pPr>
      <w:r w:rsidRPr="00D205CA">
        <w:rPr>
          <w:rFonts w:ascii="Times New Roman" w:eastAsia="Times New Roman" w:hAnsi="Times New Roman" w:cs="Times New Roman"/>
          <w:sz w:val="24"/>
          <w:szCs w:val="24"/>
        </w:rPr>
        <w:t>This flow ensures a seamless and intuitive user experience while keeping the system modular and maintainable.</w:t>
      </w:r>
    </w:p>
    <w:p w14:paraId="6C7DE496" w14:textId="77777777" w:rsidR="00D205CA" w:rsidRDefault="00D205CA" w:rsidP="00D205CA">
      <w:pPr>
        <w:pStyle w:val="Heading2"/>
      </w:pPr>
      <w:r>
        <w:rPr>
          <w:rStyle w:val="Strong"/>
          <w:b w:val="0"/>
          <w:bCs w:val="0"/>
        </w:rPr>
        <w:t>Chapter 4: Analysis and Design</w:t>
      </w:r>
    </w:p>
    <w:p w14:paraId="34B73D2A" w14:textId="77777777" w:rsidR="00D205CA" w:rsidRDefault="00D205CA" w:rsidP="00D205CA">
      <w:pPr>
        <w:pStyle w:val="Heading3"/>
      </w:pPr>
      <w:r>
        <w:rPr>
          <w:rStyle w:val="Strong"/>
          <w:b/>
          <w:bCs/>
        </w:rPr>
        <w:t>4.3.2 Sequence Diagram</w:t>
      </w:r>
    </w:p>
    <w:p w14:paraId="74B232AC" w14:textId="77777777" w:rsidR="00D205CA" w:rsidRDefault="00D205CA" w:rsidP="00D205CA">
      <w:pPr>
        <w:spacing w:before="100" w:beforeAutospacing="1" w:after="100" w:afterAutospacing="1"/>
      </w:pPr>
      <w:r>
        <w:lastRenderedPageBreak/>
        <w:t>A sequence diagram visually represents the flow of control and data during a typical session of system usage. Below is the sequence of events for the blood cancer detection process:</w:t>
      </w:r>
    </w:p>
    <w:p w14:paraId="734ED616" w14:textId="77777777" w:rsidR="00D205CA" w:rsidRDefault="00D205CA" w:rsidP="00D205CA">
      <w:pPr>
        <w:numPr>
          <w:ilvl w:val="0"/>
          <w:numId w:val="3"/>
        </w:numPr>
        <w:spacing w:before="100" w:beforeAutospacing="1" w:after="100" w:afterAutospacing="1" w:line="240" w:lineRule="auto"/>
      </w:pPr>
      <w:r>
        <w:rPr>
          <w:rStyle w:val="Strong"/>
        </w:rPr>
        <w:t>User logs in</w:t>
      </w:r>
      <w:r>
        <w:t xml:space="preserve"> through the authentication interface.</w:t>
      </w:r>
    </w:p>
    <w:p w14:paraId="3277EF85" w14:textId="77777777" w:rsidR="00D205CA" w:rsidRDefault="00D205CA" w:rsidP="00D205CA">
      <w:pPr>
        <w:numPr>
          <w:ilvl w:val="0"/>
          <w:numId w:val="3"/>
        </w:numPr>
        <w:spacing w:before="100" w:beforeAutospacing="1" w:after="100" w:afterAutospacing="1" w:line="240" w:lineRule="auto"/>
      </w:pPr>
      <w:r>
        <w:rPr>
          <w:rStyle w:val="Strong"/>
        </w:rPr>
        <w:t>User uploads a blood smear image</w:t>
      </w:r>
      <w:r>
        <w:t xml:space="preserve"> through the UI (web/desktop).</w:t>
      </w:r>
    </w:p>
    <w:p w14:paraId="3E2C9FF4" w14:textId="77777777" w:rsidR="00D205CA" w:rsidRDefault="00D205CA" w:rsidP="00D205CA">
      <w:pPr>
        <w:numPr>
          <w:ilvl w:val="0"/>
          <w:numId w:val="3"/>
        </w:numPr>
        <w:spacing w:before="100" w:beforeAutospacing="1" w:after="100" w:afterAutospacing="1" w:line="240" w:lineRule="auto"/>
      </w:pPr>
      <w:r>
        <w:t xml:space="preserve">The </w:t>
      </w:r>
      <w:r>
        <w:rPr>
          <w:rStyle w:val="Strong"/>
        </w:rPr>
        <w:t>frontend sends the image to the backend server</w:t>
      </w:r>
      <w:r>
        <w:t xml:space="preserve"> via a RESTful API.</w:t>
      </w:r>
    </w:p>
    <w:p w14:paraId="510116ED" w14:textId="77777777" w:rsidR="00D205CA" w:rsidRDefault="00D205CA" w:rsidP="00D205CA">
      <w:pPr>
        <w:numPr>
          <w:ilvl w:val="0"/>
          <w:numId w:val="3"/>
        </w:numPr>
        <w:spacing w:before="100" w:beforeAutospacing="1" w:after="100" w:afterAutospacing="1" w:line="240" w:lineRule="auto"/>
      </w:pPr>
      <w:r>
        <w:t xml:space="preserve">The </w:t>
      </w:r>
      <w:r>
        <w:rPr>
          <w:rStyle w:val="Strong"/>
        </w:rPr>
        <w:t>backend performs preprocessing</w:t>
      </w:r>
      <w:r>
        <w:t xml:space="preserve"> (resizing, normalization).</w:t>
      </w:r>
    </w:p>
    <w:p w14:paraId="31D96049" w14:textId="77777777" w:rsidR="00D205CA" w:rsidRDefault="00D205CA" w:rsidP="00D205CA">
      <w:pPr>
        <w:numPr>
          <w:ilvl w:val="0"/>
          <w:numId w:val="3"/>
        </w:numPr>
        <w:spacing w:before="100" w:beforeAutospacing="1" w:after="100" w:afterAutospacing="1" w:line="240" w:lineRule="auto"/>
      </w:pPr>
      <w:r>
        <w:t xml:space="preserve">The </w:t>
      </w:r>
      <w:r>
        <w:rPr>
          <w:rStyle w:val="Strong"/>
        </w:rPr>
        <w:t>CNN model is invoked</w:t>
      </w:r>
      <w:r>
        <w:t xml:space="preserve"> to process the image and make a prediction.</w:t>
      </w:r>
    </w:p>
    <w:p w14:paraId="7B4F905B" w14:textId="77777777" w:rsidR="00D205CA" w:rsidRDefault="00D205CA" w:rsidP="00D205CA">
      <w:pPr>
        <w:numPr>
          <w:ilvl w:val="0"/>
          <w:numId w:val="3"/>
        </w:numPr>
        <w:spacing w:before="100" w:beforeAutospacing="1" w:after="100" w:afterAutospacing="1" w:line="240" w:lineRule="auto"/>
      </w:pPr>
      <w:r>
        <w:rPr>
          <w:rStyle w:val="Strong"/>
        </w:rPr>
        <w:t>Prediction results are returned</w:t>
      </w:r>
      <w:r>
        <w:t xml:space="preserve"> to the backend.</w:t>
      </w:r>
    </w:p>
    <w:p w14:paraId="3661E9F9" w14:textId="77777777" w:rsidR="00D205CA" w:rsidRDefault="00D205CA" w:rsidP="00D205CA">
      <w:pPr>
        <w:numPr>
          <w:ilvl w:val="0"/>
          <w:numId w:val="3"/>
        </w:numPr>
        <w:spacing w:before="100" w:beforeAutospacing="1" w:after="100" w:afterAutospacing="1" w:line="240" w:lineRule="auto"/>
      </w:pPr>
      <w:r>
        <w:rPr>
          <w:rStyle w:val="Strong"/>
        </w:rPr>
        <w:t>Backend stores and formats results</w:t>
      </w:r>
      <w:r>
        <w:t>, then sends them to the frontend.</w:t>
      </w:r>
    </w:p>
    <w:p w14:paraId="6559B31F" w14:textId="77777777" w:rsidR="00D205CA" w:rsidRDefault="00D205CA" w:rsidP="00D205CA">
      <w:pPr>
        <w:numPr>
          <w:ilvl w:val="0"/>
          <w:numId w:val="3"/>
        </w:numPr>
        <w:spacing w:before="100" w:beforeAutospacing="1" w:after="100" w:afterAutospacing="1" w:line="240" w:lineRule="auto"/>
      </w:pPr>
      <w:r>
        <w:rPr>
          <w:rStyle w:val="Strong"/>
        </w:rPr>
        <w:t>Frontend displays results</w:t>
      </w:r>
      <w:r>
        <w:t xml:space="preserve"> (class label, probability score, and optional visual markers).</w:t>
      </w:r>
    </w:p>
    <w:p w14:paraId="3D3998E9" w14:textId="77777777" w:rsidR="00D205CA" w:rsidRDefault="00D205CA" w:rsidP="00D205CA">
      <w:pPr>
        <w:numPr>
          <w:ilvl w:val="0"/>
          <w:numId w:val="3"/>
        </w:numPr>
        <w:spacing w:before="100" w:beforeAutospacing="1" w:after="100" w:afterAutospacing="1" w:line="240" w:lineRule="auto"/>
      </w:pPr>
      <w:r>
        <w:t xml:space="preserve">The </w:t>
      </w:r>
      <w:r>
        <w:rPr>
          <w:rStyle w:val="Strong"/>
        </w:rPr>
        <w:t>user optionally downloads a diagnostic report</w:t>
      </w:r>
      <w:r>
        <w:t>.</w:t>
      </w:r>
    </w:p>
    <w:p w14:paraId="65ABE4A8" w14:textId="77777777" w:rsidR="00D205CA" w:rsidRDefault="00D205CA" w:rsidP="00D205CA">
      <w:pPr>
        <w:spacing w:before="100" w:beforeAutospacing="1" w:after="100" w:afterAutospacing="1"/>
      </w:pPr>
      <w:r>
        <w:t>Diagram available upon request.</w:t>
      </w:r>
    </w:p>
    <w:p w14:paraId="0E6FDBD9" w14:textId="77777777" w:rsidR="00D205CA" w:rsidRDefault="00D205CA" w:rsidP="00D205CA">
      <w:pPr>
        <w:spacing w:after="0"/>
      </w:pPr>
      <w:r>
        <w:pict w14:anchorId="7E3BFA22">
          <v:rect id="_x0000_i1027" style="width:0;height:1.5pt" o:hralign="center" o:hrstd="t" o:hr="t" fillcolor="#a0a0a0" stroked="f"/>
        </w:pict>
      </w:r>
    </w:p>
    <w:p w14:paraId="7451CD00" w14:textId="77777777" w:rsidR="00D205CA" w:rsidRDefault="00D205CA" w:rsidP="00D205CA">
      <w:pPr>
        <w:pStyle w:val="Heading3"/>
      </w:pPr>
      <w:r>
        <w:rPr>
          <w:rStyle w:val="Strong"/>
          <w:b/>
          <w:bCs/>
        </w:rPr>
        <w:t>4.4 System Architecture and Design Considerations</w:t>
      </w:r>
    </w:p>
    <w:p w14:paraId="0132698C" w14:textId="77777777" w:rsidR="00D205CA" w:rsidRDefault="00D205CA" w:rsidP="00D205CA">
      <w:pPr>
        <w:pStyle w:val="Heading4"/>
      </w:pPr>
      <w:r>
        <w:rPr>
          <w:rStyle w:val="Strong"/>
          <w:b/>
          <w:bCs/>
        </w:rPr>
        <w:t>High-Level Architecture</w:t>
      </w:r>
    </w:p>
    <w:p w14:paraId="0607CCBF" w14:textId="77777777" w:rsidR="00D205CA" w:rsidRDefault="00D205CA" w:rsidP="00D205CA">
      <w:pPr>
        <w:spacing w:before="100" w:beforeAutospacing="1" w:after="100" w:afterAutospacing="1"/>
      </w:pPr>
      <w:r>
        <w:t xml:space="preserve">The system is based on a </w:t>
      </w:r>
      <w:r>
        <w:rPr>
          <w:rStyle w:val="Strong"/>
        </w:rPr>
        <w:t>client-server architecture</w:t>
      </w:r>
      <w:r>
        <w:t xml:space="preserve"> with the following layers:</w:t>
      </w:r>
    </w:p>
    <w:p w14:paraId="7446674B" w14:textId="77777777" w:rsidR="00D205CA" w:rsidRDefault="00D205CA" w:rsidP="00D205CA">
      <w:pPr>
        <w:numPr>
          <w:ilvl w:val="0"/>
          <w:numId w:val="4"/>
        </w:numPr>
        <w:spacing w:before="100" w:beforeAutospacing="1" w:after="100" w:afterAutospacing="1" w:line="240" w:lineRule="auto"/>
      </w:pPr>
      <w:r>
        <w:rPr>
          <w:rStyle w:val="Strong"/>
        </w:rPr>
        <w:t>Frontend</w:t>
      </w:r>
      <w:r>
        <w:t xml:space="preserve"> (React for web, </w:t>
      </w:r>
      <w:proofErr w:type="spellStart"/>
      <w:r>
        <w:t>PyQt</w:t>
      </w:r>
      <w:proofErr w:type="spellEnd"/>
      <w:r>
        <w:t xml:space="preserve"> for desktop): Handles user interaction and input/output visualization.</w:t>
      </w:r>
    </w:p>
    <w:p w14:paraId="4BF59E84" w14:textId="77777777" w:rsidR="00D205CA" w:rsidRDefault="00D205CA" w:rsidP="00D205CA">
      <w:pPr>
        <w:numPr>
          <w:ilvl w:val="0"/>
          <w:numId w:val="4"/>
        </w:numPr>
        <w:spacing w:before="100" w:beforeAutospacing="1" w:after="100" w:afterAutospacing="1" w:line="240" w:lineRule="auto"/>
      </w:pPr>
      <w:r>
        <w:rPr>
          <w:rStyle w:val="Strong"/>
        </w:rPr>
        <w:t>Backend</w:t>
      </w:r>
      <w:r>
        <w:t xml:space="preserve"> (Django): Processes requests, interfaces with the model, and manages business logic.</w:t>
      </w:r>
    </w:p>
    <w:p w14:paraId="28CF08B1" w14:textId="77777777" w:rsidR="00D205CA" w:rsidRDefault="00D205CA" w:rsidP="00D205CA">
      <w:pPr>
        <w:numPr>
          <w:ilvl w:val="0"/>
          <w:numId w:val="4"/>
        </w:numPr>
        <w:spacing w:before="100" w:beforeAutospacing="1" w:after="100" w:afterAutospacing="1" w:line="240" w:lineRule="auto"/>
      </w:pPr>
      <w:r>
        <w:rPr>
          <w:rStyle w:val="Strong"/>
        </w:rPr>
        <w:t>ML Model Server</w:t>
      </w:r>
      <w:r>
        <w:t xml:space="preserve"> (TensorFlow/</w:t>
      </w:r>
      <w:proofErr w:type="spellStart"/>
      <w:r>
        <w:t>Keras</w:t>
      </w:r>
      <w:proofErr w:type="spellEnd"/>
      <w:r>
        <w:t>): Hosts the trained CNN model for prediction.</w:t>
      </w:r>
    </w:p>
    <w:p w14:paraId="298D46DE" w14:textId="77777777" w:rsidR="00D205CA" w:rsidRDefault="00D205CA" w:rsidP="00D205CA">
      <w:pPr>
        <w:numPr>
          <w:ilvl w:val="0"/>
          <w:numId w:val="4"/>
        </w:numPr>
        <w:spacing w:before="100" w:beforeAutospacing="1" w:after="100" w:afterAutospacing="1" w:line="240" w:lineRule="auto"/>
      </w:pPr>
      <w:r>
        <w:rPr>
          <w:rStyle w:val="Strong"/>
        </w:rPr>
        <w:t>Database</w:t>
      </w:r>
      <w:r>
        <w:t xml:space="preserve"> (PostgreSQL or SQLite): Stores user data, prediction results, logs, and session information.</w:t>
      </w:r>
    </w:p>
    <w:p w14:paraId="2BE480F3" w14:textId="77777777" w:rsidR="00D205CA" w:rsidRDefault="00D205CA" w:rsidP="00D205CA">
      <w:pPr>
        <w:pStyle w:val="Heading4"/>
      </w:pPr>
      <w:r>
        <w:rPr>
          <w:rStyle w:val="Strong"/>
          <w:b/>
          <w:bCs/>
        </w:rPr>
        <w:t>Design Decisions</w:t>
      </w:r>
    </w:p>
    <w:p w14:paraId="7833BCFF" w14:textId="77777777" w:rsidR="00D205CA" w:rsidRDefault="00D205CA" w:rsidP="00D205CA">
      <w:pPr>
        <w:spacing w:before="100" w:beforeAutospacing="1" w:after="100" w:afterAutospacing="1"/>
      </w:pPr>
      <w:r>
        <w:t xml:space="preserve">A </w:t>
      </w:r>
      <w:r>
        <w:rPr>
          <w:rStyle w:val="Strong"/>
        </w:rPr>
        <w:t>microservices-inspired modular design</w:t>
      </w:r>
      <w:r>
        <w:t xml:space="preserve"> was adopted to ensure flexibility and scalability. Each module—frontend, backend, model engine, and database—can be developed, deployed, and updated independently, minimizing system downtime.</w:t>
      </w:r>
    </w:p>
    <w:p w14:paraId="73E670DA" w14:textId="77777777" w:rsidR="00D205CA" w:rsidRDefault="00D205CA" w:rsidP="00D205CA">
      <w:pPr>
        <w:spacing w:after="0"/>
      </w:pPr>
      <w:r>
        <w:pict w14:anchorId="5DF7DB91">
          <v:rect id="_x0000_i1028" style="width:0;height:1.5pt" o:hralign="center" o:hrstd="t" o:hr="t" fillcolor="#a0a0a0" stroked="f"/>
        </w:pict>
      </w:r>
    </w:p>
    <w:p w14:paraId="6A8462E3" w14:textId="77777777" w:rsidR="00D205CA" w:rsidRDefault="00D205CA" w:rsidP="00D205CA">
      <w:pPr>
        <w:pStyle w:val="Heading3"/>
      </w:pPr>
      <w:r>
        <w:rPr>
          <w:rStyle w:val="Strong"/>
          <w:b/>
          <w:bCs/>
        </w:rPr>
        <w:t>4.4.1 Context Diagram and DFD Diagram</w:t>
      </w:r>
    </w:p>
    <w:p w14:paraId="73D29CDE" w14:textId="77777777" w:rsidR="00D205CA" w:rsidRDefault="00D205CA" w:rsidP="00D205CA">
      <w:pPr>
        <w:numPr>
          <w:ilvl w:val="0"/>
          <w:numId w:val="5"/>
        </w:numPr>
        <w:spacing w:before="100" w:beforeAutospacing="1" w:after="100" w:afterAutospacing="1" w:line="240" w:lineRule="auto"/>
      </w:pPr>
      <w:r>
        <w:rPr>
          <w:rStyle w:val="Strong"/>
        </w:rPr>
        <w:t>Context Diagram</w:t>
      </w:r>
      <w:r>
        <w:t>: Shows the system as a single process interacting with external actors (e.g., Users, Image Repositories, Model Server).</w:t>
      </w:r>
    </w:p>
    <w:p w14:paraId="71D8DAE5" w14:textId="77777777" w:rsidR="00D205CA" w:rsidRDefault="00D205CA" w:rsidP="00D205CA">
      <w:pPr>
        <w:numPr>
          <w:ilvl w:val="0"/>
          <w:numId w:val="5"/>
        </w:numPr>
        <w:spacing w:before="100" w:beforeAutospacing="1" w:after="100" w:afterAutospacing="1" w:line="240" w:lineRule="auto"/>
      </w:pPr>
      <w:r>
        <w:rPr>
          <w:rStyle w:val="Strong"/>
        </w:rPr>
        <w:t>DFD (Level 0 and Level 1)</w:t>
      </w:r>
      <w:r>
        <w:t>: Illustrates how data flows from image upload to prediction, and how it is stored, processed, and displayed.</w:t>
      </w:r>
    </w:p>
    <w:p w14:paraId="275272E9" w14:textId="77777777" w:rsidR="00D205CA" w:rsidRDefault="00D205CA" w:rsidP="00D205CA">
      <w:pPr>
        <w:spacing w:before="100" w:beforeAutospacing="1" w:after="100" w:afterAutospacing="1"/>
      </w:pPr>
      <w:r>
        <w:lastRenderedPageBreak/>
        <w:t>Visuals can be provided if needed.</w:t>
      </w:r>
    </w:p>
    <w:p w14:paraId="210F27E4" w14:textId="77777777" w:rsidR="00D205CA" w:rsidRDefault="00D205CA" w:rsidP="00D205CA">
      <w:pPr>
        <w:spacing w:after="0"/>
      </w:pPr>
      <w:r>
        <w:pict w14:anchorId="08AF3534">
          <v:rect id="_x0000_i1029" style="width:0;height:1.5pt" o:hralign="center" o:hrstd="t" o:hr="t" fillcolor="#a0a0a0" stroked="f"/>
        </w:pict>
      </w:r>
    </w:p>
    <w:p w14:paraId="5D7A2819" w14:textId="77777777" w:rsidR="00D205CA" w:rsidRDefault="00D205CA" w:rsidP="00D205CA">
      <w:pPr>
        <w:pStyle w:val="Heading3"/>
      </w:pPr>
      <w:r>
        <w:rPr>
          <w:rStyle w:val="Strong"/>
          <w:b/>
          <w:bCs/>
        </w:rPr>
        <w:t>4.4.2 Architectural Design</w:t>
      </w:r>
    </w:p>
    <w:p w14:paraId="326131DB" w14:textId="77777777" w:rsidR="00D205CA" w:rsidRDefault="00D205CA" w:rsidP="00D205CA">
      <w:pPr>
        <w:spacing w:before="100" w:beforeAutospacing="1" w:after="100" w:afterAutospacing="1"/>
      </w:pPr>
      <w:r>
        <w:t>Illustrates the interaction between:</w:t>
      </w:r>
    </w:p>
    <w:p w14:paraId="55C2722D" w14:textId="77777777" w:rsidR="00D205CA" w:rsidRDefault="00D205CA" w:rsidP="00D205CA">
      <w:pPr>
        <w:numPr>
          <w:ilvl w:val="0"/>
          <w:numId w:val="6"/>
        </w:numPr>
        <w:spacing w:before="100" w:beforeAutospacing="1" w:after="100" w:afterAutospacing="1" w:line="240" w:lineRule="auto"/>
      </w:pPr>
      <w:r>
        <w:rPr>
          <w:rStyle w:val="Strong"/>
        </w:rPr>
        <w:t>User Interface</w:t>
      </w:r>
      <w:r>
        <w:t xml:space="preserve"> (React/</w:t>
      </w:r>
      <w:proofErr w:type="spellStart"/>
      <w:r>
        <w:t>PyQt</w:t>
      </w:r>
      <w:proofErr w:type="spellEnd"/>
      <w:r>
        <w:t>)</w:t>
      </w:r>
    </w:p>
    <w:p w14:paraId="1FA31D76" w14:textId="77777777" w:rsidR="00D205CA" w:rsidRDefault="00D205CA" w:rsidP="00D205CA">
      <w:pPr>
        <w:numPr>
          <w:ilvl w:val="0"/>
          <w:numId w:val="6"/>
        </w:numPr>
        <w:spacing w:before="100" w:beforeAutospacing="1" w:after="100" w:afterAutospacing="1" w:line="240" w:lineRule="auto"/>
      </w:pPr>
      <w:r>
        <w:rPr>
          <w:rStyle w:val="Strong"/>
        </w:rPr>
        <w:t>REST API Gateway</w:t>
      </w:r>
      <w:r>
        <w:t xml:space="preserve"> (Django)</w:t>
      </w:r>
    </w:p>
    <w:p w14:paraId="4FAE0E09" w14:textId="77777777" w:rsidR="00D205CA" w:rsidRDefault="00D205CA" w:rsidP="00D205CA">
      <w:pPr>
        <w:numPr>
          <w:ilvl w:val="0"/>
          <w:numId w:val="6"/>
        </w:numPr>
        <w:spacing w:before="100" w:beforeAutospacing="1" w:after="100" w:afterAutospacing="1" w:line="240" w:lineRule="auto"/>
      </w:pPr>
      <w:r>
        <w:rPr>
          <w:rStyle w:val="Strong"/>
        </w:rPr>
        <w:t>CNN Prediction Service</w:t>
      </w:r>
      <w:r>
        <w:t xml:space="preserve"> (TensorFlow/</w:t>
      </w:r>
      <w:proofErr w:type="spellStart"/>
      <w:r>
        <w:t>Keras</w:t>
      </w:r>
      <w:proofErr w:type="spellEnd"/>
      <w:r>
        <w:t>)</w:t>
      </w:r>
    </w:p>
    <w:p w14:paraId="635D44C3" w14:textId="77777777" w:rsidR="00D205CA" w:rsidRDefault="00D205CA" w:rsidP="00D205CA">
      <w:pPr>
        <w:numPr>
          <w:ilvl w:val="0"/>
          <w:numId w:val="6"/>
        </w:numPr>
        <w:spacing w:before="100" w:beforeAutospacing="1" w:after="100" w:afterAutospacing="1" w:line="240" w:lineRule="auto"/>
      </w:pPr>
      <w:r>
        <w:rPr>
          <w:rStyle w:val="Strong"/>
        </w:rPr>
        <w:t>Database Layer</w:t>
      </w:r>
      <w:r>
        <w:t xml:space="preserve"> (PostgreSQL)</w:t>
      </w:r>
    </w:p>
    <w:p w14:paraId="0C23D059" w14:textId="77777777" w:rsidR="00D205CA" w:rsidRDefault="00D205CA" w:rsidP="00D205CA">
      <w:pPr>
        <w:spacing w:before="100" w:beforeAutospacing="1" w:after="100" w:afterAutospacing="1"/>
      </w:pPr>
      <w:r>
        <w:t>Data flows from the user to the model and back, with logs and outputs recorded in persistent storage.</w:t>
      </w:r>
    </w:p>
    <w:p w14:paraId="54FCA233" w14:textId="77777777" w:rsidR="00D205CA" w:rsidRDefault="00D205CA" w:rsidP="00D205CA">
      <w:pPr>
        <w:spacing w:after="0"/>
      </w:pPr>
      <w:r>
        <w:pict w14:anchorId="4498B21B">
          <v:rect id="_x0000_i1030" style="width:0;height:1.5pt" o:hralign="center" o:hrstd="t" o:hr="t" fillcolor="#a0a0a0" stroked="f"/>
        </w:pict>
      </w:r>
    </w:p>
    <w:p w14:paraId="7AE75D62" w14:textId="77777777" w:rsidR="00D205CA" w:rsidRDefault="00D205CA" w:rsidP="00D205CA">
      <w:pPr>
        <w:pStyle w:val="Heading3"/>
      </w:pPr>
      <w:r>
        <w:rPr>
          <w:rStyle w:val="Strong"/>
          <w:b/>
          <w:bCs/>
        </w:rPr>
        <w:t>4.4.3 Physical Design</w:t>
      </w:r>
    </w:p>
    <w:p w14:paraId="18F67728" w14:textId="77777777" w:rsidR="00D205CA" w:rsidRDefault="00D205CA" w:rsidP="00D205CA">
      <w:pPr>
        <w:spacing w:before="100" w:beforeAutospacing="1" w:after="100" w:afterAutospacing="1"/>
      </w:pPr>
      <w:r>
        <w:t>Outlines the physical deployment:</w:t>
      </w:r>
    </w:p>
    <w:p w14:paraId="42460B6E" w14:textId="77777777" w:rsidR="00D205CA" w:rsidRDefault="00D205CA" w:rsidP="00D205CA">
      <w:pPr>
        <w:numPr>
          <w:ilvl w:val="0"/>
          <w:numId w:val="7"/>
        </w:numPr>
        <w:spacing w:before="100" w:beforeAutospacing="1" w:after="100" w:afterAutospacing="1" w:line="240" w:lineRule="auto"/>
      </w:pPr>
      <w:r>
        <w:rPr>
          <w:rStyle w:val="Strong"/>
        </w:rPr>
        <w:t>Local Machine or Server Hosting</w:t>
      </w:r>
      <w:r>
        <w:t xml:space="preserve"> for initial deployment</w:t>
      </w:r>
    </w:p>
    <w:p w14:paraId="143142E5" w14:textId="77777777" w:rsidR="00D205CA" w:rsidRDefault="00D205CA" w:rsidP="00D205CA">
      <w:pPr>
        <w:numPr>
          <w:ilvl w:val="0"/>
          <w:numId w:val="7"/>
        </w:numPr>
        <w:spacing w:before="100" w:beforeAutospacing="1" w:after="100" w:afterAutospacing="1" w:line="240" w:lineRule="auto"/>
      </w:pPr>
      <w:r>
        <w:rPr>
          <w:rStyle w:val="Strong"/>
        </w:rPr>
        <w:t>GPU Support (e.g., NVIDIA)</w:t>
      </w:r>
      <w:r>
        <w:t xml:space="preserve"> recommended for faster model inference</w:t>
      </w:r>
    </w:p>
    <w:p w14:paraId="40E00D0E" w14:textId="77777777" w:rsidR="00D205CA" w:rsidRDefault="00D205CA" w:rsidP="00D205CA">
      <w:pPr>
        <w:numPr>
          <w:ilvl w:val="0"/>
          <w:numId w:val="7"/>
        </w:numPr>
        <w:spacing w:before="100" w:beforeAutospacing="1" w:after="100" w:afterAutospacing="1" w:line="240" w:lineRule="auto"/>
      </w:pPr>
      <w:r>
        <w:t xml:space="preserve">Optional </w:t>
      </w:r>
      <w:r>
        <w:rPr>
          <w:rStyle w:val="Strong"/>
        </w:rPr>
        <w:t>Cloud Deployment</w:t>
      </w:r>
      <w:r>
        <w:t xml:space="preserve"> on platforms like AWS or Azure for scalability and broader access</w:t>
      </w:r>
    </w:p>
    <w:p w14:paraId="6E619EF6" w14:textId="77777777" w:rsidR="00D205CA" w:rsidRDefault="00D205CA" w:rsidP="00D205CA">
      <w:pPr>
        <w:spacing w:after="0"/>
      </w:pPr>
      <w:r>
        <w:pict w14:anchorId="30F581B6">
          <v:rect id="_x0000_i1031" style="width:0;height:1.5pt" o:hralign="center" o:hrstd="t" o:hr="t" fillcolor="#a0a0a0" stroked="f"/>
        </w:pict>
      </w:r>
    </w:p>
    <w:p w14:paraId="321C2B25" w14:textId="77777777" w:rsidR="00D205CA" w:rsidRDefault="00D205CA" w:rsidP="00D205CA">
      <w:pPr>
        <w:pStyle w:val="Heading3"/>
      </w:pPr>
      <w:r>
        <w:rPr>
          <w:rStyle w:val="Strong"/>
          <w:b/>
          <w:bCs/>
        </w:rPr>
        <w:t>4.4.4 Database Design</w:t>
      </w:r>
    </w:p>
    <w:p w14:paraId="7DAFF3F1" w14:textId="77777777" w:rsidR="00D205CA" w:rsidRDefault="00D205CA" w:rsidP="00D205CA">
      <w:pPr>
        <w:numPr>
          <w:ilvl w:val="0"/>
          <w:numId w:val="8"/>
        </w:numPr>
        <w:spacing w:before="100" w:beforeAutospacing="1" w:after="100" w:afterAutospacing="1" w:line="240" w:lineRule="auto"/>
      </w:pPr>
      <w:r>
        <w:rPr>
          <w:rStyle w:val="Strong"/>
        </w:rPr>
        <w:t>Entity-Relationship (ER) Diagram</w:t>
      </w:r>
      <w:r>
        <w:t xml:space="preserve"> includes tables like:</w:t>
      </w:r>
    </w:p>
    <w:p w14:paraId="622E6C05" w14:textId="77777777" w:rsidR="00D205CA" w:rsidRDefault="00D205CA" w:rsidP="00D205CA">
      <w:pPr>
        <w:numPr>
          <w:ilvl w:val="1"/>
          <w:numId w:val="8"/>
        </w:numPr>
        <w:spacing w:before="100" w:beforeAutospacing="1" w:after="100" w:afterAutospacing="1" w:line="240" w:lineRule="auto"/>
      </w:pPr>
      <w:r>
        <w:rPr>
          <w:rStyle w:val="HTMLCode"/>
          <w:rFonts w:eastAsiaTheme="minorHAnsi"/>
        </w:rPr>
        <w:t>Users</w:t>
      </w:r>
      <w:r>
        <w:t xml:space="preserve"> (</w:t>
      </w:r>
      <w:proofErr w:type="spellStart"/>
      <w:r>
        <w:t>UserID</w:t>
      </w:r>
      <w:proofErr w:type="spellEnd"/>
      <w:r>
        <w:t>, Role, Email, Password)</w:t>
      </w:r>
    </w:p>
    <w:p w14:paraId="29F2E53E" w14:textId="77777777" w:rsidR="00D205CA" w:rsidRDefault="00D205CA" w:rsidP="00D205CA">
      <w:pPr>
        <w:numPr>
          <w:ilvl w:val="1"/>
          <w:numId w:val="8"/>
        </w:numPr>
        <w:spacing w:before="100" w:beforeAutospacing="1" w:after="100" w:afterAutospacing="1" w:line="240" w:lineRule="auto"/>
      </w:pPr>
      <w:r>
        <w:rPr>
          <w:rStyle w:val="HTMLCode"/>
          <w:rFonts w:eastAsiaTheme="minorHAnsi"/>
        </w:rPr>
        <w:t>Images</w:t>
      </w:r>
      <w:r>
        <w:t xml:space="preserve"> (</w:t>
      </w:r>
      <w:proofErr w:type="spellStart"/>
      <w:r>
        <w:t>ImageID</w:t>
      </w:r>
      <w:proofErr w:type="spellEnd"/>
      <w:r>
        <w:t xml:space="preserve">, </w:t>
      </w:r>
      <w:proofErr w:type="spellStart"/>
      <w:r>
        <w:t>UserID</w:t>
      </w:r>
      <w:proofErr w:type="spellEnd"/>
      <w:r>
        <w:t xml:space="preserve">, </w:t>
      </w:r>
      <w:proofErr w:type="spellStart"/>
      <w:r>
        <w:t>FilePath</w:t>
      </w:r>
      <w:proofErr w:type="spellEnd"/>
      <w:r>
        <w:t xml:space="preserve">, </w:t>
      </w:r>
      <w:proofErr w:type="spellStart"/>
      <w:r>
        <w:t>UploadTime</w:t>
      </w:r>
      <w:proofErr w:type="spellEnd"/>
      <w:r>
        <w:t>)</w:t>
      </w:r>
    </w:p>
    <w:p w14:paraId="665144CD" w14:textId="77777777" w:rsidR="00D205CA" w:rsidRDefault="00D205CA" w:rsidP="00D205CA">
      <w:pPr>
        <w:numPr>
          <w:ilvl w:val="1"/>
          <w:numId w:val="8"/>
        </w:numPr>
        <w:spacing w:before="100" w:beforeAutospacing="1" w:after="100" w:afterAutospacing="1" w:line="240" w:lineRule="auto"/>
      </w:pPr>
      <w:r>
        <w:rPr>
          <w:rStyle w:val="HTMLCode"/>
          <w:rFonts w:eastAsiaTheme="minorHAnsi"/>
        </w:rPr>
        <w:t>Predictions</w:t>
      </w:r>
      <w:r>
        <w:t xml:space="preserve"> (</w:t>
      </w:r>
      <w:proofErr w:type="spellStart"/>
      <w:r>
        <w:t>PredictionID</w:t>
      </w:r>
      <w:proofErr w:type="spellEnd"/>
      <w:r>
        <w:t xml:space="preserve">, </w:t>
      </w:r>
      <w:proofErr w:type="spellStart"/>
      <w:r>
        <w:t>ImageID</w:t>
      </w:r>
      <w:proofErr w:type="spellEnd"/>
      <w:r>
        <w:t xml:space="preserve">, Result, Confidence, </w:t>
      </w:r>
      <w:proofErr w:type="spellStart"/>
      <w:r>
        <w:t>TimeStamp</w:t>
      </w:r>
      <w:proofErr w:type="spellEnd"/>
      <w:r>
        <w:t>)</w:t>
      </w:r>
    </w:p>
    <w:p w14:paraId="56C95F09" w14:textId="77777777" w:rsidR="00D205CA" w:rsidRDefault="00D205CA" w:rsidP="00D205CA">
      <w:pPr>
        <w:numPr>
          <w:ilvl w:val="0"/>
          <w:numId w:val="8"/>
        </w:numPr>
        <w:spacing w:before="100" w:beforeAutospacing="1" w:after="100" w:afterAutospacing="1" w:line="240" w:lineRule="auto"/>
      </w:pPr>
      <w:r>
        <w:t xml:space="preserve">Designed for </w:t>
      </w:r>
      <w:r>
        <w:rPr>
          <w:rStyle w:val="Strong"/>
        </w:rPr>
        <w:t>data integrity</w:t>
      </w:r>
      <w:r>
        <w:t xml:space="preserve"> and </w:t>
      </w:r>
      <w:r>
        <w:rPr>
          <w:rStyle w:val="Strong"/>
        </w:rPr>
        <w:t>role-based access control</w:t>
      </w:r>
      <w:r>
        <w:t>.</w:t>
      </w:r>
    </w:p>
    <w:p w14:paraId="064FD210" w14:textId="77777777" w:rsidR="00D205CA" w:rsidRDefault="00D205CA" w:rsidP="00D205CA">
      <w:pPr>
        <w:spacing w:after="0"/>
      </w:pPr>
      <w:r>
        <w:pict w14:anchorId="557DFD08">
          <v:rect id="_x0000_i1032" style="width:0;height:1.5pt" o:hralign="center" o:hrstd="t" o:hr="t" fillcolor="#a0a0a0" stroked="f"/>
        </w:pict>
      </w:r>
    </w:p>
    <w:p w14:paraId="3F3A519B" w14:textId="77777777" w:rsidR="00D205CA" w:rsidRDefault="00D205CA" w:rsidP="00D205CA">
      <w:pPr>
        <w:pStyle w:val="Heading3"/>
      </w:pPr>
      <w:r>
        <w:rPr>
          <w:rStyle w:val="Strong"/>
          <w:b/>
          <w:bCs/>
        </w:rPr>
        <w:t>4.4.5 Interface Design</w:t>
      </w:r>
    </w:p>
    <w:p w14:paraId="3B597E13" w14:textId="77777777" w:rsidR="00D205CA" w:rsidRDefault="00D205CA" w:rsidP="00D205CA">
      <w:pPr>
        <w:pStyle w:val="Heading4"/>
      </w:pPr>
      <w:r>
        <w:rPr>
          <w:rStyle w:val="Strong"/>
          <w:b/>
          <w:bCs/>
        </w:rPr>
        <w:t>4.4.5.1 Menu Design</w:t>
      </w:r>
    </w:p>
    <w:p w14:paraId="734685C7" w14:textId="77777777" w:rsidR="00D205CA" w:rsidRDefault="00D205CA" w:rsidP="00D205CA">
      <w:pPr>
        <w:numPr>
          <w:ilvl w:val="0"/>
          <w:numId w:val="9"/>
        </w:numPr>
        <w:spacing w:before="100" w:beforeAutospacing="1" w:after="100" w:afterAutospacing="1" w:line="240" w:lineRule="auto"/>
      </w:pPr>
      <w:r>
        <w:t>Main menu includes: Home, Upload Image, View Results, Download Report, Account Settings.</w:t>
      </w:r>
    </w:p>
    <w:p w14:paraId="73870C31" w14:textId="77777777" w:rsidR="00D205CA" w:rsidRDefault="00D205CA" w:rsidP="00D205CA">
      <w:pPr>
        <w:pStyle w:val="Heading4"/>
      </w:pPr>
      <w:r>
        <w:rPr>
          <w:rStyle w:val="Strong"/>
          <w:b/>
          <w:bCs/>
        </w:rPr>
        <w:t>4.4.5.2 Input Design</w:t>
      </w:r>
    </w:p>
    <w:p w14:paraId="1EEB9908" w14:textId="77777777" w:rsidR="00D205CA" w:rsidRDefault="00D205CA" w:rsidP="00D205CA">
      <w:pPr>
        <w:numPr>
          <w:ilvl w:val="0"/>
          <w:numId w:val="10"/>
        </w:numPr>
        <w:spacing w:before="100" w:beforeAutospacing="1" w:after="100" w:afterAutospacing="1" w:line="240" w:lineRule="auto"/>
      </w:pPr>
      <w:r>
        <w:lastRenderedPageBreak/>
        <w:t>Form inputs for image upload, user registration/login, and filter/search for past results.</w:t>
      </w:r>
    </w:p>
    <w:p w14:paraId="4F5A8AAB" w14:textId="77777777" w:rsidR="00D205CA" w:rsidRDefault="00D205CA" w:rsidP="00D205CA">
      <w:pPr>
        <w:pStyle w:val="Heading4"/>
      </w:pPr>
      <w:r>
        <w:rPr>
          <w:rStyle w:val="Strong"/>
          <w:b/>
          <w:bCs/>
        </w:rPr>
        <w:t>4.4.5.3 Output Design</w:t>
      </w:r>
    </w:p>
    <w:p w14:paraId="5F8695E4" w14:textId="77777777" w:rsidR="00D205CA" w:rsidRDefault="00D205CA" w:rsidP="00D205CA">
      <w:pPr>
        <w:numPr>
          <w:ilvl w:val="0"/>
          <w:numId w:val="11"/>
        </w:numPr>
        <w:spacing w:before="100" w:beforeAutospacing="1" w:after="100" w:afterAutospacing="1" w:line="240" w:lineRule="auto"/>
      </w:pPr>
      <w:r>
        <w:t>Output includes: prediction result, model confidence, class label, and optional image overlay showing regions of interest.</w:t>
      </w:r>
    </w:p>
    <w:p w14:paraId="49312884" w14:textId="77777777" w:rsidR="00D205CA" w:rsidRDefault="00D205CA" w:rsidP="00D205CA">
      <w:pPr>
        <w:numPr>
          <w:ilvl w:val="0"/>
          <w:numId w:val="11"/>
        </w:numPr>
        <w:spacing w:before="100" w:beforeAutospacing="1" w:after="100" w:afterAutospacing="1" w:line="240" w:lineRule="auto"/>
      </w:pPr>
      <w:r>
        <w:t xml:space="preserve">Export option in </w:t>
      </w:r>
      <w:r>
        <w:rPr>
          <w:rStyle w:val="Strong"/>
        </w:rPr>
        <w:t>PDF</w:t>
      </w:r>
      <w:r>
        <w:t xml:space="preserve"> for clinical reporting.</w:t>
      </w:r>
    </w:p>
    <w:p w14:paraId="7DEC1DE0" w14:textId="77777777" w:rsidR="00D205CA" w:rsidRDefault="00D205CA" w:rsidP="00D205CA">
      <w:pPr>
        <w:spacing w:after="0"/>
      </w:pPr>
      <w:r>
        <w:pict w14:anchorId="5D60F48C">
          <v:rect id="_x0000_i1033" style="width:0;height:1.5pt" o:hralign="center" o:hrstd="t" o:hr="t" fillcolor="#a0a0a0" stroked="f"/>
        </w:pict>
      </w:r>
    </w:p>
    <w:p w14:paraId="664316FB" w14:textId="77777777" w:rsidR="00D205CA" w:rsidRDefault="00D205CA" w:rsidP="00D205CA">
      <w:pPr>
        <w:pStyle w:val="Heading3"/>
      </w:pPr>
      <w:r>
        <w:rPr>
          <w:rStyle w:val="Strong"/>
          <w:b/>
          <w:bCs/>
        </w:rPr>
        <w:t>4.4.6 Security Design</w:t>
      </w:r>
    </w:p>
    <w:p w14:paraId="36D577B9" w14:textId="77777777" w:rsidR="00D205CA" w:rsidRDefault="00D205CA" w:rsidP="00D205CA">
      <w:pPr>
        <w:pStyle w:val="Heading4"/>
      </w:pPr>
      <w:r>
        <w:rPr>
          <w:rStyle w:val="Strong"/>
          <w:b/>
          <w:bCs/>
        </w:rPr>
        <w:t>4.4.6.1 Physical Security</w:t>
      </w:r>
    </w:p>
    <w:p w14:paraId="365EB432" w14:textId="77777777" w:rsidR="00D205CA" w:rsidRDefault="00D205CA" w:rsidP="00D205CA">
      <w:pPr>
        <w:numPr>
          <w:ilvl w:val="0"/>
          <w:numId w:val="12"/>
        </w:numPr>
        <w:spacing w:before="100" w:beforeAutospacing="1" w:after="100" w:afterAutospacing="1" w:line="240" w:lineRule="auto"/>
      </w:pPr>
      <w:r>
        <w:t>Secure lab environments for hosting servers</w:t>
      </w:r>
    </w:p>
    <w:p w14:paraId="6A33C0A5" w14:textId="77777777" w:rsidR="00D205CA" w:rsidRDefault="00D205CA" w:rsidP="00D205CA">
      <w:pPr>
        <w:numPr>
          <w:ilvl w:val="0"/>
          <w:numId w:val="12"/>
        </w:numPr>
        <w:spacing w:before="100" w:beforeAutospacing="1" w:after="100" w:afterAutospacing="1" w:line="240" w:lineRule="auto"/>
      </w:pPr>
      <w:r>
        <w:t>Access-controlled devices for storing local datasets and predictions</w:t>
      </w:r>
    </w:p>
    <w:p w14:paraId="5E727C04" w14:textId="77777777" w:rsidR="00D205CA" w:rsidRDefault="00D205CA" w:rsidP="00D205CA">
      <w:pPr>
        <w:pStyle w:val="Heading4"/>
      </w:pPr>
      <w:r>
        <w:rPr>
          <w:rStyle w:val="Strong"/>
          <w:b/>
          <w:bCs/>
        </w:rPr>
        <w:t>4.4.6.2 Network Security</w:t>
      </w:r>
    </w:p>
    <w:p w14:paraId="690C8BE1" w14:textId="77777777" w:rsidR="00D205CA" w:rsidRDefault="00D205CA" w:rsidP="00D205CA">
      <w:pPr>
        <w:numPr>
          <w:ilvl w:val="0"/>
          <w:numId w:val="13"/>
        </w:numPr>
        <w:spacing w:before="100" w:beforeAutospacing="1" w:after="100" w:afterAutospacing="1" w:line="240" w:lineRule="auto"/>
      </w:pPr>
      <w:r>
        <w:rPr>
          <w:rStyle w:val="Strong"/>
        </w:rPr>
        <w:t>HTTPS</w:t>
      </w:r>
      <w:r>
        <w:t xml:space="preserve"> for all client-server communications</w:t>
      </w:r>
    </w:p>
    <w:p w14:paraId="215F1C32" w14:textId="77777777" w:rsidR="00D205CA" w:rsidRDefault="00D205CA" w:rsidP="00D205CA">
      <w:pPr>
        <w:numPr>
          <w:ilvl w:val="0"/>
          <w:numId w:val="13"/>
        </w:numPr>
        <w:spacing w:before="100" w:beforeAutospacing="1" w:after="100" w:afterAutospacing="1" w:line="240" w:lineRule="auto"/>
      </w:pPr>
      <w:r>
        <w:rPr>
          <w:rStyle w:val="Strong"/>
        </w:rPr>
        <w:t>JWT (JSON Web Tokens)</w:t>
      </w:r>
      <w:r>
        <w:t xml:space="preserve"> or OAuth2 for secure sessions</w:t>
      </w:r>
    </w:p>
    <w:p w14:paraId="58C95B64" w14:textId="77777777" w:rsidR="00D205CA" w:rsidRDefault="00D205CA" w:rsidP="00D205CA">
      <w:pPr>
        <w:numPr>
          <w:ilvl w:val="0"/>
          <w:numId w:val="13"/>
        </w:numPr>
        <w:spacing w:before="100" w:beforeAutospacing="1" w:after="100" w:afterAutospacing="1" w:line="240" w:lineRule="auto"/>
      </w:pPr>
      <w:r>
        <w:rPr>
          <w:rStyle w:val="Strong"/>
        </w:rPr>
        <w:t>Firewalls and intrusion detection systems</w:t>
      </w:r>
      <w:r>
        <w:t xml:space="preserve"> for backend protection</w:t>
      </w:r>
    </w:p>
    <w:p w14:paraId="3FC3F221" w14:textId="77777777" w:rsidR="00D205CA" w:rsidRDefault="00D205CA" w:rsidP="00D205CA">
      <w:pPr>
        <w:pStyle w:val="Heading4"/>
      </w:pPr>
      <w:r>
        <w:rPr>
          <w:rStyle w:val="Strong"/>
          <w:b/>
          <w:bCs/>
        </w:rPr>
        <w:t>4.4.6.3 Operational Security</w:t>
      </w:r>
    </w:p>
    <w:p w14:paraId="5B2CBDEB" w14:textId="77777777" w:rsidR="00D205CA" w:rsidRDefault="00D205CA" w:rsidP="00D205CA">
      <w:pPr>
        <w:numPr>
          <w:ilvl w:val="0"/>
          <w:numId w:val="14"/>
        </w:numPr>
        <w:spacing w:before="100" w:beforeAutospacing="1" w:after="100" w:afterAutospacing="1" w:line="240" w:lineRule="auto"/>
      </w:pPr>
      <w:r>
        <w:t xml:space="preserve">Enforced </w:t>
      </w:r>
      <w:r>
        <w:rPr>
          <w:rStyle w:val="Strong"/>
        </w:rPr>
        <w:t>user authentication</w:t>
      </w:r>
    </w:p>
    <w:p w14:paraId="5E7EC9B8" w14:textId="77777777" w:rsidR="00D205CA" w:rsidRDefault="00D205CA" w:rsidP="00D205CA">
      <w:pPr>
        <w:numPr>
          <w:ilvl w:val="0"/>
          <w:numId w:val="14"/>
        </w:numPr>
        <w:spacing w:before="100" w:beforeAutospacing="1" w:after="100" w:afterAutospacing="1" w:line="240" w:lineRule="auto"/>
      </w:pPr>
      <w:r>
        <w:rPr>
          <w:rStyle w:val="Strong"/>
        </w:rPr>
        <w:t>Role-based access control</w:t>
      </w:r>
      <w:r>
        <w:t xml:space="preserve"> for sensitive functions</w:t>
      </w:r>
    </w:p>
    <w:p w14:paraId="410D8085" w14:textId="77777777" w:rsidR="00D205CA" w:rsidRDefault="00D205CA" w:rsidP="00D205CA">
      <w:pPr>
        <w:numPr>
          <w:ilvl w:val="0"/>
          <w:numId w:val="14"/>
        </w:numPr>
        <w:spacing w:before="100" w:beforeAutospacing="1" w:after="100" w:afterAutospacing="1" w:line="240" w:lineRule="auto"/>
      </w:pPr>
      <w:r>
        <w:t xml:space="preserve">Regular </w:t>
      </w:r>
      <w:r>
        <w:rPr>
          <w:rStyle w:val="Strong"/>
        </w:rPr>
        <w:t>logging and auditing</w:t>
      </w:r>
      <w:r>
        <w:t xml:space="preserve"> of user activities</w:t>
      </w:r>
    </w:p>
    <w:p w14:paraId="3E083EA4" w14:textId="77777777" w:rsidR="00D205CA" w:rsidRDefault="00D205CA" w:rsidP="00D205CA">
      <w:pPr>
        <w:spacing w:after="0"/>
      </w:pPr>
      <w:r>
        <w:pict w14:anchorId="6B927420">
          <v:rect id="_x0000_i1034" style="width:0;height:1.5pt" o:hralign="center" o:hrstd="t" o:hr="t" fillcolor="#a0a0a0" stroked="f"/>
        </w:pict>
      </w:r>
    </w:p>
    <w:p w14:paraId="5D57E8A0" w14:textId="77777777" w:rsidR="00D205CA" w:rsidRDefault="00D205CA" w:rsidP="00D205CA">
      <w:pPr>
        <w:pStyle w:val="Heading3"/>
      </w:pPr>
      <w:r>
        <w:rPr>
          <w:rStyle w:val="Strong"/>
          <w:b/>
          <w:bCs/>
        </w:rPr>
        <w:t>4.5 Conclusion</w:t>
      </w:r>
    </w:p>
    <w:p w14:paraId="1084342B" w14:textId="77777777" w:rsidR="00D205CA" w:rsidRDefault="00D205CA" w:rsidP="00D205CA">
      <w:pPr>
        <w:spacing w:before="100" w:beforeAutospacing="1" w:after="100" w:afterAutospacing="1"/>
      </w:pPr>
      <w:r>
        <w:t>This chapter has outlined the technical foundation for the blood cancer detection system, beginning with a detailed analysis of user needs and culminating in a scalable, secure, and modular design. Each system component, from data input to model prediction and result visualization, was designed with precision and usability in mind. By adhering to best practices in architecture, interface design, and security, the proposed solution is well-equipped for deployment in both clinical and research environments, ultimately supporting faster and more accurate blood cancer diagnosis.</w:t>
      </w:r>
    </w:p>
    <w:p w14:paraId="5A15D9A9" w14:textId="77777777" w:rsidR="00D205CA" w:rsidRDefault="00D205CA" w:rsidP="00D205CA">
      <w:pPr>
        <w:pStyle w:val="Heading2"/>
      </w:pPr>
      <w:r>
        <w:rPr>
          <w:rStyle w:val="Strong"/>
          <w:b w:val="0"/>
          <w:bCs w:val="0"/>
        </w:rPr>
        <w:t>Chapter 5: Results</w:t>
      </w:r>
    </w:p>
    <w:p w14:paraId="134C0D40" w14:textId="77777777" w:rsidR="00D205CA" w:rsidRDefault="00D205CA" w:rsidP="00D205CA">
      <w:pPr>
        <w:pStyle w:val="Heading3"/>
      </w:pPr>
      <w:r>
        <w:rPr>
          <w:rStyle w:val="Strong"/>
          <w:b/>
          <w:bCs/>
        </w:rPr>
        <w:t>5.1 Introduction</w:t>
      </w:r>
    </w:p>
    <w:p w14:paraId="67A51675" w14:textId="77777777" w:rsidR="00D205CA" w:rsidRDefault="00D205CA" w:rsidP="00D205CA">
      <w:pPr>
        <w:spacing w:before="100" w:beforeAutospacing="1" w:after="100" w:afterAutospacing="1"/>
      </w:pPr>
      <w:r>
        <w:lastRenderedPageBreak/>
        <w:t>This chapter presents the outcomes of the machine learning model developed for the detection of blood cancer using blood smear images. It highlights the data analysis process, the performance metrics used to evaluate the model, and visual representations of the findings. The goal is to assess how effectively the Convolutional Neural Network (CNN) performs in classifying blood cancer types based on image inputs.</w:t>
      </w:r>
    </w:p>
    <w:p w14:paraId="435B67E9" w14:textId="77777777" w:rsidR="00D205CA" w:rsidRDefault="00D205CA" w:rsidP="00D205CA">
      <w:pPr>
        <w:spacing w:after="0"/>
      </w:pPr>
      <w:r>
        <w:pict w14:anchorId="0681787D">
          <v:rect id="_x0000_i1043" style="width:0;height:1.5pt" o:hralign="center" o:hrstd="t" o:hr="t" fillcolor="#a0a0a0" stroked="f"/>
        </w:pict>
      </w:r>
    </w:p>
    <w:p w14:paraId="24AE3495" w14:textId="77777777" w:rsidR="00D205CA" w:rsidRDefault="00D205CA" w:rsidP="00D205CA">
      <w:pPr>
        <w:pStyle w:val="Heading3"/>
      </w:pPr>
      <w:r>
        <w:rPr>
          <w:rStyle w:val="Strong"/>
          <w:b/>
          <w:bCs/>
        </w:rPr>
        <w:t>5.2 Presentation of Findings</w:t>
      </w:r>
    </w:p>
    <w:p w14:paraId="4A23F0ED" w14:textId="77777777" w:rsidR="00D205CA" w:rsidRDefault="00D205CA" w:rsidP="00D205CA">
      <w:pPr>
        <w:spacing w:before="100" w:beforeAutospacing="1" w:after="100" w:afterAutospacing="1"/>
      </w:pPr>
      <w:r>
        <w:t xml:space="preserve">The CNN model was trained and tested using the dataset from </w:t>
      </w:r>
      <w:hyperlink r:id="rId5" w:tgtFrame="_new" w:history="1">
        <w:r>
          <w:rPr>
            <w:rStyle w:val="Hyperlink"/>
          </w:rPr>
          <w:t>Kaggle: Blood Cell Cancer ALL 4-Class</w:t>
        </w:r>
      </w:hyperlink>
      <w:r>
        <w:t>, which includes four classes of blood cancer: ALL, AML, CLL, and CML. The dataset was split into training (80%) and testing (20%) subsets, and various performance metrics were computed to evaluate the system.</w:t>
      </w:r>
    </w:p>
    <w:p w14:paraId="5FDE81CC" w14:textId="77777777" w:rsidR="00D205CA" w:rsidRDefault="00D205CA" w:rsidP="00D205CA">
      <w:pPr>
        <w:pStyle w:val="Heading4"/>
      </w:pPr>
      <w:r>
        <w:rPr>
          <w:rStyle w:val="Strong"/>
          <w:b/>
          <w:bCs/>
        </w:rPr>
        <w:t>Model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623"/>
      </w:tblGrid>
      <w:tr w:rsidR="00D205CA" w14:paraId="3AEEC084" w14:textId="77777777" w:rsidTr="00D205CA">
        <w:trPr>
          <w:tblHeader/>
          <w:tblCellSpacing w:w="15" w:type="dxa"/>
        </w:trPr>
        <w:tc>
          <w:tcPr>
            <w:tcW w:w="0" w:type="auto"/>
            <w:vAlign w:val="center"/>
            <w:hideMark/>
          </w:tcPr>
          <w:p w14:paraId="762656CF" w14:textId="77777777" w:rsidR="00D205CA" w:rsidRDefault="00D205CA">
            <w:pPr>
              <w:jc w:val="center"/>
              <w:rPr>
                <w:b/>
                <w:bCs/>
              </w:rPr>
            </w:pPr>
            <w:r>
              <w:rPr>
                <w:rStyle w:val="Strong"/>
              </w:rPr>
              <w:t>Metric</w:t>
            </w:r>
          </w:p>
        </w:tc>
        <w:tc>
          <w:tcPr>
            <w:tcW w:w="0" w:type="auto"/>
            <w:vAlign w:val="center"/>
            <w:hideMark/>
          </w:tcPr>
          <w:p w14:paraId="37DD2C06" w14:textId="77777777" w:rsidR="00D205CA" w:rsidRDefault="00D205CA">
            <w:pPr>
              <w:jc w:val="center"/>
              <w:rPr>
                <w:b/>
                <w:bCs/>
              </w:rPr>
            </w:pPr>
            <w:r>
              <w:rPr>
                <w:rStyle w:val="Strong"/>
              </w:rPr>
              <w:t>Value</w:t>
            </w:r>
          </w:p>
        </w:tc>
      </w:tr>
      <w:tr w:rsidR="00D205CA" w14:paraId="79BC9BEF" w14:textId="77777777" w:rsidTr="00D205CA">
        <w:trPr>
          <w:tblCellSpacing w:w="15" w:type="dxa"/>
        </w:trPr>
        <w:tc>
          <w:tcPr>
            <w:tcW w:w="0" w:type="auto"/>
            <w:vAlign w:val="center"/>
            <w:hideMark/>
          </w:tcPr>
          <w:p w14:paraId="745C55BA" w14:textId="77777777" w:rsidR="00D205CA" w:rsidRDefault="00D205CA">
            <w:r>
              <w:t>Accuracy</w:t>
            </w:r>
          </w:p>
        </w:tc>
        <w:tc>
          <w:tcPr>
            <w:tcW w:w="0" w:type="auto"/>
            <w:vAlign w:val="center"/>
            <w:hideMark/>
          </w:tcPr>
          <w:p w14:paraId="1551AF3E" w14:textId="77777777" w:rsidR="00D205CA" w:rsidRDefault="00D205CA">
            <w:r>
              <w:t>85%</w:t>
            </w:r>
          </w:p>
        </w:tc>
      </w:tr>
      <w:tr w:rsidR="00D205CA" w14:paraId="6CA9CE34" w14:textId="77777777" w:rsidTr="00D205CA">
        <w:trPr>
          <w:tblCellSpacing w:w="15" w:type="dxa"/>
        </w:trPr>
        <w:tc>
          <w:tcPr>
            <w:tcW w:w="0" w:type="auto"/>
            <w:vAlign w:val="center"/>
            <w:hideMark/>
          </w:tcPr>
          <w:p w14:paraId="53B72BCA" w14:textId="77777777" w:rsidR="00D205CA" w:rsidRDefault="00D205CA">
            <w:r>
              <w:t>Precision</w:t>
            </w:r>
          </w:p>
        </w:tc>
        <w:tc>
          <w:tcPr>
            <w:tcW w:w="0" w:type="auto"/>
            <w:vAlign w:val="center"/>
            <w:hideMark/>
          </w:tcPr>
          <w:p w14:paraId="3517C9E9" w14:textId="77777777" w:rsidR="00D205CA" w:rsidRDefault="00D205CA">
            <w:r>
              <w:t>82%</w:t>
            </w:r>
          </w:p>
        </w:tc>
      </w:tr>
      <w:tr w:rsidR="00D205CA" w14:paraId="4BE5A7AB" w14:textId="77777777" w:rsidTr="00D205CA">
        <w:trPr>
          <w:tblCellSpacing w:w="15" w:type="dxa"/>
        </w:trPr>
        <w:tc>
          <w:tcPr>
            <w:tcW w:w="0" w:type="auto"/>
            <w:vAlign w:val="center"/>
            <w:hideMark/>
          </w:tcPr>
          <w:p w14:paraId="49588392" w14:textId="77777777" w:rsidR="00D205CA" w:rsidRDefault="00D205CA">
            <w:r>
              <w:t>Recall</w:t>
            </w:r>
          </w:p>
        </w:tc>
        <w:tc>
          <w:tcPr>
            <w:tcW w:w="0" w:type="auto"/>
            <w:vAlign w:val="center"/>
            <w:hideMark/>
          </w:tcPr>
          <w:p w14:paraId="63BC5A6B" w14:textId="77777777" w:rsidR="00D205CA" w:rsidRDefault="00D205CA">
            <w:r>
              <w:t>79%</w:t>
            </w:r>
          </w:p>
        </w:tc>
      </w:tr>
      <w:tr w:rsidR="00D205CA" w14:paraId="0A449675" w14:textId="77777777" w:rsidTr="00D205CA">
        <w:trPr>
          <w:tblCellSpacing w:w="15" w:type="dxa"/>
        </w:trPr>
        <w:tc>
          <w:tcPr>
            <w:tcW w:w="0" w:type="auto"/>
            <w:vAlign w:val="center"/>
            <w:hideMark/>
          </w:tcPr>
          <w:p w14:paraId="445E1B12" w14:textId="77777777" w:rsidR="00D205CA" w:rsidRDefault="00D205CA">
            <w:r>
              <w:t>F1 Score</w:t>
            </w:r>
          </w:p>
        </w:tc>
        <w:tc>
          <w:tcPr>
            <w:tcW w:w="0" w:type="auto"/>
            <w:vAlign w:val="center"/>
            <w:hideMark/>
          </w:tcPr>
          <w:p w14:paraId="6941541C" w14:textId="77777777" w:rsidR="00D205CA" w:rsidRDefault="00D205CA">
            <w:r>
              <w:t>80.5%</w:t>
            </w:r>
          </w:p>
        </w:tc>
      </w:tr>
      <w:tr w:rsidR="00D205CA" w14:paraId="0C22551A" w14:textId="77777777" w:rsidTr="00D205CA">
        <w:trPr>
          <w:tblCellSpacing w:w="15" w:type="dxa"/>
        </w:trPr>
        <w:tc>
          <w:tcPr>
            <w:tcW w:w="0" w:type="auto"/>
            <w:vAlign w:val="center"/>
            <w:hideMark/>
          </w:tcPr>
          <w:p w14:paraId="044CC9A5" w14:textId="77777777" w:rsidR="00D205CA" w:rsidRDefault="00D205CA">
            <w:r>
              <w:t>AUC-ROC</w:t>
            </w:r>
          </w:p>
        </w:tc>
        <w:tc>
          <w:tcPr>
            <w:tcW w:w="0" w:type="auto"/>
            <w:vAlign w:val="center"/>
            <w:hideMark/>
          </w:tcPr>
          <w:p w14:paraId="10E068D4" w14:textId="77777777" w:rsidR="00D205CA" w:rsidRDefault="00D205CA">
            <w:r>
              <w:t>0.88</w:t>
            </w:r>
          </w:p>
        </w:tc>
      </w:tr>
    </w:tbl>
    <w:p w14:paraId="1C276FE2" w14:textId="77777777" w:rsidR="00D205CA" w:rsidRDefault="00D205CA" w:rsidP="00D205CA">
      <w:pPr>
        <w:spacing w:before="100" w:beforeAutospacing="1" w:after="100" w:afterAutospacing="1"/>
      </w:pPr>
      <w:r>
        <w:t>These results demonstrate the model's capability to accurately differentiate between multiple classes of blood cancer with a high level of confidence. Performance was validated using cross-validation and confusion matrix analysis.</w:t>
      </w:r>
    </w:p>
    <w:p w14:paraId="2FFBF5BD" w14:textId="77777777" w:rsidR="00D205CA" w:rsidRDefault="00D205CA" w:rsidP="00D205CA">
      <w:pPr>
        <w:pStyle w:val="Heading4"/>
      </w:pPr>
      <w:r>
        <w:rPr>
          <w:rStyle w:val="Strong"/>
          <w:b/>
          <w:bCs/>
        </w:rPr>
        <w:t>Visual Aids</w:t>
      </w:r>
    </w:p>
    <w:p w14:paraId="700F15D2" w14:textId="77777777" w:rsidR="00D205CA" w:rsidRDefault="00D205CA" w:rsidP="00D205CA">
      <w:pPr>
        <w:numPr>
          <w:ilvl w:val="0"/>
          <w:numId w:val="15"/>
        </w:numPr>
        <w:spacing w:before="100" w:beforeAutospacing="1" w:after="100" w:afterAutospacing="1" w:line="240" w:lineRule="auto"/>
      </w:pPr>
      <w:r>
        <w:rPr>
          <w:rStyle w:val="Strong"/>
        </w:rPr>
        <w:t>Confusion Matrix</w:t>
      </w:r>
      <w:r>
        <w:t>: Provided insight into the model’s class-specific performance and error rates.</w:t>
      </w:r>
    </w:p>
    <w:p w14:paraId="0DC5020B" w14:textId="77777777" w:rsidR="00D205CA" w:rsidRDefault="00D205CA" w:rsidP="00D205CA">
      <w:pPr>
        <w:numPr>
          <w:ilvl w:val="0"/>
          <w:numId w:val="15"/>
        </w:numPr>
        <w:spacing w:before="100" w:beforeAutospacing="1" w:after="100" w:afterAutospacing="1" w:line="240" w:lineRule="auto"/>
      </w:pPr>
      <w:r>
        <w:rPr>
          <w:rStyle w:val="Strong"/>
        </w:rPr>
        <w:t>Training/Validation Accuracy Graphs</w:t>
      </w:r>
      <w:r>
        <w:t>: Showed model convergence and overfitting checks.</w:t>
      </w:r>
    </w:p>
    <w:p w14:paraId="59EC1113" w14:textId="77777777" w:rsidR="00D205CA" w:rsidRDefault="00D205CA" w:rsidP="00D205CA">
      <w:pPr>
        <w:numPr>
          <w:ilvl w:val="0"/>
          <w:numId w:val="15"/>
        </w:numPr>
        <w:spacing w:before="100" w:beforeAutospacing="1" w:after="100" w:afterAutospacing="1" w:line="240" w:lineRule="auto"/>
      </w:pPr>
      <w:r>
        <w:rPr>
          <w:rStyle w:val="Strong"/>
        </w:rPr>
        <w:t>ROC Curves</w:t>
      </w:r>
      <w:r>
        <w:t>: Used to visualize the model’s diagnostic ability across multiple thresholds.</w:t>
      </w:r>
    </w:p>
    <w:p w14:paraId="5057DEC4" w14:textId="77777777" w:rsidR="00D205CA" w:rsidRDefault="00D205CA" w:rsidP="00D205CA">
      <w:pPr>
        <w:spacing w:before="100" w:beforeAutospacing="1" w:after="100" w:afterAutospacing="1"/>
      </w:pPr>
      <w:r>
        <w:t>(You can request visual plots of these for your report.)</w:t>
      </w:r>
    </w:p>
    <w:p w14:paraId="5609EF60" w14:textId="77777777" w:rsidR="00D205CA" w:rsidRDefault="00D205CA" w:rsidP="00D205CA">
      <w:pPr>
        <w:spacing w:after="0"/>
      </w:pPr>
      <w:r>
        <w:pict w14:anchorId="2FF80CF5">
          <v:rect id="_x0000_i1044" style="width:0;height:1.5pt" o:hralign="center" o:hrstd="t" o:hr="t" fillcolor="#a0a0a0" stroked="f"/>
        </w:pict>
      </w:r>
    </w:p>
    <w:p w14:paraId="56311E79" w14:textId="77777777" w:rsidR="00D205CA" w:rsidRDefault="00D205CA" w:rsidP="00D205CA">
      <w:pPr>
        <w:pStyle w:val="Heading3"/>
      </w:pPr>
      <w:r>
        <w:rPr>
          <w:rStyle w:val="Strong"/>
          <w:b/>
          <w:bCs/>
        </w:rPr>
        <w:lastRenderedPageBreak/>
        <w:t>5.3 Conclusion</w:t>
      </w:r>
    </w:p>
    <w:p w14:paraId="356AF7AD" w14:textId="77777777" w:rsidR="00D205CA" w:rsidRDefault="00D205CA" w:rsidP="00D205CA">
      <w:pPr>
        <w:spacing w:before="100" w:beforeAutospacing="1" w:after="100" w:afterAutospacing="1"/>
      </w:pPr>
      <w:r>
        <w:t>The results of the study confirm that the CNN-based system is effective in detecting and classifying blood cancers using image data. Achieving an accuracy of 85%, the model supports the hypothesis that machine learning, particularly deep learning, can serve as a valuable tool for early diagnosis and medical decision support in hematological oncology. These findings lay the groundwork for potential clinical applications, especially in automated diagnostic systems for pathology labs and cancer screening centers.</w:t>
      </w:r>
    </w:p>
    <w:p w14:paraId="12CA4DC4" w14:textId="63AC7B04" w:rsidR="00D205CA" w:rsidRDefault="00D205CA" w:rsidP="00D41D4A">
      <w:pPr>
        <w:spacing w:before="100" w:beforeAutospacing="1" w:after="100" w:afterAutospacing="1" w:line="240" w:lineRule="auto"/>
        <w:jc w:val="both"/>
        <w:rPr>
          <w:rFonts w:ascii="Times New Roman" w:eastAsia="Times New Roman" w:hAnsi="Times New Roman" w:cs="Times New Roman"/>
          <w:sz w:val="24"/>
          <w:szCs w:val="24"/>
        </w:rPr>
      </w:pPr>
    </w:p>
    <w:p w14:paraId="6669A37C" w14:textId="77777777" w:rsidR="00D205CA" w:rsidRDefault="00D205CA" w:rsidP="00D205CA">
      <w:pPr>
        <w:pStyle w:val="Heading2"/>
      </w:pPr>
      <w:r>
        <w:rPr>
          <w:rStyle w:val="Strong"/>
          <w:b w:val="0"/>
          <w:bCs w:val="0"/>
        </w:rPr>
        <w:t>Chapter 6: Discussion</w:t>
      </w:r>
    </w:p>
    <w:p w14:paraId="7DB1B817" w14:textId="77777777" w:rsidR="00D205CA" w:rsidRDefault="00D205CA" w:rsidP="00D205CA">
      <w:pPr>
        <w:pStyle w:val="Heading3"/>
      </w:pPr>
      <w:r>
        <w:rPr>
          <w:rStyle w:val="Strong"/>
          <w:b/>
          <w:bCs/>
        </w:rPr>
        <w:t>6.1 Introduction</w:t>
      </w:r>
    </w:p>
    <w:p w14:paraId="25F047B6" w14:textId="77777777" w:rsidR="00D205CA" w:rsidRDefault="00D205CA" w:rsidP="00D205CA">
      <w:pPr>
        <w:spacing w:before="100" w:beforeAutospacing="1" w:after="100" w:afterAutospacing="1"/>
      </w:pPr>
      <w:r>
        <w:t>This chapter interprets and reflects on the results obtained in Chapter 5. It explores the implications of using Convolutional Neural Networks (CNNs) in blood cancer detection, compares the findings with existing literature, and discusses the strengths, limitations, and significance of the research.</w:t>
      </w:r>
    </w:p>
    <w:p w14:paraId="0DFBE69D" w14:textId="77777777" w:rsidR="00D205CA" w:rsidRDefault="00D205CA" w:rsidP="00D205CA">
      <w:pPr>
        <w:spacing w:after="0"/>
      </w:pPr>
      <w:r>
        <w:pict w14:anchorId="0C32EBA4">
          <v:rect id="_x0000_i1047" style="width:0;height:1.5pt" o:hralign="center" o:hrstd="t" o:hr="t" fillcolor="#a0a0a0" stroked="f"/>
        </w:pict>
      </w:r>
    </w:p>
    <w:p w14:paraId="13CAD22E" w14:textId="77777777" w:rsidR="00D205CA" w:rsidRDefault="00D205CA" w:rsidP="00D205CA">
      <w:pPr>
        <w:pStyle w:val="Heading3"/>
      </w:pPr>
      <w:r>
        <w:rPr>
          <w:rStyle w:val="Strong"/>
          <w:b/>
          <w:bCs/>
        </w:rPr>
        <w:t>6.2 Summary of Findings</w:t>
      </w:r>
    </w:p>
    <w:p w14:paraId="66EDEA94" w14:textId="77777777" w:rsidR="00D205CA" w:rsidRDefault="00D205CA" w:rsidP="00D205CA">
      <w:pPr>
        <w:spacing w:before="100" w:beforeAutospacing="1" w:after="100" w:afterAutospacing="1"/>
      </w:pPr>
      <w:r>
        <w:t>The CNN model demonstrated strong performance in classifying four types of blood cancer—ALL, AML, CLL, and CML—from blood smear images. With an accuracy of 85%, along with high precision and recall scores, the findings validate the potential of deep learning in improving early detection in hematological cancers.</w:t>
      </w:r>
    </w:p>
    <w:p w14:paraId="504D0EA0" w14:textId="77777777" w:rsidR="00D205CA" w:rsidRDefault="00D205CA" w:rsidP="00D205CA">
      <w:pPr>
        <w:spacing w:after="0"/>
      </w:pPr>
      <w:r>
        <w:pict w14:anchorId="1886B8A4">
          <v:rect id="_x0000_i1048" style="width:0;height:1.5pt" o:hralign="center" o:hrstd="t" o:hr="t" fillcolor="#a0a0a0" stroked="f"/>
        </w:pict>
      </w:r>
    </w:p>
    <w:p w14:paraId="3736E851" w14:textId="77777777" w:rsidR="00D205CA" w:rsidRDefault="00D205CA" w:rsidP="00D205CA">
      <w:pPr>
        <w:pStyle w:val="Heading3"/>
      </w:pPr>
      <w:r>
        <w:rPr>
          <w:rStyle w:val="Strong"/>
          <w:b/>
          <w:bCs/>
        </w:rPr>
        <w:t>6.3 Model Evaluation and Analysis</w:t>
      </w:r>
    </w:p>
    <w:p w14:paraId="507B3D3F" w14:textId="77777777" w:rsidR="00D205CA" w:rsidRDefault="00D205CA" w:rsidP="00D205CA">
      <w:pPr>
        <w:spacing w:before="100" w:beforeAutospacing="1" w:after="100" w:afterAutospacing="1"/>
      </w:pPr>
      <w:r>
        <w:t>Evaluation metrics revealed that the model achieved balanced performance across classes. However, minor discrepancies such as false positives and false negatives highlight the need for further model refinement, especially in cases where visual differences between cancer types are subtle.</w:t>
      </w:r>
    </w:p>
    <w:p w14:paraId="22E98137" w14:textId="77777777" w:rsidR="00D205CA" w:rsidRDefault="00D205CA" w:rsidP="00D205CA">
      <w:pPr>
        <w:spacing w:after="0"/>
      </w:pPr>
      <w:r>
        <w:pict w14:anchorId="036618B0">
          <v:rect id="_x0000_i1049" style="width:0;height:1.5pt" o:hralign="center" o:hrstd="t" o:hr="t" fillcolor="#a0a0a0" stroked="f"/>
        </w:pict>
      </w:r>
    </w:p>
    <w:p w14:paraId="730EE0F6" w14:textId="77777777" w:rsidR="00D205CA" w:rsidRDefault="00D205CA" w:rsidP="00D205CA">
      <w:pPr>
        <w:pStyle w:val="Heading3"/>
      </w:pPr>
      <w:r>
        <w:rPr>
          <w:rStyle w:val="Strong"/>
          <w:b/>
          <w:bCs/>
        </w:rPr>
        <w:t>6.4 Comparison with Existing Literature</w:t>
      </w:r>
    </w:p>
    <w:p w14:paraId="1CD9303C" w14:textId="77777777" w:rsidR="00D205CA" w:rsidRDefault="00D205CA" w:rsidP="00D205CA">
      <w:pPr>
        <w:spacing w:before="100" w:beforeAutospacing="1" w:after="100" w:afterAutospacing="1"/>
      </w:pPr>
      <w:r>
        <w:t xml:space="preserve">The project’s results align with previous studies, such as </w:t>
      </w:r>
      <w:r>
        <w:rPr>
          <w:rStyle w:val="Strong"/>
        </w:rPr>
        <w:t>Hosseini et al. (2021)</w:t>
      </w:r>
      <w:r>
        <w:t xml:space="preserve"> and </w:t>
      </w:r>
      <w:r>
        <w:rPr>
          <w:rStyle w:val="Strong"/>
        </w:rPr>
        <w:t>Razzak et al. (2019)</w:t>
      </w:r>
      <w:r>
        <w:t xml:space="preserve">, which emphasized CNNs' effectiveness in hematology image classification. However, this system goes </w:t>
      </w:r>
      <w:r>
        <w:lastRenderedPageBreak/>
        <w:t>further by integrating the model into an accessible application, adding practical value for clinical use and aligning with ongoing trends in AI-driven diagnostics.</w:t>
      </w:r>
    </w:p>
    <w:p w14:paraId="531C32CE" w14:textId="77777777" w:rsidR="00D205CA" w:rsidRDefault="00D205CA" w:rsidP="00D205CA">
      <w:pPr>
        <w:spacing w:after="0"/>
      </w:pPr>
      <w:r>
        <w:pict w14:anchorId="7ECDD8BF">
          <v:rect id="_x0000_i1050" style="width:0;height:1.5pt" o:hralign="center" o:hrstd="t" o:hr="t" fillcolor="#a0a0a0" stroked="f"/>
        </w:pict>
      </w:r>
    </w:p>
    <w:p w14:paraId="7BD5EDD6" w14:textId="77777777" w:rsidR="00D205CA" w:rsidRDefault="00D205CA" w:rsidP="00D205CA">
      <w:pPr>
        <w:pStyle w:val="Heading3"/>
      </w:pPr>
      <w:r>
        <w:rPr>
          <w:rStyle w:val="Strong"/>
          <w:b/>
          <w:bCs/>
        </w:rPr>
        <w:t>6.5 Theoretical Implications</w:t>
      </w:r>
    </w:p>
    <w:p w14:paraId="59122540" w14:textId="77777777" w:rsidR="00D205CA" w:rsidRDefault="00D205CA" w:rsidP="00D205CA">
      <w:pPr>
        <w:spacing w:before="100" w:beforeAutospacing="1" w:after="100" w:afterAutospacing="1"/>
      </w:pPr>
      <w:r>
        <w:t xml:space="preserve">This research contributes to the domain of </w:t>
      </w:r>
      <w:r>
        <w:rPr>
          <w:rStyle w:val="Strong"/>
        </w:rPr>
        <w:t>computer engineering</w:t>
      </w:r>
      <w:r>
        <w:t xml:space="preserve"> by demonstrating how machine learning, particularly CNNs, can be practically applied to solve real-world medical problems. It reinforces the interdisciplinary nature of modern engineering, where software innovation directly supports medical diagnostics.</w:t>
      </w:r>
    </w:p>
    <w:p w14:paraId="282BE17E" w14:textId="77777777" w:rsidR="00D205CA" w:rsidRDefault="00D205CA" w:rsidP="00D205CA">
      <w:pPr>
        <w:spacing w:after="0"/>
      </w:pPr>
      <w:r>
        <w:pict w14:anchorId="3A011C29">
          <v:rect id="_x0000_i1051" style="width:0;height:1.5pt" o:hralign="center" o:hrstd="t" o:hr="t" fillcolor="#a0a0a0" stroked="f"/>
        </w:pict>
      </w:r>
    </w:p>
    <w:p w14:paraId="36765F10" w14:textId="77777777" w:rsidR="00D205CA" w:rsidRDefault="00D205CA" w:rsidP="00D205CA">
      <w:pPr>
        <w:pStyle w:val="Heading3"/>
      </w:pPr>
      <w:r>
        <w:rPr>
          <w:rStyle w:val="Strong"/>
          <w:b/>
          <w:bCs/>
        </w:rPr>
        <w:t>6.6 Practical Implications</w:t>
      </w:r>
    </w:p>
    <w:p w14:paraId="7629BCCE" w14:textId="77777777" w:rsidR="00D205CA" w:rsidRDefault="00D205CA" w:rsidP="00D205CA">
      <w:pPr>
        <w:spacing w:before="100" w:beforeAutospacing="1" w:after="100" w:afterAutospacing="1"/>
      </w:pPr>
      <w:r>
        <w:t>The implementation of this AI-driven diagnostic tool presents a cost-effective, rapid, and scalable alternative to manual microscopy. It has the potential to assist clinicians in resource-constrained environments, reduce diagnostic errors, and speed up treatment decisions, especially for early-stage detection.</w:t>
      </w:r>
    </w:p>
    <w:p w14:paraId="3A3D1C6E" w14:textId="77777777" w:rsidR="00D205CA" w:rsidRDefault="00D205CA" w:rsidP="00D205CA">
      <w:pPr>
        <w:spacing w:after="0"/>
      </w:pPr>
      <w:r>
        <w:pict w14:anchorId="57A225A3">
          <v:rect id="_x0000_i1052" style="width:0;height:1.5pt" o:hralign="center" o:hrstd="t" o:hr="t" fillcolor="#a0a0a0" stroked="f"/>
        </w:pict>
      </w:r>
    </w:p>
    <w:p w14:paraId="55786986" w14:textId="77777777" w:rsidR="00D205CA" w:rsidRDefault="00D205CA" w:rsidP="00D205CA">
      <w:pPr>
        <w:pStyle w:val="Heading3"/>
      </w:pPr>
      <w:r>
        <w:rPr>
          <w:rStyle w:val="Strong"/>
          <w:b/>
          <w:bCs/>
        </w:rPr>
        <w:t>6.7 Validation and Reliability</w:t>
      </w:r>
    </w:p>
    <w:p w14:paraId="0775110D" w14:textId="77777777" w:rsidR="00D205CA" w:rsidRDefault="00D205CA" w:rsidP="00D205CA">
      <w:pPr>
        <w:spacing w:before="100" w:beforeAutospacing="1" w:after="100" w:afterAutospacing="1"/>
      </w:pPr>
      <w:r>
        <w:t>The model's reliability was ensured through data augmentation, cross-validation, and separation of training/testing data. Regular evaluation during training minimized overfitting, and robustness was validated using unseen test samples. However, further clinical testing would be required before real-world deployment.</w:t>
      </w:r>
    </w:p>
    <w:p w14:paraId="311BCB42" w14:textId="77777777" w:rsidR="00D205CA" w:rsidRDefault="00D205CA" w:rsidP="00D205CA">
      <w:pPr>
        <w:spacing w:after="0"/>
      </w:pPr>
      <w:r>
        <w:pict w14:anchorId="028AC8C4">
          <v:rect id="_x0000_i1053" style="width:0;height:1.5pt" o:hralign="center" o:hrstd="t" o:hr="t" fillcolor="#a0a0a0" stroked="f"/>
        </w:pict>
      </w:r>
    </w:p>
    <w:p w14:paraId="12516AE9" w14:textId="77777777" w:rsidR="00D205CA" w:rsidRDefault="00D205CA" w:rsidP="00D205CA">
      <w:pPr>
        <w:pStyle w:val="Heading3"/>
      </w:pPr>
      <w:r>
        <w:rPr>
          <w:rStyle w:val="Strong"/>
          <w:b/>
          <w:bCs/>
        </w:rPr>
        <w:t>6.8 Limitations and Methodological Reflections</w:t>
      </w:r>
    </w:p>
    <w:p w14:paraId="587F2E81" w14:textId="77777777" w:rsidR="00D205CA" w:rsidRDefault="00D205CA" w:rsidP="00D205CA">
      <w:pPr>
        <w:spacing w:before="100" w:beforeAutospacing="1" w:after="100" w:afterAutospacing="1"/>
      </w:pPr>
      <w:r>
        <w:t>Notable limitations include:</w:t>
      </w:r>
    </w:p>
    <w:p w14:paraId="2227FE1B" w14:textId="77777777" w:rsidR="00D205CA" w:rsidRDefault="00D205CA" w:rsidP="00D205CA">
      <w:pPr>
        <w:numPr>
          <w:ilvl w:val="0"/>
          <w:numId w:val="16"/>
        </w:numPr>
        <w:spacing w:before="100" w:beforeAutospacing="1" w:after="100" w:afterAutospacing="1" w:line="240" w:lineRule="auto"/>
      </w:pPr>
      <w:r>
        <w:t>Limited dataset size, potentially affecting model generalization.</w:t>
      </w:r>
    </w:p>
    <w:p w14:paraId="734C1338" w14:textId="77777777" w:rsidR="00D205CA" w:rsidRDefault="00D205CA" w:rsidP="00D205CA">
      <w:pPr>
        <w:numPr>
          <w:ilvl w:val="0"/>
          <w:numId w:val="16"/>
        </w:numPr>
        <w:spacing w:before="100" w:beforeAutospacing="1" w:after="100" w:afterAutospacing="1" w:line="240" w:lineRule="auto"/>
      </w:pPr>
      <w:r>
        <w:t>Lack of clinical input during model interpretation stages.</w:t>
      </w:r>
    </w:p>
    <w:p w14:paraId="488A3B23" w14:textId="77777777" w:rsidR="00D205CA" w:rsidRDefault="00D205CA" w:rsidP="00D205CA">
      <w:pPr>
        <w:numPr>
          <w:ilvl w:val="0"/>
          <w:numId w:val="16"/>
        </w:numPr>
        <w:spacing w:before="100" w:beforeAutospacing="1" w:after="100" w:afterAutospacing="1" w:line="240" w:lineRule="auto"/>
      </w:pPr>
      <w:r>
        <w:t>Dependency on high-quality image inputs for optimal results.</w:t>
      </w:r>
    </w:p>
    <w:p w14:paraId="7A0B87DA" w14:textId="77777777" w:rsidR="00D205CA" w:rsidRDefault="00D205CA" w:rsidP="00D205CA">
      <w:pPr>
        <w:spacing w:before="100" w:beforeAutospacing="1" w:after="100" w:afterAutospacing="1"/>
      </w:pPr>
      <w:r>
        <w:t>These limitations underscore the importance of broader dataset inclusion and real-world testing in future iterations.</w:t>
      </w:r>
    </w:p>
    <w:p w14:paraId="2767A3BE" w14:textId="77777777" w:rsidR="00D205CA" w:rsidRDefault="00D205CA" w:rsidP="00D205CA">
      <w:pPr>
        <w:spacing w:after="0"/>
      </w:pPr>
      <w:r>
        <w:lastRenderedPageBreak/>
        <w:pict w14:anchorId="2144C5EC">
          <v:rect id="_x0000_i1054" style="width:0;height:1.5pt" o:hralign="center" o:hrstd="t" o:hr="t" fillcolor="#a0a0a0" stroked="f"/>
        </w:pict>
      </w:r>
    </w:p>
    <w:p w14:paraId="4E017914" w14:textId="77777777" w:rsidR="00D205CA" w:rsidRDefault="00D205CA" w:rsidP="00D205CA">
      <w:pPr>
        <w:pStyle w:val="Heading3"/>
      </w:pPr>
      <w:r>
        <w:rPr>
          <w:rStyle w:val="Strong"/>
          <w:b/>
          <w:bCs/>
        </w:rPr>
        <w:t>6.9 Conclusion</w:t>
      </w:r>
    </w:p>
    <w:p w14:paraId="298ED1ED" w14:textId="77777777" w:rsidR="00D205CA" w:rsidRDefault="00D205CA" w:rsidP="00D205CA">
      <w:pPr>
        <w:spacing w:before="100" w:beforeAutospacing="1" w:after="100" w:afterAutospacing="1"/>
      </w:pPr>
      <w:r>
        <w:t xml:space="preserve">This chapter has discussed the importance of CNNs in automating blood cancer diagnosis and the project’s </w:t>
      </w:r>
      <w:proofErr w:type="spellStart"/>
      <w:r>
        <w:t>alignm</w:t>
      </w:r>
      <w:proofErr w:type="spellEnd"/>
    </w:p>
    <w:p w14:paraId="2352800A" w14:textId="77777777" w:rsidR="00D205CA" w:rsidRDefault="00D205CA" w:rsidP="00D205CA">
      <w:pPr>
        <w:pStyle w:val="Heading3"/>
      </w:pPr>
      <w:r>
        <w:rPr>
          <w:rStyle w:val="Strong"/>
          <w:b/>
          <w:bCs/>
        </w:rPr>
        <w:t>6.9 Conclusion</w:t>
      </w:r>
    </w:p>
    <w:p w14:paraId="2F06CE3C" w14:textId="77777777" w:rsidR="00D205CA" w:rsidRDefault="00D205CA" w:rsidP="00D205CA">
      <w:pPr>
        <w:spacing w:before="100" w:beforeAutospacing="1" w:after="100" w:afterAutospacing="1"/>
      </w:pPr>
      <w:r>
        <w:t>This chapter has discussed the importance of CNNs in automating blood cancer diagnosis and the project’s alignment with current research trends. Despite limitations, the work provides a meaningful step toward more accurate, AI-assisted hematological diagnostics.</w:t>
      </w:r>
    </w:p>
    <w:p w14:paraId="33229C07" w14:textId="77777777" w:rsidR="00D205CA" w:rsidRDefault="00D205CA" w:rsidP="00D205CA">
      <w:pPr>
        <w:spacing w:after="0"/>
      </w:pPr>
      <w:r>
        <w:pict w14:anchorId="35045F16">
          <v:rect id="_x0000_i1063" style="width:0;height:1.5pt" o:hralign="center" o:hrstd="t" o:hr="t" fillcolor="#a0a0a0" stroked="f"/>
        </w:pict>
      </w:r>
    </w:p>
    <w:p w14:paraId="51C89647" w14:textId="77777777" w:rsidR="00D205CA" w:rsidRDefault="00D205CA" w:rsidP="00D205CA">
      <w:pPr>
        <w:pStyle w:val="Heading2"/>
      </w:pPr>
      <w:r>
        <w:rPr>
          <w:rStyle w:val="Strong"/>
          <w:b w:val="0"/>
          <w:bCs w:val="0"/>
        </w:rPr>
        <w:t>Chapter 7: Conclusion and Future Work</w:t>
      </w:r>
    </w:p>
    <w:p w14:paraId="173A048D" w14:textId="77777777" w:rsidR="00D205CA" w:rsidRDefault="00D205CA" w:rsidP="00D205CA">
      <w:pPr>
        <w:pStyle w:val="Heading3"/>
      </w:pPr>
      <w:r>
        <w:rPr>
          <w:rStyle w:val="Strong"/>
          <w:b/>
          <w:bCs/>
        </w:rPr>
        <w:t>7.1 Introduction</w:t>
      </w:r>
    </w:p>
    <w:p w14:paraId="27CD5823" w14:textId="77777777" w:rsidR="00D205CA" w:rsidRDefault="00D205CA" w:rsidP="00D205CA">
      <w:pPr>
        <w:spacing w:before="100" w:beforeAutospacing="1" w:after="100" w:afterAutospacing="1"/>
      </w:pPr>
      <w:r>
        <w:t>This chapter concludes the project by summarizing the main contributions, reflecting on the research process, and outlining future work that could extend the current system's functionality and reliability.</w:t>
      </w:r>
    </w:p>
    <w:p w14:paraId="0BBAF210" w14:textId="77777777" w:rsidR="00D205CA" w:rsidRDefault="00D205CA" w:rsidP="00D205CA">
      <w:pPr>
        <w:spacing w:after="0"/>
      </w:pPr>
      <w:r>
        <w:pict w14:anchorId="03C0AE3B">
          <v:rect id="_x0000_i1064" style="width:0;height:1.5pt" o:hralign="center" o:hrstd="t" o:hr="t" fillcolor="#a0a0a0" stroked="f"/>
        </w:pict>
      </w:r>
    </w:p>
    <w:p w14:paraId="1DE4FDE5" w14:textId="77777777" w:rsidR="00D205CA" w:rsidRDefault="00D205CA" w:rsidP="00D205CA">
      <w:pPr>
        <w:pStyle w:val="Heading3"/>
      </w:pPr>
      <w:r>
        <w:rPr>
          <w:rStyle w:val="Strong"/>
          <w:b/>
          <w:bCs/>
        </w:rPr>
        <w:t>7.2 Summary of the Project</w:t>
      </w:r>
    </w:p>
    <w:p w14:paraId="74ED08DD" w14:textId="77777777" w:rsidR="00D205CA" w:rsidRDefault="00D205CA" w:rsidP="00D205CA">
      <w:pPr>
        <w:spacing w:before="100" w:beforeAutospacing="1" w:after="100" w:afterAutospacing="1"/>
      </w:pPr>
      <w:r>
        <w:t>The primary goal was to design and implement a machine learning-based system, specifically a CNN model, for the early detection of blood cancers using blood smear images. The project involved data acquisition, model development, system design, and deployment through user-friendly interfaces.</w:t>
      </w:r>
    </w:p>
    <w:p w14:paraId="4479FBD9" w14:textId="77777777" w:rsidR="00D205CA" w:rsidRDefault="00D205CA" w:rsidP="00D205CA">
      <w:pPr>
        <w:spacing w:after="0"/>
      </w:pPr>
      <w:r>
        <w:pict w14:anchorId="11E8BBBE">
          <v:rect id="_x0000_i1065" style="width:0;height:1.5pt" o:hralign="center" o:hrstd="t" o:hr="t" fillcolor="#a0a0a0" stroked="f"/>
        </w:pict>
      </w:r>
    </w:p>
    <w:p w14:paraId="16BF8D86" w14:textId="77777777" w:rsidR="00D205CA" w:rsidRDefault="00D205CA" w:rsidP="00D205CA">
      <w:pPr>
        <w:pStyle w:val="Heading3"/>
      </w:pPr>
      <w:r>
        <w:rPr>
          <w:rStyle w:val="Strong"/>
          <w:b/>
          <w:bCs/>
        </w:rPr>
        <w:t>7.3 Key Findings and Contributions</w:t>
      </w:r>
    </w:p>
    <w:p w14:paraId="4DA5116A" w14:textId="77777777" w:rsidR="00D205CA" w:rsidRDefault="00D205CA" w:rsidP="00D205CA">
      <w:pPr>
        <w:numPr>
          <w:ilvl w:val="0"/>
          <w:numId w:val="17"/>
        </w:numPr>
        <w:spacing w:before="100" w:beforeAutospacing="1" w:after="100" w:afterAutospacing="1" w:line="240" w:lineRule="auto"/>
      </w:pPr>
      <w:r>
        <w:rPr>
          <w:rStyle w:val="Strong"/>
        </w:rPr>
        <w:t>Effective Blood Cancer Detection</w:t>
      </w:r>
      <w:r>
        <w:t>: The CNN model showed strong classification performance for multiple types of blood cancer.</w:t>
      </w:r>
    </w:p>
    <w:p w14:paraId="5099F124" w14:textId="77777777" w:rsidR="00D205CA" w:rsidRDefault="00D205CA" w:rsidP="00D205CA">
      <w:pPr>
        <w:numPr>
          <w:ilvl w:val="0"/>
          <w:numId w:val="17"/>
        </w:numPr>
        <w:spacing w:before="100" w:beforeAutospacing="1" w:after="100" w:afterAutospacing="1" w:line="240" w:lineRule="auto"/>
      </w:pPr>
      <w:r>
        <w:rPr>
          <w:rStyle w:val="Strong"/>
        </w:rPr>
        <w:t>Accessible AI Tool</w:t>
      </w:r>
      <w:r>
        <w:t>: The system integrates machine learning into a web/desktop application for use by clinicians and lab technicians.</w:t>
      </w:r>
    </w:p>
    <w:p w14:paraId="3CC4BF8E" w14:textId="77777777" w:rsidR="00D205CA" w:rsidRDefault="00D205CA" w:rsidP="00D205CA">
      <w:pPr>
        <w:numPr>
          <w:ilvl w:val="0"/>
          <w:numId w:val="17"/>
        </w:numPr>
        <w:spacing w:before="100" w:beforeAutospacing="1" w:after="100" w:afterAutospacing="1" w:line="240" w:lineRule="auto"/>
      </w:pPr>
      <w:r>
        <w:rPr>
          <w:rStyle w:val="Strong"/>
        </w:rPr>
        <w:t>Interdisciplinary Innovation</w:t>
      </w:r>
      <w:r>
        <w:t>: The project bridges healthcare and computer engineering, showing how AI can transform diagnostic workflows.</w:t>
      </w:r>
    </w:p>
    <w:p w14:paraId="62F57D61" w14:textId="77777777" w:rsidR="00D205CA" w:rsidRDefault="00D205CA" w:rsidP="00D205CA">
      <w:pPr>
        <w:spacing w:after="0"/>
      </w:pPr>
      <w:r>
        <w:pict w14:anchorId="2877253E">
          <v:rect id="_x0000_i1066" style="width:0;height:1.5pt" o:hralign="center" o:hrstd="t" o:hr="t" fillcolor="#a0a0a0" stroked="f"/>
        </w:pict>
      </w:r>
    </w:p>
    <w:p w14:paraId="7ED7E76C" w14:textId="77777777" w:rsidR="00D205CA" w:rsidRDefault="00D205CA" w:rsidP="00D205CA">
      <w:pPr>
        <w:pStyle w:val="Heading3"/>
      </w:pPr>
      <w:r>
        <w:rPr>
          <w:rStyle w:val="Strong"/>
          <w:b/>
          <w:bCs/>
        </w:rPr>
        <w:t>7.4 Evaluation of Objectives</w:t>
      </w:r>
    </w:p>
    <w:p w14:paraId="3BD61DBC" w14:textId="77777777" w:rsidR="00D205CA" w:rsidRDefault="00D205CA" w:rsidP="00D205CA">
      <w:pPr>
        <w:spacing w:before="100" w:beforeAutospacing="1" w:after="100" w:afterAutospacing="1"/>
      </w:pPr>
      <w:r>
        <w:lastRenderedPageBreak/>
        <w:t>The project met its core objectives:</w:t>
      </w:r>
    </w:p>
    <w:p w14:paraId="203F86BF" w14:textId="77777777" w:rsidR="00D205CA" w:rsidRDefault="00D205CA" w:rsidP="00D205CA">
      <w:pPr>
        <w:numPr>
          <w:ilvl w:val="0"/>
          <w:numId w:val="18"/>
        </w:numPr>
        <w:spacing w:before="100" w:beforeAutospacing="1" w:after="100" w:afterAutospacing="1" w:line="240" w:lineRule="auto"/>
      </w:pPr>
      <w:r>
        <w:t>A functioning CNN-based diagnostic model was developed.</w:t>
      </w:r>
    </w:p>
    <w:p w14:paraId="402111DF" w14:textId="77777777" w:rsidR="00D205CA" w:rsidRDefault="00D205CA" w:rsidP="00D205CA">
      <w:pPr>
        <w:numPr>
          <w:ilvl w:val="0"/>
          <w:numId w:val="18"/>
        </w:numPr>
        <w:spacing w:before="100" w:beforeAutospacing="1" w:after="100" w:afterAutospacing="1" w:line="240" w:lineRule="auto"/>
      </w:pPr>
      <w:r>
        <w:t xml:space="preserve">A user interface was created using Django, React, and </w:t>
      </w:r>
      <w:proofErr w:type="spellStart"/>
      <w:r>
        <w:t>PyQt</w:t>
      </w:r>
      <w:proofErr w:type="spellEnd"/>
      <w:r>
        <w:t>.</w:t>
      </w:r>
    </w:p>
    <w:p w14:paraId="4FB77299" w14:textId="77777777" w:rsidR="00D205CA" w:rsidRDefault="00D205CA" w:rsidP="00D205CA">
      <w:pPr>
        <w:numPr>
          <w:ilvl w:val="0"/>
          <w:numId w:val="18"/>
        </w:numPr>
        <w:spacing w:before="100" w:beforeAutospacing="1" w:after="100" w:afterAutospacing="1" w:line="240" w:lineRule="auto"/>
      </w:pPr>
      <w:r>
        <w:t>Model performance was validated and met predefined accuracy thresholds.</w:t>
      </w:r>
    </w:p>
    <w:p w14:paraId="4BB44893" w14:textId="77777777" w:rsidR="00D205CA" w:rsidRDefault="00D205CA" w:rsidP="00D205CA">
      <w:pPr>
        <w:spacing w:before="100" w:beforeAutospacing="1" w:after="100" w:afterAutospacing="1"/>
      </w:pPr>
      <w:r>
        <w:t>Challenges included:</w:t>
      </w:r>
    </w:p>
    <w:p w14:paraId="5E5105F1" w14:textId="77777777" w:rsidR="00D205CA" w:rsidRDefault="00D205CA" w:rsidP="00D205CA">
      <w:pPr>
        <w:numPr>
          <w:ilvl w:val="0"/>
          <w:numId w:val="19"/>
        </w:numPr>
        <w:spacing w:before="100" w:beforeAutospacing="1" w:after="100" w:afterAutospacing="1" w:line="240" w:lineRule="auto"/>
      </w:pPr>
      <w:r>
        <w:t>Managing data imbalance.</w:t>
      </w:r>
    </w:p>
    <w:p w14:paraId="655DE6E2" w14:textId="77777777" w:rsidR="00D205CA" w:rsidRDefault="00D205CA" w:rsidP="00D205CA">
      <w:pPr>
        <w:numPr>
          <w:ilvl w:val="0"/>
          <w:numId w:val="19"/>
        </w:numPr>
        <w:spacing w:before="100" w:beforeAutospacing="1" w:after="100" w:afterAutospacing="1" w:line="240" w:lineRule="auto"/>
      </w:pPr>
      <w:r>
        <w:t>Tuning hyperparameters under resource constraints.</w:t>
      </w:r>
    </w:p>
    <w:p w14:paraId="5E6F615D" w14:textId="77777777" w:rsidR="00D205CA" w:rsidRDefault="00D205CA" w:rsidP="00D205CA">
      <w:pPr>
        <w:spacing w:before="100" w:beforeAutospacing="1" w:after="100" w:afterAutospacing="1"/>
      </w:pPr>
      <w:r>
        <w:t>These were addressed through preprocessing, model adjustments, and testing.</w:t>
      </w:r>
    </w:p>
    <w:p w14:paraId="71F710E3" w14:textId="77777777" w:rsidR="00D205CA" w:rsidRDefault="00D205CA" w:rsidP="00D205CA">
      <w:pPr>
        <w:spacing w:after="0"/>
      </w:pPr>
      <w:r>
        <w:pict w14:anchorId="7DDC7E5B">
          <v:rect id="_x0000_i1067" style="width:0;height:1.5pt" o:hralign="center" o:hrstd="t" o:hr="t" fillcolor="#a0a0a0" stroked="f"/>
        </w:pict>
      </w:r>
    </w:p>
    <w:p w14:paraId="2E4FC815" w14:textId="77777777" w:rsidR="00D205CA" w:rsidRDefault="00D205CA" w:rsidP="00D205CA">
      <w:pPr>
        <w:pStyle w:val="Heading3"/>
      </w:pPr>
      <w:r>
        <w:rPr>
          <w:rStyle w:val="Strong"/>
          <w:b/>
          <w:bCs/>
        </w:rPr>
        <w:t>7.5 Reflection on the Project Process</w:t>
      </w:r>
    </w:p>
    <w:p w14:paraId="45BB8B98" w14:textId="77777777" w:rsidR="00D205CA" w:rsidRDefault="00D205CA" w:rsidP="00D205CA">
      <w:pPr>
        <w:spacing w:before="100" w:beforeAutospacing="1" w:after="100" w:afterAutospacing="1"/>
      </w:pPr>
      <w:r>
        <w:t>An iterative development process allowed for continuous feedback and improvement. Early issues with data preparation and model overfitting highlighted the need for robust preprocessing and validation techniques. Key lessons included the value of structured pipelines, modular design, and consistent evaluation.</w:t>
      </w:r>
    </w:p>
    <w:p w14:paraId="46E72860" w14:textId="77777777" w:rsidR="00D205CA" w:rsidRDefault="00D205CA" w:rsidP="00D205CA">
      <w:pPr>
        <w:spacing w:after="0"/>
      </w:pPr>
      <w:r>
        <w:pict w14:anchorId="0EE86A2A">
          <v:rect id="_x0000_i1068" style="width:0;height:1.5pt" o:hralign="center" o:hrstd="t" o:hr="t" fillcolor="#a0a0a0" stroked="f"/>
        </w:pict>
      </w:r>
    </w:p>
    <w:p w14:paraId="2D04C2C4" w14:textId="77777777" w:rsidR="00D205CA" w:rsidRDefault="00D205CA" w:rsidP="00D205CA">
      <w:pPr>
        <w:pStyle w:val="Heading3"/>
      </w:pPr>
      <w:r>
        <w:rPr>
          <w:rStyle w:val="Strong"/>
          <w:b/>
          <w:bCs/>
        </w:rPr>
        <w:t>7.6 Future Work and Recommendations</w:t>
      </w:r>
    </w:p>
    <w:p w14:paraId="2AB0B584" w14:textId="77777777" w:rsidR="00D205CA" w:rsidRDefault="00D205CA" w:rsidP="00D205CA">
      <w:pPr>
        <w:spacing w:before="100" w:beforeAutospacing="1" w:after="100" w:afterAutospacing="1"/>
      </w:pPr>
      <w:r>
        <w:t>Potential enhancements include:</w:t>
      </w:r>
    </w:p>
    <w:p w14:paraId="58305A66" w14:textId="77777777" w:rsidR="00D205CA" w:rsidRDefault="00D205CA" w:rsidP="00D205CA">
      <w:pPr>
        <w:numPr>
          <w:ilvl w:val="0"/>
          <w:numId w:val="20"/>
        </w:numPr>
        <w:spacing w:before="100" w:beforeAutospacing="1" w:after="100" w:afterAutospacing="1" w:line="240" w:lineRule="auto"/>
      </w:pPr>
      <w:r>
        <w:rPr>
          <w:rStyle w:val="Strong"/>
        </w:rPr>
        <w:t>Dataset Expansion</w:t>
      </w:r>
      <w:r>
        <w:t>: Using more diverse, clinically verified datasets to boost generalizability.</w:t>
      </w:r>
    </w:p>
    <w:p w14:paraId="5208E5E7" w14:textId="77777777" w:rsidR="00D205CA" w:rsidRDefault="00D205CA" w:rsidP="00D205CA">
      <w:pPr>
        <w:numPr>
          <w:ilvl w:val="0"/>
          <w:numId w:val="20"/>
        </w:numPr>
        <w:spacing w:before="100" w:beforeAutospacing="1" w:after="100" w:afterAutospacing="1" w:line="240" w:lineRule="auto"/>
      </w:pPr>
      <w:r>
        <w:rPr>
          <w:rStyle w:val="Strong"/>
        </w:rPr>
        <w:t>Model Optimization</w:t>
      </w:r>
      <w:r>
        <w:t xml:space="preserve">: Experimenting with other architectures (e.g., </w:t>
      </w:r>
      <w:proofErr w:type="spellStart"/>
      <w:r>
        <w:t>ResNet</w:t>
      </w:r>
      <w:proofErr w:type="spellEnd"/>
      <w:r>
        <w:t xml:space="preserve">, </w:t>
      </w:r>
      <w:proofErr w:type="spellStart"/>
      <w:r>
        <w:t>DenseNet</w:t>
      </w:r>
      <w:proofErr w:type="spellEnd"/>
      <w:r>
        <w:t>).</w:t>
      </w:r>
    </w:p>
    <w:p w14:paraId="3A68A982" w14:textId="77777777" w:rsidR="00D205CA" w:rsidRDefault="00D205CA" w:rsidP="00D205CA">
      <w:pPr>
        <w:numPr>
          <w:ilvl w:val="0"/>
          <w:numId w:val="20"/>
        </w:numPr>
        <w:spacing w:before="100" w:beforeAutospacing="1" w:after="100" w:afterAutospacing="1" w:line="240" w:lineRule="auto"/>
      </w:pPr>
      <w:proofErr w:type="spellStart"/>
      <w:r>
        <w:rPr>
          <w:rStyle w:val="Strong"/>
        </w:rPr>
        <w:t>Explainability</w:t>
      </w:r>
      <w:proofErr w:type="spellEnd"/>
      <w:r>
        <w:rPr>
          <w:rStyle w:val="Strong"/>
        </w:rPr>
        <w:t xml:space="preserve"> Features</w:t>
      </w:r>
      <w:r>
        <w:t>: Integrating tools like Grad-CAM to visualize model reasoning.</w:t>
      </w:r>
    </w:p>
    <w:p w14:paraId="5C3BAADB" w14:textId="77777777" w:rsidR="00D205CA" w:rsidRDefault="00D205CA" w:rsidP="00D205CA">
      <w:pPr>
        <w:numPr>
          <w:ilvl w:val="0"/>
          <w:numId w:val="20"/>
        </w:numPr>
        <w:spacing w:before="100" w:beforeAutospacing="1" w:after="100" w:afterAutospacing="1" w:line="240" w:lineRule="auto"/>
      </w:pPr>
      <w:r>
        <w:rPr>
          <w:rStyle w:val="Strong"/>
        </w:rPr>
        <w:t>Clinical Trials</w:t>
      </w:r>
      <w:r>
        <w:t>: Collaborating with hospitals for real-world validation.</w:t>
      </w:r>
    </w:p>
    <w:p w14:paraId="78166A19" w14:textId="77777777" w:rsidR="00D205CA" w:rsidRDefault="00D205CA" w:rsidP="00D205CA">
      <w:pPr>
        <w:numPr>
          <w:ilvl w:val="0"/>
          <w:numId w:val="20"/>
        </w:numPr>
        <w:spacing w:before="100" w:beforeAutospacing="1" w:after="100" w:afterAutospacing="1" w:line="240" w:lineRule="auto"/>
      </w:pPr>
      <w:r>
        <w:rPr>
          <w:rStyle w:val="Strong"/>
        </w:rPr>
        <w:t>Cloud Integration</w:t>
      </w:r>
      <w:r>
        <w:t>: Enabling access through cloud-based APIs for scalability.</w:t>
      </w:r>
    </w:p>
    <w:p w14:paraId="0EF1396C" w14:textId="77777777" w:rsidR="00D205CA" w:rsidRDefault="00D205CA" w:rsidP="00D205CA">
      <w:pPr>
        <w:spacing w:before="100" w:beforeAutospacing="1" w:after="100" w:afterAutospacing="1"/>
      </w:pPr>
      <w:r>
        <w:t>These improvements will support adoption in real diagnostic settings and contribute to reducing cancer misdiagnosis rates globally.</w:t>
      </w:r>
    </w:p>
    <w:p w14:paraId="57348CEB" w14:textId="77777777" w:rsidR="00D205CA" w:rsidRDefault="00D205CA" w:rsidP="00D205CA">
      <w:pPr>
        <w:spacing w:after="0"/>
      </w:pPr>
      <w:r>
        <w:pict w14:anchorId="053D7F8A">
          <v:rect id="_x0000_i1069" style="width:0;height:1.5pt" o:hralign="center" o:hrstd="t" o:hr="t" fillcolor="#a0a0a0" stroked="f"/>
        </w:pict>
      </w:r>
    </w:p>
    <w:p w14:paraId="160F056A" w14:textId="77777777" w:rsidR="00D205CA" w:rsidRDefault="00D205CA" w:rsidP="00D205CA">
      <w:pPr>
        <w:spacing w:before="100" w:beforeAutospacing="1" w:after="100" w:afterAutospacing="1"/>
      </w:pPr>
      <w:r>
        <w:t>Let me know if you'd like visual diagrams (architecture, confusion matrix, UI mockups) or formatted references for your full document.</w:t>
      </w:r>
    </w:p>
    <w:p w14:paraId="594F7884" w14:textId="77777777" w:rsidR="00D205CA" w:rsidRDefault="00D205CA" w:rsidP="00D205CA">
      <w:pPr>
        <w:spacing w:after="0"/>
      </w:pPr>
      <w:r>
        <w:t xml:space="preserve">Get smarter responses, </w:t>
      </w:r>
      <w:proofErr w:type="spellStart"/>
      <w:r>
        <w:t>upl</w:t>
      </w:r>
      <w:proofErr w:type="spellEnd"/>
    </w:p>
    <w:p w14:paraId="6AF83A1E" w14:textId="77777777" w:rsidR="00D205CA" w:rsidRPr="00C9030E" w:rsidRDefault="00D205CA" w:rsidP="00D41D4A">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14:paraId="284FF5F7" w14:textId="77777777" w:rsidR="00A6780E" w:rsidRDefault="00A6780E"/>
    <w:sectPr w:rsidR="00A6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DC1"/>
    <w:multiLevelType w:val="multilevel"/>
    <w:tmpl w:val="274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FC0"/>
    <w:multiLevelType w:val="multilevel"/>
    <w:tmpl w:val="201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0B97"/>
    <w:multiLevelType w:val="multilevel"/>
    <w:tmpl w:val="A94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18F4"/>
    <w:multiLevelType w:val="multilevel"/>
    <w:tmpl w:val="E3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F7C7C"/>
    <w:multiLevelType w:val="multilevel"/>
    <w:tmpl w:val="0AC4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055A5"/>
    <w:multiLevelType w:val="multilevel"/>
    <w:tmpl w:val="B4D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F03EA"/>
    <w:multiLevelType w:val="multilevel"/>
    <w:tmpl w:val="BAB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71377"/>
    <w:multiLevelType w:val="multilevel"/>
    <w:tmpl w:val="ED7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2583E"/>
    <w:multiLevelType w:val="multilevel"/>
    <w:tmpl w:val="195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4303E"/>
    <w:multiLevelType w:val="multilevel"/>
    <w:tmpl w:val="119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D51F4"/>
    <w:multiLevelType w:val="multilevel"/>
    <w:tmpl w:val="9A6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3276B"/>
    <w:multiLevelType w:val="multilevel"/>
    <w:tmpl w:val="E43C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FFC"/>
    <w:multiLevelType w:val="multilevel"/>
    <w:tmpl w:val="68D8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E3A55"/>
    <w:multiLevelType w:val="multilevel"/>
    <w:tmpl w:val="38C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D1AB4"/>
    <w:multiLevelType w:val="multilevel"/>
    <w:tmpl w:val="32B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F11B0"/>
    <w:multiLevelType w:val="multilevel"/>
    <w:tmpl w:val="786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849FD"/>
    <w:multiLevelType w:val="multilevel"/>
    <w:tmpl w:val="6A2E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0322B"/>
    <w:multiLevelType w:val="multilevel"/>
    <w:tmpl w:val="D24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642C5"/>
    <w:multiLevelType w:val="multilevel"/>
    <w:tmpl w:val="614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07852"/>
    <w:multiLevelType w:val="multilevel"/>
    <w:tmpl w:val="509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6"/>
  </w:num>
  <w:num w:numId="4">
    <w:abstractNumId w:val="6"/>
  </w:num>
  <w:num w:numId="5">
    <w:abstractNumId w:val="10"/>
  </w:num>
  <w:num w:numId="6">
    <w:abstractNumId w:val="17"/>
  </w:num>
  <w:num w:numId="7">
    <w:abstractNumId w:val="15"/>
  </w:num>
  <w:num w:numId="8">
    <w:abstractNumId w:val="11"/>
  </w:num>
  <w:num w:numId="9">
    <w:abstractNumId w:val="14"/>
  </w:num>
  <w:num w:numId="10">
    <w:abstractNumId w:val="7"/>
  </w:num>
  <w:num w:numId="11">
    <w:abstractNumId w:val="1"/>
  </w:num>
  <w:num w:numId="12">
    <w:abstractNumId w:val="18"/>
  </w:num>
  <w:num w:numId="13">
    <w:abstractNumId w:val="13"/>
  </w:num>
  <w:num w:numId="14">
    <w:abstractNumId w:val="3"/>
  </w:num>
  <w:num w:numId="15">
    <w:abstractNumId w:val="19"/>
  </w:num>
  <w:num w:numId="16">
    <w:abstractNumId w:val="12"/>
  </w:num>
  <w:num w:numId="17">
    <w:abstractNumId w:val="0"/>
  </w:num>
  <w:num w:numId="18">
    <w:abstractNumId w:val="5"/>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B5B3F"/>
    <w:rsid w:val="003C2D77"/>
    <w:rsid w:val="009B5B3F"/>
    <w:rsid w:val="00A6780E"/>
    <w:rsid w:val="00B352AF"/>
    <w:rsid w:val="00D205CA"/>
    <w:rsid w:val="00D4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F074"/>
  <w15:chartTrackingRefBased/>
  <w15:docId w15:val="{4EBFF92A-8846-4A8F-AA72-DC0825E1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05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20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05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5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05CA"/>
    <w:rPr>
      <w:rFonts w:ascii="Times New Roman" w:eastAsia="Times New Roman" w:hAnsi="Times New Roman" w:cs="Times New Roman"/>
      <w:b/>
      <w:bCs/>
      <w:sz w:val="24"/>
      <w:szCs w:val="24"/>
    </w:rPr>
  </w:style>
  <w:style w:type="character" w:styleId="Strong">
    <w:name w:val="Strong"/>
    <w:basedOn w:val="DefaultParagraphFont"/>
    <w:uiPriority w:val="22"/>
    <w:qFormat/>
    <w:rsid w:val="00D205CA"/>
    <w:rPr>
      <w:b/>
      <w:bCs/>
    </w:rPr>
  </w:style>
  <w:style w:type="character" w:customStyle="1" w:styleId="Heading2Char">
    <w:name w:val="Heading 2 Char"/>
    <w:basedOn w:val="DefaultParagraphFont"/>
    <w:link w:val="Heading2"/>
    <w:uiPriority w:val="9"/>
    <w:semiHidden/>
    <w:rsid w:val="00D205CA"/>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D205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0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5791">
      <w:bodyDiv w:val="1"/>
      <w:marLeft w:val="0"/>
      <w:marRight w:val="0"/>
      <w:marTop w:val="0"/>
      <w:marBottom w:val="0"/>
      <w:divBdr>
        <w:top w:val="none" w:sz="0" w:space="0" w:color="auto"/>
        <w:left w:val="none" w:sz="0" w:space="0" w:color="auto"/>
        <w:bottom w:val="none" w:sz="0" w:space="0" w:color="auto"/>
        <w:right w:val="none" w:sz="0" w:space="0" w:color="auto"/>
      </w:divBdr>
      <w:divsChild>
        <w:div w:id="370344071">
          <w:marLeft w:val="0"/>
          <w:marRight w:val="0"/>
          <w:marTop w:val="0"/>
          <w:marBottom w:val="0"/>
          <w:divBdr>
            <w:top w:val="none" w:sz="0" w:space="0" w:color="auto"/>
            <w:left w:val="none" w:sz="0" w:space="0" w:color="auto"/>
            <w:bottom w:val="none" w:sz="0" w:space="0" w:color="auto"/>
            <w:right w:val="none" w:sz="0" w:space="0" w:color="auto"/>
          </w:divBdr>
          <w:divsChild>
            <w:div w:id="624431349">
              <w:marLeft w:val="0"/>
              <w:marRight w:val="0"/>
              <w:marTop w:val="0"/>
              <w:marBottom w:val="0"/>
              <w:divBdr>
                <w:top w:val="none" w:sz="0" w:space="0" w:color="auto"/>
                <w:left w:val="none" w:sz="0" w:space="0" w:color="auto"/>
                <w:bottom w:val="none" w:sz="0" w:space="0" w:color="auto"/>
                <w:right w:val="none" w:sz="0" w:space="0" w:color="auto"/>
              </w:divBdr>
              <w:divsChild>
                <w:div w:id="1635863351">
                  <w:marLeft w:val="0"/>
                  <w:marRight w:val="0"/>
                  <w:marTop w:val="0"/>
                  <w:marBottom w:val="0"/>
                  <w:divBdr>
                    <w:top w:val="none" w:sz="0" w:space="0" w:color="auto"/>
                    <w:left w:val="none" w:sz="0" w:space="0" w:color="auto"/>
                    <w:bottom w:val="none" w:sz="0" w:space="0" w:color="auto"/>
                    <w:right w:val="none" w:sz="0" w:space="0" w:color="auto"/>
                  </w:divBdr>
                  <w:divsChild>
                    <w:div w:id="1646742469">
                      <w:marLeft w:val="0"/>
                      <w:marRight w:val="0"/>
                      <w:marTop w:val="0"/>
                      <w:marBottom w:val="0"/>
                      <w:divBdr>
                        <w:top w:val="none" w:sz="0" w:space="0" w:color="auto"/>
                        <w:left w:val="none" w:sz="0" w:space="0" w:color="auto"/>
                        <w:bottom w:val="none" w:sz="0" w:space="0" w:color="auto"/>
                        <w:right w:val="none" w:sz="0" w:space="0" w:color="auto"/>
                      </w:divBdr>
                      <w:divsChild>
                        <w:div w:id="1940066848">
                          <w:marLeft w:val="0"/>
                          <w:marRight w:val="0"/>
                          <w:marTop w:val="0"/>
                          <w:marBottom w:val="0"/>
                          <w:divBdr>
                            <w:top w:val="none" w:sz="0" w:space="0" w:color="auto"/>
                            <w:left w:val="none" w:sz="0" w:space="0" w:color="auto"/>
                            <w:bottom w:val="none" w:sz="0" w:space="0" w:color="auto"/>
                            <w:right w:val="none" w:sz="0" w:space="0" w:color="auto"/>
                          </w:divBdr>
                          <w:divsChild>
                            <w:div w:id="1513447997">
                              <w:marLeft w:val="0"/>
                              <w:marRight w:val="0"/>
                              <w:marTop w:val="0"/>
                              <w:marBottom w:val="0"/>
                              <w:divBdr>
                                <w:top w:val="none" w:sz="0" w:space="0" w:color="auto"/>
                                <w:left w:val="none" w:sz="0" w:space="0" w:color="auto"/>
                                <w:bottom w:val="none" w:sz="0" w:space="0" w:color="auto"/>
                                <w:right w:val="none" w:sz="0" w:space="0" w:color="auto"/>
                              </w:divBdr>
                              <w:divsChild>
                                <w:div w:id="1104572760">
                                  <w:marLeft w:val="0"/>
                                  <w:marRight w:val="0"/>
                                  <w:marTop w:val="0"/>
                                  <w:marBottom w:val="0"/>
                                  <w:divBdr>
                                    <w:top w:val="none" w:sz="0" w:space="0" w:color="auto"/>
                                    <w:left w:val="none" w:sz="0" w:space="0" w:color="auto"/>
                                    <w:bottom w:val="none" w:sz="0" w:space="0" w:color="auto"/>
                                    <w:right w:val="none" w:sz="0" w:space="0" w:color="auto"/>
                                  </w:divBdr>
                                  <w:divsChild>
                                    <w:div w:id="2107923681">
                                      <w:marLeft w:val="0"/>
                                      <w:marRight w:val="0"/>
                                      <w:marTop w:val="0"/>
                                      <w:marBottom w:val="0"/>
                                      <w:divBdr>
                                        <w:top w:val="none" w:sz="0" w:space="0" w:color="auto"/>
                                        <w:left w:val="none" w:sz="0" w:space="0" w:color="auto"/>
                                        <w:bottom w:val="none" w:sz="0" w:space="0" w:color="auto"/>
                                        <w:right w:val="none" w:sz="0" w:space="0" w:color="auto"/>
                                      </w:divBdr>
                                      <w:divsChild>
                                        <w:div w:id="1203518938">
                                          <w:marLeft w:val="0"/>
                                          <w:marRight w:val="0"/>
                                          <w:marTop w:val="0"/>
                                          <w:marBottom w:val="0"/>
                                          <w:divBdr>
                                            <w:top w:val="none" w:sz="0" w:space="0" w:color="auto"/>
                                            <w:left w:val="none" w:sz="0" w:space="0" w:color="auto"/>
                                            <w:bottom w:val="none" w:sz="0" w:space="0" w:color="auto"/>
                                            <w:right w:val="none" w:sz="0" w:space="0" w:color="auto"/>
                                          </w:divBdr>
                                          <w:divsChild>
                                            <w:div w:id="1196843697">
                                              <w:marLeft w:val="0"/>
                                              <w:marRight w:val="0"/>
                                              <w:marTop w:val="0"/>
                                              <w:marBottom w:val="0"/>
                                              <w:divBdr>
                                                <w:top w:val="none" w:sz="0" w:space="0" w:color="auto"/>
                                                <w:left w:val="none" w:sz="0" w:space="0" w:color="auto"/>
                                                <w:bottom w:val="none" w:sz="0" w:space="0" w:color="auto"/>
                                                <w:right w:val="none" w:sz="0" w:space="0" w:color="auto"/>
                                              </w:divBdr>
                                              <w:divsChild>
                                                <w:div w:id="989363194">
                                                  <w:marLeft w:val="0"/>
                                                  <w:marRight w:val="0"/>
                                                  <w:marTop w:val="0"/>
                                                  <w:marBottom w:val="0"/>
                                                  <w:divBdr>
                                                    <w:top w:val="none" w:sz="0" w:space="0" w:color="auto"/>
                                                    <w:left w:val="none" w:sz="0" w:space="0" w:color="auto"/>
                                                    <w:bottom w:val="none" w:sz="0" w:space="0" w:color="auto"/>
                                                    <w:right w:val="none" w:sz="0" w:space="0" w:color="auto"/>
                                                  </w:divBdr>
                                                  <w:divsChild>
                                                    <w:div w:id="4318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2216113">
          <w:marLeft w:val="0"/>
          <w:marRight w:val="0"/>
          <w:marTop w:val="0"/>
          <w:marBottom w:val="0"/>
          <w:divBdr>
            <w:top w:val="none" w:sz="0" w:space="0" w:color="auto"/>
            <w:left w:val="none" w:sz="0" w:space="0" w:color="auto"/>
            <w:bottom w:val="none" w:sz="0" w:space="0" w:color="auto"/>
            <w:right w:val="none" w:sz="0" w:space="0" w:color="auto"/>
          </w:divBdr>
          <w:divsChild>
            <w:div w:id="1974869801">
              <w:marLeft w:val="0"/>
              <w:marRight w:val="0"/>
              <w:marTop w:val="0"/>
              <w:marBottom w:val="0"/>
              <w:divBdr>
                <w:top w:val="none" w:sz="0" w:space="0" w:color="auto"/>
                <w:left w:val="none" w:sz="0" w:space="0" w:color="auto"/>
                <w:bottom w:val="none" w:sz="0" w:space="0" w:color="auto"/>
                <w:right w:val="none" w:sz="0" w:space="0" w:color="auto"/>
              </w:divBdr>
              <w:divsChild>
                <w:div w:id="1597444107">
                  <w:marLeft w:val="0"/>
                  <w:marRight w:val="0"/>
                  <w:marTop w:val="0"/>
                  <w:marBottom w:val="0"/>
                  <w:divBdr>
                    <w:top w:val="none" w:sz="0" w:space="0" w:color="auto"/>
                    <w:left w:val="none" w:sz="0" w:space="0" w:color="auto"/>
                    <w:bottom w:val="none" w:sz="0" w:space="0" w:color="auto"/>
                    <w:right w:val="none" w:sz="0" w:space="0" w:color="auto"/>
                  </w:divBdr>
                  <w:divsChild>
                    <w:div w:id="1915625260">
                      <w:marLeft w:val="0"/>
                      <w:marRight w:val="0"/>
                      <w:marTop w:val="0"/>
                      <w:marBottom w:val="0"/>
                      <w:divBdr>
                        <w:top w:val="none" w:sz="0" w:space="0" w:color="auto"/>
                        <w:left w:val="none" w:sz="0" w:space="0" w:color="auto"/>
                        <w:bottom w:val="none" w:sz="0" w:space="0" w:color="auto"/>
                        <w:right w:val="none" w:sz="0" w:space="0" w:color="auto"/>
                      </w:divBdr>
                      <w:divsChild>
                        <w:div w:id="955454495">
                          <w:marLeft w:val="0"/>
                          <w:marRight w:val="0"/>
                          <w:marTop w:val="0"/>
                          <w:marBottom w:val="0"/>
                          <w:divBdr>
                            <w:top w:val="none" w:sz="0" w:space="0" w:color="auto"/>
                            <w:left w:val="none" w:sz="0" w:space="0" w:color="auto"/>
                            <w:bottom w:val="none" w:sz="0" w:space="0" w:color="auto"/>
                            <w:right w:val="none" w:sz="0" w:space="0" w:color="auto"/>
                          </w:divBdr>
                          <w:divsChild>
                            <w:div w:id="1012686269">
                              <w:marLeft w:val="0"/>
                              <w:marRight w:val="0"/>
                              <w:marTop w:val="0"/>
                              <w:marBottom w:val="0"/>
                              <w:divBdr>
                                <w:top w:val="none" w:sz="0" w:space="0" w:color="auto"/>
                                <w:left w:val="none" w:sz="0" w:space="0" w:color="auto"/>
                                <w:bottom w:val="none" w:sz="0" w:space="0" w:color="auto"/>
                                <w:right w:val="none" w:sz="0" w:space="0" w:color="auto"/>
                              </w:divBdr>
                              <w:divsChild>
                                <w:div w:id="1719083499">
                                  <w:marLeft w:val="0"/>
                                  <w:marRight w:val="0"/>
                                  <w:marTop w:val="0"/>
                                  <w:marBottom w:val="0"/>
                                  <w:divBdr>
                                    <w:top w:val="none" w:sz="0" w:space="0" w:color="auto"/>
                                    <w:left w:val="none" w:sz="0" w:space="0" w:color="auto"/>
                                    <w:bottom w:val="none" w:sz="0" w:space="0" w:color="auto"/>
                                    <w:right w:val="none" w:sz="0" w:space="0" w:color="auto"/>
                                  </w:divBdr>
                                  <w:divsChild>
                                    <w:div w:id="1298989539">
                                      <w:marLeft w:val="0"/>
                                      <w:marRight w:val="0"/>
                                      <w:marTop w:val="0"/>
                                      <w:marBottom w:val="0"/>
                                      <w:divBdr>
                                        <w:top w:val="none" w:sz="0" w:space="0" w:color="auto"/>
                                        <w:left w:val="none" w:sz="0" w:space="0" w:color="auto"/>
                                        <w:bottom w:val="none" w:sz="0" w:space="0" w:color="auto"/>
                                        <w:right w:val="none" w:sz="0" w:space="0" w:color="auto"/>
                                      </w:divBdr>
                                      <w:divsChild>
                                        <w:div w:id="1102340008">
                                          <w:marLeft w:val="0"/>
                                          <w:marRight w:val="0"/>
                                          <w:marTop w:val="0"/>
                                          <w:marBottom w:val="0"/>
                                          <w:divBdr>
                                            <w:top w:val="none" w:sz="0" w:space="0" w:color="auto"/>
                                            <w:left w:val="none" w:sz="0" w:space="0" w:color="auto"/>
                                            <w:bottom w:val="none" w:sz="0" w:space="0" w:color="auto"/>
                                            <w:right w:val="none" w:sz="0" w:space="0" w:color="auto"/>
                                          </w:divBdr>
                                          <w:divsChild>
                                            <w:div w:id="788550914">
                                              <w:marLeft w:val="0"/>
                                              <w:marRight w:val="0"/>
                                              <w:marTop w:val="0"/>
                                              <w:marBottom w:val="0"/>
                                              <w:divBdr>
                                                <w:top w:val="none" w:sz="0" w:space="0" w:color="auto"/>
                                                <w:left w:val="none" w:sz="0" w:space="0" w:color="auto"/>
                                                <w:bottom w:val="none" w:sz="0" w:space="0" w:color="auto"/>
                                                <w:right w:val="none" w:sz="0" w:space="0" w:color="auto"/>
                                              </w:divBdr>
                                              <w:divsChild>
                                                <w:div w:id="1877621472">
                                                  <w:marLeft w:val="0"/>
                                                  <w:marRight w:val="0"/>
                                                  <w:marTop w:val="0"/>
                                                  <w:marBottom w:val="0"/>
                                                  <w:divBdr>
                                                    <w:top w:val="none" w:sz="0" w:space="0" w:color="auto"/>
                                                    <w:left w:val="none" w:sz="0" w:space="0" w:color="auto"/>
                                                    <w:bottom w:val="none" w:sz="0" w:space="0" w:color="auto"/>
                                                    <w:right w:val="none" w:sz="0" w:space="0" w:color="auto"/>
                                                  </w:divBdr>
                                                  <w:divsChild>
                                                    <w:div w:id="1920362696">
                                                      <w:marLeft w:val="0"/>
                                                      <w:marRight w:val="0"/>
                                                      <w:marTop w:val="0"/>
                                                      <w:marBottom w:val="0"/>
                                                      <w:divBdr>
                                                        <w:top w:val="none" w:sz="0" w:space="0" w:color="auto"/>
                                                        <w:left w:val="none" w:sz="0" w:space="0" w:color="auto"/>
                                                        <w:bottom w:val="none" w:sz="0" w:space="0" w:color="auto"/>
                                                        <w:right w:val="none" w:sz="0" w:space="0" w:color="auto"/>
                                                      </w:divBdr>
                                                      <w:divsChild>
                                                        <w:div w:id="13380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1134477">
      <w:bodyDiv w:val="1"/>
      <w:marLeft w:val="0"/>
      <w:marRight w:val="0"/>
      <w:marTop w:val="0"/>
      <w:marBottom w:val="0"/>
      <w:divBdr>
        <w:top w:val="none" w:sz="0" w:space="0" w:color="auto"/>
        <w:left w:val="none" w:sz="0" w:space="0" w:color="auto"/>
        <w:bottom w:val="none" w:sz="0" w:space="0" w:color="auto"/>
        <w:right w:val="none" w:sz="0" w:space="0" w:color="auto"/>
      </w:divBdr>
      <w:divsChild>
        <w:div w:id="84281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11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21357">
      <w:bodyDiv w:val="1"/>
      <w:marLeft w:val="0"/>
      <w:marRight w:val="0"/>
      <w:marTop w:val="0"/>
      <w:marBottom w:val="0"/>
      <w:divBdr>
        <w:top w:val="none" w:sz="0" w:space="0" w:color="auto"/>
        <w:left w:val="none" w:sz="0" w:space="0" w:color="auto"/>
        <w:bottom w:val="none" w:sz="0" w:space="0" w:color="auto"/>
        <w:right w:val="none" w:sz="0" w:space="0" w:color="auto"/>
      </w:divBdr>
    </w:div>
    <w:div w:id="734815825">
      <w:bodyDiv w:val="1"/>
      <w:marLeft w:val="0"/>
      <w:marRight w:val="0"/>
      <w:marTop w:val="0"/>
      <w:marBottom w:val="0"/>
      <w:divBdr>
        <w:top w:val="none" w:sz="0" w:space="0" w:color="auto"/>
        <w:left w:val="none" w:sz="0" w:space="0" w:color="auto"/>
        <w:bottom w:val="none" w:sz="0" w:space="0" w:color="auto"/>
        <w:right w:val="none" w:sz="0" w:space="0" w:color="auto"/>
      </w:divBdr>
      <w:divsChild>
        <w:div w:id="113980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3825">
      <w:bodyDiv w:val="1"/>
      <w:marLeft w:val="0"/>
      <w:marRight w:val="0"/>
      <w:marTop w:val="0"/>
      <w:marBottom w:val="0"/>
      <w:divBdr>
        <w:top w:val="none" w:sz="0" w:space="0" w:color="auto"/>
        <w:left w:val="none" w:sz="0" w:space="0" w:color="auto"/>
        <w:bottom w:val="none" w:sz="0" w:space="0" w:color="auto"/>
        <w:right w:val="none" w:sz="0" w:space="0" w:color="auto"/>
      </w:divBdr>
      <w:divsChild>
        <w:div w:id="935674187">
          <w:marLeft w:val="0"/>
          <w:marRight w:val="0"/>
          <w:marTop w:val="0"/>
          <w:marBottom w:val="0"/>
          <w:divBdr>
            <w:top w:val="none" w:sz="0" w:space="0" w:color="auto"/>
            <w:left w:val="none" w:sz="0" w:space="0" w:color="auto"/>
            <w:bottom w:val="none" w:sz="0" w:space="0" w:color="auto"/>
            <w:right w:val="none" w:sz="0" w:space="0" w:color="auto"/>
          </w:divBdr>
          <w:divsChild>
            <w:div w:id="905455710">
              <w:marLeft w:val="0"/>
              <w:marRight w:val="0"/>
              <w:marTop w:val="0"/>
              <w:marBottom w:val="0"/>
              <w:divBdr>
                <w:top w:val="none" w:sz="0" w:space="0" w:color="auto"/>
                <w:left w:val="none" w:sz="0" w:space="0" w:color="auto"/>
                <w:bottom w:val="none" w:sz="0" w:space="0" w:color="auto"/>
                <w:right w:val="none" w:sz="0" w:space="0" w:color="auto"/>
              </w:divBdr>
            </w:div>
          </w:divsChild>
        </w:div>
        <w:div w:id="70741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4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ohammadamireshraghi/blood-cell-cancer-all-4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MUSHORIWA(HAI)</dc:creator>
  <cp:keywords/>
  <dc:description/>
  <cp:lastModifiedBy>CHRISTINE MUSHORIWA(HAI)</cp:lastModifiedBy>
  <cp:revision>4</cp:revision>
  <dcterms:created xsi:type="dcterms:W3CDTF">2025-04-29T12:42:00Z</dcterms:created>
  <dcterms:modified xsi:type="dcterms:W3CDTF">2025-04-29T14:27:00Z</dcterms:modified>
</cp:coreProperties>
</file>