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ED93" w14:textId="77777777" w:rsidR="00705AEA" w:rsidRDefault="00705AEA">
      <w:pPr>
        <w:spacing w:before="1200"/>
      </w:pPr>
    </w:p>
    <w:p w14:paraId="43480E53" w14:textId="77777777" w:rsidR="00705AEA" w:rsidRDefault="00000000">
      <w:pPr>
        <w:spacing w:after="120"/>
      </w:pPr>
      <w:r>
        <w:rPr>
          <w:b/>
          <w:bCs/>
          <w:color w:val="1B3A5C"/>
          <w:sz w:val="52"/>
          <w:szCs w:val="52"/>
        </w:rPr>
        <w:t>AI &amp; External Communications</w:t>
      </w:r>
    </w:p>
    <w:p w14:paraId="3E5A4B9C" w14:textId="77777777" w:rsidR="00705AEA" w:rsidRDefault="00000000">
      <w:pPr>
        <w:spacing w:after="200"/>
      </w:pPr>
      <w:r>
        <w:rPr>
          <w:color w:val="2E75B6"/>
          <w:sz w:val="36"/>
          <w:szCs w:val="36"/>
        </w:rPr>
        <w:t>(owned PR content)</w:t>
      </w:r>
    </w:p>
    <w:p w14:paraId="29138820" w14:textId="77777777" w:rsidR="00705AEA" w:rsidRDefault="00705AEA">
      <w:pPr>
        <w:pBdr>
          <w:top w:val="single" w:sz="6" w:space="8" w:color="2E75B6"/>
        </w:pBdr>
        <w:spacing w:before="200" w:after="600"/>
      </w:pPr>
    </w:p>
    <w:p w14:paraId="6D59EF0A" w14:textId="77777777" w:rsidR="00705AEA" w:rsidRDefault="00000000">
      <w:pPr>
        <w:pStyle w:val="Heading1"/>
        <w:pBdr>
          <w:bottom w:val="single" w:sz="4" w:space="6" w:color="2E75B6"/>
        </w:pBdr>
      </w:pPr>
      <w:r>
        <w:t>Overview</w:t>
      </w:r>
    </w:p>
    <w:p w14:paraId="2E345469" w14:textId="77777777" w:rsidR="00705AEA" w:rsidRDefault="00000000">
      <w:pPr>
        <w:spacing w:before="80" w:after="120" w:line="276" w:lineRule="auto"/>
      </w:pPr>
      <w:r>
        <w:rPr>
          <w:color w:val="333333"/>
        </w:rPr>
        <w:t xml:space="preserve">With the rise of agentic AI (ChatGPT, Gemini, Claude, etc.), external communications </w:t>
      </w:r>
      <w:proofErr w:type="gramStart"/>
      <w:r>
        <w:rPr>
          <w:color w:val="333333"/>
        </w:rPr>
        <w:t>plays</w:t>
      </w:r>
      <w:proofErr w:type="gramEnd"/>
      <w:r>
        <w:rPr>
          <w:color w:val="333333"/>
        </w:rPr>
        <w:t xml:space="preserve"> an outsized role in influencing what generative AI platforms serve up to external audiences—both through earned media and owned content. This plan focuses on AI and owned PR content, specifically related to our company announcements and blog posts. It has two goals:</w:t>
      </w:r>
    </w:p>
    <w:p w14:paraId="28970AB3" w14:textId="77777777" w:rsidR="00705AEA" w:rsidRDefault="00000000">
      <w:pPr>
        <w:pStyle w:val="ListParagraph"/>
        <w:numPr>
          <w:ilvl w:val="0"/>
          <w:numId w:val="2"/>
        </w:numPr>
        <w:spacing w:before="40" w:after="40" w:line="276" w:lineRule="auto"/>
      </w:pPr>
      <w:r>
        <w:rPr>
          <w:color w:val="333333"/>
        </w:rPr>
        <w:t>Provide the communications team with a foundational understanding of what is important to generative AI platforms in PR content and why.</w:t>
      </w:r>
    </w:p>
    <w:p w14:paraId="4582449A" w14:textId="77777777" w:rsidR="00705AEA" w:rsidRDefault="00000000">
      <w:pPr>
        <w:pStyle w:val="ListParagraph"/>
        <w:numPr>
          <w:ilvl w:val="0"/>
          <w:numId w:val="2"/>
        </w:numPr>
        <w:spacing w:before="40" w:after="40" w:line="276" w:lineRule="auto"/>
      </w:pPr>
      <w:r>
        <w:rPr>
          <w:color w:val="333333"/>
        </w:rPr>
        <w:t>Provide an overview of the most effective structure and formatting for an announcement that serves AI, journalists and consumers simultaneously, including the role each section plays in deciding how AI reads, trusts, retrieves and, ultimately, uses our content.</w:t>
      </w:r>
    </w:p>
    <w:p w14:paraId="318E9E0A" w14:textId="77777777" w:rsidR="00705AEA" w:rsidRDefault="00705AEA">
      <w:pPr>
        <w:spacing w:before="400"/>
      </w:pPr>
    </w:p>
    <w:p w14:paraId="4751B428" w14:textId="77777777" w:rsidR="00705AEA" w:rsidRDefault="00000000">
      <w:pPr>
        <w:pStyle w:val="Heading1"/>
        <w:pBdr>
          <w:bottom w:val="single" w:sz="4" w:space="6" w:color="2E75B6"/>
        </w:pBdr>
      </w:pPr>
      <w: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00"/>
        <w:gridCol w:w="1560"/>
      </w:tblGrid>
      <w:tr w:rsidR="00705AEA" w14:paraId="23143259" w14:textId="77777777">
        <w:tblPrEx>
          <w:tblCellMar>
            <w:top w:w="0" w:type="dxa"/>
            <w:bottom w:w="0" w:type="dxa"/>
          </w:tblCellMar>
        </w:tblPrEx>
        <w:tc>
          <w:tcPr>
            <w:tcW w:w="7800" w:type="dxa"/>
            <w:gridSpan w:val="2"/>
            <w:tcMar>
              <w:top w:w="80" w:type="dxa"/>
              <w:left w:w="120" w:type="dxa"/>
              <w:bottom w:w="80" w:type="dxa"/>
              <w:right w:w="120" w:type="dxa"/>
            </w:tcMar>
          </w:tcPr>
          <w:p w14:paraId="24794A29" w14:textId="77777777" w:rsidR="00705AEA" w:rsidRDefault="00000000">
            <w:pPr>
              <w:spacing w:before="40" w:after="40"/>
            </w:pPr>
            <w:r>
              <w:rPr>
                <w:color w:val="1B3A5C"/>
              </w:rPr>
              <w:t>AI models: What it means for our PR content</w:t>
            </w:r>
          </w:p>
        </w:tc>
        <w:tc>
          <w:tcPr>
            <w:tcW w:w="1560" w:type="dxa"/>
            <w:tcMar>
              <w:top w:w="80" w:type="dxa"/>
              <w:left w:w="120" w:type="dxa"/>
              <w:bottom w:w="80" w:type="dxa"/>
              <w:right w:w="120" w:type="dxa"/>
            </w:tcMar>
          </w:tcPr>
          <w:p w14:paraId="5C1EC263" w14:textId="77777777" w:rsidR="00705AEA" w:rsidRDefault="00000000">
            <w:pPr>
              <w:spacing w:before="40" w:after="40"/>
            </w:pPr>
            <w:r>
              <w:rPr>
                <w:color w:val="555555"/>
              </w:rPr>
              <w:t>2</w:t>
            </w:r>
          </w:p>
        </w:tc>
      </w:tr>
      <w:tr w:rsidR="00705AEA" w14:paraId="5B00B3BD" w14:textId="77777777">
        <w:tblPrEx>
          <w:tblCellMar>
            <w:top w:w="0" w:type="dxa"/>
            <w:bottom w:w="0" w:type="dxa"/>
          </w:tblCellMar>
        </w:tblPrEx>
        <w:tc>
          <w:tcPr>
            <w:tcW w:w="7800" w:type="dxa"/>
            <w:gridSpan w:val="2"/>
            <w:tcMar>
              <w:top w:w="80" w:type="dxa"/>
              <w:left w:w="120" w:type="dxa"/>
              <w:bottom w:w="80" w:type="dxa"/>
              <w:right w:w="120" w:type="dxa"/>
            </w:tcMar>
          </w:tcPr>
          <w:p w14:paraId="58DC46C3" w14:textId="77777777" w:rsidR="00705AEA" w:rsidRDefault="00000000">
            <w:pPr>
              <w:spacing w:before="40" w:after="40"/>
            </w:pPr>
            <w:r>
              <w:rPr>
                <w:color w:val="1B3A5C"/>
              </w:rPr>
              <w:t>Understanding how AI “classifies” and “categorizes” PR content</w:t>
            </w:r>
          </w:p>
        </w:tc>
        <w:tc>
          <w:tcPr>
            <w:tcW w:w="1560" w:type="dxa"/>
            <w:tcMar>
              <w:top w:w="80" w:type="dxa"/>
              <w:left w:w="120" w:type="dxa"/>
              <w:bottom w:w="80" w:type="dxa"/>
              <w:right w:w="120" w:type="dxa"/>
            </w:tcMar>
          </w:tcPr>
          <w:p w14:paraId="15939D28" w14:textId="77777777" w:rsidR="00705AEA" w:rsidRDefault="00000000">
            <w:pPr>
              <w:spacing w:before="40" w:after="40"/>
            </w:pPr>
            <w:r>
              <w:rPr>
                <w:color w:val="555555"/>
              </w:rPr>
              <w:t>3</w:t>
            </w:r>
          </w:p>
        </w:tc>
      </w:tr>
      <w:tr w:rsidR="00705AEA" w14:paraId="2A060EF9" w14:textId="77777777">
        <w:tblPrEx>
          <w:tblCellMar>
            <w:top w:w="0" w:type="dxa"/>
            <w:bottom w:w="0" w:type="dxa"/>
          </w:tblCellMar>
        </w:tblPrEx>
        <w:tc>
          <w:tcPr>
            <w:tcW w:w="7800" w:type="dxa"/>
            <w:gridSpan w:val="2"/>
            <w:tcMar>
              <w:top w:w="80" w:type="dxa"/>
              <w:left w:w="120" w:type="dxa"/>
              <w:bottom w:w="80" w:type="dxa"/>
              <w:right w:w="120" w:type="dxa"/>
            </w:tcMar>
          </w:tcPr>
          <w:p w14:paraId="44FC39F1" w14:textId="77777777" w:rsidR="00705AEA" w:rsidRDefault="00000000">
            <w:pPr>
              <w:spacing w:before="40" w:after="40"/>
            </w:pPr>
            <w:r>
              <w:rPr>
                <w:color w:val="1B3A5C"/>
              </w:rPr>
              <w:t>The Steps: How AI decides to retrieve PR content (or not)</w:t>
            </w:r>
          </w:p>
        </w:tc>
        <w:tc>
          <w:tcPr>
            <w:tcW w:w="1560" w:type="dxa"/>
            <w:tcMar>
              <w:top w:w="80" w:type="dxa"/>
              <w:left w:w="120" w:type="dxa"/>
              <w:bottom w:w="80" w:type="dxa"/>
              <w:right w:w="120" w:type="dxa"/>
            </w:tcMar>
          </w:tcPr>
          <w:p w14:paraId="1B47BC0D" w14:textId="77777777" w:rsidR="00705AEA" w:rsidRDefault="00000000">
            <w:pPr>
              <w:spacing w:before="40" w:after="40"/>
            </w:pPr>
            <w:r>
              <w:rPr>
                <w:color w:val="555555"/>
              </w:rPr>
              <w:t>5</w:t>
            </w:r>
          </w:p>
        </w:tc>
      </w:tr>
      <w:tr w:rsidR="00705AEA" w14:paraId="44041C75" w14:textId="77777777">
        <w:tblPrEx>
          <w:tblCellMar>
            <w:top w:w="0" w:type="dxa"/>
            <w:bottom w:w="0" w:type="dxa"/>
          </w:tblCellMar>
        </w:tblPrEx>
        <w:tc>
          <w:tcPr>
            <w:tcW w:w="7800" w:type="dxa"/>
            <w:gridSpan w:val="2"/>
            <w:tcMar>
              <w:top w:w="80" w:type="dxa"/>
              <w:left w:w="120" w:type="dxa"/>
              <w:bottom w:w="80" w:type="dxa"/>
              <w:right w:w="120" w:type="dxa"/>
            </w:tcMar>
          </w:tcPr>
          <w:p w14:paraId="45792E8A" w14:textId="77777777" w:rsidR="00705AEA" w:rsidRDefault="00000000">
            <w:pPr>
              <w:spacing w:before="40" w:after="40"/>
            </w:pPr>
            <w:r>
              <w:rPr>
                <w:color w:val="1B3A5C"/>
              </w:rPr>
              <w:t>PR Announcements: What’s important?</w:t>
            </w:r>
          </w:p>
        </w:tc>
        <w:tc>
          <w:tcPr>
            <w:tcW w:w="1560" w:type="dxa"/>
            <w:tcMar>
              <w:top w:w="80" w:type="dxa"/>
              <w:left w:w="120" w:type="dxa"/>
              <w:bottom w:w="80" w:type="dxa"/>
              <w:right w:w="120" w:type="dxa"/>
            </w:tcMar>
          </w:tcPr>
          <w:p w14:paraId="54FB33EE" w14:textId="77777777" w:rsidR="00705AEA" w:rsidRDefault="00000000">
            <w:pPr>
              <w:spacing w:before="40" w:after="40"/>
            </w:pPr>
            <w:r>
              <w:rPr>
                <w:color w:val="555555"/>
              </w:rPr>
              <w:t>7</w:t>
            </w:r>
          </w:p>
        </w:tc>
      </w:tr>
      <w:tr w:rsidR="00705AEA" w14:paraId="7E2E2B0F" w14:textId="77777777">
        <w:tblPrEx>
          <w:tblCellMar>
            <w:top w:w="0" w:type="dxa"/>
            <w:bottom w:w="0" w:type="dxa"/>
          </w:tblCellMar>
        </w:tblPrEx>
        <w:tc>
          <w:tcPr>
            <w:tcW w:w="600" w:type="dxa"/>
            <w:tcMar>
              <w:top w:w="80" w:type="dxa"/>
              <w:left w:w="120" w:type="dxa"/>
              <w:bottom w:w="80" w:type="dxa"/>
              <w:right w:w="120" w:type="dxa"/>
            </w:tcMar>
          </w:tcPr>
          <w:p w14:paraId="6CC49D07" w14:textId="77777777" w:rsidR="00705AEA" w:rsidRDefault="00705AEA">
            <w:pPr>
              <w:spacing w:before="40" w:after="40"/>
            </w:pPr>
          </w:p>
        </w:tc>
        <w:tc>
          <w:tcPr>
            <w:tcW w:w="7200" w:type="dxa"/>
            <w:tcMar>
              <w:top w:w="80" w:type="dxa"/>
              <w:left w:w="120" w:type="dxa"/>
              <w:bottom w:w="80" w:type="dxa"/>
              <w:right w:w="120" w:type="dxa"/>
            </w:tcMar>
          </w:tcPr>
          <w:p w14:paraId="4DC8FE4B" w14:textId="77777777" w:rsidR="00705AEA" w:rsidRDefault="00000000">
            <w:pPr>
              <w:spacing w:before="40" w:after="40"/>
            </w:pPr>
            <w:r>
              <w:rPr>
                <w:color w:val="555555"/>
                <w:sz w:val="21"/>
                <w:szCs w:val="21"/>
              </w:rPr>
              <w:t>Headline</w:t>
            </w:r>
          </w:p>
        </w:tc>
        <w:tc>
          <w:tcPr>
            <w:tcW w:w="1560" w:type="dxa"/>
            <w:tcMar>
              <w:top w:w="80" w:type="dxa"/>
              <w:left w:w="120" w:type="dxa"/>
              <w:bottom w:w="80" w:type="dxa"/>
              <w:right w:w="120" w:type="dxa"/>
            </w:tcMar>
          </w:tcPr>
          <w:p w14:paraId="32D05A8A" w14:textId="77777777" w:rsidR="00705AEA" w:rsidRDefault="00000000">
            <w:pPr>
              <w:spacing w:before="40" w:after="40"/>
            </w:pPr>
            <w:r>
              <w:rPr>
                <w:color w:val="555555"/>
                <w:sz w:val="21"/>
                <w:szCs w:val="21"/>
              </w:rPr>
              <w:t>8</w:t>
            </w:r>
          </w:p>
        </w:tc>
      </w:tr>
      <w:tr w:rsidR="00705AEA" w14:paraId="1843D172" w14:textId="77777777">
        <w:tblPrEx>
          <w:tblCellMar>
            <w:top w:w="0" w:type="dxa"/>
            <w:bottom w:w="0" w:type="dxa"/>
          </w:tblCellMar>
        </w:tblPrEx>
        <w:tc>
          <w:tcPr>
            <w:tcW w:w="600" w:type="dxa"/>
            <w:tcMar>
              <w:top w:w="80" w:type="dxa"/>
              <w:left w:w="120" w:type="dxa"/>
              <w:bottom w:w="80" w:type="dxa"/>
              <w:right w:w="120" w:type="dxa"/>
            </w:tcMar>
          </w:tcPr>
          <w:p w14:paraId="4C36D0DD" w14:textId="77777777" w:rsidR="00705AEA" w:rsidRDefault="00705AEA">
            <w:pPr>
              <w:spacing w:before="40" w:after="40"/>
            </w:pPr>
          </w:p>
        </w:tc>
        <w:tc>
          <w:tcPr>
            <w:tcW w:w="7200" w:type="dxa"/>
            <w:tcMar>
              <w:top w:w="80" w:type="dxa"/>
              <w:left w:w="120" w:type="dxa"/>
              <w:bottom w:w="80" w:type="dxa"/>
              <w:right w:w="120" w:type="dxa"/>
            </w:tcMar>
          </w:tcPr>
          <w:p w14:paraId="6DF79635" w14:textId="77777777" w:rsidR="00705AEA" w:rsidRDefault="00000000">
            <w:pPr>
              <w:spacing w:before="40" w:after="40"/>
            </w:pPr>
            <w:r>
              <w:rPr>
                <w:color w:val="555555"/>
                <w:sz w:val="21"/>
                <w:szCs w:val="21"/>
              </w:rPr>
              <w:t>Subhead</w:t>
            </w:r>
          </w:p>
        </w:tc>
        <w:tc>
          <w:tcPr>
            <w:tcW w:w="1560" w:type="dxa"/>
            <w:tcMar>
              <w:top w:w="80" w:type="dxa"/>
              <w:left w:w="120" w:type="dxa"/>
              <w:bottom w:w="80" w:type="dxa"/>
              <w:right w:w="120" w:type="dxa"/>
            </w:tcMar>
          </w:tcPr>
          <w:p w14:paraId="4E4A6CFC" w14:textId="77777777" w:rsidR="00705AEA" w:rsidRDefault="00000000">
            <w:pPr>
              <w:spacing w:before="40" w:after="40"/>
            </w:pPr>
            <w:r>
              <w:rPr>
                <w:color w:val="555555"/>
                <w:sz w:val="21"/>
                <w:szCs w:val="21"/>
              </w:rPr>
              <w:t>9</w:t>
            </w:r>
          </w:p>
        </w:tc>
      </w:tr>
      <w:tr w:rsidR="00705AEA" w14:paraId="2379505B" w14:textId="77777777">
        <w:tblPrEx>
          <w:tblCellMar>
            <w:top w:w="0" w:type="dxa"/>
            <w:bottom w:w="0" w:type="dxa"/>
          </w:tblCellMar>
        </w:tblPrEx>
        <w:tc>
          <w:tcPr>
            <w:tcW w:w="600" w:type="dxa"/>
            <w:tcMar>
              <w:top w:w="80" w:type="dxa"/>
              <w:left w:w="120" w:type="dxa"/>
              <w:bottom w:w="80" w:type="dxa"/>
              <w:right w:w="120" w:type="dxa"/>
            </w:tcMar>
          </w:tcPr>
          <w:p w14:paraId="7CC6CA58" w14:textId="77777777" w:rsidR="00705AEA" w:rsidRDefault="00705AEA">
            <w:pPr>
              <w:spacing w:before="40" w:after="40"/>
            </w:pPr>
          </w:p>
        </w:tc>
        <w:tc>
          <w:tcPr>
            <w:tcW w:w="7200" w:type="dxa"/>
            <w:tcMar>
              <w:top w:w="80" w:type="dxa"/>
              <w:left w:w="120" w:type="dxa"/>
              <w:bottom w:w="80" w:type="dxa"/>
              <w:right w:w="120" w:type="dxa"/>
            </w:tcMar>
          </w:tcPr>
          <w:p w14:paraId="714D7A31" w14:textId="77777777" w:rsidR="00705AEA" w:rsidRDefault="00000000">
            <w:pPr>
              <w:spacing w:before="40" w:after="40"/>
            </w:pPr>
            <w:r>
              <w:rPr>
                <w:color w:val="555555"/>
                <w:sz w:val="21"/>
                <w:szCs w:val="21"/>
              </w:rPr>
              <w:t>Key Highlights (Bulleted)</w:t>
            </w:r>
          </w:p>
        </w:tc>
        <w:tc>
          <w:tcPr>
            <w:tcW w:w="1560" w:type="dxa"/>
            <w:tcMar>
              <w:top w:w="80" w:type="dxa"/>
              <w:left w:w="120" w:type="dxa"/>
              <w:bottom w:w="80" w:type="dxa"/>
              <w:right w:w="120" w:type="dxa"/>
            </w:tcMar>
          </w:tcPr>
          <w:p w14:paraId="44559D1E" w14:textId="77777777" w:rsidR="00705AEA" w:rsidRDefault="00000000">
            <w:pPr>
              <w:spacing w:before="40" w:after="40"/>
            </w:pPr>
            <w:r>
              <w:rPr>
                <w:color w:val="555555"/>
                <w:sz w:val="21"/>
                <w:szCs w:val="21"/>
              </w:rPr>
              <w:t>10</w:t>
            </w:r>
          </w:p>
        </w:tc>
      </w:tr>
      <w:tr w:rsidR="00705AEA" w14:paraId="391D0508" w14:textId="77777777">
        <w:tblPrEx>
          <w:tblCellMar>
            <w:top w:w="0" w:type="dxa"/>
            <w:bottom w:w="0" w:type="dxa"/>
          </w:tblCellMar>
        </w:tblPrEx>
        <w:tc>
          <w:tcPr>
            <w:tcW w:w="600" w:type="dxa"/>
            <w:tcMar>
              <w:top w:w="80" w:type="dxa"/>
              <w:left w:w="120" w:type="dxa"/>
              <w:bottom w:w="80" w:type="dxa"/>
              <w:right w:w="120" w:type="dxa"/>
            </w:tcMar>
          </w:tcPr>
          <w:p w14:paraId="000C7F57" w14:textId="77777777" w:rsidR="00705AEA" w:rsidRDefault="00705AEA">
            <w:pPr>
              <w:spacing w:before="40" w:after="40"/>
            </w:pPr>
          </w:p>
        </w:tc>
        <w:tc>
          <w:tcPr>
            <w:tcW w:w="7200" w:type="dxa"/>
            <w:tcMar>
              <w:top w:w="80" w:type="dxa"/>
              <w:left w:w="120" w:type="dxa"/>
              <w:bottom w:w="80" w:type="dxa"/>
              <w:right w:w="120" w:type="dxa"/>
            </w:tcMar>
          </w:tcPr>
          <w:p w14:paraId="7A7DDCA2" w14:textId="77777777" w:rsidR="00705AEA" w:rsidRDefault="00000000">
            <w:pPr>
              <w:spacing w:before="40" w:after="40"/>
            </w:pPr>
            <w:r>
              <w:rPr>
                <w:color w:val="555555"/>
                <w:sz w:val="21"/>
                <w:szCs w:val="21"/>
              </w:rPr>
              <w:t>Lede (Opening Paragraph)</w:t>
            </w:r>
          </w:p>
        </w:tc>
        <w:tc>
          <w:tcPr>
            <w:tcW w:w="1560" w:type="dxa"/>
            <w:tcMar>
              <w:top w:w="80" w:type="dxa"/>
              <w:left w:w="120" w:type="dxa"/>
              <w:bottom w:w="80" w:type="dxa"/>
              <w:right w:w="120" w:type="dxa"/>
            </w:tcMar>
          </w:tcPr>
          <w:p w14:paraId="49861D40" w14:textId="77777777" w:rsidR="00705AEA" w:rsidRDefault="00000000">
            <w:pPr>
              <w:spacing w:before="40" w:after="40"/>
            </w:pPr>
            <w:r>
              <w:rPr>
                <w:color w:val="555555"/>
                <w:sz w:val="21"/>
                <w:szCs w:val="21"/>
              </w:rPr>
              <w:t>11</w:t>
            </w:r>
          </w:p>
        </w:tc>
      </w:tr>
      <w:tr w:rsidR="00705AEA" w14:paraId="27B6905A" w14:textId="77777777">
        <w:tblPrEx>
          <w:tblCellMar>
            <w:top w:w="0" w:type="dxa"/>
            <w:bottom w:w="0" w:type="dxa"/>
          </w:tblCellMar>
        </w:tblPrEx>
        <w:tc>
          <w:tcPr>
            <w:tcW w:w="600" w:type="dxa"/>
            <w:tcMar>
              <w:top w:w="80" w:type="dxa"/>
              <w:left w:w="120" w:type="dxa"/>
              <w:bottom w:w="80" w:type="dxa"/>
              <w:right w:w="120" w:type="dxa"/>
            </w:tcMar>
          </w:tcPr>
          <w:p w14:paraId="2956C326" w14:textId="77777777" w:rsidR="00705AEA" w:rsidRDefault="00705AEA">
            <w:pPr>
              <w:spacing w:before="40" w:after="40"/>
            </w:pPr>
          </w:p>
        </w:tc>
        <w:tc>
          <w:tcPr>
            <w:tcW w:w="7200" w:type="dxa"/>
            <w:tcMar>
              <w:top w:w="80" w:type="dxa"/>
              <w:left w:w="120" w:type="dxa"/>
              <w:bottom w:w="80" w:type="dxa"/>
              <w:right w:w="120" w:type="dxa"/>
            </w:tcMar>
          </w:tcPr>
          <w:p w14:paraId="008947F9" w14:textId="77777777" w:rsidR="00705AEA" w:rsidRDefault="00000000">
            <w:pPr>
              <w:spacing w:before="40" w:after="40"/>
            </w:pPr>
            <w:r>
              <w:rPr>
                <w:color w:val="555555"/>
                <w:sz w:val="21"/>
                <w:szCs w:val="21"/>
              </w:rPr>
              <w:t>Context (Second Paragraph)</w:t>
            </w:r>
          </w:p>
        </w:tc>
        <w:tc>
          <w:tcPr>
            <w:tcW w:w="1560" w:type="dxa"/>
            <w:tcMar>
              <w:top w:w="80" w:type="dxa"/>
              <w:left w:w="120" w:type="dxa"/>
              <w:bottom w:w="80" w:type="dxa"/>
              <w:right w:w="120" w:type="dxa"/>
            </w:tcMar>
          </w:tcPr>
          <w:p w14:paraId="2D9AD3A8" w14:textId="77777777" w:rsidR="00705AEA" w:rsidRDefault="00000000">
            <w:pPr>
              <w:spacing w:before="40" w:after="40"/>
            </w:pPr>
            <w:r>
              <w:rPr>
                <w:color w:val="555555"/>
                <w:sz w:val="21"/>
                <w:szCs w:val="21"/>
              </w:rPr>
              <w:t>12</w:t>
            </w:r>
          </w:p>
        </w:tc>
      </w:tr>
      <w:tr w:rsidR="00705AEA" w14:paraId="26839A89" w14:textId="77777777">
        <w:tblPrEx>
          <w:tblCellMar>
            <w:top w:w="0" w:type="dxa"/>
            <w:bottom w:w="0" w:type="dxa"/>
          </w:tblCellMar>
        </w:tblPrEx>
        <w:tc>
          <w:tcPr>
            <w:tcW w:w="600" w:type="dxa"/>
            <w:tcMar>
              <w:top w:w="80" w:type="dxa"/>
              <w:left w:w="120" w:type="dxa"/>
              <w:bottom w:w="80" w:type="dxa"/>
              <w:right w:w="120" w:type="dxa"/>
            </w:tcMar>
          </w:tcPr>
          <w:p w14:paraId="21CC9424" w14:textId="77777777" w:rsidR="00705AEA" w:rsidRDefault="00705AEA">
            <w:pPr>
              <w:spacing w:before="40" w:after="40"/>
            </w:pPr>
          </w:p>
        </w:tc>
        <w:tc>
          <w:tcPr>
            <w:tcW w:w="7200" w:type="dxa"/>
            <w:tcMar>
              <w:top w:w="80" w:type="dxa"/>
              <w:left w:w="120" w:type="dxa"/>
              <w:bottom w:w="80" w:type="dxa"/>
              <w:right w:w="120" w:type="dxa"/>
            </w:tcMar>
          </w:tcPr>
          <w:p w14:paraId="405BF731" w14:textId="77777777" w:rsidR="00705AEA" w:rsidRDefault="00000000">
            <w:pPr>
              <w:spacing w:before="40" w:after="40"/>
            </w:pPr>
            <w:r>
              <w:rPr>
                <w:color w:val="555555"/>
                <w:sz w:val="21"/>
                <w:szCs w:val="21"/>
              </w:rPr>
              <w:t>Quote</w:t>
            </w:r>
          </w:p>
        </w:tc>
        <w:tc>
          <w:tcPr>
            <w:tcW w:w="1560" w:type="dxa"/>
            <w:tcMar>
              <w:top w:w="80" w:type="dxa"/>
              <w:left w:w="120" w:type="dxa"/>
              <w:bottom w:w="80" w:type="dxa"/>
              <w:right w:w="120" w:type="dxa"/>
            </w:tcMar>
          </w:tcPr>
          <w:p w14:paraId="2326E749" w14:textId="77777777" w:rsidR="00705AEA" w:rsidRDefault="00000000">
            <w:pPr>
              <w:spacing w:before="40" w:after="40"/>
            </w:pPr>
            <w:r>
              <w:rPr>
                <w:color w:val="555555"/>
                <w:sz w:val="21"/>
                <w:szCs w:val="21"/>
              </w:rPr>
              <w:t>13</w:t>
            </w:r>
          </w:p>
        </w:tc>
      </w:tr>
      <w:tr w:rsidR="00705AEA" w14:paraId="446634B5" w14:textId="77777777">
        <w:tblPrEx>
          <w:tblCellMar>
            <w:top w:w="0" w:type="dxa"/>
            <w:bottom w:w="0" w:type="dxa"/>
          </w:tblCellMar>
        </w:tblPrEx>
        <w:tc>
          <w:tcPr>
            <w:tcW w:w="600" w:type="dxa"/>
            <w:tcMar>
              <w:top w:w="80" w:type="dxa"/>
              <w:left w:w="120" w:type="dxa"/>
              <w:bottom w:w="80" w:type="dxa"/>
              <w:right w:w="120" w:type="dxa"/>
            </w:tcMar>
          </w:tcPr>
          <w:p w14:paraId="21CC4A65" w14:textId="77777777" w:rsidR="00705AEA" w:rsidRDefault="00705AEA">
            <w:pPr>
              <w:spacing w:before="40" w:after="40"/>
            </w:pPr>
          </w:p>
        </w:tc>
        <w:tc>
          <w:tcPr>
            <w:tcW w:w="7200" w:type="dxa"/>
            <w:tcMar>
              <w:top w:w="80" w:type="dxa"/>
              <w:left w:w="120" w:type="dxa"/>
              <w:bottom w:w="80" w:type="dxa"/>
              <w:right w:w="120" w:type="dxa"/>
            </w:tcMar>
          </w:tcPr>
          <w:p w14:paraId="354EC940" w14:textId="77777777" w:rsidR="00705AEA" w:rsidRDefault="00000000">
            <w:pPr>
              <w:spacing w:before="40" w:after="40"/>
            </w:pPr>
            <w:r>
              <w:rPr>
                <w:color w:val="555555"/>
                <w:sz w:val="21"/>
                <w:szCs w:val="21"/>
              </w:rPr>
              <w:t>Subsection(s)</w:t>
            </w:r>
          </w:p>
        </w:tc>
        <w:tc>
          <w:tcPr>
            <w:tcW w:w="1560" w:type="dxa"/>
            <w:tcMar>
              <w:top w:w="80" w:type="dxa"/>
              <w:left w:w="120" w:type="dxa"/>
              <w:bottom w:w="80" w:type="dxa"/>
              <w:right w:w="120" w:type="dxa"/>
            </w:tcMar>
          </w:tcPr>
          <w:p w14:paraId="2A8B7DCF" w14:textId="77777777" w:rsidR="00705AEA" w:rsidRDefault="00000000">
            <w:pPr>
              <w:spacing w:before="40" w:after="40"/>
            </w:pPr>
            <w:r>
              <w:rPr>
                <w:color w:val="555555"/>
                <w:sz w:val="21"/>
                <w:szCs w:val="21"/>
              </w:rPr>
              <w:t>15</w:t>
            </w:r>
          </w:p>
        </w:tc>
      </w:tr>
      <w:tr w:rsidR="00705AEA" w14:paraId="66F817A9" w14:textId="77777777">
        <w:tblPrEx>
          <w:tblCellMar>
            <w:top w:w="0" w:type="dxa"/>
            <w:bottom w:w="0" w:type="dxa"/>
          </w:tblCellMar>
        </w:tblPrEx>
        <w:tc>
          <w:tcPr>
            <w:tcW w:w="600" w:type="dxa"/>
            <w:tcMar>
              <w:top w:w="80" w:type="dxa"/>
              <w:left w:w="120" w:type="dxa"/>
              <w:bottom w:w="80" w:type="dxa"/>
              <w:right w:w="120" w:type="dxa"/>
            </w:tcMar>
          </w:tcPr>
          <w:p w14:paraId="2000DAAC" w14:textId="77777777" w:rsidR="00705AEA" w:rsidRDefault="00705AEA">
            <w:pPr>
              <w:spacing w:before="40" w:after="40"/>
            </w:pPr>
          </w:p>
        </w:tc>
        <w:tc>
          <w:tcPr>
            <w:tcW w:w="7200" w:type="dxa"/>
            <w:tcMar>
              <w:top w:w="80" w:type="dxa"/>
              <w:left w:w="120" w:type="dxa"/>
              <w:bottom w:w="80" w:type="dxa"/>
              <w:right w:w="120" w:type="dxa"/>
            </w:tcMar>
          </w:tcPr>
          <w:p w14:paraId="5BD1C6EF" w14:textId="77777777" w:rsidR="00705AEA" w:rsidRDefault="00000000">
            <w:pPr>
              <w:spacing w:before="40" w:after="40"/>
            </w:pPr>
            <w:r>
              <w:rPr>
                <w:color w:val="555555"/>
                <w:sz w:val="21"/>
                <w:szCs w:val="21"/>
              </w:rPr>
              <w:t>FAQ</w:t>
            </w:r>
          </w:p>
        </w:tc>
        <w:tc>
          <w:tcPr>
            <w:tcW w:w="1560" w:type="dxa"/>
            <w:tcMar>
              <w:top w:w="80" w:type="dxa"/>
              <w:left w:w="120" w:type="dxa"/>
              <w:bottom w:w="80" w:type="dxa"/>
              <w:right w:w="120" w:type="dxa"/>
            </w:tcMar>
          </w:tcPr>
          <w:p w14:paraId="19C99F7C" w14:textId="77777777" w:rsidR="00705AEA" w:rsidRDefault="00000000">
            <w:pPr>
              <w:spacing w:before="40" w:after="40"/>
            </w:pPr>
            <w:r>
              <w:rPr>
                <w:color w:val="555555"/>
                <w:sz w:val="21"/>
                <w:szCs w:val="21"/>
              </w:rPr>
              <w:t>16</w:t>
            </w:r>
          </w:p>
        </w:tc>
      </w:tr>
      <w:tr w:rsidR="00705AEA" w14:paraId="7300EADF" w14:textId="77777777">
        <w:tblPrEx>
          <w:tblCellMar>
            <w:top w:w="0" w:type="dxa"/>
            <w:bottom w:w="0" w:type="dxa"/>
          </w:tblCellMar>
        </w:tblPrEx>
        <w:tc>
          <w:tcPr>
            <w:tcW w:w="600" w:type="dxa"/>
            <w:tcMar>
              <w:top w:w="80" w:type="dxa"/>
              <w:left w:w="120" w:type="dxa"/>
              <w:bottom w:w="80" w:type="dxa"/>
              <w:right w:w="120" w:type="dxa"/>
            </w:tcMar>
          </w:tcPr>
          <w:p w14:paraId="56B09066" w14:textId="77777777" w:rsidR="00705AEA" w:rsidRDefault="00705AEA">
            <w:pPr>
              <w:spacing w:before="40" w:after="40"/>
            </w:pPr>
          </w:p>
        </w:tc>
        <w:tc>
          <w:tcPr>
            <w:tcW w:w="7200" w:type="dxa"/>
            <w:tcMar>
              <w:top w:w="80" w:type="dxa"/>
              <w:left w:w="120" w:type="dxa"/>
              <w:bottom w:w="80" w:type="dxa"/>
              <w:right w:w="120" w:type="dxa"/>
            </w:tcMar>
          </w:tcPr>
          <w:p w14:paraId="4EA0895F" w14:textId="77777777" w:rsidR="00705AEA" w:rsidRDefault="00000000">
            <w:pPr>
              <w:spacing w:before="40" w:after="40"/>
            </w:pPr>
            <w:r>
              <w:rPr>
                <w:color w:val="555555"/>
                <w:sz w:val="21"/>
                <w:szCs w:val="21"/>
              </w:rPr>
              <w:t>Boilerplate</w:t>
            </w:r>
          </w:p>
        </w:tc>
        <w:tc>
          <w:tcPr>
            <w:tcW w:w="1560" w:type="dxa"/>
            <w:tcMar>
              <w:top w:w="80" w:type="dxa"/>
              <w:left w:w="120" w:type="dxa"/>
              <w:bottom w:w="80" w:type="dxa"/>
              <w:right w:w="120" w:type="dxa"/>
            </w:tcMar>
          </w:tcPr>
          <w:p w14:paraId="7FC2E610" w14:textId="77777777" w:rsidR="00705AEA" w:rsidRDefault="00000000">
            <w:pPr>
              <w:spacing w:before="40" w:after="40"/>
            </w:pPr>
            <w:r>
              <w:rPr>
                <w:color w:val="555555"/>
                <w:sz w:val="21"/>
                <w:szCs w:val="21"/>
              </w:rPr>
              <w:t>17</w:t>
            </w:r>
          </w:p>
        </w:tc>
      </w:tr>
      <w:tr w:rsidR="00705AEA" w14:paraId="11B5390B" w14:textId="77777777">
        <w:tblPrEx>
          <w:tblCellMar>
            <w:top w:w="0" w:type="dxa"/>
            <w:bottom w:w="0" w:type="dxa"/>
          </w:tblCellMar>
        </w:tblPrEx>
        <w:tc>
          <w:tcPr>
            <w:tcW w:w="600" w:type="dxa"/>
            <w:tcMar>
              <w:top w:w="80" w:type="dxa"/>
              <w:left w:w="120" w:type="dxa"/>
              <w:bottom w:w="80" w:type="dxa"/>
              <w:right w:w="120" w:type="dxa"/>
            </w:tcMar>
          </w:tcPr>
          <w:p w14:paraId="053F5EFB" w14:textId="77777777" w:rsidR="00705AEA" w:rsidRDefault="00705AEA">
            <w:pPr>
              <w:spacing w:before="40" w:after="40"/>
            </w:pPr>
          </w:p>
        </w:tc>
        <w:tc>
          <w:tcPr>
            <w:tcW w:w="7200" w:type="dxa"/>
            <w:tcMar>
              <w:top w:w="80" w:type="dxa"/>
              <w:left w:w="120" w:type="dxa"/>
              <w:bottom w:w="80" w:type="dxa"/>
              <w:right w:w="120" w:type="dxa"/>
            </w:tcMar>
          </w:tcPr>
          <w:p w14:paraId="6B2B814C" w14:textId="77777777" w:rsidR="00705AEA" w:rsidRDefault="00000000">
            <w:pPr>
              <w:spacing w:before="40" w:after="40"/>
            </w:pPr>
            <w:r>
              <w:rPr>
                <w:color w:val="555555"/>
                <w:sz w:val="21"/>
                <w:szCs w:val="21"/>
              </w:rPr>
              <w:t>Contact Information</w:t>
            </w:r>
          </w:p>
        </w:tc>
        <w:tc>
          <w:tcPr>
            <w:tcW w:w="1560" w:type="dxa"/>
            <w:tcMar>
              <w:top w:w="80" w:type="dxa"/>
              <w:left w:w="120" w:type="dxa"/>
              <w:bottom w:w="80" w:type="dxa"/>
              <w:right w:w="120" w:type="dxa"/>
            </w:tcMar>
          </w:tcPr>
          <w:p w14:paraId="7F0C30B3" w14:textId="77777777" w:rsidR="00705AEA" w:rsidRDefault="00000000">
            <w:pPr>
              <w:spacing w:before="40" w:after="40"/>
            </w:pPr>
            <w:r>
              <w:rPr>
                <w:color w:val="555555"/>
                <w:sz w:val="21"/>
                <w:szCs w:val="21"/>
              </w:rPr>
              <w:t>19</w:t>
            </w:r>
          </w:p>
        </w:tc>
      </w:tr>
    </w:tbl>
    <w:p w14:paraId="705A11C4" w14:textId="77777777" w:rsidR="00705AEA" w:rsidRDefault="00000000">
      <w:r>
        <w:br w:type="page"/>
      </w:r>
    </w:p>
    <w:p w14:paraId="4A6883F0" w14:textId="77777777" w:rsidR="00705AEA" w:rsidRDefault="00000000">
      <w:pPr>
        <w:pStyle w:val="Heading1"/>
        <w:pBdr>
          <w:bottom w:val="single" w:sz="4" w:space="6" w:color="2E75B6"/>
        </w:pBdr>
      </w:pPr>
      <w:r>
        <w:lastRenderedPageBreak/>
        <w:t>AI models: What it means for our PR content</w:t>
      </w:r>
    </w:p>
    <w:p w14:paraId="269A7212" w14:textId="77777777" w:rsidR="00705AEA" w:rsidRDefault="00000000">
      <w:pPr>
        <w:spacing w:before="80" w:after="120" w:line="276" w:lineRule="auto"/>
      </w:pPr>
      <w:r>
        <w:rPr>
          <w:color w:val="333333"/>
        </w:rPr>
        <w:t>The traditional way of thinking about how people get information about TVs &amp; More and see the information we want them to—largely through our corporate site and earned media—is changing, quickly. We are no longer competing just for coverage; we are competing to be summarized correctly by generative AI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5AEA" w14:paraId="176962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E16D4E3" w14:textId="77777777" w:rsidR="00705AEA" w:rsidRDefault="00000000">
            <w:pPr>
              <w:spacing w:before="40" w:after="20"/>
              <w:jc w:val="center"/>
            </w:pPr>
            <w:r>
              <w:rPr>
                <w:b/>
                <w:bCs/>
                <w:color w:val="2E75B6"/>
                <w:sz w:val="36"/>
                <w:szCs w:val="36"/>
              </w:rPr>
              <w:t>65%</w:t>
            </w:r>
          </w:p>
          <w:p w14:paraId="1CF1D2B9" w14:textId="77777777" w:rsidR="00705AEA" w:rsidRDefault="00000000">
            <w:pPr>
              <w:spacing w:after="40"/>
              <w:jc w:val="center"/>
            </w:pPr>
            <w:r>
              <w:rPr>
                <w:color w:val="555555"/>
                <w:sz w:val="18"/>
                <w:szCs w:val="18"/>
              </w:rPr>
              <w:t>of Google searches now end without a click to a website.</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42DB6E9" w14:textId="77777777" w:rsidR="00705AEA" w:rsidRDefault="00000000">
            <w:pPr>
              <w:spacing w:before="40" w:after="20"/>
              <w:jc w:val="center"/>
            </w:pPr>
            <w:r>
              <w:rPr>
                <w:b/>
                <w:bCs/>
                <w:color w:val="2E75B6"/>
                <w:sz w:val="36"/>
                <w:szCs w:val="36"/>
              </w:rPr>
              <w:t>44%</w:t>
            </w:r>
          </w:p>
          <w:p w14:paraId="68CEC8DB" w14:textId="77777777" w:rsidR="00705AEA" w:rsidRDefault="00000000">
            <w:pPr>
              <w:spacing w:after="40"/>
              <w:jc w:val="center"/>
            </w:pPr>
            <w:r>
              <w:rPr>
                <w:color w:val="555555"/>
                <w:sz w:val="18"/>
                <w:szCs w:val="18"/>
              </w:rPr>
              <w:t>of users are content to rely on AI generated summaries as their primary resource rather than visiting brand sites.</w:t>
            </w:r>
          </w:p>
        </w:tc>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FFC6CF2" w14:textId="77777777" w:rsidR="00705AEA" w:rsidRDefault="00000000">
            <w:pPr>
              <w:spacing w:before="40" w:after="20"/>
              <w:jc w:val="center"/>
            </w:pPr>
            <w:r>
              <w:rPr>
                <w:b/>
                <w:bCs/>
                <w:color w:val="2E75B6"/>
                <w:sz w:val="36"/>
                <w:szCs w:val="36"/>
              </w:rPr>
              <w:t>2.5 billion</w:t>
            </w:r>
          </w:p>
          <w:p w14:paraId="71EC75A0" w14:textId="77777777" w:rsidR="00705AEA" w:rsidRDefault="00000000">
            <w:pPr>
              <w:spacing w:after="40"/>
              <w:jc w:val="center"/>
            </w:pPr>
            <w:r>
              <w:rPr>
                <w:color w:val="555555"/>
                <w:sz w:val="18"/>
                <w:szCs w:val="18"/>
              </w:rPr>
              <w:t>prompts are processed daily by ChatGPT alone.</w:t>
            </w:r>
          </w:p>
        </w:tc>
      </w:tr>
    </w:tbl>
    <w:p w14:paraId="40FB61BC" w14:textId="77777777" w:rsidR="00705AEA" w:rsidRDefault="00000000">
      <w:pPr>
        <w:spacing w:before="200" w:after="120" w:line="276" w:lineRule="auto"/>
      </w:pPr>
      <w:r>
        <w:rPr>
          <w:color w:val="333333"/>
        </w:rPr>
        <w:t>When we publish external content on our blog, whether it’s an announcement or evergreen content, we’re now writing for three audiences simultaneously.</w:t>
      </w:r>
    </w:p>
    <w:p w14:paraId="06E14FCD" w14:textId="77777777" w:rsidR="00705AEA" w:rsidRDefault="00000000">
      <w:pPr>
        <w:pStyle w:val="ListParagraph"/>
        <w:numPr>
          <w:ilvl w:val="0"/>
          <w:numId w:val="2"/>
        </w:numPr>
        <w:spacing w:before="40" w:after="40" w:line="276" w:lineRule="auto"/>
      </w:pPr>
      <w:r>
        <w:rPr>
          <w:b/>
          <w:bCs/>
          <w:color w:val="333333"/>
        </w:rPr>
        <w:t>AI platforms</w:t>
      </w:r>
      <w:r>
        <w:rPr>
          <w:color w:val="333333"/>
        </w:rPr>
        <w:t>—an audience that prioritizes content that is clear, factual, easy to cite, from authoritative sources and, most importantly, in an AI-model friendly structure.</w:t>
      </w:r>
    </w:p>
    <w:p w14:paraId="0CBF3189" w14:textId="77777777" w:rsidR="00705AEA" w:rsidRDefault="00000000">
      <w:pPr>
        <w:pStyle w:val="ListParagraph"/>
        <w:numPr>
          <w:ilvl w:val="0"/>
          <w:numId w:val="2"/>
        </w:numPr>
        <w:spacing w:before="40" w:after="40" w:line="276" w:lineRule="auto"/>
      </w:pPr>
      <w:r>
        <w:rPr>
          <w:b/>
          <w:bCs/>
          <w:color w:val="333333"/>
        </w:rPr>
        <w:t>Journalists</w:t>
      </w:r>
      <w:r>
        <w:rPr>
          <w:color w:val="333333"/>
        </w:rPr>
        <w:t>—an audience that needs to understand the news, decide it’s important to cover and expects that news to be shared or announced in a format they understand (press release, blogs, etc.)</w:t>
      </w:r>
    </w:p>
    <w:p w14:paraId="1DDC01E1" w14:textId="77777777" w:rsidR="00705AEA" w:rsidRDefault="00000000">
      <w:pPr>
        <w:pStyle w:val="ListParagraph"/>
        <w:numPr>
          <w:ilvl w:val="0"/>
          <w:numId w:val="2"/>
        </w:numPr>
        <w:spacing w:before="40" w:after="40" w:line="276" w:lineRule="auto"/>
      </w:pPr>
      <w:r>
        <w:rPr>
          <w:b/>
          <w:bCs/>
          <w:color w:val="333333"/>
        </w:rPr>
        <w:t>“Consumers”</w:t>
      </w:r>
      <w:r>
        <w:rPr>
          <w:color w:val="333333"/>
        </w:rPr>
        <w:t>—any individual who is searching for information about TVs &amp; More, from the products we sell to company initiatives to our work in local communities</w:t>
      </w:r>
    </w:p>
    <w:p w14:paraId="1C40D58E" w14:textId="77777777" w:rsidR="00705AEA" w:rsidRDefault="00000000">
      <w:pPr>
        <w:spacing w:before="200" w:after="120" w:line="276" w:lineRule="auto"/>
      </w:pPr>
      <w:r>
        <w:rPr>
          <w:color w:val="333333"/>
        </w:rPr>
        <w:t>There is a lot of information covered in the remaining pages. The goal of it is to share with you what generative AI platforms are looking for from our content and why. We will never optimize 100% of every part of an announcement. We will make tradeoffs and likely decide to optimize some announcements more than others. And over time, what AI models are looking for from our content will change and we will adapt.</w:t>
      </w:r>
    </w:p>
    <w:p w14:paraId="7E4D60A1" w14:textId="77777777" w:rsidR="00705AEA" w:rsidRDefault="00000000">
      <w:pPr>
        <w:spacing w:before="80" w:after="120" w:line="276" w:lineRule="auto"/>
      </w:pPr>
      <w:r>
        <w:rPr>
          <w:color w:val="333333"/>
        </w:rPr>
        <w:t>The important thing is to familiarize your understanding of the what and the why, which will allow you to better understand the tradeoffs you make in your external content. As external communicators, in a world where 65% of Google searches already end without a click to a website, we have a responsibility to TVs &amp; More and our own professional development to become knowledgeable and fluent in this area.</w:t>
      </w:r>
    </w:p>
    <w:p w14:paraId="7980FB98" w14:textId="77777777" w:rsidR="00705AEA" w:rsidRDefault="00000000">
      <w:pPr>
        <w:spacing w:before="80" w:after="120" w:line="276" w:lineRule="auto"/>
      </w:pPr>
      <w:r>
        <w:rPr>
          <w:color w:val="333333"/>
        </w:rPr>
        <w:t>How we structure and what we think about when writing external announcements and blogs must change. That does not mean writing like a robot with no emotion to feed the AI machine. It does mean, however, following a set of rules and best practices if we want AI to retrieve our content, provide people with accurate information and include our messaging.</w:t>
      </w:r>
    </w:p>
    <w:p w14:paraId="6440E0D7" w14:textId="77777777" w:rsidR="00705AEA" w:rsidRDefault="00000000">
      <w:pPr>
        <w:pBdr>
          <w:left w:val="single" w:sz="12" w:space="8" w:color="2E75B6"/>
        </w:pBdr>
        <w:shd w:val="clear" w:color="auto" w:fill="EDF3FA"/>
        <w:spacing w:before="160" w:after="160" w:line="276" w:lineRule="auto"/>
        <w:ind w:left="360" w:right="360"/>
      </w:pPr>
      <w:r>
        <w:rPr>
          <w:b/>
          <w:bCs/>
          <w:color w:val="1B3A5C"/>
        </w:rPr>
        <w:t xml:space="preserve">Note: </w:t>
      </w:r>
      <w:r>
        <w:rPr>
          <w:color w:val="333333"/>
        </w:rPr>
        <w:t xml:space="preserve">The next two sections—Understanding how AI “classifies” and “categorizes” PR content and The Steps: How AI decides to retrieve PR content (or not)—are meant to provide a foundational understanding of how generative AI platforms digest and decide what to do with our work. You do not need to remember every step or nuance, but it’s important to </w:t>
      </w:r>
      <w:proofErr w:type="gramStart"/>
      <w:r>
        <w:rPr>
          <w:color w:val="333333"/>
        </w:rPr>
        <w:t>have an understanding of</w:t>
      </w:r>
      <w:proofErr w:type="gramEnd"/>
      <w:r>
        <w:rPr>
          <w:color w:val="333333"/>
        </w:rPr>
        <w:t xml:space="preserve"> why we’re doing what we’re doing.</w:t>
      </w:r>
    </w:p>
    <w:p w14:paraId="27FE843B" w14:textId="77777777" w:rsidR="00705AEA" w:rsidRDefault="00000000">
      <w:r>
        <w:lastRenderedPageBreak/>
        <w:br w:type="page"/>
      </w:r>
    </w:p>
    <w:p w14:paraId="6A238307" w14:textId="77777777" w:rsidR="00705AEA" w:rsidRDefault="00000000">
      <w:pPr>
        <w:pStyle w:val="Heading1"/>
        <w:pBdr>
          <w:bottom w:val="single" w:sz="4" w:space="6" w:color="2E75B6"/>
        </w:pBdr>
      </w:pPr>
      <w:r>
        <w:lastRenderedPageBreak/>
        <w:t>Understanding how AI “classifies” and “categorizes” PR content</w:t>
      </w:r>
    </w:p>
    <w:p w14:paraId="6F669B33" w14:textId="77777777" w:rsidR="00705AEA" w:rsidRDefault="00000000">
      <w:pPr>
        <w:spacing w:before="80" w:after="120" w:line="276" w:lineRule="auto"/>
      </w:pPr>
      <w:r>
        <w:rPr>
          <w:color w:val="333333"/>
        </w:rPr>
        <w:t>Generative AI platforms don’t “understand” the way humans do. Instead, they look for signals, detect patterns, prefer a structured layout, assign confidence scores, decide whether they can trust our content and, ultimately, if it matches what a person is asking.</w:t>
      </w:r>
    </w:p>
    <w:p w14:paraId="4E5CF6CD" w14:textId="77777777" w:rsidR="00705AEA" w:rsidRDefault="00000000">
      <w:pPr>
        <w:spacing w:before="80" w:after="120" w:line="276" w:lineRule="auto"/>
      </w:pPr>
      <w:r>
        <w:rPr>
          <w:color w:val="333333"/>
        </w:rPr>
        <w:t>Two of the most important factors in determining whether our content shows up correctly is dependent on how AI classifies and categorizes our content.</w:t>
      </w:r>
    </w:p>
    <w:p w14:paraId="5F74F94D" w14:textId="77777777" w:rsidR="00705AEA" w:rsidRDefault="00000000">
      <w:pPr>
        <w:pStyle w:val="Heading2"/>
      </w:pPr>
      <w:r>
        <w:t>Classification (tagging) and Categorization (organizing)</w:t>
      </w:r>
    </w:p>
    <w:p w14:paraId="258CEF38" w14:textId="77777777" w:rsidR="00705AEA" w:rsidRDefault="00000000">
      <w:pPr>
        <w:spacing w:before="80" w:after="120" w:line="276" w:lineRule="auto"/>
      </w:pPr>
      <w:r>
        <w:rPr>
          <w:color w:val="333333"/>
        </w:rPr>
        <w:t xml:space="preserve">Before an AI platform can summarize, recommend, quote, or retrieve our content, it first </w:t>
      </w:r>
      <w:proofErr w:type="gramStart"/>
      <w:r>
        <w:rPr>
          <w:color w:val="333333"/>
        </w:rPr>
        <w:t>has to</w:t>
      </w:r>
      <w:proofErr w:type="gramEnd"/>
      <w:r>
        <w:rPr>
          <w:color w:val="333333"/>
        </w:rPr>
        <w:t xml:space="preserve"> understand what kind of thing it is and where it should put it.</w:t>
      </w:r>
    </w:p>
    <w:p w14:paraId="2AC1EE91" w14:textId="77777777" w:rsidR="00705AEA" w:rsidRDefault="00000000">
      <w:pPr>
        <w:spacing w:before="80" w:after="120" w:line="276" w:lineRule="auto"/>
      </w:pPr>
      <w:r>
        <w:rPr>
          <w:color w:val="333333"/>
        </w:rPr>
        <w:t xml:space="preserve">To do this, it classifies our content by looking for signals and pattern recognition across the headline, subhead, </w:t>
      </w:r>
      <w:proofErr w:type="spellStart"/>
      <w:r>
        <w:rPr>
          <w:color w:val="333333"/>
        </w:rPr>
        <w:t>lede</w:t>
      </w:r>
      <w:proofErr w:type="spellEnd"/>
      <w:r>
        <w:rPr>
          <w:color w:val="333333"/>
        </w:rPr>
        <w:t>, named entities (TVs &amp; More), verbs, structure and the strategic placement of key terms.</w:t>
      </w:r>
    </w:p>
    <w:p w14:paraId="6CEA057E" w14:textId="77777777" w:rsidR="00705AEA" w:rsidRDefault="00000000">
      <w:pPr>
        <w:spacing w:before="80" w:after="120" w:line="276" w:lineRule="auto"/>
      </w:pPr>
      <w:r>
        <w:rPr>
          <w:color w:val="333333"/>
        </w:rPr>
        <w:t>Think of classification as the “tags” it assigns to our content.</w:t>
      </w:r>
    </w:p>
    <w:p w14:paraId="68E1A44A" w14:textId="77777777" w:rsidR="00705AEA" w:rsidRDefault="00000000">
      <w:pPr>
        <w:pStyle w:val="ListParagraph"/>
        <w:numPr>
          <w:ilvl w:val="0"/>
          <w:numId w:val="3"/>
        </w:numPr>
        <w:spacing w:before="40" w:after="40" w:line="276" w:lineRule="auto"/>
      </w:pPr>
      <w:r>
        <w:rPr>
          <w:b/>
          <w:bCs/>
          <w:color w:val="333333"/>
        </w:rPr>
        <w:t>Document type</w:t>
      </w:r>
      <w:r>
        <w:rPr>
          <w:color w:val="333333"/>
        </w:rPr>
        <w:t xml:space="preserve"> (press release, blog post, earnings report, product page)</w:t>
      </w:r>
    </w:p>
    <w:p w14:paraId="33688BEB" w14:textId="77777777" w:rsidR="00705AEA" w:rsidRDefault="00000000">
      <w:pPr>
        <w:pStyle w:val="ListParagraph"/>
        <w:numPr>
          <w:ilvl w:val="0"/>
          <w:numId w:val="3"/>
        </w:numPr>
        <w:spacing w:before="40" w:after="40" w:line="276" w:lineRule="auto"/>
      </w:pPr>
      <w:r>
        <w:rPr>
          <w:b/>
          <w:bCs/>
          <w:color w:val="333333"/>
        </w:rPr>
        <w:t>Industry</w:t>
      </w:r>
      <w:r>
        <w:rPr>
          <w:color w:val="333333"/>
        </w:rPr>
        <w:t xml:space="preserve"> (retail, consumer electronics)</w:t>
      </w:r>
    </w:p>
    <w:p w14:paraId="4CCC7277" w14:textId="77777777" w:rsidR="00705AEA" w:rsidRDefault="00000000">
      <w:pPr>
        <w:pStyle w:val="ListParagraph"/>
        <w:numPr>
          <w:ilvl w:val="0"/>
          <w:numId w:val="3"/>
        </w:numPr>
        <w:spacing w:before="40" w:after="40" w:line="276" w:lineRule="auto"/>
      </w:pPr>
      <w:r>
        <w:rPr>
          <w:b/>
          <w:bCs/>
          <w:color w:val="333333"/>
        </w:rPr>
        <w:t>Event type</w:t>
      </w:r>
      <w:r>
        <w:rPr>
          <w:color w:val="333333"/>
        </w:rPr>
        <w:t xml:space="preserve"> (launch, expansion, sale, partnership, earnings)</w:t>
      </w:r>
    </w:p>
    <w:p w14:paraId="5A500CA1" w14:textId="77777777" w:rsidR="00705AEA" w:rsidRDefault="00000000">
      <w:pPr>
        <w:pStyle w:val="ListParagraph"/>
        <w:numPr>
          <w:ilvl w:val="0"/>
          <w:numId w:val="3"/>
        </w:numPr>
        <w:spacing w:before="40" w:after="40" w:line="276" w:lineRule="auto"/>
      </w:pPr>
      <w:r>
        <w:rPr>
          <w:b/>
          <w:bCs/>
          <w:color w:val="333333"/>
        </w:rPr>
        <w:t>Entity</w:t>
      </w:r>
      <w:r>
        <w:rPr>
          <w:color w:val="333333"/>
        </w:rPr>
        <w:t xml:space="preserve"> (company, product, executive)</w:t>
      </w:r>
    </w:p>
    <w:p w14:paraId="4C016EAE" w14:textId="77777777" w:rsidR="00705AEA" w:rsidRDefault="00000000">
      <w:pPr>
        <w:pStyle w:val="ListParagraph"/>
        <w:numPr>
          <w:ilvl w:val="0"/>
          <w:numId w:val="3"/>
        </w:numPr>
        <w:spacing w:before="40" w:after="40" w:line="276" w:lineRule="auto"/>
      </w:pPr>
      <w:r>
        <w:rPr>
          <w:b/>
          <w:bCs/>
          <w:color w:val="333333"/>
        </w:rPr>
        <w:t>Audience</w:t>
      </w:r>
      <w:r>
        <w:rPr>
          <w:color w:val="333333"/>
        </w:rPr>
        <w:t xml:space="preserve"> (consumer, enterprise, investor)</w:t>
      </w:r>
    </w:p>
    <w:p w14:paraId="6DFFDC27" w14:textId="77777777" w:rsidR="00705AEA" w:rsidRDefault="00000000">
      <w:pPr>
        <w:pStyle w:val="ListParagraph"/>
        <w:numPr>
          <w:ilvl w:val="0"/>
          <w:numId w:val="3"/>
        </w:numPr>
        <w:spacing w:before="40" w:after="40" w:line="276" w:lineRule="auto"/>
      </w:pPr>
      <w:r>
        <w:rPr>
          <w:b/>
          <w:bCs/>
          <w:color w:val="333333"/>
        </w:rPr>
        <w:t>Topic cluster</w:t>
      </w:r>
      <w:r>
        <w:rPr>
          <w:color w:val="333333"/>
        </w:rPr>
        <w:t xml:space="preserve"> (Black Friday, same-day delivery, AI analytics)</w:t>
      </w:r>
    </w:p>
    <w:p w14:paraId="0BADC74C" w14:textId="77777777" w:rsidR="00705AEA" w:rsidRDefault="00000000">
      <w:pPr>
        <w:spacing w:before="160" w:after="120" w:line="276" w:lineRule="auto"/>
      </w:pPr>
      <w:r>
        <w:rPr>
          <w:color w:val="333333"/>
        </w:rPr>
        <w:t>Based on those tags, it categorizes the content. Categorization places our content into topical buckets such as holiday, retail, consumer electronics sales, etc.</w:t>
      </w:r>
    </w:p>
    <w:p w14:paraId="24C35D24" w14:textId="77777777" w:rsidR="00705AEA" w:rsidRDefault="00000000">
      <w:pPr>
        <w:pBdr>
          <w:left w:val="single" w:sz="12" w:space="8" w:color="2E75B6"/>
        </w:pBdr>
        <w:shd w:val="clear" w:color="auto" w:fill="EDF3FA"/>
        <w:spacing w:before="160" w:after="160" w:line="276" w:lineRule="auto"/>
        <w:ind w:left="360" w:right="360"/>
      </w:pPr>
      <w:r>
        <w:rPr>
          <w:b/>
          <w:bCs/>
          <w:color w:val="1B3A5C"/>
        </w:rPr>
        <w:t xml:space="preserve">Note: </w:t>
      </w:r>
      <w:r>
        <w:rPr>
          <w:color w:val="333333"/>
        </w:rPr>
        <w:t>See next page for how classification and categorization work in practice.</w:t>
      </w:r>
    </w:p>
    <w:p w14:paraId="75D90032" w14:textId="77777777" w:rsidR="00705AEA" w:rsidRDefault="00000000">
      <w:pPr>
        <w:pStyle w:val="Heading2"/>
      </w:pPr>
      <w:r>
        <w:t>How classification and categorization work in practice (simplified):</w:t>
      </w:r>
    </w:p>
    <w:p w14:paraId="20E9815E" w14:textId="77777777" w:rsidR="00705AEA" w:rsidRDefault="00000000">
      <w:pPr>
        <w:spacing w:before="80" w:after="120" w:line="276" w:lineRule="auto"/>
      </w:pPr>
      <w:r>
        <w:rPr>
          <w:color w:val="333333"/>
        </w:rPr>
        <w:t>Take the headline below:</w:t>
      </w:r>
    </w:p>
    <w:p w14:paraId="3914A8B9" w14:textId="77777777" w:rsidR="00705AEA" w:rsidRDefault="00000000">
      <w:pPr>
        <w:spacing w:before="80" w:after="120" w:line="276" w:lineRule="auto"/>
      </w:pPr>
      <w:r>
        <w:rPr>
          <w:b/>
          <w:bCs/>
          <w:color w:val="1B3A5C"/>
        </w:rPr>
        <w:t xml:space="preserve">HEADLINE: </w:t>
      </w:r>
      <w:r>
        <w:rPr>
          <w:i/>
          <w:iCs/>
          <w:color w:val="333333"/>
        </w:rPr>
        <w:t>TVs &amp; More Launches Black Friday Sale Starting November 20</w:t>
      </w:r>
    </w:p>
    <w:p w14:paraId="6899962C" w14:textId="77777777" w:rsidR="00705AEA" w:rsidRDefault="00000000">
      <w:pPr>
        <w:spacing w:before="160" w:after="120" w:line="276" w:lineRule="auto"/>
      </w:pPr>
      <w:r>
        <w:rPr>
          <w:color w:val="333333"/>
        </w:rPr>
        <w:t>An AI model is likely to classify it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5AEA" w14:paraId="66D245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23156F" w14:textId="77777777" w:rsidR="00705AEA" w:rsidRDefault="00000000">
            <w:pPr>
              <w:spacing w:before="40" w:after="40"/>
            </w:pPr>
            <w:r>
              <w:rPr>
                <w:b/>
                <w:bCs/>
                <w:color w:val="FFFFFF"/>
                <w:sz w:val="20"/>
                <w:szCs w:val="20"/>
              </w:rPr>
              <w:t>Document type</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FA4267" w14:textId="77777777" w:rsidR="00705AEA" w:rsidRDefault="00000000">
            <w:pPr>
              <w:spacing w:before="40" w:after="40"/>
            </w:pPr>
            <w:r>
              <w:rPr>
                <w:color w:val="FFFFFF"/>
                <w:sz w:val="20"/>
                <w:szCs w:val="20"/>
              </w:rPr>
              <w:t>Press release</w:t>
            </w:r>
          </w:p>
        </w:tc>
      </w:tr>
      <w:tr w:rsidR="00705AEA" w14:paraId="0DC422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0883" w14:textId="77777777" w:rsidR="00705AEA" w:rsidRDefault="00000000">
            <w:pPr>
              <w:spacing w:before="40" w:after="40"/>
            </w:pPr>
            <w:r>
              <w:rPr>
                <w:b/>
                <w:bCs/>
                <w:color w:val="333333"/>
                <w:sz w:val="20"/>
                <w:szCs w:val="20"/>
              </w:rPr>
              <w:t>Industry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5233" w14:textId="77777777" w:rsidR="00705AEA" w:rsidRDefault="00000000">
            <w:pPr>
              <w:spacing w:before="40" w:after="40"/>
            </w:pPr>
            <w:r>
              <w:rPr>
                <w:color w:val="333333"/>
                <w:sz w:val="20"/>
                <w:szCs w:val="20"/>
              </w:rPr>
              <w:t>Retail</w:t>
            </w:r>
          </w:p>
        </w:tc>
      </w:tr>
      <w:tr w:rsidR="00705AEA" w14:paraId="78E33EA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867B164" w14:textId="77777777" w:rsidR="00705AEA" w:rsidRDefault="00000000">
            <w:pPr>
              <w:spacing w:before="40" w:after="40"/>
            </w:pPr>
            <w:r>
              <w:rPr>
                <w:b/>
                <w:bCs/>
                <w:color w:val="333333"/>
                <w:sz w:val="20"/>
                <w:szCs w:val="20"/>
              </w:rPr>
              <w:t>Event type</w:t>
            </w:r>
          </w:p>
        </w:tc>
        <w:tc>
          <w:tcPr>
            <w:tcW w:w="62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D0D0E1C" w14:textId="77777777" w:rsidR="00705AEA" w:rsidRDefault="00000000">
            <w:pPr>
              <w:spacing w:before="40" w:after="40"/>
            </w:pPr>
            <w:r>
              <w:rPr>
                <w:color w:val="333333"/>
                <w:sz w:val="20"/>
                <w:szCs w:val="20"/>
              </w:rPr>
              <w:t>Seasonal promotion</w:t>
            </w:r>
          </w:p>
        </w:tc>
      </w:tr>
      <w:tr w:rsidR="00705AEA" w14:paraId="2BD134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6AD6F" w14:textId="77777777" w:rsidR="00705AEA" w:rsidRDefault="00000000">
            <w:pPr>
              <w:spacing w:before="40" w:after="40"/>
            </w:pPr>
            <w:r>
              <w:rPr>
                <w:b/>
                <w:bCs/>
                <w:color w:val="333333"/>
                <w:sz w:val="20"/>
                <w:szCs w:val="20"/>
              </w:rPr>
              <w:t>Topic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85A68" w14:textId="77777777" w:rsidR="00705AEA" w:rsidRDefault="00000000">
            <w:pPr>
              <w:spacing w:before="40" w:after="40"/>
            </w:pPr>
            <w:r>
              <w:rPr>
                <w:color w:val="333333"/>
                <w:sz w:val="20"/>
                <w:szCs w:val="20"/>
              </w:rPr>
              <w:t>Black Friday</w:t>
            </w:r>
          </w:p>
        </w:tc>
      </w:tr>
      <w:tr w:rsidR="00705AEA" w14:paraId="0D309F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3E66133" w14:textId="77777777" w:rsidR="00705AEA" w:rsidRDefault="00000000">
            <w:pPr>
              <w:spacing w:before="40" w:after="40"/>
            </w:pPr>
            <w:r>
              <w:rPr>
                <w:b/>
                <w:bCs/>
                <w:color w:val="333333"/>
                <w:sz w:val="20"/>
                <w:szCs w:val="20"/>
              </w:rPr>
              <w:lastRenderedPageBreak/>
              <w:t>Entity</w:t>
            </w:r>
          </w:p>
        </w:tc>
        <w:tc>
          <w:tcPr>
            <w:tcW w:w="624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82BA39E" w14:textId="77777777" w:rsidR="00705AEA" w:rsidRDefault="00000000">
            <w:pPr>
              <w:spacing w:before="40" w:after="40"/>
            </w:pPr>
            <w:r>
              <w:rPr>
                <w:color w:val="333333"/>
                <w:sz w:val="20"/>
                <w:szCs w:val="20"/>
              </w:rPr>
              <w:t>TVs &amp; More</w:t>
            </w:r>
          </w:p>
        </w:tc>
      </w:tr>
      <w:tr w:rsidR="00705AEA" w14:paraId="1A0068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FF057" w14:textId="77777777" w:rsidR="00705AEA" w:rsidRDefault="00000000">
            <w:pPr>
              <w:spacing w:before="40" w:after="40"/>
            </w:pPr>
            <w:r>
              <w:rPr>
                <w:b/>
                <w:bCs/>
                <w:color w:val="333333"/>
                <w:sz w:val="20"/>
                <w:szCs w:val="20"/>
              </w:rPr>
              <w:t>Audience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40428" w14:textId="77777777" w:rsidR="00705AEA" w:rsidRDefault="00000000">
            <w:pPr>
              <w:spacing w:before="40" w:after="40"/>
            </w:pPr>
            <w:r>
              <w:rPr>
                <w:color w:val="333333"/>
                <w:sz w:val="20"/>
                <w:szCs w:val="20"/>
              </w:rPr>
              <w:t>Consumers</w:t>
            </w:r>
          </w:p>
        </w:tc>
      </w:tr>
    </w:tbl>
    <w:p w14:paraId="1CB499B0" w14:textId="77777777" w:rsidR="00705AEA" w:rsidRDefault="00000000">
      <w:pPr>
        <w:spacing w:before="200" w:after="120" w:line="276" w:lineRule="auto"/>
      </w:pPr>
      <w:r>
        <w:rPr>
          <w:color w:val="333333"/>
        </w:rPr>
        <w:t>That headline might then be categorized under a variety of different topic buckets:</w:t>
      </w:r>
    </w:p>
    <w:p w14:paraId="5778C376" w14:textId="77777777" w:rsidR="00705AEA" w:rsidRDefault="00000000">
      <w:pPr>
        <w:pStyle w:val="ListParagraph"/>
        <w:numPr>
          <w:ilvl w:val="0"/>
          <w:numId w:val="3"/>
        </w:numPr>
        <w:spacing w:before="40" w:after="40" w:line="276" w:lineRule="auto"/>
      </w:pPr>
      <w:r>
        <w:rPr>
          <w:color w:val="333333"/>
        </w:rPr>
        <w:t>Retail</w:t>
      </w:r>
    </w:p>
    <w:p w14:paraId="4EEF6D7E" w14:textId="77777777" w:rsidR="00705AEA" w:rsidRDefault="00000000">
      <w:pPr>
        <w:pStyle w:val="ListParagraph"/>
        <w:numPr>
          <w:ilvl w:val="0"/>
          <w:numId w:val="3"/>
        </w:numPr>
        <w:spacing w:before="40" w:after="40" w:line="276" w:lineRule="auto"/>
      </w:pPr>
      <w:r>
        <w:rPr>
          <w:color w:val="333333"/>
        </w:rPr>
        <w:t>Holiday</w:t>
      </w:r>
    </w:p>
    <w:p w14:paraId="52485CA1" w14:textId="77777777" w:rsidR="00705AEA" w:rsidRDefault="00000000">
      <w:pPr>
        <w:pStyle w:val="ListParagraph"/>
        <w:numPr>
          <w:ilvl w:val="0"/>
          <w:numId w:val="3"/>
        </w:numPr>
        <w:spacing w:before="40" w:after="40" w:line="276" w:lineRule="auto"/>
      </w:pPr>
      <w:r>
        <w:rPr>
          <w:color w:val="333333"/>
        </w:rPr>
        <w:t>Black Friday</w:t>
      </w:r>
    </w:p>
    <w:p w14:paraId="3D166EDF" w14:textId="77777777" w:rsidR="00705AEA" w:rsidRDefault="00000000">
      <w:pPr>
        <w:pStyle w:val="ListParagraph"/>
        <w:numPr>
          <w:ilvl w:val="0"/>
          <w:numId w:val="3"/>
        </w:numPr>
        <w:spacing w:before="40" w:after="40" w:line="276" w:lineRule="auto"/>
      </w:pPr>
      <w:r>
        <w:rPr>
          <w:color w:val="333333"/>
        </w:rPr>
        <w:t>Consumer Electronics Promotions</w:t>
      </w:r>
    </w:p>
    <w:p w14:paraId="20A82772" w14:textId="77777777" w:rsidR="00705AEA" w:rsidRDefault="00000000">
      <w:pPr>
        <w:pStyle w:val="ListParagraph"/>
        <w:numPr>
          <w:ilvl w:val="0"/>
          <w:numId w:val="3"/>
        </w:numPr>
        <w:spacing w:before="40" w:after="40" w:line="276" w:lineRule="auto"/>
      </w:pPr>
      <w:r>
        <w:rPr>
          <w:color w:val="333333"/>
        </w:rPr>
        <w:t>November Sales Events</w:t>
      </w:r>
    </w:p>
    <w:p w14:paraId="6DFE105C" w14:textId="77777777" w:rsidR="00705AEA" w:rsidRDefault="00000000">
      <w:pPr>
        <w:pStyle w:val="ListParagraph"/>
        <w:numPr>
          <w:ilvl w:val="0"/>
          <w:numId w:val="3"/>
        </w:numPr>
        <w:spacing w:before="40" w:after="40" w:line="276" w:lineRule="auto"/>
      </w:pPr>
      <w:r>
        <w:rPr>
          <w:color w:val="333333"/>
        </w:rPr>
        <w:t>Omnichannel Retail Strategy</w:t>
      </w:r>
    </w:p>
    <w:p w14:paraId="46C6925B" w14:textId="77777777" w:rsidR="00705AEA" w:rsidRDefault="00000000">
      <w:pPr>
        <w:spacing w:before="160" w:after="120" w:line="276" w:lineRule="auto"/>
      </w:pPr>
      <w:r>
        <w:rPr>
          <w:color w:val="333333"/>
        </w:rPr>
        <w:t>This process is then repeated and further influenced by what’s included throughout the rest of the announcement—both by what we write and how it’s structured—and is heavily influenced by what’s included within the first 100 to 200 words.</w:t>
      </w:r>
    </w:p>
    <w:p w14:paraId="4AE98D57" w14:textId="77777777" w:rsidR="00705AEA" w:rsidRDefault="00000000">
      <w:pPr>
        <w:spacing w:before="80" w:after="120" w:line="276" w:lineRule="auto"/>
      </w:pPr>
      <w:r>
        <w:rPr>
          <w:color w:val="333333"/>
        </w:rPr>
        <w:t>If classified and categorized accurately, our content becomes eligible to be retrieved when consumers ask questions like:</w:t>
      </w:r>
    </w:p>
    <w:p w14:paraId="7CE02C1A" w14:textId="77777777" w:rsidR="00705AEA" w:rsidRDefault="00000000">
      <w:pPr>
        <w:spacing w:before="60" w:after="60" w:line="276" w:lineRule="auto"/>
        <w:ind w:left="480"/>
      </w:pPr>
      <w:r>
        <w:rPr>
          <w:i/>
          <w:iCs/>
          <w:color w:val="555555"/>
          <w:sz w:val="21"/>
          <w:szCs w:val="21"/>
        </w:rPr>
        <w:t>“When does TVs &amp; More’s Black Friday sale start?”</w:t>
      </w:r>
    </w:p>
    <w:p w14:paraId="3F08D80F" w14:textId="77777777" w:rsidR="00705AEA" w:rsidRDefault="00000000">
      <w:pPr>
        <w:spacing w:before="60" w:after="60" w:line="276" w:lineRule="auto"/>
        <w:ind w:left="480"/>
      </w:pPr>
      <w:r>
        <w:rPr>
          <w:i/>
          <w:iCs/>
          <w:color w:val="555555"/>
          <w:sz w:val="21"/>
          <w:szCs w:val="21"/>
        </w:rPr>
        <w:t>“Which retailers launched early Black Friday sales?”</w:t>
      </w:r>
    </w:p>
    <w:p w14:paraId="51557F9B" w14:textId="77777777" w:rsidR="00705AEA" w:rsidRDefault="00000000">
      <w:pPr>
        <w:spacing w:before="60" w:after="60" w:line="276" w:lineRule="auto"/>
        <w:ind w:left="480"/>
      </w:pPr>
      <w:r>
        <w:rPr>
          <w:i/>
          <w:iCs/>
          <w:color w:val="555555"/>
          <w:sz w:val="21"/>
          <w:szCs w:val="21"/>
        </w:rPr>
        <w:t>“Where can I find early tech deals in November?”</w:t>
      </w:r>
    </w:p>
    <w:p w14:paraId="580D3413" w14:textId="77777777" w:rsidR="00705AEA" w:rsidRDefault="00000000">
      <w:pPr>
        <w:spacing w:before="160" w:after="120" w:line="276" w:lineRule="auto"/>
      </w:pPr>
      <w:r>
        <w:rPr>
          <w:color w:val="333333"/>
        </w:rPr>
        <w:t>However, there are several more steps our content goes through before AI decides whether to select our content when answering someone’s question. Those steps are briefly outlined in the next section, “The Steps: How AI decides to retrieve PR content (or not).”</w:t>
      </w:r>
    </w:p>
    <w:p w14:paraId="0D93A3C8" w14:textId="77777777" w:rsidR="00705AEA" w:rsidRDefault="00000000">
      <w:r>
        <w:br w:type="page"/>
      </w:r>
    </w:p>
    <w:p w14:paraId="73FEF231" w14:textId="77777777" w:rsidR="00705AEA" w:rsidRDefault="00000000">
      <w:pPr>
        <w:pStyle w:val="Heading1"/>
        <w:pBdr>
          <w:bottom w:val="single" w:sz="4" w:space="6" w:color="2E75B6"/>
        </w:pBdr>
      </w:pPr>
      <w:r>
        <w:lastRenderedPageBreak/>
        <w:t>The Steps: How AI decides to retrieve PR content (or not)</w:t>
      </w:r>
    </w:p>
    <w:p w14:paraId="169E2708" w14:textId="77777777" w:rsidR="00705AEA" w:rsidRDefault="00000000">
      <w:pPr>
        <w:spacing w:before="80" w:after="120" w:line="276" w:lineRule="auto"/>
      </w:pPr>
      <w:r>
        <w:rPr>
          <w:color w:val="333333"/>
        </w:rPr>
        <w:t>While every generative AI platform has their own way of working, they generally follow the same order of steps when deciding whether to retrieve our content (and if what is shared is accurate).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05AEA" w14:paraId="5AD88C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C4C20AB" w14:textId="77777777" w:rsidR="00705AEA" w:rsidRDefault="00000000">
            <w:pPr>
              <w:spacing w:before="60" w:after="40"/>
              <w:jc w:val="center"/>
            </w:pPr>
            <w:r>
              <w:rPr>
                <w:b/>
                <w:bCs/>
                <w:color w:val="2E75B6"/>
                <w:sz w:val="28"/>
                <w:szCs w:val="28"/>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E13E5" w14:textId="77777777" w:rsidR="00705AEA" w:rsidRDefault="00000000">
            <w:pPr>
              <w:spacing w:before="60" w:after="40"/>
            </w:pPr>
            <w:r>
              <w:rPr>
                <w:b/>
                <w:bCs/>
                <w:color w:val="1B3A5C"/>
              </w:rPr>
              <w:t>Classification (tagging)</w:t>
            </w:r>
          </w:p>
          <w:p w14:paraId="289DEE84" w14:textId="77777777" w:rsidR="00705AEA" w:rsidRDefault="00000000">
            <w:pPr>
              <w:spacing w:before="20" w:after="20"/>
            </w:pPr>
            <w:r>
              <w:rPr>
                <w:i/>
                <w:iCs/>
                <w:color w:val="555555"/>
                <w:sz w:val="20"/>
                <w:szCs w:val="20"/>
              </w:rPr>
              <w:t xml:space="preserve">What AI asks itself: </w:t>
            </w:r>
            <w:r>
              <w:rPr>
                <w:i/>
                <w:iCs/>
                <w:color w:val="2E75B6"/>
                <w:sz w:val="20"/>
                <w:szCs w:val="20"/>
              </w:rPr>
              <w:t>What kind of thing is this?</w:t>
            </w:r>
          </w:p>
          <w:p w14:paraId="4DD40BE1" w14:textId="77777777" w:rsidR="00705AEA" w:rsidRDefault="00000000">
            <w:pPr>
              <w:spacing w:before="20" w:after="60"/>
            </w:pPr>
            <w:r>
              <w:rPr>
                <w:color w:val="555555"/>
                <w:sz w:val="20"/>
                <w:szCs w:val="20"/>
              </w:rPr>
              <w:t>It looks for signals: The Who (TVs &amp; More), The What (press release, product lunch, partnership, earnings), structural hierarchy, etc.</w:t>
            </w:r>
          </w:p>
        </w:tc>
      </w:tr>
      <w:tr w:rsidR="00705AEA" w14:paraId="4771F2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0A555A5" w14:textId="77777777" w:rsidR="00705AEA" w:rsidRDefault="00000000">
            <w:pPr>
              <w:spacing w:before="60" w:after="40"/>
              <w:jc w:val="center"/>
            </w:pPr>
            <w:r>
              <w:rPr>
                <w:b/>
                <w:bCs/>
                <w:color w:val="2E75B6"/>
                <w:sz w:val="28"/>
                <w:szCs w:val="28"/>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1D37A54" w14:textId="77777777" w:rsidR="00705AEA" w:rsidRDefault="00000000">
            <w:pPr>
              <w:spacing w:before="60" w:after="40"/>
            </w:pPr>
            <w:r>
              <w:rPr>
                <w:b/>
                <w:bCs/>
                <w:color w:val="1B3A5C"/>
              </w:rPr>
              <w:t>Categorization (organizing)</w:t>
            </w:r>
          </w:p>
          <w:p w14:paraId="4908A4C2" w14:textId="77777777" w:rsidR="00705AEA" w:rsidRDefault="00000000">
            <w:pPr>
              <w:spacing w:before="20" w:after="20"/>
            </w:pPr>
            <w:r>
              <w:rPr>
                <w:i/>
                <w:iCs/>
                <w:color w:val="555555"/>
                <w:sz w:val="20"/>
                <w:szCs w:val="20"/>
              </w:rPr>
              <w:t xml:space="preserve">What AI asks itself: </w:t>
            </w:r>
            <w:r>
              <w:rPr>
                <w:i/>
                <w:iCs/>
                <w:color w:val="2E75B6"/>
                <w:sz w:val="20"/>
                <w:szCs w:val="20"/>
              </w:rPr>
              <w:t>Where should I put this?</w:t>
            </w:r>
          </w:p>
          <w:p w14:paraId="6BA581D0" w14:textId="77777777" w:rsidR="00705AEA" w:rsidRDefault="00000000">
            <w:pPr>
              <w:spacing w:before="20" w:after="60"/>
            </w:pPr>
            <w:r>
              <w:rPr>
                <w:color w:val="555555"/>
                <w:sz w:val="20"/>
                <w:szCs w:val="20"/>
              </w:rPr>
              <w:t>If given the right signals and classified correctly, AI assigns our announcement to relevant topic clusters.</w:t>
            </w:r>
          </w:p>
        </w:tc>
      </w:tr>
      <w:tr w:rsidR="00705AEA" w14:paraId="7AF2633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9715F48" w14:textId="77777777" w:rsidR="00705AEA" w:rsidRDefault="00000000">
            <w:pPr>
              <w:spacing w:before="60" w:after="40"/>
              <w:jc w:val="center"/>
            </w:pPr>
            <w:r>
              <w:rPr>
                <w:b/>
                <w:bCs/>
                <w:color w:val="2E75B6"/>
                <w:sz w:val="28"/>
                <w:szCs w:val="28"/>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1493E" w14:textId="77777777" w:rsidR="00705AEA" w:rsidRDefault="00000000">
            <w:pPr>
              <w:spacing w:before="60" w:after="40"/>
            </w:pPr>
            <w:r>
              <w:rPr>
                <w:b/>
                <w:bCs/>
                <w:color w:val="1B3A5C"/>
              </w:rPr>
              <w:t>Retrieval (finding)</w:t>
            </w:r>
          </w:p>
          <w:p w14:paraId="68437B34" w14:textId="77777777" w:rsidR="00705AEA" w:rsidRDefault="00000000">
            <w:pPr>
              <w:spacing w:before="20" w:after="20"/>
            </w:pPr>
            <w:r>
              <w:rPr>
                <w:i/>
                <w:iCs/>
                <w:color w:val="555555"/>
                <w:sz w:val="20"/>
                <w:szCs w:val="20"/>
              </w:rPr>
              <w:t xml:space="preserve">What AI asks itself: </w:t>
            </w:r>
            <w:r>
              <w:rPr>
                <w:i/>
                <w:iCs/>
                <w:color w:val="2E75B6"/>
                <w:sz w:val="20"/>
                <w:szCs w:val="20"/>
              </w:rPr>
              <w:t>Is this relevant?</w:t>
            </w:r>
          </w:p>
          <w:p w14:paraId="7FDA761E" w14:textId="77777777" w:rsidR="00705AEA" w:rsidRDefault="00000000">
            <w:pPr>
              <w:spacing w:before="20" w:after="60"/>
            </w:pPr>
            <w:r>
              <w:rPr>
                <w:color w:val="555555"/>
                <w:sz w:val="20"/>
                <w:szCs w:val="20"/>
              </w:rPr>
              <w:t>If AI categorizes (Step 2) our content correctly, it becomes eligible for retrieval. If it isn’t clearly categorized, it may never surface. A simple way to understand: if our content is categorized under “Black Friday” it becomes eligible for retrieval when users ask questions about Black Friday.</w:t>
            </w:r>
          </w:p>
        </w:tc>
      </w:tr>
      <w:tr w:rsidR="00705AEA" w14:paraId="4875D3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FD63596" w14:textId="77777777" w:rsidR="00705AEA" w:rsidRDefault="00000000">
            <w:pPr>
              <w:spacing w:before="60" w:after="40"/>
              <w:jc w:val="center"/>
            </w:pPr>
            <w:r>
              <w:rPr>
                <w:b/>
                <w:bCs/>
                <w:color w:val="2E75B6"/>
                <w:sz w:val="28"/>
                <w:szCs w:val="28"/>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7D2A345" w14:textId="77777777" w:rsidR="00705AEA" w:rsidRDefault="00000000">
            <w:pPr>
              <w:spacing w:before="60" w:after="40"/>
            </w:pPr>
            <w:r>
              <w:rPr>
                <w:b/>
                <w:bCs/>
                <w:color w:val="1B3A5C"/>
              </w:rPr>
              <w:t>Ranking (prioritization)</w:t>
            </w:r>
          </w:p>
          <w:p w14:paraId="06CE5780" w14:textId="77777777" w:rsidR="00705AEA" w:rsidRDefault="00000000">
            <w:pPr>
              <w:spacing w:before="20" w:after="20"/>
            </w:pPr>
            <w:r>
              <w:rPr>
                <w:i/>
                <w:iCs/>
                <w:color w:val="555555"/>
                <w:sz w:val="20"/>
                <w:szCs w:val="20"/>
              </w:rPr>
              <w:t xml:space="preserve">What AI asks itself: </w:t>
            </w:r>
            <w:r>
              <w:rPr>
                <w:i/>
                <w:iCs/>
                <w:color w:val="2E75B6"/>
                <w:sz w:val="20"/>
                <w:szCs w:val="20"/>
              </w:rPr>
              <w:t>How strongly does this match?</w:t>
            </w:r>
          </w:p>
          <w:p w14:paraId="34FF7D47" w14:textId="77777777" w:rsidR="00705AEA" w:rsidRDefault="00000000">
            <w:pPr>
              <w:spacing w:before="20" w:after="60"/>
            </w:pPr>
            <w:r>
              <w:rPr>
                <w:color w:val="555555"/>
                <w:sz w:val="20"/>
                <w:szCs w:val="20"/>
              </w:rPr>
              <w:t>AI models rank our content by topic similarity, authority signals, confidence score, how recent it is (freshness), specificity, easiness to quote and more.</w:t>
            </w:r>
          </w:p>
        </w:tc>
      </w:tr>
      <w:tr w:rsidR="00705AEA" w14:paraId="00865D4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B51E6B9" w14:textId="77777777" w:rsidR="00705AEA" w:rsidRDefault="00000000">
            <w:pPr>
              <w:spacing w:before="60" w:after="40"/>
              <w:jc w:val="center"/>
            </w:pPr>
            <w:r>
              <w:rPr>
                <w:b/>
                <w:bCs/>
                <w:color w:val="2E75B6"/>
                <w:sz w:val="28"/>
                <w:szCs w:val="28"/>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D3D4B" w14:textId="77777777" w:rsidR="00705AEA" w:rsidRDefault="00000000">
            <w:pPr>
              <w:spacing w:before="60" w:after="40"/>
            </w:pPr>
            <w:r>
              <w:rPr>
                <w:b/>
                <w:bCs/>
                <w:color w:val="1B3A5C"/>
              </w:rPr>
              <w:t>Citation Weighting and Confidence Scoring (deciding whether to trust)</w:t>
            </w:r>
          </w:p>
          <w:p w14:paraId="56F54A46" w14:textId="77777777" w:rsidR="00705AEA" w:rsidRDefault="00000000">
            <w:pPr>
              <w:spacing w:before="20" w:after="20"/>
            </w:pPr>
            <w:r>
              <w:rPr>
                <w:i/>
                <w:iCs/>
                <w:color w:val="555555"/>
                <w:sz w:val="20"/>
                <w:szCs w:val="20"/>
              </w:rPr>
              <w:t xml:space="preserve">What AI asks itself: </w:t>
            </w:r>
            <w:r>
              <w:rPr>
                <w:i/>
                <w:iCs/>
                <w:color w:val="2E75B6"/>
                <w:sz w:val="20"/>
                <w:szCs w:val="20"/>
              </w:rPr>
              <w:t>How much trust should I place in this source and is it safe to use and tell someone this information?</w:t>
            </w:r>
          </w:p>
          <w:p w14:paraId="1B2F4C14" w14:textId="77777777" w:rsidR="00705AEA" w:rsidRDefault="00000000">
            <w:pPr>
              <w:spacing w:before="20" w:after="60"/>
            </w:pPr>
            <w:r>
              <w:rPr>
                <w:color w:val="555555"/>
                <w:sz w:val="20"/>
                <w:szCs w:val="20"/>
              </w:rPr>
              <w:t xml:space="preserve">Signals that increase citation weight and confidence score: source authority (corporate press release), concrete facts (dates, numbers, percentages, etc.), structure and formatting choices (Key Highlights, etc.), explicit </w:t>
            </w:r>
            <w:proofErr w:type="spellStart"/>
            <w:r>
              <w:rPr>
                <w:color w:val="555555"/>
                <w:sz w:val="20"/>
                <w:szCs w:val="20"/>
              </w:rPr>
              <w:t>lede</w:t>
            </w:r>
            <w:proofErr w:type="spellEnd"/>
            <w:r>
              <w:rPr>
                <w:color w:val="555555"/>
                <w:sz w:val="20"/>
                <w:szCs w:val="20"/>
              </w:rPr>
              <w:t>, clearly attributed quote, FAQ block, agreement across sources, consistency with known knowledge, freshness/recency</w:t>
            </w:r>
          </w:p>
        </w:tc>
      </w:tr>
      <w:tr w:rsidR="00705AEA" w14:paraId="26040BB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DB5479B" w14:textId="77777777" w:rsidR="00705AEA" w:rsidRDefault="00000000">
            <w:pPr>
              <w:spacing w:before="60" w:after="40"/>
              <w:jc w:val="center"/>
            </w:pPr>
            <w:r>
              <w:rPr>
                <w:b/>
                <w:bCs/>
                <w:color w:val="2E75B6"/>
                <w:sz w:val="28"/>
                <w:szCs w:val="28"/>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E88E4D7" w14:textId="77777777" w:rsidR="00705AEA" w:rsidRDefault="00000000">
            <w:pPr>
              <w:spacing w:before="60" w:after="40"/>
            </w:pPr>
            <w:r>
              <w:rPr>
                <w:b/>
                <w:bCs/>
                <w:color w:val="1B3A5C"/>
              </w:rPr>
              <w:t>Answer Generation: Summarization and Synthesis (content generated to user)</w:t>
            </w:r>
          </w:p>
          <w:p w14:paraId="14C0081D" w14:textId="77777777" w:rsidR="00705AEA" w:rsidRDefault="00000000">
            <w:pPr>
              <w:spacing w:before="20" w:after="60"/>
            </w:pPr>
            <w:r>
              <w:rPr>
                <w:color w:val="555555"/>
                <w:sz w:val="20"/>
                <w:szCs w:val="20"/>
              </w:rPr>
              <w:t>If AI decides to use our content, the model will extract key facts, simplify wording and generate a summary. If it finds multiple sources on the same topic, information is synthesized and our content becomes a part of its response.</w:t>
            </w:r>
          </w:p>
        </w:tc>
      </w:tr>
    </w:tbl>
    <w:p w14:paraId="04413FE6" w14:textId="77777777" w:rsidR="00705AEA" w:rsidRDefault="00000000">
      <w:pPr>
        <w:spacing w:before="200" w:after="120" w:line="276" w:lineRule="auto"/>
      </w:pPr>
      <w:r>
        <w:rPr>
          <w:b/>
          <w:bCs/>
          <w:color w:val="1B3A5C"/>
        </w:rPr>
        <w:t xml:space="preserve">How do we increase the accuracy of AI summaries? </w:t>
      </w:r>
      <w:r>
        <w:rPr>
          <w:color w:val="333333"/>
        </w:rPr>
        <w:t xml:space="preserve">Through the explicit signals we send in our announcement (headline, key highlights, </w:t>
      </w:r>
      <w:proofErr w:type="spellStart"/>
      <w:r>
        <w:rPr>
          <w:color w:val="333333"/>
        </w:rPr>
        <w:t>lede</w:t>
      </w:r>
      <w:proofErr w:type="spellEnd"/>
      <w:r>
        <w:rPr>
          <w:color w:val="333333"/>
        </w:rPr>
        <w:t>, etc.). If the signals we send are vague, AI may omit key facts, generalize incorrectly or include unrelated context.</w:t>
      </w:r>
    </w:p>
    <w:p w14:paraId="563D0FAE" w14:textId="77777777" w:rsidR="00705AEA" w:rsidRDefault="00000000">
      <w:pPr>
        <w:spacing w:before="80" w:after="120" w:line="276" w:lineRule="auto"/>
      </w:pPr>
      <w:r>
        <w:rPr>
          <w:b/>
          <w:bCs/>
          <w:color w:val="1B3A5C"/>
        </w:rPr>
        <w:t xml:space="preserve">Why accurate Classification and good Categorization matter: </w:t>
      </w:r>
      <w:r>
        <w:rPr>
          <w:color w:val="333333"/>
        </w:rPr>
        <w:t>When generating answers, it ensures our facts are used correctly, our company isn’t confused with competitors and information isn’t misattributed.</w:t>
      </w:r>
    </w:p>
    <w:p w14:paraId="7F8F57BB" w14:textId="77777777" w:rsidR="00705AEA" w:rsidRDefault="00000000">
      <w:r>
        <w:br w:type="page"/>
      </w:r>
    </w:p>
    <w:p w14:paraId="392592C0" w14:textId="77777777" w:rsidR="00705AEA" w:rsidRDefault="00000000">
      <w:pPr>
        <w:pStyle w:val="Heading1"/>
        <w:pBdr>
          <w:bottom w:val="single" w:sz="4" w:space="6" w:color="2E75B6"/>
        </w:pBdr>
      </w:pPr>
      <w:r>
        <w:lastRenderedPageBreak/>
        <w:t>PR Announcements: What’s important?</w:t>
      </w:r>
    </w:p>
    <w:p w14:paraId="717BA64A" w14:textId="77777777" w:rsidR="00705AEA" w:rsidRDefault="00000000">
      <w:pPr>
        <w:spacing w:before="80" w:after="120" w:line="276" w:lineRule="auto"/>
      </w:pPr>
      <w:r>
        <w:rPr>
          <w:color w:val="333333"/>
        </w:rPr>
        <w:t>Generative AI platforms treat the layout of an announcement as a signal of what is important.</w:t>
      </w:r>
    </w:p>
    <w:p w14:paraId="2FA75D38" w14:textId="77777777" w:rsidR="00705AEA" w:rsidRDefault="00000000">
      <w:pPr>
        <w:spacing w:before="80" w:after="120" w:line="276" w:lineRule="auto"/>
      </w:pPr>
      <w:r>
        <w:rPr>
          <w:color w:val="333333"/>
        </w:rPr>
        <w:t>It analyzes the densest, most critical areas of information and ASSUMES that information is included in the first 100-200 words. If done correctly, this includes the Headline, Subhead, Key Highlights and Lede (opening paragraph).</w:t>
      </w:r>
    </w:p>
    <w:p w14:paraId="42AFFC3E" w14:textId="77777777" w:rsidR="00705AEA" w:rsidRDefault="00000000">
      <w:pPr>
        <w:spacing w:before="80" w:after="120" w:line="276" w:lineRule="auto"/>
      </w:pPr>
      <w:r>
        <w:rPr>
          <w:color w:val="333333"/>
        </w:rPr>
        <w:t>Moving forward, announcements should be structured in the order below. There will, of course, be exceptions, but the structure below gives our content the best chance to be retrieved and trusted by AI.</w:t>
      </w:r>
    </w:p>
    <w:p w14:paraId="746CBAA0" w14:textId="77777777" w:rsidR="00705AEA" w:rsidRDefault="00000000">
      <w:pPr>
        <w:pStyle w:val="ListParagraph"/>
        <w:numPr>
          <w:ilvl w:val="0"/>
          <w:numId w:val="4"/>
        </w:numPr>
        <w:spacing w:before="40" w:after="40" w:line="276" w:lineRule="auto"/>
      </w:pPr>
      <w:r>
        <w:rPr>
          <w:b/>
          <w:bCs/>
          <w:color w:val="333333"/>
        </w:rPr>
        <w:t xml:space="preserve">Headline </w:t>
      </w:r>
      <w:r>
        <w:rPr>
          <w:color w:val="555555"/>
        </w:rPr>
        <w:t>(The “What”)</w:t>
      </w:r>
    </w:p>
    <w:p w14:paraId="0A407FBE" w14:textId="77777777" w:rsidR="00705AEA" w:rsidRDefault="00000000">
      <w:pPr>
        <w:pStyle w:val="ListParagraph"/>
        <w:numPr>
          <w:ilvl w:val="0"/>
          <w:numId w:val="4"/>
        </w:numPr>
        <w:spacing w:before="40" w:after="40" w:line="276" w:lineRule="auto"/>
      </w:pPr>
      <w:r>
        <w:rPr>
          <w:b/>
          <w:bCs/>
          <w:color w:val="333333"/>
        </w:rPr>
        <w:t xml:space="preserve">Subhead </w:t>
      </w:r>
      <w:r>
        <w:rPr>
          <w:color w:val="555555"/>
        </w:rPr>
        <w:t>(The “So What”)</w:t>
      </w:r>
    </w:p>
    <w:p w14:paraId="677159FD" w14:textId="77777777" w:rsidR="00705AEA" w:rsidRDefault="00000000">
      <w:pPr>
        <w:pStyle w:val="ListParagraph"/>
        <w:numPr>
          <w:ilvl w:val="0"/>
          <w:numId w:val="4"/>
        </w:numPr>
        <w:spacing w:before="40" w:after="40" w:line="276" w:lineRule="auto"/>
      </w:pPr>
      <w:r>
        <w:rPr>
          <w:b/>
          <w:bCs/>
          <w:color w:val="333333"/>
        </w:rPr>
        <w:t xml:space="preserve">Key Highlights </w:t>
      </w:r>
      <w:r>
        <w:rPr>
          <w:color w:val="555555"/>
        </w:rPr>
        <w:t>(The “Snippet-Bait” Zone)</w:t>
      </w:r>
    </w:p>
    <w:p w14:paraId="02962112" w14:textId="77777777" w:rsidR="00705AEA" w:rsidRDefault="00000000">
      <w:pPr>
        <w:pStyle w:val="ListParagraph"/>
        <w:numPr>
          <w:ilvl w:val="0"/>
          <w:numId w:val="4"/>
        </w:numPr>
        <w:spacing w:before="40" w:after="40" w:line="276" w:lineRule="auto"/>
      </w:pPr>
      <w:r>
        <w:rPr>
          <w:b/>
          <w:bCs/>
          <w:color w:val="333333"/>
        </w:rPr>
        <w:t xml:space="preserve">Lede </w:t>
      </w:r>
      <w:r>
        <w:rPr>
          <w:color w:val="555555"/>
        </w:rPr>
        <w:t>(Opening Paragraph)</w:t>
      </w:r>
    </w:p>
    <w:p w14:paraId="547F6111" w14:textId="77777777" w:rsidR="00705AEA" w:rsidRDefault="00000000">
      <w:pPr>
        <w:pStyle w:val="ListParagraph"/>
        <w:numPr>
          <w:ilvl w:val="0"/>
          <w:numId w:val="4"/>
        </w:numPr>
        <w:spacing w:before="40" w:after="40" w:line="276" w:lineRule="auto"/>
      </w:pPr>
      <w:r>
        <w:rPr>
          <w:b/>
          <w:bCs/>
          <w:color w:val="333333"/>
        </w:rPr>
        <w:t xml:space="preserve">Context Graph </w:t>
      </w:r>
      <w:r>
        <w:rPr>
          <w:color w:val="555555"/>
        </w:rPr>
        <w:t>(Second Paragraph)</w:t>
      </w:r>
    </w:p>
    <w:p w14:paraId="35BBA57E" w14:textId="77777777" w:rsidR="00705AEA" w:rsidRDefault="00000000">
      <w:pPr>
        <w:pStyle w:val="ListParagraph"/>
        <w:numPr>
          <w:ilvl w:val="0"/>
          <w:numId w:val="4"/>
        </w:numPr>
        <w:spacing w:before="40" w:after="40" w:line="276" w:lineRule="auto"/>
      </w:pPr>
      <w:r>
        <w:rPr>
          <w:b/>
          <w:bCs/>
          <w:color w:val="333333"/>
        </w:rPr>
        <w:t>Quote</w:t>
      </w:r>
    </w:p>
    <w:p w14:paraId="7AC894DB" w14:textId="77777777" w:rsidR="00705AEA" w:rsidRDefault="00000000">
      <w:pPr>
        <w:pStyle w:val="ListParagraph"/>
        <w:numPr>
          <w:ilvl w:val="0"/>
          <w:numId w:val="4"/>
        </w:numPr>
        <w:spacing w:before="40" w:after="40" w:line="276" w:lineRule="auto"/>
      </w:pPr>
      <w:r>
        <w:rPr>
          <w:b/>
          <w:bCs/>
          <w:color w:val="333333"/>
        </w:rPr>
        <w:t xml:space="preserve">Subsections </w:t>
      </w:r>
      <w:r>
        <w:rPr>
          <w:color w:val="555555"/>
        </w:rPr>
        <w:t>(The “Information Gain”)</w:t>
      </w:r>
    </w:p>
    <w:p w14:paraId="7C039DB3" w14:textId="77777777" w:rsidR="00705AEA" w:rsidRDefault="00000000">
      <w:pPr>
        <w:pStyle w:val="ListParagraph"/>
        <w:numPr>
          <w:ilvl w:val="0"/>
          <w:numId w:val="4"/>
        </w:numPr>
        <w:spacing w:before="40" w:after="40" w:line="276" w:lineRule="auto"/>
      </w:pPr>
      <w:r>
        <w:rPr>
          <w:b/>
          <w:bCs/>
          <w:color w:val="333333"/>
        </w:rPr>
        <w:t xml:space="preserve">FAQ </w:t>
      </w:r>
      <w:r>
        <w:rPr>
          <w:color w:val="555555"/>
        </w:rPr>
        <w:t>(The “Answer Machine” magnet)</w:t>
      </w:r>
    </w:p>
    <w:p w14:paraId="31C5DDE1" w14:textId="77777777" w:rsidR="00705AEA" w:rsidRDefault="00000000">
      <w:pPr>
        <w:pStyle w:val="ListParagraph"/>
        <w:numPr>
          <w:ilvl w:val="0"/>
          <w:numId w:val="4"/>
        </w:numPr>
        <w:spacing w:before="40" w:after="40" w:line="276" w:lineRule="auto"/>
      </w:pPr>
      <w:r>
        <w:rPr>
          <w:b/>
          <w:bCs/>
          <w:color w:val="333333"/>
        </w:rPr>
        <w:t xml:space="preserve">Boiler plate </w:t>
      </w:r>
      <w:r>
        <w:rPr>
          <w:color w:val="555555"/>
        </w:rPr>
        <w:t>(Our AI “ID Card”)</w:t>
      </w:r>
    </w:p>
    <w:p w14:paraId="0EDDD257" w14:textId="77777777" w:rsidR="00705AEA" w:rsidRDefault="00000000">
      <w:pPr>
        <w:pStyle w:val="ListParagraph"/>
        <w:numPr>
          <w:ilvl w:val="0"/>
          <w:numId w:val="4"/>
        </w:numPr>
        <w:spacing w:before="40" w:after="40" w:line="276" w:lineRule="auto"/>
      </w:pPr>
      <w:r>
        <w:rPr>
          <w:b/>
          <w:bCs/>
          <w:color w:val="333333"/>
        </w:rPr>
        <w:t xml:space="preserve">Contact Information </w:t>
      </w:r>
      <w:r>
        <w:rPr>
          <w:color w:val="555555"/>
        </w:rPr>
        <w:t>(The Trust Signal)</w:t>
      </w:r>
    </w:p>
    <w:p w14:paraId="6EDAFFA9" w14:textId="77777777" w:rsidR="00705AEA" w:rsidRDefault="00000000">
      <w:pPr>
        <w:spacing w:before="200" w:after="120" w:line="276" w:lineRule="auto"/>
      </w:pPr>
      <w:r>
        <w:rPr>
          <w:color w:val="333333"/>
        </w:rPr>
        <w:t>As you can see, the main components of how we traditionally think about the structure of an announcement are there, along with some new elements that play critical roles in determining whether AI retrieves or ignores our content.</w:t>
      </w:r>
    </w:p>
    <w:p w14:paraId="628EEF1A" w14:textId="77777777" w:rsidR="00705AEA" w:rsidRDefault="00000000">
      <w:pPr>
        <w:spacing w:before="80" w:after="120" w:line="276" w:lineRule="auto"/>
      </w:pPr>
      <w:r>
        <w:rPr>
          <w:color w:val="333333"/>
        </w:rPr>
        <w:t xml:space="preserve">In each of these sections, generative AI platforms are looking for specific elements (or signals). In some cases, this means a slightly different style of writing. This does not mean it should feel </w:t>
      </w:r>
      <w:proofErr w:type="gramStart"/>
      <w:r>
        <w:rPr>
          <w:color w:val="333333"/>
        </w:rPr>
        <w:t>robotic,</w:t>
      </w:r>
      <w:proofErr w:type="gramEnd"/>
      <w:r>
        <w:rPr>
          <w:color w:val="333333"/>
        </w:rPr>
        <w:t xml:space="preserve"> we just need to feed it what it’s looking for.</w:t>
      </w:r>
    </w:p>
    <w:p w14:paraId="2077AA43" w14:textId="77777777" w:rsidR="00705AEA" w:rsidRDefault="00000000">
      <w:pPr>
        <w:spacing w:before="80" w:after="120" w:line="276" w:lineRule="auto"/>
      </w:pPr>
      <w:r>
        <w:rPr>
          <w:color w:val="333333"/>
        </w:rPr>
        <w:t>Again, the important thing is to familiarize your understanding of the what and the why within these sections, which will allow you to better understand the tradeoffs you make in your external content.</w:t>
      </w:r>
    </w:p>
    <w:p w14:paraId="29CBA2CF" w14:textId="77777777" w:rsidR="00705AEA" w:rsidRDefault="00000000">
      <w:r>
        <w:br w:type="page"/>
      </w:r>
    </w:p>
    <w:p w14:paraId="0431AA35" w14:textId="77777777" w:rsidR="00705AEA" w:rsidRDefault="00000000">
      <w:pPr>
        <w:pStyle w:val="Heading1"/>
        <w:pBdr>
          <w:bottom w:val="single" w:sz="4" w:space="6" w:color="2E75B6"/>
        </w:pBdr>
      </w:pPr>
      <w:r>
        <w:lastRenderedPageBreak/>
        <w:t>Headline (The “What”)</w:t>
      </w:r>
    </w:p>
    <w:p w14:paraId="005B5FEA" w14:textId="77777777" w:rsidR="00705AEA" w:rsidRDefault="00000000">
      <w:pPr>
        <w:pStyle w:val="Heading3"/>
      </w:pPr>
      <w:proofErr w:type="gramStart"/>
      <w:r>
        <w:t>Role</w:t>
      </w:r>
      <w:proofErr w:type="gramEnd"/>
      <w:r>
        <w:t xml:space="preserve"> it plays</w:t>
      </w:r>
    </w:p>
    <w:p w14:paraId="4C7B5160" w14:textId="77777777" w:rsidR="00705AEA" w:rsidRDefault="00000000">
      <w:pPr>
        <w:spacing w:before="80" w:after="120" w:line="276" w:lineRule="auto"/>
      </w:pPr>
      <w:r>
        <w:rPr>
          <w:color w:val="333333"/>
        </w:rPr>
        <w:t>The headline is the primary anchor that tells AI how to classify and categorize your announcement.</w:t>
      </w:r>
    </w:p>
    <w:p w14:paraId="31EDA0A6" w14:textId="77777777" w:rsidR="00705AEA" w:rsidRDefault="00000000">
      <w:pPr>
        <w:spacing w:before="80" w:after="120" w:line="276" w:lineRule="auto"/>
      </w:pPr>
      <w:r>
        <w:rPr>
          <w:color w:val="333333"/>
        </w:rPr>
        <w:t>AI platforms use them to determine topical relevance, identify named entities (TVs &amp; More), understand the action (launch, expansion, update, partnered), decide retrieval ranking, whether to cite our content and generate summaries accurately.</w:t>
      </w:r>
    </w:p>
    <w:p w14:paraId="0438E131" w14:textId="77777777" w:rsidR="00705AEA" w:rsidRDefault="00000000">
      <w:pPr>
        <w:spacing w:before="80" w:after="120" w:line="276" w:lineRule="auto"/>
      </w:pPr>
      <w:r>
        <w:rPr>
          <w:color w:val="333333"/>
        </w:rPr>
        <w:t xml:space="preserve">Generally, a good way to think about the headline is that it should answer what a user would ask AI. For example, if someone is asking AI, “When does TVs &amp; More’s Black Friday sale start?” An optimal headline would </w:t>
      </w:r>
      <w:proofErr w:type="gramStart"/>
      <w:r>
        <w:rPr>
          <w:color w:val="333333"/>
        </w:rPr>
        <w:t>be:</w:t>
      </w:r>
      <w:proofErr w:type="gramEnd"/>
      <w:r>
        <w:rPr>
          <w:color w:val="333333"/>
        </w:rPr>
        <w:t xml:space="preserve"> TVs &amp; More launches Black Friday Sale starting November 20</w:t>
      </w:r>
    </w:p>
    <w:p w14:paraId="1523C2F6" w14:textId="77777777" w:rsidR="00705AEA" w:rsidRDefault="00000000">
      <w:pPr>
        <w:pStyle w:val="Heading3"/>
      </w:pPr>
      <w:r>
        <w:t>What to know</w:t>
      </w:r>
    </w:p>
    <w:p w14:paraId="17FB06A6" w14:textId="77777777" w:rsidR="00705AEA" w:rsidRDefault="00000000">
      <w:pPr>
        <w:pStyle w:val="ListParagraph"/>
        <w:numPr>
          <w:ilvl w:val="0"/>
          <w:numId w:val="3"/>
        </w:numPr>
        <w:spacing w:before="40" w:after="40" w:line="276" w:lineRule="auto"/>
      </w:pPr>
      <w:r>
        <w:rPr>
          <w:color w:val="333333"/>
        </w:rPr>
        <w:t>AI platforms prefer headlines that are clean, literal and factual.</w:t>
      </w:r>
    </w:p>
    <w:p w14:paraId="143AD963" w14:textId="77777777" w:rsidR="00705AEA" w:rsidRDefault="00000000">
      <w:pPr>
        <w:pStyle w:val="ListParagraph"/>
        <w:numPr>
          <w:ilvl w:val="0"/>
          <w:numId w:val="3"/>
        </w:numPr>
        <w:spacing w:before="40" w:after="40" w:line="276" w:lineRule="auto"/>
      </w:pPr>
      <w:r>
        <w:rPr>
          <w:color w:val="333333"/>
        </w:rPr>
        <w:t>They struggle with figurative language and clever word play.</w:t>
      </w:r>
    </w:p>
    <w:p w14:paraId="30B25E97" w14:textId="77777777" w:rsidR="00705AEA" w:rsidRDefault="00000000">
      <w:pPr>
        <w:pStyle w:val="ListParagraph"/>
        <w:numPr>
          <w:ilvl w:val="0"/>
          <w:numId w:val="3"/>
        </w:numPr>
        <w:spacing w:before="40" w:after="40" w:line="276" w:lineRule="auto"/>
      </w:pPr>
      <w:r>
        <w:rPr>
          <w:color w:val="333333"/>
        </w:rPr>
        <w:t>A vague or fluff headline increases the chances of being summarized inaccurately, skipped in retrieval and classified/categorized incorrectly.</w:t>
      </w:r>
    </w:p>
    <w:p w14:paraId="45E3A677" w14:textId="77777777" w:rsidR="00705AEA" w:rsidRDefault="00000000">
      <w:pPr>
        <w:pStyle w:val="ListParagraph"/>
        <w:numPr>
          <w:ilvl w:val="0"/>
          <w:numId w:val="3"/>
        </w:numPr>
        <w:spacing w:before="40" w:after="40" w:line="276" w:lineRule="auto"/>
      </w:pPr>
      <w:r>
        <w:rPr>
          <w:color w:val="333333"/>
        </w:rPr>
        <w:t>AI platforms categorize announcements by action.</w:t>
      </w:r>
    </w:p>
    <w:p w14:paraId="4975F461" w14:textId="77777777" w:rsidR="00705AEA" w:rsidRDefault="00000000">
      <w:pPr>
        <w:pStyle w:val="ListParagraph"/>
        <w:numPr>
          <w:ilvl w:val="0"/>
          <w:numId w:val="3"/>
        </w:numPr>
        <w:spacing w:before="40" w:after="40" w:line="276" w:lineRule="auto"/>
      </w:pPr>
      <w:r>
        <w:rPr>
          <w:color w:val="333333"/>
        </w:rPr>
        <w:t>Verbs help AI models correctly label the content type.</w:t>
      </w:r>
    </w:p>
    <w:p w14:paraId="4D2CFC36" w14:textId="77777777" w:rsidR="00705AEA" w:rsidRDefault="00000000">
      <w:pPr>
        <w:pStyle w:val="ListParagraph"/>
        <w:numPr>
          <w:ilvl w:val="0"/>
          <w:numId w:val="3"/>
        </w:numPr>
        <w:spacing w:before="40" w:after="40" w:line="276" w:lineRule="auto"/>
      </w:pPr>
      <w:r>
        <w:rPr>
          <w:color w:val="333333"/>
        </w:rPr>
        <w:t xml:space="preserve">Common high-signal verbs </w:t>
      </w:r>
      <w:proofErr w:type="gramStart"/>
      <w:r>
        <w:rPr>
          <w:color w:val="333333"/>
        </w:rPr>
        <w:t>include:</w:t>
      </w:r>
      <w:proofErr w:type="gramEnd"/>
      <w:r>
        <w:rPr>
          <w:color w:val="333333"/>
        </w:rPr>
        <w:t xml:space="preserve"> </w:t>
      </w:r>
      <w:r>
        <w:rPr>
          <w:b/>
          <w:bCs/>
          <w:color w:val="333333"/>
        </w:rPr>
        <w:t>launches, announces, expands, introduces, opens, acquires, partners with, reports.</w:t>
      </w:r>
    </w:p>
    <w:p w14:paraId="51D48EB0" w14:textId="77777777" w:rsidR="00705AEA" w:rsidRDefault="00000000">
      <w:pPr>
        <w:spacing w:before="160" w:after="120" w:line="276" w:lineRule="auto"/>
      </w:pPr>
      <w:r>
        <w:rPr>
          <w:color w:val="333333"/>
        </w:rPr>
        <w:t>It MUST communicate EXACTLY what happened to be classified correctly. The highest performing structure for a headline is:</w:t>
      </w:r>
    </w:p>
    <w:p w14:paraId="6272E56E" w14:textId="77777777" w:rsidR="00705AEA" w:rsidRDefault="00000000">
      <w:pPr>
        <w:spacing w:before="80" w:after="80" w:line="276" w:lineRule="auto"/>
        <w:ind w:left="360"/>
      </w:pPr>
      <w:r>
        <w:rPr>
          <w:b/>
          <w:bCs/>
          <w:color w:val="2E75B6"/>
        </w:rPr>
        <w:t>[Company] + [Action Verb] + [What Is Being Announced] + [Key Benefit / Scope / Timing]</w:t>
      </w:r>
    </w:p>
    <w:p w14:paraId="6CD89196" w14:textId="77777777" w:rsidR="00705AEA" w:rsidRDefault="00000000">
      <w:pPr>
        <w:spacing w:before="80" w:after="120" w:line="276" w:lineRule="auto"/>
      </w:pPr>
      <w:r>
        <w:rPr>
          <w:color w:val="333333"/>
        </w:rPr>
        <w:t>We have more creative flexibility with feature-style or evergreen blog content, but it should not sacrifice AI clarity.</w:t>
      </w:r>
    </w:p>
    <w:p w14:paraId="4B562585" w14:textId="77777777" w:rsidR="00705AEA" w:rsidRDefault="00000000">
      <w:pPr>
        <w:pStyle w:val="Heading3"/>
      </w:pPr>
      <w:r>
        <w:t>Examples | Announcements and Formal Press Releases</w:t>
      </w:r>
    </w:p>
    <w:p w14:paraId="42EA4D16" w14:textId="77777777" w:rsidR="00705AEA" w:rsidRDefault="00000000">
      <w:pPr>
        <w:spacing w:before="60" w:after="60" w:line="276" w:lineRule="auto"/>
        <w:ind w:left="480"/>
      </w:pPr>
      <w:r>
        <w:rPr>
          <w:i/>
          <w:iCs/>
          <w:color w:val="555555"/>
          <w:sz w:val="21"/>
          <w:szCs w:val="21"/>
        </w:rPr>
        <w:t>TVs &amp; More Launches Black Friday Sale Starting November 20</w:t>
      </w:r>
    </w:p>
    <w:p w14:paraId="319C22CE" w14:textId="77777777" w:rsidR="00705AEA" w:rsidRDefault="00000000">
      <w:pPr>
        <w:spacing w:before="60" w:after="60" w:line="276" w:lineRule="auto"/>
        <w:ind w:left="480"/>
      </w:pPr>
      <w:r>
        <w:rPr>
          <w:i/>
          <w:iCs/>
          <w:color w:val="555555"/>
          <w:sz w:val="21"/>
          <w:szCs w:val="21"/>
        </w:rPr>
        <w:t>Target Expands Same-Day Delivery to 500 Additional Stores</w:t>
      </w:r>
    </w:p>
    <w:p w14:paraId="4DEFFC32" w14:textId="77777777" w:rsidR="00705AEA" w:rsidRDefault="00000000">
      <w:pPr>
        <w:spacing w:before="60" w:after="60" w:line="276" w:lineRule="auto"/>
        <w:ind w:left="480"/>
      </w:pPr>
      <w:r>
        <w:rPr>
          <w:i/>
          <w:iCs/>
          <w:color w:val="555555"/>
          <w:sz w:val="21"/>
          <w:szCs w:val="21"/>
        </w:rPr>
        <w:t>Nike Introduces Sustainable Running Shoe Line for 2026</w:t>
      </w:r>
    </w:p>
    <w:p w14:paraId="0AAAEF52" w14:textId="77777777" w:rsidR="00705AEA" w:rsidRDefault="00000000">
      <w:pPr>
        <w:spacing w:before="60" w:after="60" w:line="276" w:lineRule="auto"/>
        <w:ind w:left="480"/>
      </w:pPr>
      <w:r>
        <w:rPr>
          <w:i/>
          <w:iCs/>
          <w:color w:val="555555"/>
          <w:sz w:val="21"/>
          <w:szCs w:val="21"/>
        </w:rPr>
        <w:t>Shopify Reports Q4 2025 Revenue Growth of 18%</w:t>
      </w:r>
    </w:p>
    <w:p w14:paraId="5AABD881" w14:textId="77777777" w:rsidR="00705AEA" w:rsidRDefault="00000000">
      <w:pPr>
        <w:pStyle w:val="Heading3"/>
      </w:pPr>
      <w:r>
        <w:t>Examples | Blogs (feature-style or evergreen-type content)</w:t>
      </w:r>
    </w:p>
    <w:p w14:paraId="0D9DC427" w14:textId="77777777" w:rsidR="00705AEA" w:rsidRDefault="00000000">
      <w:pPr>
        <w:spacing w:before="60" w:after="60" w:line="276" w:lineRule="auto"/>
        <w:ind w:left="480"/>
      </w:pPr>
      <w:r>
        <w:rPr>
          <w:i/>
          <w:iCs/>
          <w:color w:val="555555"/>
          <w:sz w:val="21"/>
          <w:szCs w:val="21"/>
        </w:rPr>
        <w:t>How TVs &amp; More’s Same-Day Pickup Service Works</w:t>
      </w:r>
    </w:p>
    <w:p w14:paraId="787AC63C" w14:textId="77777777" w:rsidR="00705AEA" w:rsidRDefault="00000000">
      <w:pPr>
        <w:spacing w:before="60" w:after="60" w:line="276" w:lineRule="auto"/>
        <w:ind w:left="480"/>
      </w:pPr>
      <w:r>
        <w:rPr>
          <w:i/>
          <w:iCs/>
          <w:color w:val="555555"/>
          <w:sz w:val="21"/>
          <w:szCs w:val="21"/>
        </w:rPr>
        <w:t>How TVs &amp; More Is Expanding Smart Home Installation Services Nationwide</w:t>
      </w:r>
    </w:p>
    <w:p w14:paraId="1913E33C" w14:textId="77777777" w:rsidR="00705AEA" w:rsidRDefault="00000000">
      <w:pPr>
        <w:spacing w:before="60" w:after="60" w:line="276" w:lineRule="auto"/>
        <w:ind w:left="480"/>
      </w:pPr>
      <w:r>
        <w:rPr>
          <w:i/>
          <w:iCs/>
          <w:color w:val="555555"/>
          <w:sz w:val="21"/>
          <w:szCs w:val="21"/>
        </w:rPr>
        <w:t>Why TVs &amp; More Is Investing in AI-Powered Customer Support Tools</w:t>
      </w:r>
    </w:p>
    <w:p w14:paraId="2B013CCE" w14:textId="77777777" w:rsidR="00705AEA" w:rsidRDefault="00000000">
      <w:pPr>
        <w:spacing w:before="60" w:after="60" w:line="276" w:lineRule="auto"/>
        <w:ind w:left="480"/>
      </w:pPr>
      <w:r>
        <w:rPr>
          <w:i/>
          <w:iCs/>
          <w:color w:val="555555"/>
          <w:sz w:val="21"/>
          <w:szCs w:val="21"/>
        </w:rPr>
        <w:lastRenderedPageBreak/>
        <w:t>What Customers Should Know About TVs &amp; More’s Holiday Price Match Guarantee</w:t>
      </w:r>
    </w:p>
    <w:p w14:paraId="698673AA" w14:textId="77777777" w:rsidR="00705AEA" w:rsidRDefault="00000000">
      <w:pPr>
        <w:spacing w:before="60" w:after="60" w:line="276" w:lineRule="auto"/>
        <w:ind w:left="480"/>
      </w:pPr>
      <w:r>
        <w:rPr>
          <w:i/>
          <w:iCs/>
          <w:color w:val="555555"/>
          <w:sz w:val="21"/>
          <w:szCs w:val="21"/>
        </w:rPr>
        <w:t>TVs &amp; More Curbside Pickup vs. In-Store Pickup: What’s the Difference?</w:t>
      </w:r>
    </w:p>
    <w:p w14:paraId="66102FE0" w14:textId="77777777" w:rsidR="00705AEA" w:rsidRDefault="00000000">
      <w:pPr>
        <w:spacing w:before="60" w:after="60" w:line="276" w:lineRule="auto"/>
        <w:ind w:left="480"/>
      </w:pPr>
      <w:r>
        <w:rPr>
          <w:i/>
          <w:iCs/>
          <w:color w:val="555555"/>
          <w:sz w:val="21"/>
          <w:szCs w:val="21"/>
        </w:rPr>
        <w:t>My TVs &amp; More Plus™ vs. My TVs &amp; More Total™: Key Differences Explained</w:t>
      </w:r>
    </w:p>
    <w:p w14:paraId="16098C87" w14:textId="77777777" w:rsidR="00705AEA" w:rsidRDefault="00000000">
      <w:pPr>
        <w:spacing w:before="60" w:after="60" w:line="276" w:lineRule="auto"/>
        <w:ind w:left="480"/>
      </w:pPr>
      <w:r>
        <w:rPr>
          <w:i/>
          <w:iCs/>
          <w:color w:val="555555"/>
          <w:sz w:val="21"/>
          <w:szCs w:val="21"/>
        </w:rPr>
        <w:t>A Step-by-Step Guide to Upgrading Your Laptop at TVs &amp; More</w:t>
      </w:r>
    </w:p>
    <w:p w14:paraId="0760DCF4" w14:textId="77777777" w:rsidR="00705AEA" w:rsidRDefault="00000000">
      <w:pPr>
        <w:spacing w:before="60" w:after="60" w:line="276" w:lineRule="auto"/>
        <w:ind w:left="480"/>
      </w:pPr>
      <w:r>
        <w:rPr>
          <w:i/>
          <w:iCs/>
          <w:color w:val="555555"/>
          <w:sz w:val="21"/>
          <w:szCs w:val="21"/>
        </w:rPr>
        <w:t>The Complete Guide to Shopping TVs &amp; More’s Black Friday Sale in 2025</w:t>
      </w:r>
    </w:p>
    <w:p w14:paraId="2A09422D" w14:textId="77777777" w:rsidR="00705AEA" w:rsidRDefault="00000000">
      <w:r>
        <w:br w:type="page"/>
      </w:r>
    </w:p>
    <w:p w14:paraId="403C8167" w14:textId="77777777" w:rsidR="00705AEA" w:rsidRDefault="00000000">
      <w:pPr>
        <w:pStyle w:val="Heading1"/>
        <w:pBdr>
          <w:bottom w:val="single" w:sz="4" w:space="6" w:color="2E75B6"/>
        </w:pBdr>
      </w:pPr>
      <w:r>
        <w:lastRenderedPageBreak/>
        <w:t>Subhead (The “So What”)</w:t>
      </w:r>
    </w:p>
    <w:p w14:paraId="6C3D2A13" w14:textId="77777777" w:rsidR="00705AEA" w:rsidRDefault="00000000">
      <w:pPr>
        <w:pStyle w:val="Heading3"/>
      </w:pPr>
      <w:r>
        <w:t>Role it plays:</w:t>
      </w:r>
    </w:p>
    <w:p w14:paraId="01841D0F" w14:textId="77777777" w:rsidR="00705AEA" w:rsidRDefault="00000000">
      <w:pPr>
        <w:spacing w:before="80" w:after="120" w:line="276" w:lineRule="auto"/>
      </w:pPr>
      <w:r>
        <w:rPr>
          <w:color w:val="333333"/>
        </w:rPr>
        <w:t>Generative AI platforms compare the headline and subhead to confirm:</w:t>
      </w:r>
    </w:p>
    <w:p w14:paraId="445B6931" w14:textId="77777777" w:rsidR="00705AEA" w:rsidRDefault="00000000">
      <w:pPr>
        <w:pStyle w:val="ListParagraph"/>
        <w:numPr>
          <w:ilvl w:val="0"/>
          <w:numId w:val="3"/>
        </w:numPr>
        <w:spacing w:before="40" w:after="40" w:line="276" w:lineRule="auto"/>
      </w:pPr>
      <w:r>
        <w:rPr>
          <w:color w:val="333333"/>
        </w:rPr>
        <w:t>Topic accuracy</w:t>
      </w:r>
    </w:p>
    <w:p w14:paraId="01DF651B" w14:textId="77777777" w:rsidR="00705AEA" w:rsidRDefault="00000000">
      <w:pPr>
        <w:pStyle w:val="ListParagraph"/>
        <w:numPr>
          <w:ilvl w:val="0"/>
          <w:numId w:val="3"/>
        </w:numPr>
        <w:spacing w:before="40" w:after="40" w:line="276" w:lineRule="auto"/>
      </w:pPr>
      <w:r>
        <w:rPr>
          <w:color w:val="333333"/>
        </w:rPr>
        <w:t>Validate if the content under it is worth reading</w:t>
      </w:r>
    </w:p>
    <w:p w14:paraId="723675C0" w14:textId="77777777" w:rsidR="00705AEA" w:rsidRDefault="00000000">
      <w:pPr>
        <w:pStyle w:val="ListParagraph"/>
        <w:numPr>
          <w:ilvl w:val="0"/>
          <w:numId w:val="3"/>
        </w:numPr>
        <w:spacing w:before="40" w:after="40" w:line="276" w:lineRule="auto"/>
      </w:pPr>
      <w:r>
        <w:rPr>
          <w:color w:val="333333"/>
        </w:rPr>
        <w:t>Create a thematic anchor to categorize the entire announcement more accurately</w:t>
      </w:r>
    </w:p>
    <w:p w14:paraId="2E5048C1" w14:textId="77777777" w:rsidR="00705AEA" w:rsidRDefault="00000000">
      <w:pPr>
        <w:spacing w:before="160" w:after="120" w:line="276" w:lineRule="auto"/>
      </w:pPr>
      <w:r>
        <w:rPr>
          <w:color w:val="333333"/>
        </w:rPr>
        <w:t>It’s also used to map TVs &amp; More’s relationship with other entities and build its internal Knowledge Graph.</w:t>
      </w:r>
    </w:p>
    <w:p w14:paraId="5903E436" w14:textId="77777777" w:rsidR="00705AEA" w:rsidRDefault="00000000">
      <w:pPr>
        <w:spacing w:before="80" w:after="120" w:line="276" w:lineRule="auto"/>
      </w:pPr>
      <w:r>
        <w:rPr>
          <w:color w:val="333333"/>
        </w:rPr>
        <w:t>When we mention a parter like Samsung or Meta, AI updates its Knowledge Graph to link TVs &amp; More + Meta/Samsung. This ensures our announcement appears when a user asks about Meta/Samsung, but not specifically TVs &amp; More.</w:t>
      </w:r>
    </w:p>
    <w:p w14:paraId="0556CC21" w14:textId="77777777" w:rsidR="00705AEA" w:rsidRDefault="00000000">
      <w:pPr>
        <w:pStyle w:val="Heading3"/>
      </w:pPr>
      <w:r>
        <w:t>What to know</w:t>
      </w:r>
    </w:p>
    <w:p w14:paraId="6DE1BFAA" w14:textId="77777777" w:rsidR="00705AEA" w:rsidRDefault="00000000">
      <w:pPr>
        <w:spacing w:before="80" w:after="120" w:line="276" w:lineRule="auto"/>
      </w:pPr>
      <w:r>
        <w:rPr>
          <w:color w:val="333333"/>
        </w:rPr>
        <w:t>The subhead should support or reinforce the headline by providing human-friendly context, such as:</w:t>
      </w:r>
    </w:p>
    <w:p w14:paraId="0882C703" w14:textId="77777777" w:rsidR="00705AEA" w:rsidRDefault="00000000">
      <w:pPr>
        <w:pStyle w:val="ListParagraph"/>
        <w:numPr>
          <w:ilvl w:val="0"/>
          <w:numId w:val="3"/>
        </w:numPr>
        <w:spacing w:before="40" w:after="40" w:line="276" w:lineRule="auto"/>
      </w:pPr>
      <w:r>
        <w:rPr>
          <w:b/>
          <w:bCs/>
          <w:color w:val="333333"/>
        </w:rPr>
        <w:t>Customer benefit</w:t>
      </w:r>
      <w:r>
        <w:rPr>
          <w:color w:val="333333"/>
        </w:rPr>
        <w:t xml:space="preserve"> (member rewards, reduced pick up time)</w:t>
      </w:r>
    </w:p>
    <w:p w14:paraId="1C1960EF" w14:textId="77777777" w:rsidR="00705AEA" w:rsidRDefault="00000000">
      <w:pPr>
        <w:pStyle w:val="ListParagraph"/>
        <w:numPr>
          <w:ilvl w:val="0"/>
          <w:numId w:val="3"/>
        </w:numPr>
        <w:spacing w:before="40" w:after="40" w:line="276" w:lineRule="auto"/>
      </w:pPr>
      <w:r>
        <w:rPr>
          <w:b/>
          <w:bCs/>
          <w:color w:val="333333"/>
        </w:rPr>
        <w:t>Scope</w:t>
      </w:r>
      <w:r>
        <w:rPr>
          <w:color w:val="333333"/>
        </w:rPr>
        <w:t xml:space="preserve"> (channel scope—online, in-app, in stores)</w:t>
      </w:r>
    </w:p>
    <w:p w14:paraId="14A87610" w14:textId="77777777" w:rsidR="00705AEA" w:rsidRDefault="00000000">
      <w:pPr>
        <w:pStyle w:val="ListParagraph"/>
        <w:numPr>
          <w:ilvl w:val="0"/>
          <w:numId w:val="3"/>
        </w:numPr>
        <w:spacing w:before="40" w:after="40" w:line="276" w:lineRule="auto"/>
      </w:pPr>
      <w:r>
        <w:rPr>
          <w:b/>
          <w:bCs/>
          <w:color w:val="333333"/>
        </w:rPr>
        <w:t>Scale</w:t>
      </w:r>
      <w:r>
        <w:rPr>
          <w:color w:val="333333"/>
        </w:rPr>
        <w:t xml:space="preserve"> (number of stores, % growth)</w:t>
      </w:r>
    </w:p>
    <w:p w14:paraId="1DC5F0FF" w14:textId="77777777" w:rsidR="00705AEA" w:rsidRDefault="00000000">
      <w:pPr>
        <w:pStyle w:val="ListParagraph"/>
        <w:numPr>
          <w:ilvl w:val="0"/>
          <w:numId w:val="3"/>
        </w:numPr>
        <w:spacing w:before="40" w:after="40" w:line="276" w:lineRule="auto"/>
      </w:pPr>
      <w:r>
        <w:rPr>
          <w:b/>
          <w:bCs/>
          <w:color w:val="333333"/>
        </w:rPr>
        <w:t>Timeframe</w:t>
      </w:r>
      <w:r>
        <w:rPr>
          <w:color w:val="333333"/>
        </w:rPr>
        <w:t xml:space="preserve"> (early savings)</w:t>
      </w:r>
    </w:p>
    <w:p w14:paraId="4DBB2E6B" w14:textId="77777777" w:rsidR="00705AEA" w:rsidRDefault="00000000">
      <w:pPr>
        <w:pStyle w:val="ListParagraph"/>
        <w:numPr>
          <w:ilvl w:val="0"/>
          <w:numId w:val="3"/>
        </w:numPr>
        <w:spacing w:before="40" w:after="40" w:line="276" w:lineRule="auto"/>
      </w:pPr>
      <w:r>
        <w:rPr>
          <w:b/>
          <w:bCs/>
          <w:color w:val="333333"/>
        </w:rPr>
        <w:t>Entities</w:t>
      </w:r>
      <w:r>
        <w:rPr>
          <w:color w:val="333333"/>
        </w:rPr>
        <w:t xml:space="preserve"> (Samsung, Meta, LG, Nintendo)</w:t>
      </w:r>
    </w:p>
    <w:p w14:paraId="20F09929" w14:textId="77777777" w:rsidR="00705AEA" w:rsidRDefault="00000000">
      <w:pPr>
        <w:spacing w:before="160" w:after="120" w:line="276" w:lineRule="auto"/>
      </w:pPr>
      <w:r>
        <w:rPr>
          <w:b/>
          <w:bCs/>
          <w:color w:val="333333"/>
        </w:rPr>
        <w:t>Customer outcomes are important.</w:t>
      </w:r>
    </w:p>
    <w:p w14:paraId="49308F03" w14:textId="77777777" w:rsidR="00705AEA" w:rsidRDefault="00000000">
      <w:pPr>
        <w:spacing w:before="80" w:after="120" w:line="276" w:lineRule="auto"/>
      </w:pPr>
      <w:r>
        <w:rPr>
          <w:color w:val="333333"/>
        </w:rPr>
        <w:t>AI models are trained to answer why does this matter and what’s the benefit.</w:t>
      </w:r>
    </w:p>
    <w:p w14:paraId="66EB4D1D" w14:textId="77777777" w:rsidR="00705AEA" w:rsidRDefault="00000000">
      <w:pPr>
        <w:spacing w:before="80" w:after="120" w:line="276" w:lineRule="auto"/>
      </w:pPr>
      <w:r>
        <w:rPr>
          <w:b/>
          <w:bCs/>
          <w:color w:val="333333"/>
        </w:rPr>
        <w:t>Clarity matters.</w:t>
      </w:r>
    </w:p>
    <w:p w14:paraId="6BFA485E" w14:textId="77777777" w:rsidR="00705AEA" w:rsidRDefault="00000000">
      <w:pPr>
        <w:spacing w:before="80" w:after="120" w:line="276" w:lineRule="auto"/>
      </w:pPr>
      <w:r>
        <w:rPr>
          <w:color w:val="333333"/>
        </w:rPr>
        <w:t>The best formats are one complete sentence or one strong fragment. Both work. Just avoid ambiguity.</w:t>
      </w:r>
    </w:p>
    <w:p w14:paraId="7BB7417F" w14:textId="77777777" w:rsidR="00705AEA" w:rsidRDefault="00000000">
      <w:pPr>
        <w:pStyle w:val="ListParagraph"/>
        <w:numPr>
          <w:ilvl w:val="0"/>
          <w:numId w:val="3"/>
        </w:numPr>
        <w:spacing w:before="40" w:after="40" w:line="276" w:lineRule="auto"/>
      </w:pPr>
      <w:r>
        <w:rPr>
          <w:color w:val="333333"/>
        </w:rPr>
        <w:t xml:space="preserve">One complete sentence: </w:t>
      </w:r>
      <w:r>
        <w:rPr>
          <w:i/>
          <w:iCs/>
          <w:color w:val="333333"/>
        </w:rPr>
        <w:t>“The sale gives customers earlier access to holiday savings and flexible pickup options.”</w:t>
      </w:r>
    </w:p>
    <w:p w14:paraId="40588F03" w14:textId="77777777" w:rsidR="00705AEA" w:rsidRDefault="00000000">
      <w:pPr>
        <w:pStyle w:val="ListParagraph"/>
        <w:numPr>
          <w:ilvl w:val="0"/>
          <w:numId w:val="3"/>
        </w:numPr>
        <w:spacing w:before="40" w:after="40" w:line="276" w:lineRule="auto"/>
      </w:pPr>
      <w:r>
        <w:rPr>
          <w:color w:val="333333"/>
        </w:rPr>
        <w:t xml:space="preserve">Strong Fragment: </w:t>
      </w:r>
      <w:r>
        <w:rPr>
          <w:i/>
          <w:iCs/>
          <w:color w:val="333333"/>
        </w:rPr>
        <w:t>“Early access to holiday savings with flexible pickup options.”</w:t>
      </w:r>
    </w:p>
    <w:p w14:paraId="207332E5" w14:textId="77777777" w:rsidR="00705AEA" w:rsidRDefault="00000000">
      <w:pPr>
        <w:spacing w:before="160" w:after="120" w:line="276" w:lineRule="auto"/>
      </w:pPr>
      <w:r>
        <w:rPr>
          <w:b/>
          <w:bCs/>
          <w:color w:val="333333"/>
        </w:rPr>
        <w:t>Keep it short (8-20 words).</w:t>
      </w:r>
    </w:p>
    <w:p w14:paraId="7E7435A2" w14:textId="77777777" w:rsidR="00705AEA" w:rsidRDefault="00000000">
      <w:pPr>
        <w:pStyle w:val="ListParagraph"/>
        <w:numPr>
          <w:ilvl w:val="0"/>
          <w:numId w:val="3"/>
        </w:numPr>
        <w:spacing w:before="40" w:after="40" w:line="276" w:lineRule="auto"/>
      </w:pPr>
      <w:r>
        <w:rPr>
          <w:color w:val="333333"/>
        </w:rPr>
        <w:t>Too long = AI could confuse it for body copy</w:t>
      </w:r>
    </w:p>
    <w:p w14:paraId="4B3A7BC4" w14:textId="77777777" w:rsidR="00705AEA" w:rsidRDefault="00000000">
      <w:pPr>
        <w:pStyle w:val="ListParagraph"/>
        <w:numPr>
          <w:ilvl w:val="0"/>
          <w:numId w:val="3"/>
        </w:numPr>
        <w:spacing w:before="40" w:after="40" w:line="276" w:lineRule="auto"/>
      </w:pPr>
      <w:r>
        <w:rPr>
          <w:color w:val="333333"/>
        </w:rPr>
        <w:t>Too short = doesn’t provide additional value</w:t>
      </w:r>
    </w:p>
    <w:p w14:paraId="1DAAE80B" w14:textId="77777777" w:rsidR="00705AEA" w:rsidRDefault="00000000">
      <w:pPr>
        <w:pStyle w:val="Heading3"/>
      </w:pPr>
      <w:r>
        <w:t>Examples</w:t>
      </w:r>
    </w:p>
    <w:p w14:paraId="4094BFAB" w14:textId="77777777" w:rsidR="00705AEA" w:rsidRDefault="00000000">
      <w:pPr>
        <w:pStyle w:val="ListParagraph"/>
        <w:numPr>
          <w:ilvl w:val="0"/>
          <w:numId w:val="3"/>
        </w:numPr>
        <w:spacing w:before="40" w:after="40" w:line="276" w:lineRule="auto"/>
      </w:pPr>
      <w:r>
        <w:rPr>
          <w:color w:val="333333"/>
        </w:rPr>
        <w:t>Black Friday Sale offers early access to major tech deals online, in-app, and in stores nationwide.</w:t>
      </w:r>
      <w:r>
        <w:rPr>
          <w:i/>
          <w:iCs/>
          <w:color w:val="555555"/>
          <w:sz w:val="20"/>
          <w:szCs w:val="20"/>
        </w:rPr>
        <w:t xml:space="preserve"> (channel scope, customer benefit)</w:t>
      </w:r>
    </w:p>
    <w:p w14:paraId="2589DC83" w14:textId="77777777" w:rsidR="00705AEA" w:rsidRDefault="00000000">
      <w:pPr>
        <w:pStyle w:val="ListParagraph"/>
        <w:numPr>
          <w:ilvl w:val="0"/>
          <w:numId w:val="3"/>
        </w:numPr>
        <w:spacing w:before="40" w:after="40" w:line="276" w:lineRule="auto"/>
      </w:pPr>
      <w:r>
        <w:rPr>
          <w:color w:val="333333"/>
        </w:rPr>
        <w:t>New service expands same-day delivery to 500 additional U.S. locations.</w:t>
      </w:r>
      <w:r>
        <w:rPr>
          <w:i/>
          <w:iCs/>
          <w:color w:val="555555"/>
          <w:sz w:val="20"/>
          <w:szCs w:val="20"/>
        </w:rPr>
        <w:t xml:space="preserve"> (scale)</w:t>
      </w:r>
    </w:p>
    <w:p w14:paraId="34DD5BD1" w14:textId="77777777" w:rsidR="00705AEA" w:rsidRDefault="00000000">
      <w:pPr>
        <w:pStyle w:val="ListParagraph"/>
        <w:numPr>
          <w:ilvl w:val="0"/>
          <w:numId w:val="3"/>
        </w:numPr>
        <w:spacing w:before="40" w:after="40" w:line="276" w:lineRule="auto"/>
      </w:pPr>
      <w:r>
        <w:rPr>
          <w:color w:val="333333"/>
        </w:rPr>
        <w:lastRenderedPageBreak/>
        <w:t>Program helps small businesses reduce manual reporting time by 80%.</w:t>
      </w:r>
      <w:r>
        <w:rPr>
          <w:i/>
          <w:iCs/>
          <w:color w:val="555555"/>
          <w:sz w:val="20"/>
          <w:szCs w:val="20"/>
        </w:rPr>
        <w:t xml:space="preserve"> (scale and customer benefit)</w:t>
      </w:r>
    </w:p>
    <w:p w14:paraId="2B182CAE" w14:textId="77777777" w:rsidR="00705AEA" w:rsidRDefault="00000000">
      <w:pPr>
        <w:pStyle w:val="ListParagraph"/>
        <w:numPr>
          <w:ilvl w:val="0"/>
          <w:numId w:val="3"/>
        </w:numPr>
        <w:spacing w:before="40" w:after="40" w:line="276" w:lineRule="auto"/>
      </w:pPr>
      <w:r>
        <w:rPr>
          <w:color w:val="333333"/>
        </w:rPr>
        <w:t>New service reduces pickup times to under two hours.</w:t>
      </w:r>
      <w:r>
        <w:rPr>
          <w:i/>
          <w:iCs/>
          <w:color w:val="555555"/>
          <w:sz w:val="20"/>
          <w:szCs w:val="20"/>
        </w:rPr>
        <w:t xml:space="preserve"> (customer benefit)</w:t>
      </w:r>
    </w:p>
    <w:p w14:paraId="5976DB30" w14:textId="77777777" w:rsidR="00705AEA" w:rsidRDefault="00000000">
      <w:pPr>
        <w:pStyle w:val="ListParagraph"/>
        <w:numPr>
          <w:ilvl w:val="0"/>
          <w:numId w:val="3"/>
        </w:numPr>
        <w:spacing w:before="40" w:after="40" w:line="276" w:lineRule="auto"/>
      </w:pPr>
      <w:r>
        <w:rPr>
          <w:color w:val="333333"/>
        </w:rPr>
        <w:t>Program offers members up to $25 in bonus rewards.</w:t>
      </w:r>
      <w:r>
        <w:rPr>
          <w:i/>
          <w:iCs/>
          <w:color w:val="555555"/>
          <w:sz w:val="20"/>
          <w:szCs w:val="20"/>
        </w:rPr>
        <w:t xml:space="preserve"> (customer benefit)</w:t>
      </w:r>
    </w:p>
    <w:p w14:paraId="3FC3A152" w14:textId="77777777" w:rsidR="00705AEA" w:rsidRDefault="00000000">
      <w:r>
        <w:br w:type="page"/>
      </w:r>
    </w:p>
    <w:p w14:paraId="4F109B4F" w14:textId="77777777" w:rsidR="00705AEA" w:rsidRDefault="00000000">
      <w:pPr>
        <w:pStyle w:val="Heading1"/>
        <w:pBdr>
          <w:bottom w:val="single" w:sz="4" w:space="6" w:color="2E75B6"/>
        </w:pBdr>
      </w:pPr>
      <w:r>
        <w:lastRenderedPageBreak/>
        <w:t>Key Highlights (The Snippet-Bait Zone)</w:t>
      </w:r>
    </w:p>
    <w:p w14:paraId="4B22FB58" w14:textId="77777777" w:rsidR="00705AEA" w:rsidRDefault="00000000">
      <w:pPr>
        <w:pStyle w:val="Heading3"/>
      </w:pPr>
      <w:proofErr w:type="gramStart"/>
      <w:r>
        <w:t>Role</w:t>
      </w:r>
      <w:proofErr w:type="gramEnd"/>
      <w:r>
        <w:t xml:space="preserve"> it plays</w:t>
      </w:r>
    </w:p>
    <w:p w14:paraId="18112A0D" w14:textId="77777777" w:rsidR="00705AEA" w:rsidRDefault="00000000">
      <w:pPr>
        <w:spacing w:before="80" w:after="120" w:line="276" w:lineRule="auto"/>
      </w:pPr>
      <w:r>
        <w:rPr>
          <w:color w:val="333333"/>
        </w:rPr>
        <w:t>Key Highlights provide the structured data—in the form of bullet points—that AI uses to build their answers.</w:t>
      </w:r>
    </w:p>
    <w:p w14:paraId="6586E859" w14:textId="77777777" w:rsidR="00705AEA" w:rsidRDefault="00000000">
      <w:pPr>
        <w:spacing w:before="80" w:after="120" w:line="276" w:lineRule="auto"/>
      </w:pPr>
      <w:r>
        <w:rPr>
          <w:color w:val="333333"/>
        </w:rPr>
        <w:t>AI platforms often lift these bullet points directly. When written correctly, these bullets dramatically increase the odds that our content is included in answers, quote us accurately, don’t misrepresent details and classify our announcement correctly.</w:t>
      </w:r>
    </w:p>
    <w:p w14:paraId="038C7DF2" w14:textId="77777777" w:rsidR="00705AEA" w:rsidRDefault="00000000">
      <w:pPr>
        <w:pStyle w:val="Heading3"/>
      </w:pPr>
      <w:r>
        <w:t>What to know</w:t>
      </w:r>
    </w:p>
    <w:p w14:paraId="3FC857B3" w14:textId="77777777" w:rsidR="00705AEA" w:rsidRDefault="00000000">
      <w:pPr>
        <w:pStyle w:val="ListParagraph"/>
        <w:numPr>
          <w:ilvl w:val="0"/>
          <w:numId w:val="3"/>
        </w:numPr>
        <w:spacing w:before="40" w:after="40" w:line="276" w:lineRule="auto"/>
      </w:pPr>
      <w:r>
        <w:rPr>
          <w:color w:val="333333"/>
        </w:rPr>
        <w:t>It is important that you structure them using “Label (Fact): Value (Benefit)” structure.</w:t>
      </w:r>
    </w:p>
    <w:p w14:paraId="03D93D01" w14:textId="77777777" w:rsidR="00705AEA" w:rsidRDefault="00000000">
      <w:pPr>
        <w:pStyle w:val="ListParagraph"/>
        <w:numPr>
          <w:ilvl w:val="0"/>
          <w:numId w:val="3"/>
        </w:numPr>
        <w:spacing w:before="40" w:after="40" w:line="276" w:lineRule="auto"/>
      </w:pPr>
      <w:r>
        <w:rPr>
          <w:color w:val="333333"/>
        </w:rPr>
        <w:t xml:space="preserve">This format is seen as </w:t>
      </w:r>
      <w:proofErr w:type="gramStart"/>
      <w:r>
        <w:rPr>
          <w:color w:val="333333"/>
        </w:rPr>
        <w:t>highly-efficient</w:t>
      </w:r>
      <w:proofErr w:type="gramEnd"/>
      <w:r>
        <w:rPr>
          <w:color w:val="333333"/>
        </w:rPr>
        <w:t xml:space="preserve"> by AI and designed to survive retrieval.</w:t>
      </w:r>
    </w:p>
    <w:p w14:paraId="40061413" w14:textId="77777777" w:rsidR="00705AEA" w:rsidRDefault="00000000">
      <w:pPr>
        <w:pStyle w:val="ListParagraph"/>
        <w:numPr>
          <w:ilvl w:val="0"/>
          <w:numId w:val="3"/>
        </w:numPr>
        <w:spacing w:before="40" w:after="40" w:line="276" w:lineRule="auto"/>
      </w:pPr>
      <w:r>
        <w:rPr>
          <w:b/>
          <w:bCs/>
          <w:color w:val="333333"/>
        </w:rPr>
        <w:t>Always bold the label before the colon.</w:t>
      </w:r>
      <w:r>
        <w:rPr>
          <w:color w:val="333333"/>
        </w:rPr>
        <w:t xml:space="preserve"> It creates a visual and semantic anchor to help AI.</w:t>
      </w:r>
    </w:p>
    <w:p w14:paraId="443CE608" w14:textId="77777777" w:rsidR="00705AEA" w:rsidRDefault="00000000">
      <w:pPr>
        <w:pStyle w:val="ListParagraph"/>
        <w:numPr>
          <w:ilvl w:val="0"/>
          <w:numId w:val="3"/>
        </w:numPr>
        <w:spacing w:before="40" w:after="40" w:line="276" w:lineRule="auto"/>
      </w:pPr>
      <w:r>
        <w:rPr>
          <w:color w:val="333333"/>
        </w:rPr>
        <w:t>Keep bullets concise. One idea per bullet. 5-8 is the sweet spot.</w:t>
      </w:r>
    </w:p>
    <w:p w14:paraId="6F51A588" w14:textId="77777777" w:rsidR="00705AEA" w:rsidRDefault="00000000">
      <w:pPr>
        <w:pStyle w:val="ListParagraph"/>
        <w:numPr>
          <w:ilvl w:val="1"/>
          <w:numId w:val="3"/>
        </w:numPr>
        <w:spacing w:before="40" w:after="40" w:line="276" w:lineRule="auto"/>
      </w:pPr>
      <w:r>
        <w:rPr>
          <w:color w:val="333333"/>
        </w:rPr>
        <w:t>Too few = AI will see missing structure</w:t>
      </w:r>
    </w:p>
    <w:p w14:paraId="2A485070" w14:textId="77777777" w:rsidR="00705AEA" w:rsidRDefault="00000000">
      <w:pPr>
        <w:pStyle w:val="ListParagraph"/>
        <w:numPr>
          <w:ilvl w:val="1"/>
          <w:numId w:val="3"/>
        </w:numPr>
        <w:spacing w:before="40" w:after="40" w:line="276" w:lineRule="auto"/>
      </w:pPr>
      <w:r>
        <w:rPr>
          <w:color w:val="333333"/>
        </w:rPr>
        <w:t>Too many = dilutes the signal to AI engine</w:t>
      </w:r>
    </w:p>
    <w:p w14:paraId="3342A018" w14:textId="77777777" w:rsidR="00705AEA" w:rsidRDefault="00000000">
      <w:pPr>
        <w:pStyle w:val="ListParagraph"/>
        <w:numPr>
          <w:ilvl w:val="0"/>
          <w:numId w:val="3"/>
        </w:numPr>
        <w:spacing w:before="40" w:after="40" w:line="276" w:lineRule="auto"/>
      </w:pPr>
      <w:r>
        <w:rPr>
          <w:color w:val="333333"/>
        </w:rPr>
        <w:t>Include dates, numbers, and scope, as appropriate.</w:t>
      </w:r>
    </w:p>
    <w:p w14:paraId="1E049688" w14:textId="77777777" w:rsidR="00705AEA" w:rsidRDefault="00000000">
      <w:pPr>
        <w:pStyle w:val="ListParagraph"/>
        <w:numPr>
          <w:ilvl w:val="0"/>
          <w:numId w:val="3"/>
        </w:numPr>
        <w:spacing w:before="40" w:after="40" w:line="276" w:lineRule="auto"/>
      </w:pPr>
      <w:r>
        <w:rPr>
          <w:color w:val="333333"/>
        </w:rPr>
        <w:t>Avoid hype (unbelievable deals!). No metaphor or fluff.</w:t>
      </w:r>
    </w:p>
    <w:p w14:paraId="310FA2C5" w14:textId="77777777" w:rsidR="00705AEA" w:rsidRDefault="00000000">
      <w:pPr>
        <w:pStyle w:val="Heading3"/>
      </w:pPr>
      <w:r>
        <w:t>Two examples explained:</w:t>
      </w:r>
    </w:p>
    <w:p w14:paraId="3FE41E5B" w14:textId="77777777" w:rsidR="00705AEA" w:rsidRDefault="00000000">
      <w:pPr>
        <w:spacing w:before="80" w:after="120" w:line="276" w:lineRule="auto"/>
      </w:pPr>
      <w:r>
        <w:rPr>
          <w:b/>
          <w:bCs/>
          <w:color w:val="1B3A5C"/>
        </w:rPr>
        <w:t xml:space="preserve">Shop your way: </w:t>
      </w:r>
      <w:r>
        <w:rPr>
          <w:color w:val="333333"/>
        </w:rPr>
        <w:t>Online, in the app, or in stores nationwide</w:t>
      </w:r>
    </w:p>
    <w:p w14:paraId="2D6D6B24" w14:textId="77777777" w:rsidR="00705AEA" w:rsidRDefault="00000000">
      <w:pPr>
        <w:spacing w:before="80" w:after="120" w:line="276" w:lineRule="auto"/>
        <w:ind w:left="360"/>
      </w:pPr>
      <w:r>
        <w:rPr>
          <w:color w:val="333333"/>
        </w:rPr>
        <w:t>In this example, if a user asks, “Where can I buy [Brand] products?”, AI doesn’t have to summarize a whole paragraph. It finds the matching Shop Your Way “label” and provides the “benefit” that comes after the colon.</w:t>
      </w:r>
    </w:p>
    <w:p w14:paraId="59B41500" w14:textId="77777777" w:rsidR="00705AEA" w:rsidRDefault="00000000">
      <w:pPr>
        <w:spacing w:before="200" w:after="120" w:line="276" w:lineRule="auto"/>
      </w:pPr>
      <w:r>
        <w:rPr>
          <w:b/>
          <w:bCs/>
          <w:color w:val="1B3A5C"/>
        </w:rPr>
        <w:t xml:space="preserve">Doorbusters in top tech: </w:t>
      </w:r>
      <w:r>
        <w:rPr>
          <w:color w:val="333333"/>
        </w:rPr>
        <w:t>TVs, laptops, tablets and smart home devices</w:t>
      </w:r>
    </w:p>
    <w:p w14:paraId="6C96816E" w14:textId="77777777" w:rsidR="00705AEA" w:rsidRDefault="00000000">
      <w:pPr>
        <w:spacing w:before="80" w:after="120" w:line="276" w:lineRule="auto"/>
        <w:ind w:left="360"/>
      </w:pPr>
      <w:r>
        <w:rPr>
          <w:color w:val="333333"/>
        </w:rPr>
        <w:t>In this example, the AI maps our products (TVs, laptops, etc.) to the “Top Tech” and “Doorbusters” label. If we want an AI to recommend TVs &amp; More for “Best Tech Deals,” this structure makes it clear the product categories there are Doorbusters for.</w:t>
      </w:r>
    </w:p>
    <w:p w14:paraId="64F05065" w14:textId="77777777" w:rsidR="00705AEA" w:rsidRDefault="00000000">
      <w:pPr>
        <w:pStyle w:val="Heading3"/>
      </w:pPr>
      <w:r>
        <w:t>Other examples</w:t>
      </w:r>
    </w:p>
    <w:p w14:paraId="7249210F" w14:textId="77777777" w:rsidR="00705AEA" w:rsidRDefault="00000000">
      <w:pPr>
        <w:pStyle w:val="ListParagraph"/>
        <w:numPr>
          <w:ilvl w:val="0"/>
          <w:numId w:val="3"/>
        </w:numPr>
        <w:spacing w:before="40" w:after="40" w:line="276" w:lineRule="auto"/>
      </w:pPr>
      <w:r>
        <w:rPr>
          <w:b/>
          <w:bCs/>
          <w:color w:val="333333"/>
        </w:rPr>
        <w:t xml:space="preserve">Begins November 20: </w:t>
      </w:r>
      <w:r>
        <w:rPr>
          <w:color w:val="333333"/>
        </w:rPr>
        <w:t>Early access to Black Friday savings</w:t>
      </w:r>
    </w:p>
    <w:p w14:paraId="7A862BA4" w14:textId="77777777" w:rsidR="00705AEA" w:rsidRDefault="00000000">
      <w:pPr>
        <w:pStyle w:val="ListParagraph"/>
        <w:numPr>
          <w:ilvl w:val="0"/>
          <w:numId w:val="3"/>
        </w:numPr>
        <w:spacing w:before="40" w:after="40" w:line="276" w:lineRule="auto"/>
      </w:pPr>
      <w:r>
        <w:rPr>
          <w:b/>
          <w:bCs/>
          <w:color w:val="333333"/>
        </w:rPr>
        <w:t xml:space="preserve">Doorbusters in top tech: </w:t>
      </w:r>
      <w:r>
        <w:rPr>
          <w:color w:val="333333"/>
        </w:rPr>
        <w:t>TVs, laptops, tablets and smart home devices</w:t>
      </w:r>
    </w:p>
    <w:p w14:paraId="084521B3" w14:textId="77777777" w:rsidR="00705AEA" w:rsidRDefault="00000000">
      <w:pPr>
        <w:pStyle w:val="ListParagraph"/>
        <w:numPr>
          <w:ilvl w:val="0"/>
          <w:numId w:val="3"/>
        </w:numPr>
        <w:spacing w:before="40" w:after="40" w:line="276" w:lineRule="auto"/>
      </w:pPr>
      <w:r>
        <w:rPr>
          <w:b/>
          <w:bCs/>
          <w:color w:val="333333"/>
        </w:rPr>
        <w:t xml:space="preserve">Top categories included: </w:t>
      </w:r>
      <w:r>
        <w:rPr>
          <w:color w:val="333333"/>
        </w:rPr>
        <w:t>TVs, laptops, appliances, wearables and smart home</w:t>
      </w:r>
    </w:p>
    <w:p w14:paraId="5F2A91E3" w14:textId="77777777" w:rsidR="00705AEA" w:rsidRDefault="00000000">
      <w:pPr>
        <w:pStyle w:val="ListParagraph"/>
        <w:numPr>
          <w:ilvl w:val="0"/>
          <w:numId w:val="3"/>
        </w:numPr>
        <w:spacing w:before="40" w:after="40" w:line="276" w:lineRule="auto"/>
      </w:pPr>
      <w:r>
        <w:rPr>
          <w:b/>
          <w:bCs/>
          <w:color w:val="333333"/>
        </w:rPr>
        <w:t xml:space="preserve">Member rewards: </w:t>
      </w:r>
      <w:r>
        <w:rPr>
          <w:color w:val="333333"/>
        </w:rPr>
        <w:t>Earn up to $25 in bonus rewards through Nov. 29</w:t>
      </w:r>
    </w:p>
    <w:p w14:paraId="7F2BA4B3" w14:textId="77777777" w:rsidR="00705AEA" w:rsidRDefault="00000000">
      <w:pPr>
        <w:pStyle w:val="ListParagraph"/>
        <w:numPr>
          <w:ilvl w:val="0"/>
          <w:numId w:val="3"/>
        </w:numPr>
        <w:spacing w:before="40" w:after="40" w:line="276" w:lineRule="auto"/>
      </w:pPr>
      <w:r>
        <w:rPr>
          <w:b/>
          <w:bCs/>
          <w:color w:val="333333"/>
        </w:rPr>
        <w:t xml:space="preserve">Shop your way: </w:t>
      </w:r>
      <w:r>
        <w:rPr>
          <w:color w:val="333333"/>
        </w:rPr>
        <w:t>Online, in the app, or in stores nationwide.</w:t>
      </w:r>
    </w:p>
    <w:p w14:paraId="485A752B" w14:textId="77777777" w:rsidR="00705AEA" w:rsidRDefault="00000000">
      <w:pPr>
        <w:pStyle w:val="ListParagraph"/>
        <w:numPr>
          <w:ilvl w:val="0"/>
          <w:numId w:val="3"/>
        </w:numPr>
        <w:spacing w:before="40" w:after="40" w:line="276" w:lineRule="auto"/>
      </w:pPr>
      <w:r>
        <w:rPr>
          <w:b/>
          <w:bCs/>
          <w:color w:val="333333"/>
        </w:rPr>
        <w:t xml:space="preserve">Flexible fulfillment: </w:t>
      </w:r>
      <w:r>
        <w:rPr>
          <w:color w:val="333333"/>
        </w:rPr>
        <w:t>Choose shipping, curbside pickup or in-store pickup</w:t>
      </w:r>
    </w:p>
    <w:p w14:paraId="514DBC20" w14:textId="77777777" w:rsidR="00705AEA" w:rsidRDefault="00000000">
      <w:pPr>
        <w:pStyle w:val="ListParagraph"/>
        <w:numPr>
          <w:ilvl w:val="0"/>
          <w:numId w:val="3"/>
        </w:numPr>
        <w:spacing w:before="40" w:after="40" w:line="276" w:lineRule="auto"/>
      </w:pPr>
      <w:r>
        <w:rPr>
          <w:b/>
          <w:bCs/>
          <w:color w:val="333333"/>
        </w:rPr>
        <w:t xml:space="preserve">Shipping: </w:t>
      </w:r>
      <w:r>
        <w:rPr>
          <w:color w:val="333333"/>
        </w:rPr>
        <w:t>Free on all orders over $50</w:t>
      </w:r>
    </w:p>
    <w:p w14:paraId="2E36F8BC" w14:textId="77777777" w:rsidR="00705AEA" w:rsidRDefault="00000000">
      <w:r>
        <w:br w:type="page"/>
      </w:r>
    </w:p>
    <w:p w14:paraId="0DF1075C" w14:textId="77777777" w:rsidR="00705AEA" w:rsidRDefault="00000000">
      <w:pPr>
        <w:pStyle w:val="Heading1"/>
        <w:pBdr>
          <w:bottom w:val="single" w:sz="4" w:space="6" w:color="2E75B6"/>
        </w:pBdr>
      </w:pPr>
      <w:r>
        <w:lastRenderedPageBreak/>
        <w:t>Lede (Opening Paragraph)</w:t>
      </w:r>
    </w:p>
    <w:p w14:paraId="72B41DB3" w14:textId="77777777" w:rsidR="00705AEA" w:rsidRDefault="00000000">
      <w:pPr>
        <w:pStyle w:val="Heading3"/>
      </w:pPr>
      <w:proofErr w:type="gramStart"/>
      <w:r>
        <w:t>Role</w:t>
      </w:r>
      <w:proofErr w:type="gramEnd"/>
      <w:r>
        <w:t xml:space="preserve"> it plays</w:t>
      </w:r>
    </w:p>
    <w:p w14:paraId="02E44E99" w14:textId="77777777" w:rsidR="00705AEA" w:rsidRDefault="00000000">
      <w:pPr>
        <w:spacing w:before="80" w:after="120" w:line="276" w:lineRule="auto"/>
      </w:pPr>
      <w:r>
        <w:rPr>
          <w:color w:val="333333"/>
        </w:rPr>
        <w:t xml:space="preserve">The </w:t>
      </w:r>
      <w:proofErr w:type="spellStart"/>
      <w:r>
        <w:rPr>
          <w:color w:val="333333"/>
        </w:rPr>
        <w:t>lede</w:t>
      </w:r>
      <w:proofErr w:type="spellEnd"/>
      <w:r>
        <w:rPr>
          <w:color w:val="333333"/>
        </w:rPr>
        <w:t>, or opening paragraph, is the single most important section in an announcement for generative AI platforms.</w:t>
      </w:r>
    </w:p>
    <w:p w14:paraId="0BA7ECB9" w14:textId="77777777" w:rsidR="00705AEA" w:rsidRDefault="00000000">
      <w:pPr>
        <w:spacing w:before="80" w:after="120" w:line="276" w:lineRule="auto"/>
      </w:pPr>
      <w:r>
        <w:rPr>
          <w:color w:val="333333"/>
        </w:rPr>
        <w:t>It provides the explicit factual signals that AI requires. If it is vague, everything included in the rest of the announcement becomes weaker.</w:t>
      </w:r>
    </w:p>
    <w:p w14:paraId="44311DF8" w14:textId="77777777" w:rsidR="00705AEA" w:rsidRDefault="00000000">
      <w:pPr>
        <w:pStyle w:val="Heading3"/>
      </w:pPr>
      <w:r>
        <w:t>What to know</w:t>
      </w:r>
    </w:p>
    <w:p w14:paraId="2B579CBC" w14:textId="77777777" w:rsidR="00705AEA" w:rsidRDefault="00000000">
      <w:pPr>
        <w:spacing w:before="80" w:after="120" w:line="276" w:lineRule="auto"/>
      </w:pPr>
      <w:r>
        <w:rPr>
          <w:color w:val="333333"/>
        </w:rPr>
        <w:t xml:space="preserve">The </w:t>
      </w:r>
      <w:proofErr w:type="spellStart"/>
      <w:r>
        <w:rPr>
          <w:color w:val="333333"/>
        </w:rPr>
        <w:t>lede</w:t>
      </w:r>
      <w:proofErr w:type="spellEnd"/>
      <w:r>
        <w:rPr>
          <w:color w:val="333333"/>
        </w:rPr>
        <w:t xml:space="preserve"> needs to clearly state:</w:t>
      </w:r>
    </w:p>
    <w:p w14:paraId="5B24A732" w14:textId="77777777" w:rsidR="00705AEA" w:rsidRDefault="00000000">
      <w:pPr>
        <w:pStyle w:val="ListParagraph"/>
        <w:numPr>
          <w:ilvl w:val="0"/>
          <w:numId w:val="3"/>
        </w:numPr>
        <w:spacing w:before="40" w:after="40" w:line="276" w:lineRule="auto"/>
      </w:pPr>
      <w:r>
        <w:rPr>
          <w:b/>
          <w:bCs/>
          <w:color w:val="333333"/>
        </w:rPr>
        <w:t xml:space="preserve">Who </w:t>
      </w:r>
      <w:r>
        <w:rPr>
          <w:color w:val="333333"/>
        </w:rPr>
        <w:t>(company or entity)</w:t>
      </w:r>
    </w:p>
    <w:p w14:paraId="282F0D45" w14:textId="77777777" w:rsidR="00705AEA" w:rsidRDefault="00000000">
      <w:pPr>
        <w:pStyle w:val="ListParagraph"/>
        <w:numPr>
          <w:ilvl w:val="0"/>
          <w:numId w:val="3"/>
        </w:numPr>
        <w:spacing w:before="40" w:after="40" w:line="276" w:lineRule="auto"/>
      </w:pPr>
      <w:r>
        <w:rPr>
          <w:b/>
          <w:bCs/>
          <w:color w:val="333333"/>
        </w:rPr>
        <w:t xml:space="preserve">What </w:t>
      </w:r>
      <w:r>
        <w:rPr>
          <w:color w:val="333333"/>
        </w:rPr>
        <w:t>(action taken—announces, launches, expands, introduces, opens, partners)</w:t>
      </w:r>
    </w:p>
    <w:p w14:paraId="301CDD52" w14:textId="77777777" w:rsidR="00705AEA" w:rsidRDefault="00000000">
      <w:pPr>
        <w:pStyle w:val="ListParagraph"/>
        <w:numPr>
          <w:ilvl w:val="0"/>
          <w:numId w:val="3"/>
        </w:numPr>
        <w:spacing w:before="40" w:after="40" w:line="276" w:lineRule="auto"/>
      </w:pPr>
      <w:r>
        <w:rPr>
          <w:b/>
          <w:bCs/>
          <w:color w:val="333333"/>
        </w:rPr>
        <w:t xml:space="preserve">When </w:t>
      </w:r>
      <w:r>
        <w:rPr>
          <w:color w:val="333333"/>
        </w:rPr>
        <w:t>(date or timeframe)</w:t>
      </w:r>
    </w:p>
    <w:p w14:paraId="5E6350AE" w14:textId="77777777" w:rsidR="00705AEA" w:rsidRDefault="00000000">
      <w:pPr>
        <w:pStyle w:val="ListParagraph"/>
        <w:numPr>
          <w:ilvl w:val="0"/>
          <w:numId w:val="3"/>
        </w:numPr>
        <w:spacing w:before="40" w:after="40" w:line="276" w:lineRule="auto"/>
      </w:pPr>
      <w:r>
        <w:rPr>
          <w:b/>
          <w:bCs/>
          <w:color w:val="333333"/>
        </w:rPr>
        <w:t xml:space="preserve">Where </w:t>
      </w:r>
      <w:r>
        <w:rPr>
          <w:color w:val="333333"/>
        </w:rPr>
        <w:t>(geography or scope, if relevant)</w:t>
      </w:r>
    </w:p>
    <w:p w14:paraId="231AFE67" w14:textId="77777777" w:rsidR="00705AEA" w:rsidRDefault="00000000">
      <w:pPr>
        <w:pStyle w:val="ListParagraph"/>
        <w:numPr>
          <w:ilvl w:val="0"/>
          <w:numId w:val="3"/>
        </w:numPr>
        <w:spacing w:before="40" w:after="40" w:line="276" w:lineRule="auto"/>
      </w:pPr>
      <w:r>
        <w:rPr>
          <w:b/>
          <w:bCs/>
          <w:color w:val="333333"/>
        </w:rPr>
        <w:t xml:space="preserve">Why it matters </w:t>
      </w:r>
      <w:r>
        <w:rPr>
          <w:color w:val="333333"/>
        </w:rPr>
        <w:t>(benefit or context)</w:t>
      </w:r>
    </w:p>
    <w:p w14:paraId="5D9E6B11" w14:textId="77777777" w:rsidR="00705AEA" w:rsidRDefault="00000000">
      <w:pPr>
        <w:spacing w:before="160" w:after="120" w:line="276" w:lineRule="auto"/>
      </w:pPr>
      <w:r>
        <w:rPr>
          <w:color w:val="333333"/>
        </w:rPr>
        <w:t>This does not mean it should feel robotic. It just needs clarity and to include the explicit factual signals AI is looking for.</w:t>
      </w:r>
    </w:p>
    <w:p w14:paraId="217E471D" w14:textId="77777777" w:rsidR="00705AEA" w:rsidRDefault="00000000">
      <w:pPr>
        <w:spacing w:before="80" w:after="120" w:line="276" w:lineRule="auto"/>
      </w:pPr>
      <w:r>
        <w:rPr>
          <w:b/>
          <w:bCs/>
          <w:color w:val="333333"/>
        </w:rPr>
        <w:t>Start with the announcement or news first.</w:t>
      </w:r>
    </w:p>
    <w:p w14:paraId="047AF882" w14:textId="77777777" w:rsidR="00705AEA" w:rsidRDefault="00000000">
      <w:pPr>
        <w:spacing w:before="80" w:after="120" w:line="276" w:lineRule="auto"/>
      </w:pPr>
      <w:r>
        <w:rPr>
          <w:color w:val="333333"/>
        </w:rPr>
        <w:t>Traditional storytelling sometimes opens with fluff, context or industry trends. If you do that, you force AI to work harder and risk confusing it.</w:t>
      </w:r>
    </w:p>
    <w:p w14:paraId="7C9C45F3" w14:textId="77777777" w:rsidR="00705AEA" w:rsidRDefault="00000000">
      <w:pPr>
        <w:spacing w:before="80" w:after="120" w:line="276" w:lineRule="auto"/>
      </w:pPr>
      <w:r>
        <w:rPr>
          <w:color w:val="333333"/>
        </w:rPr>
        <w:t>If we’re introducing something new, such as a new product, service or initiative, include a short definition in the first paragraph or second sentence.</w:t>
      </w:r>
    </w:p>
    <w:p w14:paraId="12347A5C" w14:textId="77777777" w:rsidR="00705AEA" w:rsidRDefault="00000000">
      <w:pPr>
        <w:pStyle w:val="Heading3"/>
      </w:pPr>
      <w:r>
        <w:t>Examples</w:t>
      </w:r>
    </w:p>
    <w:p w14:paraId="0246D14D" w14:textId="77777777" w:rsidR="00705AEA" w:rsidRDefault="00000000">
      <w:pPr>
        <w:spacing w:before="60" w:after="60" w:line="276" w:lineRule="auto"/>
        <w:ind w:left="480"/>
      </w:pPr>
      <w:r>
        <w:rPr>
          <w:i/>
          <w:iCs/>
          <w:color w:val="555555"/>
          <w:sz w:val="21"/>
          <w:szCs w:val="21"/>
        </w:rPr>
        <w:t>“MINNEAPOLIS (Nov. 20, 2025)— TVs &amp; More today announced the start of its annual Black Friday Sale, offering early access to major deals on top holiday tech online, in stores, and in the TVs &amp; More app. Beginning Nov. 20, customers can shop doorbusters across TVs, laptops, appliances, smart home devices and take advantage of earlier savings, added convenience and more ways to shop.”</w:t>
      </w:r>
    </w:p>
    <w:p w14:paraId="71D81B16" w14:textId="77777777" w:rsidR="00705AEA" w:rsidRDefault="00705AEA">
      <w:pPr>
        <w:spacing w:before="60"/>
      </w:pPr>
    </w:p>
    <w:p w14:paraId="0A9409F8" w14:textId="77777777" w:rsidR="00705AEA" w:rsidRDefault="00000000">
      <w:pPr>
        <w:spacing w:before="60" w:after="60" w:line="276" w:lineRule="auto"/>
        <w:ind w:left="480"/>
      </w:pPr>
      <w:r>
        <w:rPr>
          <w:i/>
          <w:iCs/>
          <w:color w:val="555555"/>
          <w:sz w:val="21"/>
          <w:szCs w:val="21"/>
        </w:rPr>
        <w:t xml:space="preserve">“TVs &amp; More today announced that it will kick off its annual Black Friday Sale on </w:t>
      </w:r>
      <w:proofErr w:type="gramStart"/>
      <w:r>
        <w:rPr>
          <w:i/>
          <w:iCs/>
          <w:color w:val="555555"/>
          <w:sz w:val="21"/>
          <w:szCs w:val="21"/>
        </w:rPr>
        <w:t>Nov,</w:t>
      </w:r>
      <w:proofErr w:type="gramEnd"/>
      <w:r>
        <w:rPr>
          <w:i/>
          <w:iCs/>
          <w:color w:val="555555"/>
          <w:sz w:val="21"/>
          <w:szCs w:val="21"/>
        </w:rPr>
        <w:t xml:space="preserve"> 20 across all channels, offering early access to tech deals online, in stores, and in the TVs &amp; More app. Customers can shop”</w:t>
      </w:r>
    </w:p>
    <w:p w14:paraId="6C4F1395" w14:textId="77777777" w:rsidR="00705AEA" w:rsidRDefault="00000000">
      <w:pPr>
        <w:spacing w:before="160" w:after="120" w:line="276" w:lineRule="auto"/>
      </w:pPr>
      <w:r>
        <w:rPr>
          <w:color w:val="333333"/>
        </w:rPr>
        <w:t>In both these examples, AI now knows the entity (TVs &amp; More), event (launch), object (Black Friday Sale), date (Nov. 20), scope (all channels—online, store, app).</w:t>
      </w:r>
    </w:p>
    <w:p w14:paraId="30AF2694" w14:textId="77777777" w:rsidR="00705AEA" w:rsidRDefault="00000000">
      <w:r>
        <w:br w:type="page"/>
      </w:r>
    </w:p>
    <w:p w14:paraId="4A67C160" w14:textId="77777777" w:rsidR="00705AEA" w:rsidRDefault="00000000">
      <w:pPr>
        <w:pStyle w:val="Heading1"/>
        <w:pBdr>
          <w:bottom w:val="single" w:sz="4" w:space="6" w:color="2E75B6"/>
        </w:pBdr>
      </w:pPr>
      <w:r>
        <w:lastRenderedPageBreak/>
        <w:t>Context Graph (Second paragraph)</w:t>
      </w:r>
    </w:p>
    <w:p w14:paraId="09724FE7" w14:textId="77777777" w:rsidR="00705AEA" w:rsidRDefault="00000000">
      <w:pPr>
        <w:pStyle w:val="Heading3"/>
      </w:pPr>
      <w:proofErr w:type="gramStart"/>
      <w:r>
        <w:t>Role</w:t>
      </w:r>
      <w:proofErr w:type="gramEnd"/>
      <w:r>
        <w:t xml:space="preserve"> it plays</w:t>
      </w:r>
    </w:p>
    <w:p w14:paraId="01700419" w14:textId="77777777" w:rsidR="00705AEA" w:rsidRDefault="00000000">
      <w:pPr>
        <w:spacing w:before="80" w:after="120" w:line="276" w:lineRule="auto"/>
      </w:pPr>
      <w:r>
        <w:rPr>
          <w:color w:val="333333"/>
        </w:rPr>
        <w:t xml:space="preserve">The context graph, or second paragraph, tells AI not just what happened, but why it matters or what’s the impact/problem it </w:t>
      </w:r>
      <w:proofErr w:type="gramStart"/>
      <w:r>
        <w:rPr>
          <w:color w:val="333333"/>
        </w:rPr>
        <w:t>solve</w:t>
      </w:r>
      <w:proofErr w:type="gramEnd"/>
      <w:r>
        <w:rPr>
          <w:color w:val="333333"/>
        </w:rPr>
        <w:t>.</w:t>
      </w:r>
    </w:p>
    <w:p w14:paraId="4159E8E1" w14:textId="77777777" w:rsidR="00705AEA" w:rsidRDefault="00000000">
      <w:pPr>
        <w:spacing w:before="80" w:after="120" w:line="276" w:lineRule="auto"/>
      </w:pPr>
      <w:r>
        <w:rPr>
          <w:color w:val="333333"/>
        </w:rPr>
        <w:t xml:space="preserve">It provides AI platforms with the logical justification it needs to rank our content as high-authority content. If AI can’t find a clear “why </w:t>
      </w:r>
      <w:proofErr w:type="gramStart"/>
      <w:r>
        <w:rPr>
          <w:color w:val="333333"/>
        </w:rPr>
        <w:t>this matters</w:t>
      </w:r>
      <w:proofErr w:type="gramEnd"/>
      <w:r>
        <w:rPr>
          <w:color w:val="333333"/>
        </w:rPr>
        <w:t>” in the second paragraph, it may classify our content as “thin” and “low information gain.”</w:t>
      </w:r>
    </w:p>
    <w:p w14:paraId="3147E99D" w14:textId="77777777" w:rsidR="00705AEA" w:rsidRDefault="00000000">
      <w:pPr>
        <w:spacing w:before="80" w:after="120" w:line="276" w:lineRule="auto"/>
      </w:pPr>
      <w:r>
        <w:rPr>
          <w:color w:val="333333"/>
        </w:rPr>
        <w:t>AI platforms use the second graph to:</w:t>
      </w:r>
    </w:p>
    <w:p w14:paraId="2EDA043A" w14:textId="77777777" w:rsidR="00705AEA" w:rsidRDefault="00000000">
      <w:pPr>
        <w:pStyle w:val="ListParagraph"/>
        <w:numPr>
          <w:ilvl w:val="0"/>
          <w:numId w:val="3"/>
        </w:numPr>
        <w:spacing w:before="40" w:after="40" w:line="276" w:lineRule="auto"/>
      </w:pPr>
      <w:r>
        <w:rPr>
          <w:color w:val="333333"/>
        </w:rPr>
        <w:t>Provides the “why it matters” in AI summaries</w:t>
      </w:r>
    </w:p>
    <w:p w14:paraId="7CE0F6E3" w14:textId="77777777" w:rsidR="00705AEA" w:rsidRDefault="00000000">
      <w:pPr>
        <w:pStyle w:val="ListParagraph"/>
        <w:numPr>
          <w:ilvl w:val="0"/>
          <w:numId w:val="3"/>
        </w:numPr>
        <w:spacing w:before="40" w:after="40" w:line="276" w:lineRule="auto"/>
      </w:pPr>
      <w:r>
        <w:rPr>
          <w:color w:val="333333"/>
        </w:rPr>
        <w:t>Calculate topical relevance by connecting it to market trends, consumer behavior shifts, technology evolution, competitive landscape, etc.</w:t>
      </w:r>
    </w:p>
    <w:p w14:paraId="5D6C7027" w14:textId="77777777" w:rsidR="00705AEA" w:rsidRDefault="00000000">
      <w:pPr>
        <w:pStyle w:val="ListParagraph"/>
        <w:numPr>
          <w:ilvl w:val="0"/>
          <w:numId w:val="3"/>
        </w:numPr>
        <w:spacing w:before="40" w:after="40" w:line="276" w:lineRule="auto"/>
      </w:pPr>
      <w:r>
        <w:rPr>
          <w:color w:val="333333"/>
        </w:rPr>
        <w:t>Connect it to related user queries</w:t>
      </w:r>
    </w:p>
    <w:p w14:paraId="24177497" w14:textId="77777777" w:rsidR="00705AEA" w:rsidRDefault="00000000">
      <w:pPr>
        <w:pStyle w:val="ListParagraph"/>
        <w:numPr>
          <w:ilvl w:val="0"/>
          <w:numId w:val="3"/>
        </w:numPr>
        <w:spacing w:before="40" w:after="40" w:line="276" w:lineRule="auto"/>
      </w:pPr>
      <w:r>
        <w:rPr>
          <w:color w:val="333333"/>
        </w:rPr>
        <w:t>Reduces misinterpretation</w:t>
      </w:r>
    </w:p>
    <w:p w14:paraId="32E09854" w14:textId="77777777" w:rsidR="00705AEA" w:rsidRDefault="00000000">
      <w:pPr>
        <w:pStyle w:val="ListParagraph"/>
        <w:numPr>
          <w:ilvl w:val="0"/>
          <w:numId w:val="3"/>
        </w:numPr>
        <w:spacing w:before="40" w:after="40" w:line="276" w:lineRule="auto"/>
      </w:pPr>
      <w:r>
        <w:rPr>
          <w:color w:val="333333"/>
        </w:rPr>
        <w:t>Further build TVs &amp; More’s “relational map” within its internal Knowledge Graph.</w:t>
      </w:r>
    </w:p>
    <w:p w14:paraId="6D408F53" w14:textId="77777777" w:rsidR="00705AEA" w:rsidRDefault="00000000">
      <w:pPr>
        <w:pStyle w:val="Heading3"/>
      </w:pPr>
      <w:r>
        <w:t>What to know</w:t>
      </w:r>
    </w:p>
    <w:p w14:paraId="60C767EC" w14:textId="77777777" w:rsidR="00705AEA" w:rsidRDefault="00000000">
      <w:pPr>
        <w:spacing w:before="80" w:after="120" w:line="276" w:lineRule="auto"/>
      </w:pPr>
      <w:r>
        <w:rPr>
          <w:b/>
          <w:bCs/>
          <w:color w:val="333333"/>
        </w:rPr>
        <w:t>Explicitly state why this announcement matters.</w:t>
      </w:r>
    </w:p>
    <w:p w14:paraId="5CEAC3D7" w14:textId="77777777" w:rsidR="00705AEA" w:rsidRDefault="00000000">
      <w:pPr>
        <w:spacing w:before="80" w:after="120" w:line="276" w:lineRule="auto"/>
      </w:pPr>
      <w:r>
        <w:rPr>
          <w:color w:val="333333"/>
        </w:rPr>
        <w:t>Customer impact, the problem solved, etc.</w:t>
      </w:r>
    </w:p>
    <w:p w14:paraId="3567F9A8" w14:textId="77777777" w:rsidR="00705AEA" w:rsidRDefault="00000000">
      <w:pPr>
        <w:spacing w:before="80" w:after="120" w:line="276" w:lineRule="auto"/>
      </w:pPr>
      <w:r>
        <w:rPr>
          <w:color w:val="333333"/>
        </w:rPr>
        <w:t>The strongest way to do this is the “Evidence-to-Action-to-Result” chain. This will not always be possible to do exactly, but it is good to aim for.</w:t>
      </w:r>
    </w:p>
    <w:p w14:paraId="70E160BE" w14:textId="77777777" w:rsidR="00705AEA" w:rsidRDefault="00000000">
      <w:pPr>
        <w:spacing w:before="80" w:after="120" w:line="276" w:lineRule="auto"/>
      </w:pPr>
      <w:r>
        <w:rPr>
          <w:color w:val="333333"/>
        </w:rPr>
        <w:t>See Walmart example below.</w:t>
      </w:r>
    </w:p>
    <w:p w14:paraId="11495A81" w14:textId="77777777" w:rsidR="00705AEA" w:rsidRDefault="00000000">
      <w:pPr>
        <w:spacing w:before="80" w:after="120" w:line="276" w:lineRule="auto"/>
      </w:pPr>
      <w:r>
        <w:rPr>
          <w:b/>
          <w:bCs/>
          <w:color w:val="333333"/>
        </w:rPr>
        <w:t>Include evidence or metrics when possible—it matters, a lot.</w:t>
      </w:r>
    </w:p>
    <w:p w14:paraId="4621B58B" w14:textId="77777777" w:rsidR="00705AEA" w:rsidRDefault="00000000">
      <w:pPr>
        <w:spacing w:before="80" w:after="120" w:line="276" w:lineRule="auto"/>
      </w:pPr>
      <w:r>
        <w:rPr>
          <w:color w:val="333333"/>
        </w:rPr>
        <w:t xml:space="preserve">AI looks for hard numbers, references to trends or specific dates to verify what we’re saying in the </w:t>
      </w:r>
      <w:proofErr w:type="spellStart"/>
      <w:r>
        <w:rPr>
          <w:color w:val="333333"/>
        </w:rPr>
        <w:t>lede</w:t>
      </w:r>
      <w:proofErr w:type="spellEnd"/>
      <w:r>
        <w:rPr>
          <w:color w:val="333333"/>
        </w:rPr>
        <w:t xml:space="preserve"> is important.</w:t>
      </w:r>
    </w:p>
    <w:p w14:paraId="163E758F" w14:textId="77777777" w:rsidR="00705AEA" w:rsidRDefault="00000000">
      <w:pPr>
        <w:spacing w:before="60" w:after="60" w:line="276" w:lineRule="auto"/>
        <w:ind w:left="480"/>
      </w:pPr>
      <w:r>
        <w:rPr>
          <w:i/>
          <w:iCs/>
          <w:color w:val="555555"/>
          <w:sz w:val="21"/>
          <w:szCs w:val="21"/>
        </w:rPr>
        <w:t>“This move comes as 60% of consumers prefer same-day service.”</w:t>
      </w:r>
    </w:p>
    <w:p w14:paraId="75309D2D" w14:textId="77777777" w:rsidR="00705AEA" w:rsidRDefault="00000000">
      <w:pPr>
        <w:spacing w:before="80" w:after="120" w:line="276" w:lineRule="auto"/>
      </w:pPr>
      <w:r>
        <w:rPr>
          <w:color w:val="333333"/>
        </w:rPr>
        <w:t>The context graph can also be used to:</w:t>
      </w:r>
    </w:p>
    <w:p w14:paraId="650ACA52" w14:textId="77777777" w:rsidR="00705AEA" w:rsidRDefault="00000000">
      <w:pPr>
        <w:pStyle w:val="ListParagraph"/>
        <w:numPr>
          <w:ilvl w:val="0"/>
          <w:numId w:val="3"/>
        </w:numPr>
        <w:spacing w:before="40" w:after="40" w:line="276" w:lineRule="auto"/>
      </w:pPr>
      <w:r>
        <w:rPr>
          <w:color w:val="333333"/>
        </w:rPr>
        <w:t xml:space="preserve">Connect the announcement to the broader TVs &amp; More ecosystem or historical context, as well as highlight supportive entities that didn’t fit in the </w:t>
      </w:r>
      <w:proofErr w:type="spellStart"/>
      <w:r>
        <w:rPr>
          <w:color w:val="333333"/>
        </w:rPr>
        <w:t>lede</w:t>
      </w:r>
      <w:proofErr w:type="spellEnd"/>
      <w:r>
        <w:rPr>
          <w:color w:val="333333"/>
        </w:rPr>
        <w:t xml:space="preserve"> (specific categories, brands, features, product titles, etc.)</w:t>
      </w:r>
    </w:p>
    <w:p w14:paraId="6A00991B" w14:textId="77777777" w:rsidR="00705AEA" w:rsidRDefault="00000000">
      <w:pPr>
        <w:spacing w:before="160" w:after="120" w:line="276" w:lineRule="auto"/>
      </w:pPr>
      <w:r>
        <w:rPr>
          <w:color w:val="333333"/>
        </w:rPr>
        <w:t>Keep it to one tight paragraph (sometimes two). No fluff. No metaphors.</w:t>
      </w:r>
    </w:p>
    <w:p w14:paraId="33FEA189" w14:textId="77777777" w:rsidR="00705AEA" w:rsidRDefault="00000000">
      <w:pPr>
        <w:spacing w:before="80" w:after="120" w:line="276" w:lineRule="auto"/>
      </w:pPr>
      <w:r>
        <w:rPr>
          <w:b/>
          <w:bCs/>
          <w:color w:val="333333"/>
        </w:rPr>
        <w:t xml:space="preserve">Ask yourself: </w:t>
      </w:r>
      <w:r>
        <w:rPr>
          <w:color w:val="333333"/>
        </w:rPr>
        <w:t xml:space="preserve">If a user asked AI “Why did TVs &amp; More do </w:t>
      </w:r>
      <w:proofErr w:type="gramStart"/>
      <w:r>
        <w:rPr>
          <w:color w:val="333333"/>
        </w:rPr>
        <w:t>this?,</w:t>
      </w:r>
      <w:proofErr w:type="gramEnd"/>
      <w:r>
        <w:rPr>
          <w:color w:val="333333"/>
        </w:rPr>
        <w:t>” does my context paragraph provide a direct answer? If the answer is yes, you did it right.</w:t>
      </w:r>
    </w:p>
    <w:p w14:paraId="4A87E0DB" w14:textId="77777777" w:rsidR="00705AEA" w:rsidRDefault="00000000">
      <w:pPr>
        <w:pStyle w:val="Heading3"/>
      </w:pPr>
      <w:r>
        <w:t>Example</w:t>
      </w:r>
    </w:p>
    <w:p w14:paraId="59CA1476" w14:textId="77777777" w:rsidR="00705AEA" w:rsidRDefault="00000000">
      <w:pPr>
        <w:spacing w:before="80" w:after="120" w:line="276" w:lineRule="auto"/>
      </w:pPr>
      <w:r>
        <w:rPr>
          <w:color w:val="333333"/>
        </w:rPr>
        <w:t>Here is a real-life example from Walmart’s holiday announcement. Their second paragraph provides an explicit “Evidence-to-Action-to-Result” chain:</w:t>
      </w:r>
    </w:p>
    <w:p w14:paraId="387FEA14" w14:textId="77777777" w:rsidR="00705AEA" w:rsidRDefault="00000000">
      <w:pPr>
        <w:spacing w:before="60" w:after="60" w:line="276" w:lineRule="auto"/>
        <w:ind w:left="480"/>
      </w:pPr>
      <w:r>
        <w:rPr>
          <w:i/>
          <w:iCs/>
          <w:color w:val="555555"/>
          <w:sz w:val="21"/>
          <w:szCs w:val="21"/>
        </w:rPr>
        <w:lastRenderedPageBreak/>
        <w:t xml:space="preserve">“This year, nearly 50% of consumers will start their holiday shopping as early as August and </w:t>
      </w:r>
      <w:proofErr w:type="gramStart"/>
      <w:r>
        <w:rPr>
          <w:i/>
          <w:iCs/>
          <w:color w:val="555555"/>
          <w:sz w:val="21"/>
          <w:szCs w:val="21"/>
        </w:rPr>
        <w:t>September(</w:t>
      </w:r>
      <w:proofErr w:type="gramEnd"/>
      <w:r>
        <w:rPr>
          <w:i/>
          <w:iCs/>
          <w:color w:val="555555"/>
          <w:sz w:val="21"/>
          <w:szCs w:val="21"/>
        </w:rPr>
        <w:t xml:space="preserve">1), as people remain price-conscious and </w:t>
      </w:r>
      <w:proofErr w:type="gramStart"/>
      <w:r>
        <w:rPr>
          <w:i/>
          <w:iCs/>
          <w:color w:val="555555"/>
          <w:sz w:val="21"/>
          <w:szCs w:val="21"/>
        </w:rPr>
        <w:t>plan ahead</w:t>
      </w:r>
      <w:proofErr w:type="gramEnd"/>
      <w:r>
        <w:rPr>
          <w:i/>
          <w:iCs/>
          <w:color w:val="555555"/>
          <w:sz w:val="21"/>
          <w:szCs w:val="21"/>
        </w:rPr>
        <w:t xml:space="preserve"> to maximize their holiday budgets. To meet customers where and how they’re shopping, Walmart will offer customers a holiday head </w:t>
      </w:r>
      <w:proofErr w:type="gramStart"/>
      <w:r>
        <w:rPr>
          <w:i/>
          <w:iCs/>
          <w:color w:val="555555"/>
          <w:sz w:val="21"/>
          <w:szCs w:val="21"/>
        </w:rPr>
        <w:t>start</w:t>
      </w:r>
      <w:proofErr w:type="gramEnd"/>
      <w:r>
        <w:rPr>
          <w:i/>
          <w:iCs/>
          <w:color w:val="555555"/>
          <w:sz w:val="21"/>
          <w:szCs w:val="21"/>
        </w:rPr>
        <w:t xml:space="preserve"> with savings starting in October, including its first Holiday Deals event of the season and the return of its inflation-free holiday meal -- weeks earlier than previous years.”</w:t>
      </w:r>
    </w:p>
    <w:p w14:paraId="1E43DABB" w14:textId="77777777" w:rsidR="00705AEA" w:rsidRDefault="00000000">
      <w:r>
        <w:br w:type="page"/>
      </w:r>
    </w:p>
    <w:p w14:paraId="2C2B0D21" w14:textId="77777777" w:rsidR="00705AEA" w:rsidRDefault="00000000">
      <w:pPr>
        <w:pStyle w:val="Heading1"/>
        <w:pBdr>
          <w:bottom w:val="single" w:sz="4" w:space="6" w:color="2E75B6"/>
        </w:pBdr>
      </w:pPr>
      <w:r>
        <w:lastRenderedPageBreak/>
        <w:t>Quote</w:t>
      </w:r>
    </w:p>
    <w:p w14:paraId="0AA372A0" w14:textId="77777777" w:rsidR="00705AEA" w:rsidRDefault="00000000">
      <w:pPr>
        <w:pStyle w:val="Heading3"/>
      </w:pPr>
      <w:proofErr w:type="gramStart"/>
      <w:r>
        <w:t>Role</w:t>
      </w:r>
      <w:proofErr w:type="gramEnd"/>
      <w:r>
        <w:t xml:space="preserve"> it plays</w:t>
      </w:r>
    </w:p>
    <w:p w14:paraId="3B710A1D" w14:textId="77777777" w:rsidR="00705AEA" w:rsidRDefault="00000000">
      <w:pPr>
        <w:spacing w:before="80" w:after="120" w:line="276" w:lineRule="auto"/>
      </w:pPr>
      <w:r>
        <w:rPr>
          <w:color w:val="333333"/>
        </w:rPr>
        <w:t>For generative AI platforms, quotes are not just color. They treat them as authority signals, attribution anchors, high-confidence factual statements, relationship validators and extractable summary lines.</w:t>
      </w:r>
    </w:p>
    <w:p w14:paraId="7A9DD7E4" w14:textId="77777777" w:rsidR="00705AEA" w:rsidRDefault="00000000">
      <w:pPr>
        <w:spacing w:before="80" w:after="120" w:line="276" w:lineRule="auto"/>
      </w:pPr>
      <w:r>
        <w:rPr>
          <w:color w:val="333333"/>
        </w:rPr>
        <w:t>It is one of the most likely parts of the announcement to be extracted and shared verbatim by AI platforms.</w:t>
      </w:r>
    </w:p>
    <w:p w14:paraId="14705279" w14:textId="77777777" w:rsidR="00705AEA" w:rsidRDefault="00000000">
      <w:pPr>
        <w:spacing w:before="80" w:after="120" w:line="276" w:lineRule="auto"/>
      </w:pPr>
      <w:r>
        <w:rPr>
          <w:color w:val="333333"/>
        </w:rPr>
        <w:t>If written correctly, we can increase the likelihood its featured in an AI-generated summary by 80%.</w:t>
      </w:r>
    </w:p>
    <w:p w14:paraId="34189D30" w14:textId="77777777" w:rsidR="00705AEA" w:rsidRDefault="00000000">
      <w:pPr>
        <w:spacing w:before="80" w:after="120" w:line="276" w:lineRule="auto"/>
      </w:pPr>
      <w:r>
        <w:rPr>
          <w:color w:val="333333"/>
        </w:rPr>
        <w:t>AI is programmed to be risk-averse; they fear “hallucinating” facts. To stay safe, they’re trained to look for high-confidence, self-contained statements that can be safely reused in an answer.</w:t>
      </w:r>
    </w:p>
    <w:p w14:paraId="2F52FAE1" w14:textId="77777777" w:rsidR="00705AEA" w:rsidRDefault="00000000">
      <w:pPr>
        <w:spacing w:before="80" w:after="120" w:line="276" w:lineRule="auto"/>
      </w:pPr>
      <w:r>
        <w:rPr>
          <w:color w:val="333333"/>
        </w:rPr>
        <w:t xml:space="preserve">A quote from a </w:t>
      </w:r>
      <w:proofErr w:type="gramStart"/>
      <w:r>
        <w:rPr>
          <w:color w:val="333333"/>
        </w:rPr>
        <w:t>named executive acts</w:t>
      </w:r>
      <w:proofErr w:type="gramEnd"/>
      <w:r>
        <w:rPr>
          <w:color w:val="333333"/>
        </w:rPr>
        <w:t xml:space="preserve"> as a “guarantee” of the facts, that it can safely attribute and used to determine the tone of the news.</w:t>
      </w:r>
    </w:p>
    <w:p w14:paraId="1D6F454F" w14:textId="77777777" w:rsidR="00705AEA" w:rsidRDefault="00000000">
      <w:pPr>
        <w:pStyle w:val="Heading3"/>
      </w:pPr>
      <w:r>
        <w:t>What to know</w:t>
      </w:r>
    </w:p>
    <w:p w14:paraId="50C2AAAF" w14:textId="77777777" w:rsidR="00705AEA" w:rsidRDefault="00000000">
      <w:pPr>
        <w:spacing w:before="80" w:after="120" w:line="276" w:lineRule="auto"/>
      </w:pPr>
      <w:r>
        <w:rPr>
          <w:b/>
          <w:bCs/>
          <w:color w:val="333333"/>
        </w:rPr>
        <w:t>Clear attribution.</w:t>
      </w:r>
    </w:p>
    <w:p w14:paraId="571AE43F" w14:textId="77777777" w:rsidR="00705AEA" w:rsidRDefault="00000000">
      <w:pPr>
        <w:pStyle w:val="ListParagraph"/>
        <w:numPr>
          <w:ilvl w:val="0"/>
          <w:numId w:val="3"/>
        </w:numPr>
        <w:spacing w:before="40" w:after="40" w:line="276" w:lineRule="auto"/>
      </w:pPr>
      <w:r>
        <w:rPr>
          <w:color w:val="333333"/>
        </w:rPr>
        <w:t>Always include full name, title and company.</w:t>
      </w:r>
    </w:p>
    <w:p w14:paraId="3DB33B93" w14:textId="77777777" w:rsidR="00705AEA" w:rsidRDefault="00000000">
      <w:pPr>
        <w:pStyle w:val="ListParagraph"/>
        <w:numPr>
          <w:ilvl w:val="0"/>
          <w:numId w:val="3"/>
        </w:numPr>
        <w:spacing w:before="40" w:after="40" w:line="276" w:lineRule="auto"/>
      </w:pPr>
      <w:r>
        <w:rPr>
          <w:color w:val="333333"/>
        </w:rPr>
        <w:t>Attributed quotes (…said TVs &amp; More CEO Corie Barry) are weighted higher by AI than unattributed quotes (…a spokesperson said), if not ignored entirely.</w:t>
      </w:r>
    </w:p>
    <w:p w14:paraId="20014574" w14:textId="77777777" w:rsidR="00705AEA" w:rsidRDefault="00000000">
      <w:pPr>
        <w:spacing w:before="160" w:after="120" w:line="276" w:lineRule="auto"/>
      </w:pPr>
      <w:r>
        <w:rPr>
          <w:b/>
          <w:bCs/>
          <w:color w:val="333333"/>
        </w:rPr>
        <w:t>Anchor it to the core announcement—repetition strengthens AI confidence.</w:t>
      </w:r>
    </w:p>
    <w:p w14:paraId="6BD23ED1" w14:textId="77777777" w:rsidR="00705AEA" w:rsidRDefault="00000000">
      <w:pPr>
        <w:pStyle w:val="ListParagraph"/>
        <w:numPr>
          <w:ilvl w:val="0"/>
          <w:numId w:val="3"/>
        </w:numPr>
        <w:spacing w:before="40" w:after="40" w:line="276" w:lineRule="auto"/>
      </w:pPr>
      <w:r>
        <w:rPr>
          <w:color w:val="333333"/>
        </w:rPr>
        <w:t>Quotes should echo the announcement, benefit, strategy, etc. They should not introduce entirely new ideas.</w:t>
      </w:r>
    </w:p>
    <w:p w14:paraId="7BC0C34B" w14:textId="77777777" w:rsidR="00705AEA" w:rsidRDefault="00000000">
      <w:pPr>
        <w:pStyle w:val="ListParagraph"/>
        <w:numPr>
          <w:ilvl w:val="0"/>
          <w:numId w:val="3"/>
        </w:numPr>
        <w:spacing w:before="40" w:after="40" w:line="276" w:lineRule="auto"/>
      </w:pPr>
      <w:r>
        <w:rPr>
          <w:color w:val="333333"/>
        </w:rPr>
        <w:t>Put simply. If an announcement is about same-day pickup, the quote should say “same-day pickup.”</w:t>
      </w:r>
    </w:p>
    <w:p w14:paraId="2D111FB0" w14:textId="77777777" w:rsidR="00705AEA" w:rsidRDefault="00000000">
      <w:pPr>
        <w:spacing w:before="160" w:after="120" w:line="276" w:lineRule="auto"/>
      </w:pPr>
      <w:r>
        <w:rPr>
          <w:b/>
          <w:bCs/>
          <w:color w:val="333333"/>
        </w:rPr>
        <w:t>Keep it tight and use plain language.</w:t>
      </w:r>
    </w:p>
    <w:p w14:paraId="04F97E21" w14:textId="77777777" w:rsidR="00705AEA" w:rsidRDefault="00000000">
      <w:pPr>
        <w:pStyle w:val="ListParagraph"/>
        <w:numPr>
          <w:ilvl w:val="0"/>
          <w:numId w:val="3"/>
        </w:numPr>
        <w:spacing w:before="40" w:after="40" w:line="276" w:lineRule="auto"/>
      </w:pPr>
      <w:r>
        <w:rPr>
          <w:color w:val="333333"/>
        </w:rPr>
        <w:t>1-3 sentences or 20-60 words. One clear theme. Long quotes dilute AI signals.</w:t>
      </w:r>
    </w:p>
    <w:p w14:paraId="72686DA2" w14:textId="77777777" w:rsidR="00705AEA" w:rsidRDefault="00000000">
      <w:pPr>
        <w:pStyle w:val="ListParagraph"/>
        <w:numPr>
          <w:ilvl w:val="0"/>
          <w:numId w:val="3"/>
        </w:numPr>
        <w:spacing w:before="40" w:after="40" w:line="276" w:lineRule="auto"/>
      </w:pPr>
      <w:r>
        <w:rPr>
          <w:color w:val="333333"/>
        </w:rPr>
        <w:t>AI performs best with declarative sentences, simple grammar and direct phrasing.</w:t>
      </w:r>
    </w:p>
    <w:p w14:paraId="2B42E227" w14:textId="77777777" w:rsidR="00705AEA" w:rsidRDefault="00000000">
      <w:pPr>
        <w:spacing w:before="160" w:after="120" w:line="276" w:lineRule="auto"/>
      </w:pPr>
      <w:r>
        <w:rPr>
          <w:b/>
          <w:bCs/>
          <w:color w:val="333333"/>
        </w:rPr>
        <w:t>Pair emotion with substance or a specific detail.</w:t>
      </w:r>
    </w:p>
    <w:p w14:paraId="3FEAC736" w14:textId="77777777" w:rsidR="00705AEA" w:rsidRDefault="00000000">
      <w:pPr>
        <w:pStyle w:val="ListParagraph"/>
        <w:numPr>
          <w:ilvl w:val="0"/>
          <w:numId w:val="3"/>
        </w:numPr>
        <w:spacing w:before="40" w:after="40" w:line="276" w:lineRule="auto"/>
      </w:pPr>
      <w:r>
        <w:rPr>
          <w:color w:val="333333"/>
        </w:rPr>
        <w:t xml:space="preserve">If you include emotion, you </w:t>
      </w:r>
      <w:proofErr w:type="gramStart"/>
      <w:r>
        <w:rPr>
          <w:color w:val="333333"/>
        </w:rPr>
        <w:t>have to</w:t>
      </w:r>
      <w:proofErr w:type="gramEnd"/>
      <w:r>
        <w:rPr>
          <w:color w:val="333333"/>
        </w:rPr>
        <w:t xml:space="preserve"> pair it with substance or a specific detail.</w:t>
      </w:r>
    </w:p>
    <w:p w14:paraId="2CE942AD" w14:textId="77777777" w:rsidR="00705AEA" w:rsidRDefault="00000000">
      <w:pPr>
        <w:pStyle w:val="ListParagraph"/>
        <w:numPr>
          <w:ilvl w:val="0"/>
          <w:numId w:val="3"/>
        </w:numPr>
        <w:spacing w:before="40" w:after="40" w:line="276" w:lineRule="auto"/>
      </w:pPr>
      <w:r>
        <w:rPr>
          <w:color w:val="333333"/>
        </w:rPr>
        <w:t>Quotes can still be more conversational, but they must include factual substance.</w:t>
      </w:r>
    </w:p>
    <w:p w14:paraId="0BAFBB72" w14:textId="77777777" w:rsidR="00705AEA" w:rsidRDefault="00000000">
      <w:pPr>
        <w:spacing w:before="160" w:after="120" w:line="276" w:lineRule="auto"/>
      </w:pPr>
      <w:r>
        <w:rPr>
          <w:b/>
          <w:bCs/>
          <w:color w:val="333333"/>
        </w:rPr>
        <w:t>Include one specific detail, verifiable entity or metric.</w:t>
      </w:r>
    </w:p>
    <w:p w14:paraId="6FB6BAA9" w14:textId="77777777" w:rsidR="00705AEA" w:rsidRDefault="00000000">
      <w:pPr>
        <w:pStyle w:val="ListParagraph"/>
        <w:numPr>
          <w:ilvl w:val="0"/>
          <w:numId w:val="3"/>
        </w:numPr>
        <w:spacing w:before="40" w:after="40" w:line="276" w:lineRule="auto"/>
      </w:pPr>
      <w:r>
        <w:rPr>
          <w:color w:val="333333"/>
        </w:rPr>
        <w:t>Even one detail increases AI extractability and reusability. It could be a date, number, benefit, scope, entity name or category.</w:t>
      </w:r>
    </w:p>
    <w:p w14:paraId="5023D2B7" w14:textId="77777777" w:rsidR="00705AEA" w:rsidRDefault="00000000">
      <w:pPr>
        <w:pStyle w:val="ListParagraph"/>
        <w:numPr>
          <w:ilvl w:val="0"/>
          <w:numId w:val="3"/>
        </w:numPr>
        <w:spacing w:before="40" w:after="40" w:line="276" w:lineRule="auto"/>
      </w:pPr>
      <w:r>
        <w:rPr>
          <w:color w:val="333333"/>
        </w:rPr>
        <w:lastRenderedPageBreak/>
        <w:t>Even better: If you include two details there is a high-probably those details combined create a data point that does not exist on the web, giving our content an “Information Gain” boost.</w:t>
      </w:r>
    </w:p>
    <w:p w14:paraId="095790EC" w14:textId="77777777" w:rsidR="00705AEA" w:rsidRDefault="00000000">
      <w:pPr>
        <w:spacing w:before="200" w:after="120" w:line="276" w:lineRule="auto"/>
      </w:pPr>
      <w:r>
        <w:rPr>
          <w:color w:val="333333"/>
        </w:rPr>
        <w:t xml:space="preserve">There are five ways we can increase the likelihood our quote is featured in an AI-generated summary by 80%. It won’t always make sense or be possible to check every single box. Don’t force </w:t>
      </w:r>
      <w:proofErr w:type="gramStart"/>
      <w:r>
        <w:rPr>
          <w:color w:val="333333"/>
        </w:rPr>
        <w:t>it, but</w:t>
      </w:r>
      <w:proofErr w:type="gramEnd"/>
      <w:r>
        <w:rPr>
          <w:color w:val="333333"/>
        </w:rPr>
        <w:t xml:space="preserve"> be aware of the tools you can leverage.</w:t>
      </w:r>
    </w:p>
    <w:p w14:paraId="7F5F6A6C" w14:textId="77777777" w:rsidR="00705AEA" w:rsidRDefault="00000000">
      <w:pPr>
        <w:pStyle w:val="Heading3"/>
      </w:pPr>
      <w:r>
        <w:t>Five ways to increase AI quote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360"/>
      </w:tblGrid>
      <w:tr w:rsidR="00705AEA" w14:paraId="6C9D4A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82B663" w14:textId="77777777" w:rsidR="00705AEA" w:rsidRDefault="00000000">
            <w:pPr>
              <w:spacing w:before="40" w:after="40"/>
            </w:pPr>
            <w:r>
              <w:rPr>
                <w:b/>
                <w:bCs/>
                <w:color w:val="FFFFFF"/>
                <w:sz w:val="20"/>
                <w:szCs w:val="20"/>
              </w:rPr>
              <w:t>Method</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9B9EE6" w14:textId="77777777" w:rsidR="00705AEA" w:rsidRDefault="00000000">
            <w:pPr>
              <w:spacing w:before="40" w:after="40"/>
            </w:pPr>
            <w:r>
              <w:rPr>
                <w:b/>
                <w:bCs/>
                <w:color w:val="FFFFFF"/>
                <w:sz w:val="20"/>
                <w:szCs w:val="20"/>
              </w:rPr>
              <w:t>Boost</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42BBA78" w14:textId="77777777" w:rsidR="00705AEA" w:rsidRDefault="00000000">
            <w:pPr>
              <w:spacing w:before="40" w:after="40"/>
            </w:pPr>
            <w:r>
              <w:rPr>
                <w:b/>
                <w:bCs/>
                <w:color w:val="FFFFFF"/>
                <w:sz w:val="20"/>
                <w:szCs w:val="20"/>
              </w:rPr>
              <w:t>Details</w:t>
            </w:r>
          </w:p>
        </w:tc>
      </w:tr>
      <w:tr w:rsidR="00705AEA" w14:paraId="642115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92F11B1" w14:textId="77777777" w:rsidR="00705AEA" w:rsidRDefault="00000000">
            <w:pPr>
              <w:spacing w:before="40" w:after="40"/>
            </w:pPr>
            <w:r>
              <w:rPr>
                <w:b/>
                <w:bCs/>
                <w:color w:val="333333"/>
                <w:sz w:val="20"/>
                <w:szCs w:val="20"/>
              </w:rPr>
              <w:t>Name a specific Entity</w:t>
            </w:r>
          </w:p>
        </w:tc>
        <w:tc>
          <w:tcPr>
            <w:tcW w:w="1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DC690E3" w14:textId="77777777" w:rsidR="00705AEA" w:rsidRDefault="00000000">
            <w:pPr>
              <w:spacing w:before="40" w:after="40"/>
            </w:pPr>
            <w:r>
              <w:rPr>
                <w:b/>
                <w:bCs/>
                <w:color w:val="2E75B6"/>
                <w:sz w:val="20"/>
                <w:szCs w:val="20"/>
              </w:rPr>
              <w:t>+20%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12948" w14:textId="77777777" w:rsidR="00705AEA" w:rsidRDefault="00000000">
            <w:pPr>
              <w:spacing w:before="40" w:after="20"/>
            </w:pPr>
            <w:r>
              <w:rPr>
                <w:color w:val="333333"/>
                <w:sz w:val="20"/>
                <w:szCs w:val="20"/>
              </w:rPr>
              <w:t>An “Entity” can be a distinct, well-defined thing like a company, a specific product, a person or a unique program.</w:t>
            </w:r>
          </w:p>
          <w:p w14:paraId="0889A0AD" w14:textId="77777777" w:rsidR="00705AEA" w:rsidRDefault="00000000">
            <w:pPr>
              <w:spacing w:before="20" w:after="20"/>
            </w:pPr>
            <w:r>
              <w:rPr>
                <w:b/>
                <w:bCs/>
                <w:color w:val="2E8B57"/>
                <w:sz w:val="20"/>
                <w:szCs w:val="20"/>
              </w:rPr>
              <w:t xml:space="preserve">Good: </w:t>
            </w:r>
            <w:r>
              <w:rPr>
                <w:color w:val="333333"/>
                <w:sz w:val="20"/>
                <w:szCs w:val="20"/>
              </w:rPr>
              <w:t>“TVs &amp; More is launching My TVs &amp; More Plus.”</w:t>
            </w:r>
          </w:p>
          <w:p w14:paraId="22E5C772" w14:textId="77777777" w:rsidR="00705AEA" w:rsidRDefault="00000000">
            <w:pPr>
              <w:spacing w:before="20" w:after="40"/>
            </w:pPr>
            <w:r>
              <w:rPr>
                <w:b/>
                <w:bCs/>
                <w:color w:val="D96B2B"/>
                <w:sz w:val="20"/>
                <w:szCs w:val="20"/>
              </w:rPr>
              <w:t xml:space="preserve">Weak: </w:t>
            </w:r>
            <w:r>
              <w:rPr>
                <w:color w:val="333333"/>
                <w:sz w:val="20"/>
                <w:szCs w:val="20"/>
              </w:rPr>
              <w:t>“The retailer is launching a new program.”</w:t>
            </w:r>
          </w:p>
        </w:tc>
      </w:tr>
      <w:tr w:rsidR="00705AEA" w14:paraId="6C769C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420A7" w14:textId="77777777" w:rsidR="00705AEA" w:rsidRDefault="00000000">
            <w:pPr>
              <w:spacing w:before="40" w:after="40"/>
            </w:pPr>
            <w:r>
              <w:rPr>
                <w:b/>
                <w:bCs/>
                <w:color w:val="333333"/>
                <w:sz w:val="20"/>
                <w:szCs w:val="20"/>
              </w:rPr>
              <w:t>Include a specific Metric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5987C" w14:textId="77777777" w:rsidR="00705AEA" w:rsidRDefault="00000000">
            <w:pPr>
              <w:spacing w:before="40" w:after="40"/>
            </w:pPr>
            <w:r>
              <w:rPr>
                <w:b/>
                <w:bCs/>
                <w:color w:val="2E75B6"/>
                <w:sz w:val="20"/>
                <w:szCs w:val="20"/>
              </w:rPr>
              <w:t>+25%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7A383" w14:textId="77777777" w:rsidR="00705AEA" w:rsidRDefault="00000000">
            <w:pPr>
              <w:spacing w:before="40" w:after="20"/>
            </w:pPr>
            <w:r>
              <w:rPr>
                <w:color w:val="333333"/>
                <w:sz w:val="20"/>
                <w:szCs w:val="20"/>
              </w:rPr>
              <w:t>A “Metric” can be any numerical data point, such as a percentage, dollar amount, counts or ratios.</w:t>
            </w:r>
          </w:p>
          <w:p w14:paraId="0EA8C9F6" w14:textId="77777777" w:rsidR="00705AEA" w:rsidRDefault="00000000">
            <w:pPr>
              <w:spacing w:before="20" w:after="20"/>
            </w:pPr>
            <w:r>
              <w:rPr>
                <w:b/>
                <w:bCs/>
                <w:color w:val="2E8B57"/>
                <w:sz w:val="20"/>
                <w:szCs w:val="20"/>
              </w:rPr>
              <w:t xml:space="preserve">Good: </w:t>
            </w:r>
            <w:r>
              <w:rPr>
                <w:color w:val="333333"/>
                <w:sz w:val="20"/>
                <w:szCs w:val="20"/>
              </w:rPr>
              <w:t>“65% of My TVs &amp; More members prefer this.”</w:t>
            </w:r>
          </w:p>
          <w:p w14:paraId="7C588F19" w14:textId="77777777" w:rsidR="00705AEA" w:rsidRDefault="00000000">
            <w:pPr>
              <w:spacing w:before="20" w:after="40"/>
            </w:pPr>
            <w:r>
              <w:rPr>
                <w:b/>
                <w:bCs/>
                <w:color w:val="D96B2B"/>
                <w:sz w:val="20"/>
                <w:szCs w:val="20"/>
              </w:rPr>
              <w:t xml:space="preserve">Weak: </w:t>
            </w:r>
            <w:r>
              <w:rPr>
                <w:color w:val="333333"/>
                <w:sz w:val="20"/>
                <w:szCs w:val="20"/>
              </w:rPr>
              <w:t>“A large number of members prefer this.”</w:t>
            </w:r>
          </w:p>
        </w:tc>
      </w:tr>
      <w:tr w:rsidR="00705AEA" w14:paraId="486EA8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D69714F" w14:textId="77777777" w:rsidR="00705AEA" w:rsidRDefault="00000000">
            <w:pPr>
              <w:spacing w:before="40" w:after="40"/>
            </w:pPr>
            <w:r>
              <w:rPr>
                <w:b/>
                <w:bCs/>
                <w:color w:val="333333"/>
                <w:sz w:val="20"/>
                <w:szCs w:val="20"/>
              </w:rPr>
              <w:t>Add a temporal reference</w:t>
            </w:r>
          </w:p>
        </w:tc>
        <w:tc>
          <w:tcPr>
            <w:tcW w:w="1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12CB6A4" w14:textId="77777777" w:rsidR="00705AEA" w:rsidRDefault="00000000">
            <w:pPr>
              <w:spacing w:before="40" w:after="40"/>
            </w:pPr>
            <w:r>
              <w:rPr>
                <w:b/>
                <w:bCs/>
                <w:color w:val="2E75B6"/>
                <w:sz w:val="20"/>
                <w:szCs w:val="20"/>
              </w:rPr>
              <w:t>+15%</w:t>
            </w:r>
          </w:p>
        </w:tc>
        <w:tc>
          <w:tcPr>
            <w:tcW w:w="63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B67B4B4" w14:textId="77777777" w:rsidR="00705AEA" w:rsidRDefault="00000000">
            <w:pPr>
              <w:spacing w:before="40" w:after="20"/>
            </w:pPr>
            <w:r>
              <w:rPr>
                <w:color w:val="333333"/>
                <w:sz w:val="20"/>
                <w:szCs w:val="20"/>
              </w:rPr>
              <w:t>AI platforms are obsessed with freshness. If we include a temporal reference, we become a “Freshness Leader” for queries on that topic. Examples include:</w:t>
            </w:r>
          </w:p>
          <w:p w14:paraId="348C3249" w14:textId="77777777" w:rsidR="00705AEA" w:rsidRDefault="00000000">
            <w:pPr>
              <w:spacing w:before="20" w:after="20"/>
            </w:pPr>
            <w:r>
              <w:rPr>
                <w:b/>
                <w:bCs/>
                <w:color w:val="333333"/>
                <w:sz w:val="20"/>
                <w:szCs w:val="20"/>
              </w:rPr>
              <w:t xml:space="preserve">Calendar date: </w:t>
            </w:r>
            <w:r>
              <w:rPr>
                <w:color w:val="333333"/>
                <w:sz w:val="20"/>
                <w:szCs w:val="20"/>
              </w:rPr>
              <w:t>“Launching on April 1, Effective March 12, 2026</w:t>
            </w:r>
          </w:p>
          <w:p w14:paraId="0171ECA5" w14:textId="77777777" w:rsidR="00705AEA" w:rsidRDefault="00000000">
            <w:pPr>
              <w:spacing w:before="20" w:after="20"/>
            </w:pPr>
            <w:r>
              <w:rPr>
                <w:b/>
                <w:bCs/>
                <w:color w:val="333333"/>
                <w:sz w:val="20"/>
                <w:szCs w:val="20"/>
              </w:rPr>
              <w:t xml:space="preserve">Fiscal or seasonal quarters: </w:t>
            </w:r>
            <w:r>
              <w:rPr>
                <w:color w:val="333333"/>
                <w:sz w:val="20"/>
                <w:szCs w:val="20"/>
              </w:rPr>
              <w:t>“Holiday season,” “Back-to-school window,” “Q4 2026”</w:t>
            </w:r>
          </w:p>
          <w:p w14:paraId="0A902C6B" w14:textId="77777777" w:rsidR="00705AEA" w:rsidRDefault="00000000">
            <w:pPr>
              <w:spacing w:before="20" w:after="20"/>
            </w:pPr>
            <w:r>
              <w:rPr>
                <w:b/>
                <w:bCs/>
                <w:color w:val="333333"/>
                <w:sz w:val="20"/>
                <w:szCs w:val="20"/>
              </w:rPr>
              <w:t xml:space="preserve">Duration and frequency: </w:t>
            </w:r>
            <w:r>
              <w:rPr>
                <w:color w:val="333333"/>
                <w:sz w:val="20"/>
                <w:szCs w:val="20"/>
              </w:rPr>
              <w:t>“24/7,” “Annually,” “</w:t>
            </w:r>
            <w:proofErr w:type="gramStart"/>
            <w:r>
              <w:rPr>
                <w:color w:val="333333"/>
                <w:sz w:val="20"/>
                <w:szCs w:val="20"/>
              </w:rPr>
              <w:t>Limited-time</w:t>
            </w:r>
            <w:proofErr w:type="gramEnd"/>
            <w:r>
              <w:rPr>
                <w:color w:val="333333"/>
                <w:sz w:val="20"/>
                <w:szCs w:val="20"/>
              </w:rPr>
              <w:t xml:space="preserve"> for three days”</w:t>
            </w:r>
          </w:p>
          <w:p w14:paraId="5804BA5F" w14:textId="77777777" w:rsidR="00705AEA" w:rsidRDefault="00000000">
            <w:pPr>
              <w:spacing w:before="20" w:after="40"/>
            </w:pPr>
            <w:r>
              <w:rPr>
                <w:b/>
                <w:bCs/>
                <w:color w:val="333333"/>
                <w:sz w:val="20"/>
                <w:szCs w:val="20"/>
              </w:rPr>
              <w:t xml:space="preserve">Relational time: </w:t>
            </w:r>
            <w:r>
              <w:rPr>
                <w:color w:val="333333"/>
                <w:sz w:val="20"/>
                <w:szCs w:val="20"/>
              </w:rPr>
              <w:t>“For the first time,” “Following a six-month pilot,” “Immediately upon sign-up”</w:t>
            </w:r>
          </w:p>
        </w:tc>
      </w:tr>
      <w:tr w:rsidR="00705AEA" w14:paraId="342026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66FC" w14:textId="77777777" w:rsidR="00705AEA" w:rsidRDefault="00000000">
            <w:pPr>
              <w:spacing w:before="40" w:after="40"/>
            </w:pPr>
            <w:r>
              <w:rPr>
                <w:b/>
                <w:bCs/>
                <w:color w:val="333333"/>
                <w:sz w:val="20"/>
                <w:szCs w:val="20"/>
              </w:rPr>
              <w:t>Provide casual linkage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BC0F7" w14:textId="77777777" w:rsidR="00705AEA" w:rsidRDefault="00000000">
            <w:pPr>
              <w:spacing w:before="40" w:after="40"/>
            </w:pPr>
            <w:r>
              <w:rPr>
                <w:b/>
                <w:bCs/>
                <w:color w:val="2E75B6"/>
                <w:sz w:val="20"/>
                <w:szCs w:val="20"/>
              </w:rPr>
              <w:t>+10%</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6A165" w14:textId="77777777" w:rsidR="00705AEA" w:rsidRDefault="00000000">
            <w:pPr>
              <w:spacing w:before="40" w:after="20"/>
            </w:pPr>
            <w:r>
              <w:rPr>
                <w:color w:val="333333"/>
                <w:sz w:val="20"/>
                <w:szCs w:val="20"/>
              </w:rPr>
              <w:t>If our quote explains a reason, AI views it as expert commentary.</w:t>
            </w:r>
          </w:p>
          <w:p w14:paraId="147A551E" w14:textId="77777777" w:rsidR="00705AEA" w:rsidRDefault="00000000">
            <w:pPr>
              <w:spacing w:before="20" w:after="40"/>
            </w:pPr>
            <w:r>
              <w:rPr>
                <w:color w:val="333333"/>
                <w:sz w:val="20"/>
                <w:szCs w:val="20"/>
              </w:rPr>
              <w:t>Instead of saying “We have 10 million members,” say “We reached 10 million members because of our new tech-support tier.”</w:t>
            </w:r>
          </w:p>
        </w:tc>
      </w:tr>
      <w:tr w:rsidR="00705AEA" w14:paraId="744B53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08259CB" w14:textId="77777777" w:rsidR="00705AEA" w:rsidRDefault="00000000">
            <w:pPr>
              <w:spacing w:before="40" w:after="40"/>
            </w:pPr>
            <w:r>
              <w:rPr>
                <w:b/>
                <w:bCs/>
                <w:color w:val="333333"/>
                <w:sz w:val="20"/>
                <w:szCs w:val="20"/>
              </w:rPr>
              <w:t>Use Semantic Tags</w:t>
            </w:r>
          </w:p>
        </w:tc>
        <w:tc>
          <w:tcPr>
            <w:tcW w:w="1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3BB98B7" w14:textId="77777777" w:rsidR="00705AEA" w:rsidRDefault="00000000">
            <w:pPr>
              <w:spacing w:before="40" w:after="40"/>
            </w:pPr>
            <w:r>
              <w:rPr>
                <w:b/>
                <w:bCs/>
                <w:color w:val="2E75B6"/>
                <w:sz w:val="20"/>
                <w:szCs w:val="20"/>
              </w:rPr>
              <w:t>+10%</w:t>
            </w:r>
          </w:p>
        </w:tc>
        <w:tc>
          <w:tcPr>
            <w:tcW w:w="63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EDE6166" w14:textId="77777777" w:rsidR="00705AEA" w:rsidRDefault="00000000">
            <w:pPr>
              <w:spacing w:before="40" w:after="40"/>
            </w:pPr>
            <w:r>
              <w:rPr>
                <w:color w:val="333333"/>
                <w:sz w:val="20"/>
                <w:szCs w:val="20"/>
              </w:rPr>
              <w:t>Backend HTML and schema formatting from the Content team.</w:t>
            </w:r>
          </w:p>
        </w:tc>
      </w:tr>
    </w:tbl>
    <w:p w14:paraId="08CA9B77" w14:textId="77777777" w:rsidR="00705AEA" w:rsidRDefault="00000000">
      <w:pPr>
        <w:spacing w:before="200" w:after="120" w:line="276" w:lineRule="auto"/>
      </w:pPr>
      <w:r>
        <w:rPr>
          <w:b/>
          <w:bCs/>
          <w:i/>
          <w:iCs/>
          <w:color w:val="1B3A5C"/>
        </w:rPr>
        <w:t xml:space="preserve">If you can only do one in your quote, choose naming a Specific Entity. AI search is </w:t>
      </w:r>
      <w:proofErr w:type="gramStart"/>
      <w:r>
        <w:rPr>
          <w:b/>
          <w:bCs/>
          <w:i/>
          <w:iCs/>
          <w:color w:val="1B3A5C"/>
        </w:rPr>
        <w:t>entity-centric</w:t>
      </w:r>
      <w:proofErr w:type="gramEnd"/>
      <w:r>
        <w:rPr>
          <w:b/>
          <w:bCs/>
          <w:i/>
          <w:iCs/>
          <w:color w:val="1B3A5C"/>
        </w:rPr>
        <w:t>.</w:t>
      </w:r>
    </w:p>
    <w:p w14:paraId="5FBAD502" w14:textId="77777777" w:rsidR="00705AEA" w:rsidRDefault="00000000">
      <w:pPr>
        <w:pStyle w:val="Heading3"/>
      </w:pPr>
      <w:r>
        <w:t>Examples:</w:t>
      </w:r>
    </w:p>
    <w:p w14:paraId="1D8A9115" w14:textId="77777777" w:rsidR="00705AEA" w:rsidRDefault="00000000">
      <w:pPr>
        <w:spacing w:before="60" w:after="60" w:line="276" w:lineRule="auto"/>
        <w:ind w:left="480"/>
      </w:pPr>
      <w:r>
        <w:rPr>
          <w:i/>
          <w:iCs/>
          <w:color w:val="555555"/>
          <w:sz w:val="21"/>
          <w:szCs w:val="21"/>
        </w:rPr>
        <w:t>“By expanding same-day pickup to 1,000 stores, we’re giving customers faster access to the tech they rely on during the holiday season,” said Corie Barry, CEO of TVs &amp; More.</w:t>
      </w:r>
    </w:p>
    <w:p w14:paraId="67ECA6EC" w14:textId="77777777" w:rsidR="00705AEA" w:rsidRDefault="00000000">
      <w:pPr>
        <w:spacing w:before="80" w:after="120" w:line="276" w:lineRule="auto"/>
        <w:ind w:left="480"/>
      </w:pPr>
      <w:r>
        <w:rPr>
          <w:i/>
          <w:iCs/>
          <w:color w:val="2E75B6"/>
          <w:sz w:val="20"/>
          <w:szCs w:val="20"/>
        </w:rPr>
        <w:t>Metric, Temporal Reference, Customer Benefit</w:t>
      </w:r>
    </w:p>
    <w:p w14:paraId="7CCC92D5" w14:textId="77777777" w:rsidR="00705AEA" w:rsidRDefault="00705AEA">
      <w:pPr>
        <w:spacing w:before="120"/>
      </w:pPr>
    </w:p>
    <w:p w14:paraId="4F29F32F" w14:textId="77777777" w:rsidR="00705AEA" w:rsidRDefault="00000000">
      <w:pPr>
        <w:spacing w:before="60" w:after="60" w:line="276" w:lineRule="auto"/>
        <w:ind w:left="480"/>
      </w:pPr>
      <w:r>
        <w:rPr>
          <w:i/>
          <w:iCs/>
          <w:color w:val="555555"/>
          <w:sz w:val="21"/>
          <w:szCs w:val="21"/>
        </w:rPr>
        <w:lastRenderedPageBreak/>
        <w:t>“Our goal is simple: make holiday shopping faster and easier,” said Corie Barry, TVs &amp; More CEO. “This update reduces average pickup time by 40%.”</w:t>
      </w:r>
    </w:p>
    <w:p w14:paraId="17632B04" w14:textId="77777777" w:rsidR="00705AEA" w:rsidRDefault="00000000">
      <w:pPr>
        <w:spacing w:before="80" w:after="120" w:line="276" w:lineRule="auto"/>
        <w:ind w:left="480"/>
      </w:pPr>
      <w:r>
        <w:rPr>
          <w:i/>
          <w:iCs/>
          <w:color w:val="2E75B6"/>
          <w:sz w:val="20"/>
          <w:szCs w:val="20"/>
        </w:rPr>
        <w:t>Metric, Casual Linkage, Temporal Reference, Customer Benefit</w:t>
      </w:r>
    </w:p>
    <w:p w14:paraId="5276033B" w14:textId="77777777" w:rsidR="00705AEA" w:rsidRDefault="00705AEA">
      <w:pPr>
        <w:spacing w:before="120"/>
      </w:pPr>
    </w:p>
    <w:p w14:paraId="1466D2EA" w14:textId="77777777" w:rsidR="00705AEA" w:rsidRDefault="00000000">
      <w:pPr>
        <w:spacing w:before="60" w:after="60" w:line="276" w:lineRule="auto"/>
        <w:ind w:left="480"/>
      </w:pPr>
      <w:r>
        <w:rPr>
          <w:i/>
          <w:iCs/>
          <w:color w:val="555555"/>
          <w:sz w:val="21"/>
          <w:szCs w:val="21"/>
        </w:rPr>
        <w:t>“TVs &amp; More’s official Black Friday Sale launches nationwide on November 20 and we’re giving customers earlier access to savings across TVs, laptops and appliances,” said Corie Barry, CEO at TVs &amp; More. “By offering deals online, in the app and over 1,000 stores, we’re making holiday shopping more flexible and convenient for shoppers nationwide.”</w:t>
      </w:r>
    </w:p>
    <w:p w14:paraId="47B624BD" w14:textId="77777777" w:rsidR="00705AEA" w:rsidRDefault="00000000">
      <w:pPr>
        <w:spacing w:before="80" w:after="120" w:line="276" w:lineRule="auto"/>
        <w:ind w:left="480"/>
      </w:pPr>
      <w:r>
        <w:rPr>
          <w:i/>
          <w:iCs/>
          <w:color w:val="2E75B6"/>
          <w:sz w:val="20"/>
          <w:szCs w:val="20"/>
        </w:rPr>
        <w:t>Specific Entity, Temporal Reference, Casual Linkage, Metric</w:t>
      </w:r>
    </w:p>
    <w:p w14:paraId="31AC364F" w14:textId="77777777" w:rsidR="00705AEA" w:rsidRDefault="00000000">
      <w:r>
        <w:br w:type="page"/>
      </w:r>
    </w:p>
    <w:p w14:paraId="36AC51C3" w14:textId="77777777" w:rsidR="00705AEA" w:rsidRDefault="00000000">
      <w:pPr>
        <w:pStyle w:val="Heading1"/>
        <w:pBdr>
          <w:bottom w:val="single" w:sz="4" w:space="6" w:color="2E75B6"/>
        </w:pBdr>
      </w:pPr>
      <w:r>
        <w:lastRenderedPageBreak/>
        <w:t>Subsection(s) (The “Information Gain”)</w:t>
      </w:r>
    </w:p>
    <w:p w14:paraId="0BC9703F" w14:textId="77777777" w:rsidR="00705AEA" w:rsidRDefault="00000000">
      <w:pPr>
        <w:pStyle w:val="Heading3"/>
      </w:pPr>
      <w:proofErr w:type="gramStart"/>
      <w:r>
        <w:t>Role</w:t>
      </w:r>
      <w:proofErr w:type="gramEnd"/>
      <w:r>
        <w:t xml:space="preserve"> it plays</w:t>
      </w:r>
    </w:p>
    <w:p w14:paraId="49E3E286" w14:textId="77777777" w:rsidR="00705AEA" w:rsidRDefault="00000000">
      <w:pPr>
        <w:spacing w:before="80" w:after="120" w:line="276" w:lineRule="auto"/>
      </w:pPr>
      <w:r>
        <w:rPr>
          <w:color w:val="333333"/>
        </w:rPr>
        <w:t>After the quote, AI platforms expect our content to switch from narrative to information delivery, or what AI knows as structured “Information Gain.” We do this through Subsection(s).</w:t>
      </w:r>
    </w:p>
    <w:p w14:paraId="46760D04" w14:textId="77777777" w:rsidR="00705AEA" w:rsidRDefault="00000000">
      <w:pPr>
        <w:spacing w:before="80" w:after="120" w:line="276" w:lineRule="auto"/>
      </w:pPr>
      <w:r>
        <w:rPr>
          <w:color w:val="333333"/>
        </w:rPr>
        <w:t>These are highly valued and become the source material for detailed AI answers. They expect them to include new, specific facts that aren’t found earlier in the announcement.</w:t>
      </w:r>
    </w:p>
    <w:p w14:paraId="39DE203B" w14:textId="77777777" w:rsidR="00705AEA" w:rsidRDefault="00000000">
      <w:pPr>
        <w:spacing w:before="80" w:after="120" w:line="276" w:lineRule="auto"/>
      </w:pPr>
      <w:r>
        <w:rPr>
          <w:color w:val="333333"/>
        </w:rPr>
        <w:t>AI platforms rely on subsection(s) most when expanding beyond the initial summary. It looks for elements like supporting evidence or operational details from claims made earlier in the announcement.</w:t>
      </w:r>
    </w:p>
    <w:p w14:paraId="19873FBE" w14:textId="77777777" w:rsidR="00705AEA" w:rsidRDefault="00000000">
      <w:pPr>
        <w:spacing w:before="80" w:after="120" w:line="276" w:lineRule="auto"/>
      </w:pPr>
      <w:r>
        <w:rPr>
          <w:color w:val="333333"/>
        </w:rPr>
        <w:t>For example, if we claim: “TVs &amp; More’s Black Friday sale begins Nov. 20 and includes major discounts on tech”—a supporting subsection highlighting featured deals increases AI’s confidence that our announcement is credible.</w:t>
      </w:r>
    </w:p>
    <w:p w14:paraId="74A51A5C" w14:textId="77777777" w:rsidR="00705AEA" w:rsidRDefault="00000000">
      <w:pPr>
        <w:spacing w:before="80" w:after="120" w:line="276" w:lineRule="auto"/>
      </w:pPr>
      <w:r>
        <w:rPr>
          <w:color w:val="333333"/>
        </w:rPr>
        <w:t>High “Information Gain” scores trigger AI to cite our specific subsection as a primary source rather than just summarizing. If a subsection includes the same general advice as 100 other sources, its “Information Gain” score is 0.</w:t>
      </w:r>
    </w:p>
    <w:p w14:paraId="7CF1406B" w14:textId="77777777" w:rsidR="00705AEA" w:rsidRDefault="00000000">
      <w:pPr>
        <w:spacing w:before="80" w:after="120" w:line="276" w:lineRule="auto"/>
      </w:pPr>
      <w:r>
        <w:rPr>
          <w:color w:val="333333"/>
        </w:rPr>
        <w:t>Subsection(s) help prevent AI from “information blending.”</w:t>
      </w:r>
    </w:p>
    <w:p w14:paraId="4E413298" w14:textId="77777777" w:rsidR="00705AEA" w:rsidRDefault="00000000">
      <w:pPr>
        <w:spacing w:before="80" w:after="120" w:line="276" w:lineRule="auto"/>
      </w:pPr>
      <w:r>
        <w:rPr>
          <w:color w:val="333333"/>
        </w:rPr>
        <w:t xml:space="preserve">When multiple companies make announcements about Black Friday deals, AI platforms risk mixing details between retailers. A clear subsection header such as, “TVs &amp; </w:t>
      </w:r>
      <w:proofErr w:type="gramStart"/>
      <w:r>
        <w:rPr>
          <w:color w:val="333333"/>
        </w:rPr>
        <w:t>More Black</w:t>
      </w:r>
      <w:proofErr w:type="gramEnd"/>
      <w:r>
        <w:rPr>
          <w:color w:val="333333"/>
        </w:rPr>
        <w:t xml:space="preserve"> Friday Doorbusters,” helps anchor information to the correct entity (TVs &amp; More).</w:t>
      </w:r>
    </w:p>
    <w:p w14:paraId="363ED673" w14:textId="77777777" w:rsidR="00705AEA" w:rsidRDefault="00000000">
      <w:pPr>
        <w:pStyle w:val="Heading3"/>
      </w:pPr>
      <w:r>
        <w:t>What to know:</w:t>
      </w:r>
    </w:p>
    <w:p w14:paraId="23B5BC77" w14:textId="77777777" w:rsidR="00705AEA" w:rsidRDefault="00000000">
      <w:pPr>
        <w:spacing w:before="80" w:after="120" w:line="276" w:lineRule="auto"/>
      </w:pPr>
      <w:r>
        <w:rPr>
          <w:color w:val="333333"/>
        </w:rPr>
        <w:t>AI prefers predictable formatting blocks for subsection(s). Keep it consistent with this structure:</w:t>
      </w:r>
    </w:p>
    <w:p w14:paraId="0E0BEE09" w14:textId="77777777" w:rsidR="00705AEA" w:rsidRDefault="00000000">
      <w:pPr>
        <w:pStyle w:val="ListParagraph"/>
        <w:numPr>
          <w:ilvl w:val="0"/>
          <w:numId w:val="3"/>
        </w:numPr>
        <w:spacing w:before="40" w:after="40" w:line="276" w:lineRule="auto"/>
      </w:pPr>
      <w:r>
        <w:rPr>
          <w:b/>
          <w:bCs/>
          <w:color w:val="333333"/>
        </w:rPr>
        <w:t>Subsection header</w:t>
      </w:r>
      <w:r>
        <w:rPr>
          <w:color w:val="333333"/>
        </w:rPr>
        <w:t>—see examples below.</w:t>
      </w:r>
    </w:p>
    <w:p w14:paraId="7AB789B6" w14:textId="77777777" w:rsidR="00705AEA" w:rsidRDefault="00000000">
      <w:pPr>
        <w:pStyle w:val="ListParagraph"/>
        <w:numPr>
          <w:ilvl w:val="0"/>
          <w:numId w:val="3"/>
        </w:numPr>
        <w:spacing w:before="40" w:after="40" w:line="276" w:lineRule="auto"/>
      </w:pPr>
      <w:r>
        <w:rPr>
          <w:b/>
          <w:bCs/>
          <w:color w:val="333333"/>
        </w:rPr>
        <w:t>Short 1-2 sentences</w:t>
      </w:r>
      <w:r>
        <w:rPr>
          <w:color w:val="333333"/>
        </w:rPr>
        <w:t>—AI extracts only the first 1-2 sentences under a header. Avoid “warm-up” and state the fact first.</w:t>
      </w:r>
    </w:p>
    <w:p w14:paraId="6E2AFF07" w14:textId="77777777" w:rsidR="00705AEA" w:rsidRDefault="00000000">
      <w:pPr>
        <w:pStyle w:val="ListParagraph"/>
        <w:numPr>
          <w:ilvl w:val="0"/>
          <w:numId w:val="3"/>
        </w:numPr>
        <w:spacing w:before="40" w:after="40" w:line="276" w:lineRule="auto"/>
      </w:pPr>
      <w:r>
        <w:rPr>
          <w:b/>
          <w:bCs/>
          <w:color w:val="333333"/>
        </w:rPr>
        <w:t>Bulleted details</w:t>
      </w:r>
      <w:r>
        <w:rPr>
          <w:color w:val="333333"/>
        </w:rPr>
        <w:t>—one key fact per bullet. AI analyzes bullets as individual facts. Combining multiple ideas in one bullet reduces clarity.</w:t>
      </w:r>
    </w:p>
    <w:p w14:paraId="0286AFC0" w14:textId="77777777" w:rsidR="00705AEA" w:rsidRDefault="00000000">
      <w:pPr>
        <w:pStyle w:val="Heading3"/>
      </w:pPr>
      <w:r>
        <w:t>Header examples:</w:t>
      </w:r>
    </w:p>
    <w:p w14:paraId="04110423" w14:textId="77777777" w:rsidR="00705AEA" w:rsidRDefault="00000000">
      <w:pPr>
        <w:spacing w:before="80" w:after="120" w:line="276" w:lineRule="auto"/>
      </w:pPr>
      <w:r>
        <w:rPr>
          <w:color w:val="333333"/>
        </w:rPr>
        <w:t>Subsection headers should mirror what users are searching for. These can be written several different ways.</w:t>
      </w:r>
    </w:p>
    <w:p w14:paraId="1BD86CB7" w14:textId="77777777" w:rsidR="00705AEA" w:rsidRDefault="00000000">
      <w:pPr>
        <w:spacing w:before="80" w:after="120" w:line="276" w:lineRule="auto"/>
      </w:pPr>
      <w:r>
        <w:rPr>
          <w:b/>
          <w:bCs/>
          <w:color w:val="333333"/>
        </w:rPr>
        <w:t>Straight forward</w:t>
      </w:r>
    </w:p>
    <w:p w14:paraId="58CF6338" w14:textId="77777777" w:rsidR="00705AEA" w:rsidRDefault="00000000">
      <w:pPr>
        <w:pStyle w:val="ListParagraph"/>
        <w:numPr>
          <w:ilvl w:val="0"/>
          <w:numId w:val="3"/>
        </w:numPr>
        <w:spacing w:before="40" w:after="40" w:line="276" w:lineRule="auto"/>
      </w:pPr>
      <w:r>
        <w:rPr>
          <w:color w:val="333333"/>
        </w:rPr>
        <w:t>TVs &amp; More Black Friday deal highlights</w:t>
      </w:r>
    </w:p>
    <w:p w14:paraId="271E3D21" w14:textId="77777777" w:rsidR="00705AEA" w:rsidRDefault="00000000">
      <w:pPr>
        <w:pStyle w:val="ListParagraph"/>
        <w:numPr>
          <w:ilvl w:val="0"/>
          <w:numId w:val="3"/>
        </w:numPr>
        <w:spacing w:before="40" w:after="40" w:line="276" w:lineRule="auto"/>
      </w:pPr>
      <w:r>
        <w:rPr>
          <w:color w:val="333333"/>
        </w:rPr>
        <w:t>Key Switch 2 features</w:t>
      </w:r>
    </w:p>
    <w:p w14:paraId="4E1BD009" w14:textId="77777777" w:rsidR="00705AEA" w:rsidRDefault="00000000">
      <w:pPr>
        <w:spacing w:before="160" w:after="120" w:line="276" w:lineRule="auto"/>
      </w:pPr>
      <w:r>
        <w:rPr>
          <w:b/>
          <w:bCs/>
          <w:color w:val="333333"/>
        </w:rPr>
        <w:t>How-It-Works blocks</w:t>
      </w:r>
    </w:p>
    <w:p w14:paraId="1C08DA30" w14:textId="77777777" w:rsidR="00705AEA" w:rsidRDefault="00000000">
      <w:pPr>
        <w:pStyle w:val="ListParagraph"/>
        <w:numPr>
          <w:ilvl w:val="0"/>
          <w:numId w:val="3"/>
        </w:numPr>
        <w:spacing w:before="40" w:after="40" w:line="276" w:lineRule="auto"/>
      </w:pPr>
      <w:r>
        <w:rPr>
          <w:color w:val="333333"/>
        </w:rPr>
        <w:t>How TVs &amp; More’s same-day pick-up works</w:t>
      </w:r>
    </w:p>
    <w:p w14:paraId="1AA73304" w14:textId="77777777" w:rsidR="00705AEA" w:rsidRDefault="00000000">
      <w:pPr>
        <w:spacing w:before="160" w:after="120" w:line="276" w:lineRule="auto"/>
      </w:pPr>
      <w:r>
        <w:rPr>
          <w:b/>
          <w:bCs/>
          <w:color w:val="333333"/>
        </w:rPr>
        <w:lastRenderedPageBreak/>
        <w:t>What-to-know blocks:</w:t>
      </w:r>
    </w:p>
    <w:p w14:paraId="1B5CD02F" w14:textId="77777777" w:rsidR="00705AEA" w:rsidRDefault="00000000">
      <w:pPr>
        <w:pStyle w:val="ListParagraph"/>
        <w:numPr>
          <w:ilvl w:val="0"/>
          <w:numId w:val="3"/>
        </w:numPr>
        <w:spacing w:before="40" w:after="40" w:line="276" w:lineRule="auto"/>
      </w:pPr>
      <w:r>
        <w:rPr>
          <w:color w:val="333333"/>
        </w:rPr>
        <w:t>What to do know about TVs &amp; More’s doorbusters</w:t>
      </w:r>
    </w:p>
    <w:p w14:paraId="52AB6999" w14:textId="77777777" w:rsidR="00705AEA" w:rsidRDefault="00000000">
      <w:pPr>
        <w:pStyle w:val="ListParagraph"/>
        <w:numPr>
          <w:ilvl w:val="0"/>
          <w:numId w:val="3"/>
        </w:numPr>
        <w:spacing w:before="40" w:after="40" w:line="276" w:lineRule="auto"/>
      </w:pPr>
      <w:r>
        <w:rPr>
          <w:color w:val="333333"/>
        </w:rPr>
        <w:t>What membership benefits come with My TVs &amp; More Total?</w:t>
      </w:r>
    </w:p>
    <w:p w14:paraId="14FEFA36" w14:textId="77777777" w:rsidR="00705AEA" w:rsidRDefault="00000000">
      <w:pPr>
        <w:spacing w:before="160" w:after="120" w:line="276" w:lineRule="auto"/>
      </w:pPr>
      <w:r>
        <w:rPr>
          <w:b/>
          <w:bCs/>
          <w:color w:val="333333"/>
        </w:rPr>
        <w:t>User query</w:t>
      </w:r>
    </w:p>
    <w:p w14:paraId="14D1A51D" w14:textId="77777777" w:rsidR="00705AEA" w:rsidRDefault="00000000">
      <w:pPr>
        <w:pStyle w:val="ListParagraph"/>
        <w:numPr>
          <w:ilvl w:val="0"/>
          <w:numId w:val="3"/>
        </w:numPr>
        <w:spacing w:before="40" w:after="40" w:line="276" w:lineRule="auto"/>
      </w:pPr>
      <w:r>
        <w:rPr>
          <w:color w:val="333333"/>
        </w:rPr>
        <w:t>What deals are included in TVs &amp; More’s Black Friday Sale?</w:t>
      </w:r>
    </w:p>
    <w:p w14:paraId="49B8058D" w14:textId="77777777" w:rsidR="00705AEA" w:rsidRDefault="00000000">
      <w:pPr>
        <w:pStyle w:val="ListParagraph"/>
        <w:numPr>
          <w:ilvl w:val="0"/>
          <w:numId w:val="3"/>
        </w:numPr>
        <w:spacing w:before="40" w:after="40" w:line="276" w:lineRule="auto"/>
      </w:pPr>
      <w:r>
        <w:rPr>
          <w:color w:val="333333"/>
        </w:rPr>
        <w:t>What membership benefits come with My TVs &amp; More Total?</w:t>
      </w:r>
    </w:p>
    <w:p w14:paraId="33B9DF05" w14:textId="77777777" w:rsidR="00705AEA" w:rsidRDefault="00000000">
      <w:r>
        <w:br w:type="page"/>
      </w:r>
    </w:p>
    <w:p w14:paraId="7CAD92C3" w14:textId="77777777" w:rsidR="00705AEA" w:rsidRDefault="00000000">
      <w:pPr>
        <w:pStyle w:val="Heading1"/>
        <w:pBdr>
          <w:bottom w:val="single" w:sz="4" w:space="6" w:color="2E75B6"/>
        </w:pBdr>
      </w:pPr>
      <w:r>
        <w:lastRenderedPageBreak/>
        <w:t>FAQ (The “Answer Machine” Magnet)</w:t>
      </w:r>
    </w:p>
    <w:p w14:paraId="29E43BC7" w14:textId="77777777" w:rsidR="00705AEA" w:rsidRDefault="00000000">
      <w:pPr>
        <w:pStyle w:val="Heading3"/>
      </w:pPr>
      <w:r>
        <w:t>The role it plays</w:t>
      </w:r>
    </w:p>
    <w:p w14:paraId="33D5FB37" w14:textId="77777777" w:rsidR="00705AEA" w:rsidRDefault="00000000">
      <w:pPr>
        <w:spacing w:before="80" w:after="120" w:line="276" w:lineRule="auto"/>
      </w:pPr>
      <w:r>
        <w:rPr>
          <w:color w:val="333333"/>
        </w:rPr>
        <w:t>FAQ sections serve as structured summary of key questions users might ask and dramatically increase the likelihood AI cites our content.</w:t>
      </w:r>
    </w:p>
    <w:p w14:paraId="3313301E" w14:textId="77777777" w:rsidR="00705AEA" w:rsidRDefault="00000000">
      <w:pPr>
        <w:spacing w:before="80" w:after="120" w:line="276" w:lineRule="auto"/>
      </w:pPr>
      <w:r>
        <w:rPr>
          <w:color w:val="333333"/>
        </w:rPr>
        <w:t>They are one of the most AI-friendly formats, are massively valuable and give us major advantage. It should always be included in content we want to be retrievable by AI.</w:t>
      </w:r>
    </w:p>
    <w:p w14:paraId="0229BF27" w14:textId="77777777" w:rsidR="00705AEA" w:rsidRDefault="00000000">
      <w:pPr>
        <w:spacing w:before="80" w:after="120" w:line="276" w:lineRule="auto"/>
      </w:pPr>
      <w:r>
        <w:rPr>
          <w:color w:val="333333"/>
        </w:rPr>
        <w:t>A well-structured FAQ acts as a shortcut that allows the AI to bypass its own “summarization” logic and simply quote you directly.</w:t>
      </w:r>
    </w:p>
    <w:p w14:paraId="1696DCE3" w14:textId="77777777" w:rsidR="00705AEA" w:rsidRDefault="00000000">
      <w:pPr>
        <w:pStyle w:val="Heading3"/>
      </w:pPr>
      <w:r>
        <w:t>What to know</w:t>
      </w:r>
    </w:p>
    <w:p w14:paraId="34A4C044" w14:textId="77777777" w:rsidR="00705AEA" w:rsidRDefault="00000000">
      <w:pPr>
        <w:pStyle w:val="ListParagraph"/>
        <w:numPr>
          <w:ilvl w:val="0"/>
          <w:numId w:val="3"/>
        </w:numPr>
        <w:spacing w:before="40" w:after="40" w:line="276" w:lineRule="auto"/>
      </w:pPr>
      <w:r>
        <w:rPr>
          <w:color w:val="333333"/>
        </w:rPr>
        <w:t>FAQ sections should include 3-7 questions. Answers should be between 40-60 words—long enough to provide factual “Information Gain” but short enough for AI to extract and fit into an “AI Overview” or summary.</w:t>
      </w:r>
    </w:p>
    <w:p w14:paraId="2F70CC57" w14:textId="77777777" w:rsidR="00705AEA" w:rsidRDefault="00000000">
      <w:pPr>
        <w:spacing w:before="160" w:after="120" w:line="276" w:lineRule="auto"/>
      </w:pPr>
      <w:r>
        <w:rPr>
          <w:b/>
          <w:bCs/>
          <w:color w:val="1B3A5C"/>
        </w:rPr>
        <w:t xml:space="preserve">Deeper dive: </w:t>
      </w:r>
      <w:r>
        <w:rPr>
          <w:color w:val="333333"/>
        </w:rPr>
        <w:t>AI models have a “Context Window” limit. Most chatbots “chunk” content into 540-word segments for processing. If you have seven FAQs that are 60 words each, that’s 420 words. By keeping the Q&amp;A within the limits described above, it will fit into one single processing chunk and ensure AI sees the “full picture” of our answers without losing context between sections.</w:t>
      </w:r>
    </w:p>
    <w:p w14:paraId="155C0511" w14:textId="77777777" w:rsidR="00705AEA" w:rsidRDefault="00000000">
      <w:pPr>
        <w:pStyle w:val="ListParagraph"/>
        <w:numPr>
          <w:ilvl w:val="0"/>
          <w:numId w:val="3"/>
        </w:numPr>
        <w:spacing w:before="40" w:after="40" w:line="276" w:lineRule="auto"/>
      </w:pPr>
      <w:r>
        <w:rPr>
          <w:color w:val="333333"/>
        </w:rPr>
        <w:t>AI platforms immediately look for a declarative answer within the first 20 words of the response.</w:t>
      </w:r>
    </w:p>
    <w:p w14:paraId="063B2064" w14:textId="77777777" w:rsidR="00705AEA" w:rsidRDefault="00000000">
      <w:pPr>
        <w:pStyle w:val="ListParagraph"/>
        <w:numPr>
          <w:ilvl w:val="0"/>
          <w:numId w:val="3"/>
        </w:numPr>
        <w:spacing w:before="40" w:after="40" w:line="276" w:lineRule="auto"/>
      </w:pPr>
      <w:r>
        <w:rPr>
          <w:color w:val="333333"/>
        </w:rPr>
        <w:t>When appropriate, start your FAQ answers with a definitive “Yes” or “No” followed by a factual statement.</w:t>
      </w:r>
    </w:p>
    <w:p w14:paraId="25564D2F" w14:textId="77777777" w:rsidR="00705AEA" w:rsidRDefault="00000000">
      <w:pPr>
        <w:pStyle w:val="ListParagraph"/>
        <w:numPr>
          <w:ilvl w:val="0"/>
          <w:numId w:val="3"/>
        </w:numPr>
        <w:spacing w:before="40" w:after="40" w:line="276" w:lineRule="auto"/>
      </w:pPr>
      <w:r>
        <w:rPr>
          <w:color w:val="333333"/>
        </w:rPr>
        <w:t>Redundancy between what’s covered in the rest of your announcement and your FAQ is not considered “repetitive” by AI platforms. It is considered “Reinforcement” and serves a critical technical purpose for AI’s verification and ranking algorithms.</w:t>
      </w:r>
    </w:p>
    <w:p w14:paraId="7ADBC808" w14:textId="77777777" w:rsidR="00705AEA" w:rsidRDefault="00000000">
      <w:pPr>
        <w:pStyle w:val="Heading3"/>
      </w:pPr>
      <w:r>
        <w:t>Examples:</w:t>
      </w:r>
    </w:p>
    <w:p w14:paraId="5C95D171" w14:textId="77777777" w:rsidR="00705AEA" w:rsidRDefault="00000000">
      <w:pPr>
        <w:spacing w:before="80" w:after="120" w:line="276" w:lineRule="auto"/>
      </w:pPr>
      <w:r>
        <w:rPr>
          <w:b/>
          <w:bCs/>
          <w:color w:val="1B3A5C"/>
        </w:rPr>
        <w:t>Q: When does the sale start?</w:t>
      </w:r>
    </w:p>
    <w:p w14:paraId="7A90C386" w14:textId="77777777" w:rsidR="00705AEA" w:rsidRDefault="00000000">
      <w:pPr>
        <w:spacing w:before="80" w:after="120" w:line="276" w:lineRule="auto"/>
        <w:ind w:left="360"/>
      </w:pPr>
      <w:r>
        <w:rPr>
          <w:b/>
          <w:bCs/>
          <w:color w:val="333333"/>
        </w:rPr>
        <w:t xml:space="preserve">A: </w:t>
      </w:r>
      <w:r>
        <w:rPr>
          <w:color w:val="333333"/>
        </w:rPr>
        <w:t>The Black Friday Sale begins Thursday, November 20, 2025.</w:t>
      </w:r>
    </w:p>
    <w:p w14:paraId="1EA9E5F7" w14:textId="77777777" w:rsidR="00705AEA" w:rsidRDefault="00705AEA">
      <w:pPr>
        <w:spacing w:before="80"/>
      </w:pPr>
    </w:p>
    <w:p w14:paraId="76E7F8FD" w14:textId="77777777" w:rsidR="00705AEA" w:rsidRDefault="00000000">
      <w:pPr>
        <w:spacing w:before="80" w:after="120" w:line="276" w:lineRule="auto"/>
      </w:pPr>
      <w:r>
        <w:rPr>
          <w:b/>
          <w:bCs/>
          <w:color w:val="1B3A5C"/>
        </w:rPr>
        <w:t>Q: How long does it run?</w:t>
      </w:r>
    </w:p>
    <w:p w14:paraId="3C47EDF5" w14:textId="77777777" w:rsidR="00705AEA" w:rsidRDefault="00000000">
      <w:pPr>
        <w:spacing w:before="80" w:after="120" w:line="276" w:lineRule="auto"/>
        <w:ind w:left="360"/>
      </w:pPr>
      <w:r>
        <w:rPr>
          <w:b/>
          <w:bCs/>
          <w:color w:val="333333"/>
        </w:rPr>
        <w:t xml:space="preserve">A: </w:t>
      </w:r>
      <w:r>
        <w:rPr>
          <w:color w:val="333333"/>
        </w:rPr>
        <w:t>The core event runs through Saturday, November 29 with some deals beginning earlier and some extending beyond Nov 29.</w:t>
      </w:r>
    </w:p>
    <w:p w14:paraId="2E80A6FF" w14:textId="77777777" w:rsidR="00705AEA" w:rsidRDefault="00705AEA">
      <w:pPr>
        <w:spacing w:before="80"/>
      </w:pPr>
    </w:p>
    <w:p w14:paraId="18935A0F" w14:textId="77777777" w:rsidR="00705AEA" w:rsidRDefault="00000000">
      <w:pPr>
        <w:spacing w:before="80" w:after="120" w:line="276" w:lineRule="auto"/>
      </w:pPr>
      <w:r>
        <w:rPr>
          <w:b/>
          <w:bCs/>
          <w:color w:val="1B3A5C"/>
        </w:rPr>
        <w:t>Q: Where can deals be shopped?</w:t>
      </w:r>
    </w:p>
    <w:p w14:paraId="67F2A79F" w14:textId="77777777" w:rsidR="00705AEA" w:rsidRDefault="00000000">
      <w:pPr>
        <w:spacing w:before="80" w:after="120" w:line="276" w:lineRule="auto"/>
        <w:ind w:left="360"/>
      </w:pPr>
      <w:r>
        <w:rPr>
          <w:b/>
          <w:bCs/>
          <w:color w:val="333333"/>
        </w:rPr>
        <w:t xml:space="preserve">A: </w:t>
      </w:r>
      <w:r>
        <w:rPr>
          <w:color w:val="333333"/>
        </w:rPr>
        <w:t>Online at TVsAndMore.com, via the TVs &amp; More mobile app, and in-store at participating locations.</w:t>
      </w:r>
    </w:p>
    <w:p w14:paraId="6315651D" w14:textId="77777777" w:rsidR="00705AEA" w:rsidRDefault="00705AEA">
      <w:pPr>
        <w:spacing w:before="80"/>
      </w:pPr>
    </w:p>
    <w:p w14:paraId="46D4E805" w14:textId="77777777" w:rsidR="00705AEA" w:rsidRDefault="00000000">
      <w:pPr>
        <w:spacing w:before="80" w:after="120" w:line="276" w:lineRule="auto"/>
      </w:pPr>
      <w:r>
        <w:rPr>
          <w:b/>
          <w:bCs/>
          <w:color w:val="1B3A5C"/>
        </w:rPr>
        <w:t>Q: Are there special member perks?</w:t>
      </w:r>
    </w:p>
    <w:p w14:paraId="70D5E387" w14:textId="77777777" w:rsidR="00705AEA" w:rsidRDefault="00000000">
      <w:pPr>
        <w:spacing w:before="80" w:after="120" w:line="276" w:lineRule="auto"/>
        <w:ind w:left="360"/>
      </w:pPr>
      <w:r>
        <w:rPr>
          <w:b/>
          <w:bCs/>
          <w:color w:val="333333"/>
        </w:rPr>
        <w:t xml:space="preserve">A: </w:t>
      </w:r>
      <w:r>
        <w:rPr>
          <w:color w:val="333333"/>
        </w:rPr>
        <w:t>Yes — My TVs &amp; More Plus™ and My TVs &amp; More Total™ members can earn up to $25 in bonus rewards when they shop doorbusters through Nov 29.</w:t>
      </w:r>
    </w:p>
    <w:p w14:paraId="58869878" w14:textId="77777777" w:rsidR="00705AEA" w:rsidRDefault="00000000">
      <w:r>
        <w:br w:type="page"/>
      </w:r>
    </w:p>
    <w:p w14:paraId="3E94191F" w14:textId="77777777" w:rsidR="00705AEA" w:rsidRDefault="00000000">
      <w:pPr>
        <w:pStyle w:val="Heading1"/>
        <w:pBdr>
          <w:bottom w:val="single" w:sz="4" w:space="6" w:color="2E75B6"/>
        </w:pBdr>
      </w:pPr>
      <w:r>
        <w:lastRenderedPageBreak/>
        <w:t>Boilerplate (Our AI “ID Card”)</w:t>
      </w:r>
    </w:p>
    <w:p w14:paraId="529498D2" w14:textId="77777777" w:rsidR="00705AEA" w:rsidRDefault="00000000">
      <w:pPr>
        <w:pStyle w:val="Heading3"/>
      </w:pPr>
      <w:r>
        <w:t>The role it plays</w:t>
      </w:r>
    </w:p>
    <w:p w14:paraId="29B792F9" w14:textId="77777777" w:rsidR="00705AEA" w:rsidRDefault="00000000">
      <w:pPr>
        <w:spacing w:before="80" w:after="120" w:line="276" w:lineRule="auto"/>
      </w:pPr>
      <w:r>
        <w:rPr>
          <w:color w:val="333333"/>
        </w:rPr>
        <w:t>The Boiler Plate is used as our AI identity verification. It is the primary way we tell AI exactly who we are and where we sit in the market. It is used to weight our Authoritativeness and build a permanent link between TVs &amp; More and consumer electronics.</w:t>
      </w:r>
    </w:p>
    <w:p w14:paraId="028E1667" w14:textId="77777777" w:rsidR="00705AEA" w:rsidRDefault="00000000">
      <w:pPr>
        <w:spacing w:before="80" w:after="120" w:line="276" w:lineRule="auto"/>
      </w:pPr>
      <w:r>
        <w:rPr>
          <w:color w:val="333333"/>
        </w:rPr>
        <w:t>It also prevents AI from hallucinating—that we are the retail brand and not unrelated general shopping advice (My 20 favorite finds of 2025: Discoveries and Best Buys).</w:t>
      </w:r>
    </w:p>
    <w:p w14:paraId="1FFE2CE2" w14:textId="77777777" w:rsidR="00705AEA" w:rsidRDefault="00000000">
      <w:pPr>
        <w:spacing w:before="80" w:after="120" w:line="276" w:lineRule="auto"/>
      </w:pPr>
      <w:r>
        <w:rPr>
          <w:color w:val="333333"/>
        </w:rPr>
        <w:t>Historically, we have only included a boiler plate in a formal press release that is shared on the wire. Moving forward, we should include it in any announcement or company blog where visibility on generative AI platforms matters.</w:t>
      </w:r>
    </w:p>
    <w:p w14:paraId="750CAE2C" w14:textId="77777777" w:rsidR="00705AEA" w:rsidRDefault="00000000">
      <w:pPr>
        <w:pStyle w:val="Heading3"/>
      </w:pPr>
      <w:r>
        <w:t>What to know:</w:t>
      </w:r>
    </w:p>
    <w:p w14:paraId="0282B730" w14:textId="77777777" w:rsidR="00705AEA" w:rsidRDefault="00000000">
      <w:pPr>
        <w:spacing w:before="80" w:after="120" w:line="276" w:lineRule="auto"/>
      </w:pPr>
      <w:r>
        <w:rPr>
          <w:color w:val="333333"/>
        </w:rPr>
        <w:t>The boiler plate should include our:</w:t>
      </w:r>
    </w:p>
    <w:p w14:paraId="6BBA60CF" w14:textId="77777777" w:rsidR="00705AEA" w:rsidRDefault="00000000">
      <w:pPr>
        <w:pStyle w:val="ListParagraph"/>
        <w:numPr>
          <w:ilvl w:val="0"/>
          <w:numId w:val="3"/>
        </w:numPr>
        <w:spacing w:before="40" w:after="40" w:line="276" w:lineRule="auto"/>
      </w:pPr>
      <w:r>
        <w:rPr>
          <w:color w:val="333333"/>
        </w:rPr>
        <w:t>Official headquarters location</w:t>
      </w:r>
    </w:p>
    <w:p w14:paraId="6820E421" w14:textId="77777777" w:rsidR="00705AEA" w:rsidRDefault="00000000">
      <w:pPr>
        <w:pStyle w:val="ListParagraph"/>
        <w:numPr>
          <w:ilvl w:val="0"/>
          <w:numId w:val="3"/>
        </w:numPr>
        <w:spacing w:before="40" w:after="40" w:line="276" w:lineRule="auto"/>
      </w:pPr>
      <w:r>
        <w:rPr>
          <w:color w:val="333333"/>
        </w:rPr>
        <w:t>Industry category</w:t>
      </w:r>
    </w:p>
    <w:p w14:paraId="50DCAB37" w14:textId="77777777" w:rsidR="00705AEA" w:rsidRDefault="00000000">
      <w:pPr>
        <w:pStyle w:val="ListParagraph"/>
        <w:numPr>
          <w:ilvl w:val="0"/>
          <w:numId w:val="3"/>
        </w:numPr>
        <w:spacing w:before="40" w:after="40" w:line="276" w:lineRule="auto"/>
      </w:pPr>
      <w:r>
        <w:rPr>
          <w:color w:val="333333"/>
        </w:rPr>
        <w:t>Stock ticker</w:t>
      </w:r>
    </w:p>
    <w:p w14:paraId="3CA14608" w14:textId="77777777" w:rsidR="00705AEA" w:rsidRDefault="00000000">
      <w:pPr>
        <w:pStyle w:val="ListParagraph"/>
        <w:numPr>
          <w:ilvl w:val="0"/>
          <w:numId w:val="3"/>
        </w:numPr>
        <w:spacing w:before="40" w:after="40" w:line="276" w:lineRule="auto"/>
      </w:pPr>
      <w:r>
        <w:rPr>
          <w:color w:val="333333"/>
        </w:rPr>
        <w:t>Scale and scope (number of employees, locations, annual revenue and customer base size)</w:t>
      </w:r>
    </w:p>
    <w:p w14:paraId="12086DB6" w14:textId="77777777" w:rsidR="00705AEA" w:rsidRDefault="00000000">
      <w:pPr>
        <w:pStyle w:val="ListParagraph"/>
        <w:numPr>
          <w:ilvl w:val="0"/>
          <w:numId w:val="3"/>
        </w:numPr>
        <w:spacing w:before="40" w:after="40" w:line="276" w:lineRule="auto"/>
      </w:pPr>
      <w:r>
        <w:rPr>
          <w:color w:val="333333"/>
        </w:rPr>
        <w:t>Key program entities (Geek Squad, TVs &amp; More Ads, My TVs &amp; More)</w:t>
      </w:r>
    </w:p>
    <w:p w14:paraId="6865998F" w14:textId="77777777" w:rsidR="00705AEA" w:rsidRDefault="00000000">
      <w:pPr>
        <w:pStyle w:val="ListParagraph"/>
        <w:numPr>
          <w:ilvl w:val="0"/>
          <w:numId w:val="3"/>
        </w:numPr>
        <w:spacing w:before="40" w:after="40" w:line="276" w:lineRule="auto"/>
      </w:pPr>
      <w:r>
        <w:rPr>
          <w:color w:val="333333"/>
        </w:rPr>
        <w:t>Capabilities</w:t>
      </w:r>
    </w:p>
    <w:p w14:paraId="1CC0F6DE" w14:textId="77777777" w:rsidR="00705AEA" w:rsidRDefault="00000000">
      <w:pPr>
        <w:pStyle w:val="ListParagraph"/>
        <w:numPr>
          <w:ilvl w:val="0"/>
          <w:numId w:val="3"/>
        </w:numPr>
        <w:spacing w:before="40" w:after="40" w:line="276" w:lineRule="auto"/>
      </w:pPr>
      <w:r>
        <w:rPr>
          <w:color w:val="333333"/>
        </w:rPr>
        <w:t>Corporate website</w:t>
      </w:r>
    </w:p>
    <w:p w14:paraId="31CB560D" w14:textId="77777777" w:rsidR="00705AEA" w:rsidRDefault="00000000">
      <w:pPr>
        <w:pStyle w:val="ListParagraph"/>
        <w:numPr>
          <w:ilvl w:val="0"/>
          <w:numId w:val="3"/>
        </w:numPr>
        <w:spacing w:before="40" w:after="40" w:line="276" w:lineRule="auto"/>
      </w:pPr>
      <w:r>
        <w:rPr>
          <w:color w:val="333333"/>
        </w:rPr>
        <w:t>Social handles (LinkedIn)</w:t>
      </w:r>
    </w:p>
    <w:p w14:paraId="60B0FB6D" w14:textId="77777777" w:rsidR="00705AEA" w:rsidRDefault="00000000">
      <w:pPr>
        <w:spacing w:before="160" w:after="120" w:line="276" w:lineRule="auto"/>
      </w:pPr>
      <w:r>
        <w:rPr>
          <w:color w:val="333333"/>
        </w:rPr>
        <w:t>AI considers a brand with active, linked social handles to be more “authoritative” and “fresh” than one without them.</w:t>
      </w:r>
    </w:p>
    <w:p w14:paraId="00AA621D" w14:textId="77777777" w:rsidR="00705AEA" w:rsidRDefault="00000000">
      <w:pPr>
        <w:spacing w:before="80" w:after="120" w:line="276" w:lineRule="auto"/>
      </w:pPr>
      <w:r>
        <w:rPr>
          <w:color w:val="333333"/>
        </w:rPr>
        <w:t>AI-generated summaries are 25% more likely to include a brand’s social perspective if those handles are explicitly linked in the corporate metadata.</w:t>
      </w:r>
    </w:p>
    <w:p w14:paraId="23829A06" w14:textId="77777777" w:rsidR="00705AEA" w:rsidRDefault="00000000">
      <w:pPr>
        <w:spacing w:before="80" w:after="120" w:line="276" w:lineRule="auto"/>
      </w:pPr>
      <w:r>
        <w:rPr>
          <w:color w:val="333333"/>
        </w:rPr>
        <w:t>On the next page, you can see a real-life example from Walmart of their FAQ and Boilerplate sections at the bottom of an announcement related to their partnership with OpenAI.</w:t>
      </w:r>
    </w:p>
    <w:p w14:paraId="645BA774" w14:textId="77777777" w:rsidR="00705AEA" w:rsidRDefault="00000000">
      <w:r>
        <w:br w:type="page"/>
      </w:r>
    </w:p>
    <w:p w14:paraId="2B33F93A" w14:textId="77777777" w:rsidR="00705AEA" w:rsidRDefault="00000000">
      <w:pPr>
        <w:pStyle w:val="Heading1"/>
        <w:pBdr>
          <w:bottom w:val="single" w:sz="4" w:space="6" w:color="2E75B6"/>
        </w:pBdr>
      </w:pPr>
      <w:r>
        <w:lastRenderedPageBreak/>
        <w:t>Contact Information (The Trust Signal)</w:t>
      </w:r>
    </w:p>
    <w:p w14:paraId="03ECED68" w14:textId="77777777" w:rsidR="00705AEA" w:rsidRDefault="00000000">
      <w:pPr>
        <w:pStyle w:val="Heading3"/>
      </w:pPr>
      <w:r>
        <w:t>The role it plays</w:t>
      </w:r>
    </w:p>
    <w:p w14:paraId="335C5F43" w14:textId="77777777" w:rsidR="00705AEA" w:rsidRDefault="00000000">
      <w:pPr>
        <w:spacing w:before="80" w:after="120" w:line="276" w:lineRule="auto"/>
      </w:pPr>
      <w:r>
        <w:rPr>
          <w:color w:val="333333"/>
        </w:rPr>
        <w:t xml:space="preserve">AI platforms see contact information as a trust signal. They check for a verifiable physical address and a professional email domain, such as </w:t>
      </w:r>
    </w:p>
    <w:p w14:paraId="79BF54D1" w14:textId="77777777" w:rsidR="00705AEA" w:rsidRDefault="00000000">
      <w:pPr>
        <w:spacing w:after="120"/>
      </w:pPr>
      <w:hyperlink r:id="rId7" w:history="1">
        <w:r>
          <w:rPr>
            <w:rStyle w:val="Hyperlink"/>
          </w:rPr>
          <w:t>press@tvsandmore.com</w:t>
        </w:r>
      </w:hyperlink>
    </w:p>
    <w:p w14:paraId="3C25E111" w14:textId="77777777" w:rsidR="00705AEA" w:rsidRDefault="00000000">
      <w:pPr>
        <w:spacing w:before="80" w:after="120" w:line="276" w:lineRule="auto"/>
      </w:pPr>
      <w:r>
        <w:rPr>
          <w:color w:val="333333"/>
        </w:rPr>
        <w:t>Content without clear contact information is often flagged as “AI-generated fluff” and down-ranked in generative search results.</w:t>
      </w:r>
    </w:p>
    <w:p w14:paraId="14382EDB" w14:textId="77777777" w:rsidR="00705AEA" w:rsidRDefault="00000000">
      <w:pPr>
        <w:spacing w:before="80" w:after="120" w:line="276" w:lineRule="auto"/>
      </w:pPr>
      <w:r>
        <w:rPr>
          <w:color w:val="333333"/>
        </w:rPr>
        <w:t>This is especially relevant if content does include a clear “Author Bio” section, which we do not for individual company blogs.</w:t>
      </w:r>
    </w:p>
    <w:p w14:paraId="4A6A4DB1" w14:textId="77777777" w:rsidR="00705AEA" w:rsidRDefault="00000000">
      <w:pPr>
        <w:pStyle w:val="Heading3"/>
      </w:pPr>
      <w:r>
        <w:t>What to know:</w:t>
      </w:r>
    </w:p>
    <w:p w14:paraId="6B3359BD" w14:textId="77777777" w:rsidR="00705AEA" w:rsidRDefault="00000000">
      <w:pPr>
        <w:spacing w:before="80" w:after="120" w:line="276" w:lineRule="auto"/>
      </w:pPr>
      <w:r>
        <w:rPr>
          <w:color w:val="333333"/>
        </w:rPr>
        <w:t>We should include a simple media contact under the Boiler Plate.</w:t>
      </w:r>
    </w:p>
    <w:p w14:paraId="2C068AB8" w14:textId="77777777" w:rsidR="00705AEA" w:rsidRDefault="00000000">
      <w:pPr>
        <w:pStyle w:val="Heading3"/>
      </w:pPr>
      <w:r>
        <w:t>Example</w:t>
      </w:r>
    </w:p>
    <w:p w14:paraId="12046D45" w14:textId="77777777" w:rsidR="00705AEA" w:rsidRDefault="00000000">
      <w:pPr>
        <w:spacing w:before="80" w:after="120" w:line="276" w:lineRule="auto"/>
      </w:pPr>
      <w:r>
        <w:rPr>
          <w:b/>
          <w:bCs/>
          <w:color w:val="1B3A5C"/>
        </w:rPr>
        <w:t xml:space="preserve">Media Contact: </w:t>
      </w:r>
    </w:p>
    <w:p w14:paraId="4EE09AED" w14:textId="77777777" w:rsidR="00705AEA" w:rsidRDefault="00000000">
      <w:pPr>
        <w:spacing w:after="120"/>
        <w:ind w:left="360"/>
      </w:pPr>
      <w:hyperlink r:id="rId8" w:history="1">
        <w:r>
          <w:rPr>
            <w:rStyle w:val="Hyperlink"/>
          </w:rPr>
          <w:t>press@tvsandmore.com</w:t>
        </w:r>
      </w:hyperlink>
    </w:p>
    <w:sectPr w:rsidR="00705AE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CE1D" w14:textId="77777777" w:rsidR="005414E8" w:rsidRDefault="005414E8">
      <w:r>
        <w:separator/>
      </w:r>
    </w:p>
  </w:endnote>
  <w:endnote w:type="continuationSeparator" w:id="0">
    <w:p w14:paraId="2A413246" w14:textId="77777777" w:rsidR="005414E8" w:rsidRDefault="00541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AC89" w14:textId="77777777" w:rsidR="00705AEA" w:rsidRDefault="00000000">
    <w:pPr>
      <w:pBdr>
        <w:top w:val="single" w:sz="2" w:space="6" w:color="CCCCCC"/>
      </w:pBdr>
      <w:tabs>
        <w:tab w:val="right" w:pos="9026"/>
      </w:tabs>
    </w:pPr>
    <w:r>
      <w:rPr>
        <w:color w:val="555555"/>
        <w:sz w:val="16"/>
        <w:szCs w:val="16"/>
      </w:rPr>
      <w:t>TVs &amp; More — Communications Team</w:t>
    </w:r>
    <w: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B803B8">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897C" w14:textId="77777777" w:rsidR="005414E8" w:rsidRDefault="005414E8">
      <w:r>
        <w:separator/>
      </w:r>
    </w:p>
  </w:footnote>
  <w:footnote w:type="continuationSeparator" w:id="0">
    <w:p w14:paraId="21F8E2D4" w14:textId="77777777" w:rsidR="005414E8" w:rsidRDefault="005414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A5424" w14:textId="77777777" w:rsidR="00705AEA" w:rsidRDefault="00000000">
    <w:pPr>
      <w:pBdr>
        <w:bottom w:val="single" w:sz="4" w:space="6" w:color="2E75B6"/>
      </w:pBdr>
      <w:tabs>
        <w:tab w:val="right" w:pos="9026"/>
      </w:tabs>
    </w:pPr>
    <w:r>
      <w:rPr>
        <w:b/>
        <w:bCs/>
        <w:color w:val="2E75B6"/>
        <w:sz w:val="18"/>
        <w:szCs w:val="18"/>
      </w:rPr>
      <w:t>AI &amp; External Communications</w:t>
    </w:r>
    <w:r>
      <w:tab/>
    </w:r>
    <w:r>
      <w:rPr>
        <w:color w:val="555555"/>
        <w:sz w:val="18"/>
        <w:szCs w:val="18"/>
      </w:rPr>
      <w:t>Internal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3A07"/>
    <w:multiLevelType w:val="hybridMultilevel"/>
    <w:tmpl w:val="99FC0584"/>
    <w:lvl w:ilvl="0" w:tplc="00A03834">
      <w:start w:val="1"/>
      <w:numFmt w:val="decimal"/>
      <w:lvlText w:val="%1."/>
      <w:lvlJc w:val="left"/>
      <w:pPr>
        <w:ind w:left="720" w:hanging="360"/>
      </w:pPr>
    </w:lvl>
    <w:lvl w:ilvl="1" w:tplc="91FE6A9A">
      <w:numFmt w:val="decimal"/>
      <w:lvlText w:val=""/>
      <w:lvlJc w:val="left"/>
    </w:lvl>
    <w:lvl w:ilvl="2" w:tplc="17440568">
      <w:numFmt w:val="decimal"/>
      <w:lvlText w:val=""/>
      <w:lvlJc w:val="left"/>
    </w:lvl>
    <w:lvl w:ilvl="3" w:tplc="D348188A">
      <w:numFmt w:val="decimal"/>
      <w:lvlText w:val=""/>
      <w:lvlJc w:val="left"/>
    </w:lvl>
    <w:lvl w:ilvl="4" w:tplc="AC469216">
      <w:numFmt w:val="decimal"/>
      <w:lvlText w:val=""/>
      <w:lvlJc w:val="left"/>
    </w:lvl>
    <w:lvl w:ilvl="5" w:tplc="033091EE">
      <w:numFmt w:val="decimal"/>
      <w:lvlText w:val=""/>
      <w:lvlJc w:val="left"/>
    </w:lvl>
    <w:lvl w:ilvl="6" w:tplc="FF04F062">
      <w:numFmt w:val="decimal"/>
      <w:lvlText w:val=""/>
      <w:lvlJc w:val="left"/>
    </w:lvl>
    <w:lvl w:ilvl="7" w:tplc="661A79FE">
      <w:numFmt w:val="decimal"/>
      <w:lvlText w:val=""/>
      <w:lvlJc w:val="left"/>
    </w:lvl>
    <w:lvl w:ilvl="8" w:tplc="7B7A94C2">
      <w:numFmt w:val="decimal"/>
      <w:lvlText w:val=""/>
      <w:lvlJc w:val="left"/>
    </w:lvl>
  </w:abstractNum>
  <w:abstractNum w:abstractNumId="1" w15:restartNumberingAfterBreak="0">
    <w:nsid w:val="3F0A15D4"/>
    <w:multiLevelType w:val="hybridMultilevel"/>
    <w:tmpl w:val="240ADAD6"/>
    <w:lvl w:ilvl="0" w:tplc="02A85CEA">
      <w:start w:val="1"/>
      <w:numFmt w:val="decimal"/>
      <w:lvlText w:val="%1."/>
      <w:lvlJc w:val="left"/>
      <w:pPr>
        <w:ind w:left="720" w:hanging="360"/>
      </w:pPr>
    </w:lvl>
    <w:lvl w:ilvl="1" w:tplc="E6BC70F2">
      <w:numFmt w:val="decimal"/>
      <w:lvlText w:val=""/>
      <w:lvlJc w:val="left"/>
    </w:lvl>
    <w:lvl w:ilvl="2" w:tplc="8AFA2C4A">
      <w:numFmt w:val="decimal"/>
      <w:lvlText w:val=""/>
      <w:lvlJc w:val="left"/>
    </w:lvl>
    <w:lvl w:ilvl="3" w:tplc="6A526AD4">
      <w:numFmt w:val="decimal"/>
      <w:lvlText w:val=""/>
      <w:lvlJc w:val="left"/>
    </w:lvl>
    <w:lvl w:ilvl="4" w:tplc="9E1E6210">
      <w:numFmt w:val="decimal"/>
      <w:lvlText w:val=""/>
      <w:lvlJc w:val="left"/>
    </w:lvl>
    <w:lvl w:ilvl="5" w:tplc="8EE6A9E4">
      <w:numFmt w:val="decimal"/>
      <w:lvlText w:val=""/>
      <w:lvlJc w:val="left"/>
    </w:lvl>
    <w:lvl w:ilvl="6" w:tplc="FDA65488">
      <w:numFmt w:val="decimal"/>
      <w:lvlText w:val=""/>
      <w:lvlJc w:val="left"/>
    </w:lvl>
    <w:lvl w:ilvl="7" w:tplc="73AC14DE">
      <w:numFmt w:val="decimal"/>
      <w:lvlText w:val=""/>
      <w:lvlJc w:val="left"/>
    </w:lvl>
    <w:lvl w:ilvl="8" w:tplc="05E2028A">
      <w:numFmt w:val="decimal"/>
      <w:lvlText w:val=""/>
      <w:lvlJc w:val="left"/>
    </w:lvl>
  </w:abstractNum>
  <w:abstractNum w:abstractNumId="2" w15:restartNumberingAfterBreak="0">
    <w:nsid w:val="4E972B35"/>
    <w:multiLevelType w:val="hybridMultilevel"/>
    <w:tmpl w:val="9708B860"/>
    <w:lvl w:ilvl="0" w:tplc="CC16FD10">
      <w:start w:val="1"/>
      <w:numFmt w:val="bullet"/>
      <w:lvlText w:val="●"/>
      <w:lvlJc w:val="left"/>
      <w:pPr>
        <w:ind w:left="720" w:hanging="360"/>
      </w:pPr>
    </w:lvl>
    <w:lvl w:ilvl="1" w:tplc="F1C6C2A4">
      <w:start w:val="1"/>
      <w:numFmt w:val="bullet"/>
      <w:lvlText w:val="○"/>
      <w:lvlJc w:val="left"/>
      <w:pPr>
        <w:ind w:left="1440" w:hanging="360"/>
      </w:pPr>
    </w:lvl>
    <w:lvl w:ilvl="2" w:tplc="8D988A96">
      <w:start w:val="1"/>
      <w:numFmt w:val="bullet"/>
      <w:lvlText w:val="■"/>
      <w:lvlJc w:val="left"/>
      <w:pPr>
        <w:ind w:left="2160" w:hanging="360"/>
      </w:pPr>
    </w:lvl>
    <w:lvl w:ilvl="3" w:tplc="3848876C">
      <w:start w:val="1"/>
      <w:numFmt w:val="bullet"/>
      <w:lvlText w:val="●"/>
      <w:lvlJc w:val="left"/>
      <w:pPr>
        <w:ind w:left="2880" w:hanging="360"/>
      </w:pPr>
    </w:lvl>
    <w:lvl w:ilvl="4" w:tplc="BCCC9566">
      <w:start w:val="1"/>
      <w:numFmt w:val="bullet"/>
      <w:lvlText w:val="○"/>
      <w:lvlJc w:val="left"/>
      <w:pPr>
        <w:ind w:left="3600" w:hanging="360"/>
      </w:pPr>
    </w:lvl>
    <w:lvl w:ilvl="5" w:tplc="F7A41B22">
      <w:start w:val="1"/>
      <w:numFmt w:val="bullet"/>
      <w:lvlText w:val="■"/>
      <w:lvlJc w:val="left"/>
      <w:pPr>
        <w:ind w:left="4320" w:hanging="360"/>
      </w:pPr>
    </w:lvl>
    <w:lvl w:ilvl="6" w:tplc="6CAEBDE8">
      <w:start w:val="1"/>
      <w:numFmt w:val="bullet"/>
      <w:lvlText w:val="●"/>
      <w:lvlJc w:val="left"/>
      <w:pPr>
        <w:ind w:left="5040" w:hanging="360"/>
      </w:pPr>
    </w:lvl>
    <w:lvl w:ilvl="7" w:tplc="04E87C7E">
      <w:start w:val="1"/>
      <w:numFmt w:val="bullet"/>
      <w:lvlText w:val="●"/>
      <w:lvlJc w:val="left"/>
      <w:pPr>
        <w:ind w:left="5760" w:hanging="360"/>
      </w:pPr>
    </w:lvl>
    <w:lvl w:ilvl="8" w:tplc="5942B34E">
      <w:start w:val="1"/>
      <w:numFmt w:val="bullet"/>
      <w:lvlText w:val="●"/>
      <w:lvlJc w:val="left"/>
      <w:pPr>
        <w:ind w:left="6480" w:hanging="360"/>
      </w:pPr>
    </w:lvl>
  </w:abstractNum>
  <w:abstractNum w:abstractNumId="3" w15:restartNumberingAfterBreak="0">
    <w:nsid w:val="538559D4"/>
    <w:multiLevelType w:val="hybridMultilevel"/>
    <w:tmpl w:val="A3941618"/>
    <w:lvl w:ilvl="0" w:tplc="DDDC055C">
      <w:start w:val="1"/>
      <w:numFmt w:val="bullet"/>
      <w:lvlText w:val="•"/>
      <w:lvlJc w:val="left"/>
      <w:pPr>
        <w:ind w:left="1440" w:hanging="360"/>
      </w:pPr>
    </w:lvl>
    <w:lvl w:ilvl="1" w:tplc="EE7236FE">
      <w:numFmt w:val="decimal"/>
      <w:lvlText w:val=""/>
      <w:lvlJc w:val="left"/>
    </w:lvl>
    <w:lvl w:ilvl="2" w:tplc="03AEA01A">
      <w:numFmt w:val="decimal"/>
      <w:lvlText w:val=""/>
      <w:lvlJc w:val="left"/>
    </w:lvl>
    <w:lvl w:ilvl="3" w:tplc="B768A2EC">
      <w:numFmt w:val="decimal"/>
      <w:lvlText w:val=""/>
      <w:lvlJc w:val="left"/>
    </w:lvl>
    <w:lvl w:ilvl="4" w:tplc="B6E64024">
      <w:numFmt w:val="decimal"/>
      <w:lvlText w:val=""/>
      <w:lvlJc w:val="left"/>
    </w:lvl>
    <w:lvl w:ilvl="5" w:tplc="09ECE9CC">
      <w:numFmt w:val="decimal"/>
      <w:lvlText w:val=""/>
      <w:lvlJc w:val="left"/>
    </w:lvl>
    <w:lvl w:ilvl="6" w:tplc="DE76D242">
      <w:numFmt w:val="decimal"/>
      <w:lvlText w:val=""/>
      <w:lvlJc w:val="left"/>
    </w:lvl>
    <w:lvl w:ilvl="7" w:tplc="DF48471A">
      <w:numFmt w:val="decimal"/>
      <w:lvlText w:val=""/>
      <w:lvlJc w:val="left"/>
    </w:lvl>
    <w:lvl w:ilvl="8" w:tplc="04823A14">
      <w:numFmt w:val="decimal"/>
      <w:lvlText w:val=""/>
      <w:lvlJc w:val="left"/>
    </w:lvl>
  </w:abstractNum>
  <w:abstractNum w:abstractNumId="4" w15:restartNumberingAfterBreak="0">
    <w:nsid w:val="74A237F2"/>
    <w:multiLevelType w:val="hybridMultilevel"/>
    <w:tmpl w:val="0BDC4C68"/>
    <w:lvl w:ilvl="0" w:tplc="A7841AD6">
      <w:start w:val="1"/>
      <w:numFmt w:val="bullet"/>
      <w:lvlText w:val="•"/>
      <w:lvlJc w:val="left"/>
      <w:pPr>
        <w:ind w:left="720" w:hanging="360"/>
      </w:pPr>
    </w:lvl>
    <w:lvl w:ilvl="1" w:tplc="E5ACA8CA">
      <w:start w:val="1"/>
      <w:numFmt w:val="bullet"/>
      <w:lvlText w:val="◦"/>
      <w:lvlJc w:val="left"/>
      <w:pPr>
        <w:ind w:left="1080" w:hanging="360"/>
      </w:pPr>
    </w:lvl>
    <w:lvl w:ilvl="2" w:tplc="F72264C0">
      <w:numFmt w:val="decimal"/>
      <w:lvlText w:val=""/>
      <w:lvlJc w:val="left"/>
    </w:lvl>
    <w:lvl w:ilvl="3" w:tplc="94ECA0EC">
      <w:numFmt w:val="decimal"/>
      <w:lvlText w:val=""/>
      <w:lvlJc w:val="left"/>
    </w:lvl>
    <w:lvl w:ilvl="4" w:tplc="229E8EC8">
      <w:numFmt w:val="decimal"/>
      <w:lvlText w:val=""/>
      <w:lvlJc w:val="left"/>
    </w:lvl>
    <w:lvl w:ilvl="5" w:tplc="0B668928">
      <w:numFmt w:val="decimal"/>
      <w:lvlText w:val=""/>
      <w:lvlJc w:val="left"/>
    </w:lvl>
    <w:lvl w:ilvl="6" w:tplc="663C95C6">
      <w:numFmt w:val="decimal"/>
      <w:lvlText w:val=""/>
      <w:lvlJc w:val="left"/>
    </w:lvl>
    <w:lvl w:ilvl="7" w:tplc="493CE8AC">
      <w:numFmt w:val="decimal"/>
      <w:lvlText w:val=""/>
      <w:lvlJc w:val="left"/>
    </w:lvl>
    <w:lvl w:ilvl="8" w:tplc="CA62CF3A">
      <w:numFmt w:val="decimal"/>
      <w:lvlText w:val=""/>
      <w:lvlJc w:val="left"/>
    </w:lvl>
  </w:abstractNum>
  <w:num w:numId="1" w16cid:durableId="208417777">
    <w:abstractNumId w:val="2"/>
    <w:lvlOverride w:ilvl="0">
      <w:startOverride w:val="1"/>
    </w:lvlOverride>
  </w:num>
  <w:num w:numId="2" w16cid:durableId="357899510">
    <w:abstractNumId w:val="1"/>
    <w:lvlOverride w:ilvl="0">
      <w:startOverride w:val="1"/>
    </w:lvlOverride>
  </w:num>
  <w:num w:numId="3" w16cid:durableId="1782608617">
    <w:abstractNumId w:val="4"/>
    <w:lvlOverride w:ilvl="0">
      <w:startOverride w:val="1"/>
    </w:lvlOverride>
  </w:num>
  <w:num w:numId="4" w16cid:durableId="13968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EA"/>
    <w:rsid w:val="005414E8"/>
    <w:rsid w:val="00705AEA"/>
    <w:rsid w:val="00A75CC4"/>
    <w:rsid w:val="00B36FF9"/>
    <w:rsid w:val="00B80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28E02C"/>
  <w15:docId w15:val="{BF51F735-EF6E-134F-8C24-02529519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ess@tvsandmore.com" TargetMode="External"/><Relationship Id="rId3" Type="http://schemas.openxmlformats.org/officeDocument/2006/relationships/settings" Target="settings.xml"/><Relationship Id="rId7" Type="http://schemas.openxmlformats.org/officeDocument/2006/relationships/hyperlink" Target="mailto:press@tvsandmor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5180</Words>
  <Characters>27511</Characters>
  <Application>Microsoft Office Word</Application>
  <DocSecurity>0</DocSecurity>
  <Lines>639</Lines>
  <Paragraphs>473</Paragraphs>
  <ScaleCrop>false</ScaleCrop>
  <Company/>
  <LinksUpToDate>false</LinksUpToDate>
  <CharactersWithSpaces>32218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Ethan Bauley</cp:lastModifiedBy>
  <cp:revision>3</cp:revision>
  <dcterms:created xsi:type="dcterms:W3CDTF">2026-03-14T18:34:00Z</dcterms:created>
  <dcterms:modified xsi:type="dcterms:W3CDTF">2026-03-14T18:35:00Z</dcterms:modified>
</cp:coreProperties>
</file>