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Al inicio, decidimos desarrollar una aplicación para dispositivos móviles basada en un mapa que mostrara restaurantes y locales que ofrecieran opciones aptas para personas con intolerancias alimentarias. Para llevar a cabo este proyecto, inicialmente elegimos utilizar React Native y Android Studio.</w:t>
      </w: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Una vez iniciado el desarrollo del proyecto de calidad educativa, tuvimos algunas complicaciones para descargar los programas necesarios debido a problemas con la conexión a Internet. Sin embargo, logramos descargarlos y guardarlos en un pendrive para poder continuar trabajando. Posteriormente, nos encontramos con otro inconveniente: los programas tardaban demasiado en responder, lo que dificultaba el desarrollo del proyecto.</w:t>
      </w: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Por estas razones, decidimos cambiar de herramientas y utilizar HTML, JavaScript y CSS mediante Visual Studio Code. Una vez realizado el cambio, comenzamos a desarrollar el proyecto creando un archivo HTML e incorporando los lenguajes necesarios para su funcionamiento.</w:t>
      </w: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Después de integrar el mapa en el archivo HTML, comenzamos a crear la base de datos MySQL utilizando xampp, con el objetivo de almacenar la información necesaria y, posteriormente, integrarla al proyecto HTML.</w:t>
      </w: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