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Please review the attached invoice before the payment deadline.</w:t>
      </w:r>
    </w:p>
    <w:p>
      <w:pPr>
        <w:pStyle w:val="Heading1"/>
      </w:pPr>
      <w:r>
        <w:t>Adverse reactions may include nausea, dizziness, and &lt;severe&gt; headaches.</w:t>
      </w:r>
    </w:p>
    <w:p>
      <w:r>
        <w:t>製品の仕様は予告なく変更されることがあります。</w:t>
      </w:r>
    </w:p>
    <w:p>
      <w:r>
        <w:t>Añada 250 ml de agua y mezcle hasta obtener una masa homogénea.</w:t>
      </w:r>
    </w:p>
    <w:p>
      <w:pPr>
        <w:pStyle w:val="Heading1"/>
      </w:pPr>
      <w:r>
        <w:t>By signing below, the lessee acknowledges receipt of the premises.</w:t>
      </w:r>
    </w:p>
    <w:p>
      <w:r>
        <w:t>請在使用前仔細閱讀本說明書。</w:t>
      </w:r>
    </w:p>
    <w:p>
      <w:r>
        <w:t>The quarterly report shows a 12.5% increase in recurring revenue.</w:t>
      </w:r>
    </w:p>
    <w:p>
      <w:r>
        <w:t>Error 404: the requested resource could not be found on this server.</w:t>
      </w:r>
    </w:p>
    <w:p>
      <w:r>
        <w:t>Mesures de sécurité : portez des gants et des lunettes de protection.</w:t>
      </w:r>
    </w:p>
    <w:p>
      <w:r>
        <w:t>The undersigned parties agree to the terms &amp; conditions set forth herein.</w:t>
      </w:r>
    </w:p>
    <w:sectPr/>
  </w:body>
</w:document>
</file>