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6698E">
      <w:pPr>
        <w:rPr>
          <w:rFonts w:hint="eastAsia"/>
        </w:rPr>
      </w:pPr>
      <w:r>
        <w:rPr>
          <w:rFonts w:hint="eastAsia"/>
        </w:rPr>
        <w:t># 7号建筑·群贤毕至堂 最终构想（精简落地版）</w:t>
      </w:r>
    </w:p>
    <w:p w14:paraId="26D69049">
      <w:pPr>
        <w:rPr>
          <w:rFonts w:hint="eastAsia"/>
        </w:rPr>
      </w:pPr>
      <w:r>
        <w:rPr>
          <w:rFonts w:hint="eastAsia"/>
        </w:rPr>
        <w:t xml:space="preserve">&gt; 群贤毕至，少长咸集  </w:t>
      </w:r>
    </w:p>
    <w:p w14:paraId="082C7385">
      <w:pPr>
        <w:rPr>
          <w:rFonts w:hint="eastAsia"/>
        </w:rPr>
      </w:pPr>
      <w:r>
        <w:rPr>
          <w:rFonts w:hint="eastAsia"/>
        </w:rPr>
        <w:t xml:space="preserve">&gt; 红尘灵境·社区治理中枢｜用户提案平台｜规则投票枢纽｜共治公示中心  </w:t>
      </w:r>
    </w:p>
    <w:p w14:paraId="6E72DF26">
      <w:pPr>
        <w:rPr>
          <w:rFonts w:hint="eastAsia"/>
        </w:rPr>
      </w:pPr>
      <w:r>
        <w:rPr>
          <w:rFonts w:hint="eastAsia"/>
        </w:rPr>
        <w:t>&gt; 典籍内核：《兰亭集序》—— 聚贤共议，公论成规，以民主之力筑生态之序</w:t>
      </w:r>
    </w:p>
    <w:p w14:paraId="0C5339B2">
      <w:pPr>
        <w:rPr>
          <w:rFonts w:hint="eastAsia"/>
        </w:rPr>
      </w:pPr>
    </w:p>
    <w:p w14:paraId="4E44B90E">
      <w:pPr>
        <w:rPr>
          <w:rFonts w:hint="eastAsia"/>
        </w:rPr>
      </w:pPr>
      <w:r>
        <w:rPr>
          <w:rFonts w:hint="eastAsia"/>
        </w:rPr>
        <w:t>---</w:t>
      </w:r>
    </w:p>
    <w:p w14:paraId="6E57C9CE">
      <w:pPr>
        <w:rPr>
          <w:rFonts w:hint="eastAsia"/>
        </w:rPr>
      </w:pPr>
    </w:p>
    <w:p w14:paraId="33162BC1">
      <w:pPr>
        <w:rPr>
          <w:rFonts w:hint="eastAsia"/>
        </w:rPr>
      </w:pPr>
      <w:r>
        <w:rPr>
          <w:rFonts w:hint="eastAsia"/>
        </w:rPr>
        <w:t>## 一、核心定位（锚定治理，不越边界）</w:t>
      </w:r>
    </w:p>
    <w:p w14:paraId="0D581346">
      <w:pPr>
        <w:rPr>
          <w:rFonts w:hint="eastAsia"/>
        </w:rPr>
      </w:pPr>
      <w:r>
        <w:rPr>
          <w:rFonts w:hint="eastAsia"/>
        </w:rPr>
        <w:t>| 维度         | 核心内容                                                                 |</w:t>
      </w:r>
    </w:p>
    <w:p w14:paraId="42C05EDC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</w:t>
      </w:r>
    </w:p>
    <w:p w14:paraId="61BA2760">
      <w:pPr>
        <w:rPr>
          <w:rFonts w:hint="eastAsia"/>
        </w:rPr>
      </w:pPr>
      <w:r>
        <w:rPr>
          <w:rFonts w:hint="eastAsia"/>
        </w:rPr>
        <w:t>| 建筑编号     | 7号                                                                      |</w:t>
      </w:r>
    </w:p>
    <w:p w14:paraId="447439C8">
      <w:pPr>
        <w:rPr>
          <w:rFonts w:hint="eastAsia"/>
        </w:rPr>
      </w:pPr>
      <w:r>
        <w:rPr>
          <w:rFonts w:hint="eastAsia"/>
        </w:rPr>
        <w:t>| 定名         | 群贤毕至堂                                                               |</w:t>
      </w:r>
    </w:p>
    <w:p w14:paraId="540392E7">
      <w:pPr>
        <w:rPr>
          <w:rFonts w:hint="eastAsia"/>
        </w:rPr>
      </w:pPr>
      <w:r>
        <w:rPr>
          <w:rFonts w:hint="eastAsia"/>
        </w:rPr>
        <w:t>| 典籍内核     | 《兰亭集序》“群贤毕至，少长咸集”—— 贤才聚首，共商生态大事，循公平公正原则，共定规则 |</w:t>
      </w:r>
    </w:p>
    <w:p w14:paraId="33F20E43">
      <w:pPr>
        <w:rPr>
          <w:rFonts w:hint="eastAsia"/>
        </w:rPr>
      </w:pPr>
      <w:r>
        <w:rPr>
          <w:rFonts w:hint="eastAsia"/>
        </w:rPr>
        <w:t>| 生态定位     | 红尘灵境唯一社区共治中枢，承接5号优质创作、依托6号技术支撑，连接用户与全生态，负责提案、投票、规则同步 |</w:t>
      </w:r>
    </w:p>
    <w:p w14:paraId="54458227">
      <w:pPr>
        <w:rPr>
          <w:rFonts w:hint="eastAsia"/>
        </w:rPr>
      </w:pPr>
      <w:r>
        <w:rPr>
          <w:rFonts w:hint="eastAsia"/>
        </w:rPr>
        <w:t>| 核心使命     | 让用户从“参与者”变为“共建者”，推动生态公平自治，坚守“零决策、纯平台、可追溯、不越位”底线 |</w:t>
      </w:r>
    </w:p>
    <w:p w14:paraId="6D218C9F">
      <w:pPr>
        <w:rPr>
          <w:rFonts w:hint="eastAsia"/>
        </w:rPr>
      </w:pPr>
      <w:r>
        <w:rPr>
          <w:rFonts w:hint="eastAsia"/>
        </w:rPr>
        <w:t>| 一句话定位   | 群贤共议，公论成规—— 你的提案定方向，你的投票塑灵境                          |</w:t>
      </w:r>
    </w:p>
    <w:p w14:paraId="300556FC">
      <w:pPr>
        <w:rPr>
          <w:rFonts w:hint="eastAsia"/>
        </w:rPr>
      </w:pPr>
    </w:p>
    <w:p w14:paraId="29F66391">
      <w:pPr>
        <w:rPr>
          <w:rFonts w:hint="eastAsia"/>
        </w:rPr>
      </w:pPr>
      <w:r>
        <w:rPr>
          <w:rFonts w:hint="eastAsia"/>
        </w:rPr>
        <w:t>---</w:t>
      </w:r>
    </w:p>
    <w:p w14:paraId="55BB5B99">
      <w:pPr>
        <w:rPr>
          <w:rFonts w:hint="eastAsia"/>
        </w:rPr>
      </w:pPr>
    </w:p>
    <w:p w14:paraId="7472ECF3">
      <w:pPr>
        <w:rPr>
          <w:rFonts w:hint="eastAsia"/>
        </w:rPr>
      </w:pPr>
      <w:r>
        <w:rPr>
          <w:rFonts w:hint="eastAsia"/>
        </w:rPr>
        <w:t>## 二、核心职能与绝对边界（极简红线，贴合生态）</w:t>
      </w:r>
    </w:p>
    <w:p w14:paraId="4CF77CF7">
      <w:pPr>
        <w:rPr>
          <w:rFonts w:hint="eastAsia"/>
        </w:rPr>
      </w:pPr>
      <w:r>
        <w:rPr>
          <w:rFonts w:hint="eastAsia"/>
        </w:rPr>
        <w:t>### 2.1 只做3件事（纯共治平台，不碰执行）</w:t>
      </w:r>
    </w:p>
    <w:p w14:paraId="55BB37E8">
      <w:pPr>
        <w:rPr>
          <w:rFonts w:hint="eastAsia"/>
        </w:rPr>
      </w:pPr>
      <w:r>
        <w:rPr>
          <w:rFonts w:hint="eastAsia"/>
        </w:rPr>
        <w:t>1.  提案管理：接收用户/建筑提交的生态相关提案（如典籍馆藏、规则调整、活动优化），规范格式、完成初步梳理；</w:t>
      </w:r>
    </w:p>
    <w:p w14:paraId="3BF040A9">
      <w:pPr>
        <w:rPr>
          <w:rFonts w:hint="eastAsia"/>
        </w:rPr>
      </w:pPr>
      <w:r>
        <w:rPr>
          <w:rFonts w:hint="eastAsia"/>
        </w:rPr>
        <w:t>2.  社区投票：组织匿名投票，依托6号API完成精准计票，实时公示投票进度（不干预结果）；</w:t>
      </w:r>
    </w:p>
    <w:p w14:paraId="4C8E24CC">
      <w:pPr>
        <w:rPr>
          <w:rFonts w:hint="eastAsia"/>
        </w:rPr>
      </w:pPr>
      <w:r>
        <w:rPr>
          <w:rFonts w:hint="eastAsia"/>
        </w:rPr>
        <w:t>3.  规则同步：将投票通过的规则，同步至相关建筑（如2号、12号、14号），监督公示，不参与执行。</w:t>
      </w:r>
    </w:p>
    <w:p w14:paraId="57BE47E9">
      <w:pPr>
        <w:rPr>
          <w:rFonts w:hint="eastAsia"/>
        </w:rPr>
      </w:pPr>
    </w:p>
    <w:p w14:paraId="38228494">
      <w:pPr>
        <w:rPr>
          <w:rFonts w:hint="eastAsia"/>
        </w:rPr>
      </w:pPr>
      <w:r>
        <w:rPr>
          <w:rFonts w:hint="eastAsia"/>
        </w:rPr>
        <w:t>### 2.2 绝对不碰（4条红线，不可突破）</w:t>
      </w:r>
    </w:p>
    <w:p w14:paraId="20F54C80">
      <w:pPr>
        <w:rPr>
          <w:rFonts w:hint="eastAsia"/>
        </w:rPr>
      </w:pPr>
      <w:r>
        <w:rPr>
          <w:rFonts w:hint="eastAsia"/>
        </w:rPr>
        <w:t>- ❌ 不存储用户隐私：仅记录提案ID、投票结果、匿名ID（由6号提供），无任何个人身份信息；</w:t>
      </w:r>
    </w:p>
    <w:p w14:paraId="015A7AB6">
      <w:pPr>
        <w:rPr>
          <w:rFonts w:hint="eastAsia"/>
        </w:rPr>
      </w:pPr>
      <w:r>
        <w:rPr>
          <w:rFonts w:hint="eastAsia"/>
        </w:rPr>
        <w:t>- ❌ 不掌决策权：仅提供投票工具、公示结果，不判定提案“是否可执行”，不干预投票走向；</w:t>
      </w:r>
    </w:p>
    <w:p w14:paraId="776FF2F8">
      <w:pPr>
        <w:rPr>
          <w:rFonts w:hint="eastAsia"/>
        </w:rPr>
      </w:pPr>
      <w:r>
        <w:rPr>
          <w:rFonts w:hint="eastAsia"/>
        </w:rPr>
        <w:t>- ❌ 不自建技术：投票统计、文本分析等全部调用6号API，不自建算法/工具，避免技术碎片化；</w:t>
      </w:r>
    </w:p>
    <w:p w14:paraId="252B35C3">
      <w:pPr>
        <w:rPr>
          <w:rFonts w:hint="eastAsia"/>
        </w:rPr>
      </w:pPr>
      <w:r>
        <w:rPr>
          <w:rFonts w:hint="eastAsia"/>
        </w:rPr>
        <w:t>- ❌ 不涉执行/经济：不介入规则落地、不参与交易分账，不制定经济类规则（交由12号等负责）。</w:t>
      </w:r>
    </w:p>
    <w:p w14:paraId="0F7F8013">
      <w:pPr>
        <w:rPr>
          <w:rFonts w:hint="eastAsia"/>
        </w:rPr>
      </w:pPr>
    </w:p>
    <w:p w14:paraId="34D3C461">
      <w:pPr>
        <w:rPr>
          <w:rFonts w:hint="eastAsia"/>
        </w:rPr>
      </w:pPr>
      <w:r>
        <w:rPr>
          <w:rFonts w:hint="eastAsia"/>
        </w:rPr>
        <w:t>---</w:t>
      </w:r>
    </w:p>
    <w:p w14:paraId="7BEDF243">
      <w:pPr>
        <w:rPr>
          <w:rFonts w:hint="eastAsia"/>
        </w:rPr>
      </w:pPr>
    </w:p>
    <w:p w14:paraId="0EA34C21">
      <w:pPr>
        <w:rPr>
          <w:rFonts w:hint="eastAsia"/>
        </w:rPr>
      </w:pPr>
      <w:r>
        <w:rPr>
          <w:rFonts w:hint="eastAsia"/>
        </w:rPr>
        <w:t>## 三、全建筑联动（精准协同，无感闭环）</w:t>
      </w:r>
    </w:p>
    <w:p w14:paraId="27C54278">
      <w:pPr>
        <w:rPr>
          <w:rFonts w:hint="eastAsia"/>
        </w:rPr>
      </w:pPr>
      <w:r>
        <w:rPr>
          <w:rFonts w:hint="eastAsia"/>
        </w:rPr>
        <w:t>| 建筑          | 核心联动逻辑                                                              |</w:t>
      </w:r>
    </w:p>
    <w:p w14:paraId="21BEE56B">
      <w:pPr>
        <w:rPr>
          <w:rFonts w:hint="eastAsia"/>
        </w:rPr>
      </w:pPr>
      <w:r>
        <w:rPr>
          <w:rFonts w:hint="eastAsia"/>
        </w:rPr>
        <w:t>|---------------|---------------------------------------------------------------------------|</w:t>
      </w:r>
    </w:p>
    <w:p w14:paraId="485F96CD">
      <w:pPr>
        <w:rPr>
          <w:rFonts w:hint="eastAsia"/>
        </w:rPr>
      </w:pPr>
      <w:r>
        <w:rPr>
          <w:rFonts w:hint="eastAsia"/>
        </w:rPr>
        <w:t>| 5号天工开物坊 | 优质原创典籍（如月度精选）可发起提案，提交至7号组织投票，决定是否纳入全生态推广 |</w:t>
      </w:r>
    </w:p>
    <w:p w14:paraId="4E5A6D25">
      <w:pPr>
        <w:rPr>
          <w:rFonts w:hint="eastAsia"/>
        </w:rPr>
      </w:pPr>
      <w:r>
        <w:rPr>
          <w:rFonts w:hint="eastAsia"/>
        </w:rPr>
        <w:t>| 2号琅嬛福地   | 7号投票结果同步至2号，决定“是否将某典籍纳入核心馆藏”“是否新增技能品类”        |</w:t>
      </w:r>
    </w:p>
    <w:p w14:paraId="57F44D76">
      <w:pPr>
        <w:rPr>
          <w:rFonts w:hint="eastAsia"/>
        </w:rPr>
      </w:pPr>
      <w:r>
        <w:rPr>
          <w:rFonts w:hint="eastAsia"/>
        </w:rPr>
        <w:t>| 6号神机枢阁   | 7号调用6号API（投票统计、文本初筛、匿名标识），6号提供技术支撑、审计日志      |</w:t>
      </w:r>
    </w:p>
    <w:p w14:paraId="505C255C">
      <w:pPr>
        <w:rPr>
          <w:rFonts w:hint="eastAsia"/>
        </w:rPr>
      </w:pPr>
      <w:r>
        <w:rPr>
          <w:rFonts w:hint="eastAsia"/>
        </w:rPr>
        <w:t>| 8号荣光麟阁   | 用户参与提案、投票、评议的贡献，同步至8号，用于荣誉徽章发放（如“共治贤才”）    |</w:t>
      </w:r>
    </w:p>
    <w:p w14:paraId="5C1A293F">
      <w:pPr>
        <w:rPr>
          <w:rFonts w:hint="eastAsia"/>
        </w:rPr>
      </w:pPr>
      <w:r>
        <w:rPr>
          <w:rFonts w:hint="eastAsia"/>
        </w:rPr>
        <w:t>| 12号泉府通衢  | 涉及经济规则的提案（如免费典籍开放），投票结果同步至12号，作为交易规则依据    |</w:t>
      </w:r>
    </w:p>
    <w:p w14:paraId="163E8475">
      <w:pPr>
        <w:rPr>
          <w:rFonts w:hint="eastAsia"/>
        </w:rPr>
      </w:pPr>
      <w:r>
        <w:rPr>
          <w:rFonts w:hint="eastAsia"/>
        </w:rPr>
        <w:t>| 14号星枢问道台 | 投票结果决定赛季规则（如新增挑战模式），7号同步规则，14号负责落地执行        |</w:t>
      </w:r>
    </w:p>
    <w:p w14:paraId="670D19DD">
      <w:pPr>
        <w:rPr>
          <w:rFonts w:hint="eastAsia"/>
        </w:rPr>
      </w:pPr>
      <w:r>
        <w:rPr>
          <w:rFonts w:hint="eastAsia"/>
        </w:rPr>
        <w:t>| 其他建筑      | 仅作为提案来源或规则接收端，不直接参与7号治理流程                          |</w:t>
      </w:r>
    </w:p>
    <w:p w14:paraId="0AB5BE1F">
      <w:pPr>
        <w:rPr>
          <w:rFonts w:hint="eastAsia"/>
        </w:rPr>
      </w:pPr>
    </w:p>
    <w:p w14:paraId="6A78ECEA">
      <w:pPr>
        <w:rPr>
          <w:rFonts w:hint="eastAsia"/>
        </w:rPr>
      </w:pPr>
      <w:r>
        <w:rPr>
          <w:rFonts w:hint="eastAsia"/>
        </w:rPr>
        <w:t>**联动原则**：7号是“共治桥梁”，仅做提案收集、投票组织、规则同步，不介入任何建筑的业务执行。</w:t>
      </w:r>
    </w:p>
    <w:p w14:paraId="44FFD30B">
      <w:pPr>
        <w:rPr>
          <w:rFonts w:hint="eastAsia"/>
        </w:rPr>
      </w:pPr>
    </w:p>
    <w:p w14:paraId="0DD18871">
      <w:pPr>
        <w:rPr>
          <w:rFonts w:hint="eastAsia"/>
        </w:rPr>
      </w:pPr>
      <w:r>
        <w:rPr>
          <w:rFonts w:hint="eastAsia"/>
        </w:rPr>
        <w:t>---</w:t>
      </w:r>
    </w:p>
    <w:p w14:paraId="3C6550FB">
      <w:pPr>
        <w:rPr>
          <w:rFonts w:hint="eastAsia"/>
        </w:rPr>
      </w:pPr>
    </w:p>
    <w:p w14:paraId="45CD2962">
      <w:pPr>
        <w:rPr>
          <w:rFonts w:hint="eastAsia"/>
        </w:rPr>
      </w:pPr>
      <w:r>
        <w:rPr>
          <w:rFonts w:hint="eastAsia"/>
        </w:rPr>
        <w:t>## 四、视觉与文化（赛博国风，聚贤之境）</w:t>
      </w:r>
    </w:p>
    <w:p w14:paraId="54B166B2">
      <w:pPr>
        <w:rPr>
          <w:rFonts w:hint="eastAsia"/>
        </w:rPr>
      </w:pPr>
      <w:r>
        <w:rPr>
          <w:rFonts w:hint="eastAsia"/>
        </w:rPr>
        <w:t>### 4.1 建筑视觉（极简雅致，贴合典籍）</w:t>
      </w:r>
    </w:p>
    <w:p w14:paraId="5E8C1E87">
      <w:pPr>
        <w:rPr>
          <w:rFonts w:hint="eastAsia"/>
        </w:rPr>
      </w:pPr>
      <w:r>
        <w:rPr>
          <w:rFonts w:hint="eastAsia"/>
        </w:rPr>
        <w:t>- 形态：悬浮云海的环形“兰亭雅集”建筑，中央为“群贤碑”（滚动显示提案/投票结果），外围环绕曲水流觞造型的数据带；</w:t>
      </w:r>
    </w:p>
    <w:p w14:paraId="76A4EAD7">
      <w:pPr>
        <w:rPr>
          <w:rFonts w:hint="eastAsia"/>
        </w:rPr>
      </w:pPr>
      <w:r>
        <w:rPr>
          <w:rFonts w:hint="eastAsia"/>
        </w:rPr>
        <w:t>- 动态：提交提案时，曲水泛起涟漪，碑文浮现提案摘要；投票时，数据带亮起对应技艺光色，票数实时滚动；</w:t>
      </w:r>
    </w:p>
    <w:p w14:paraId="344D0DA9">
      <w:pPr>
        <w:rPr>
          <w:rFonts w:hint="eastAsia"/>
        </w:rPr>
      </w:pPr>
      <w:r>
        <w:rPr>
          <w:rFonts w:hint="eastAsia"/>
        </w:rPr>
        <w:t>- 主色调：素绢白、竹青、墨色，点缀鎏金，凸显文人雅集意境，贴合《兰亭集序》调性。</w:t>
      </w:r>
    </w:p>
    <w:p w14:paraId="768DBDFF">
      <w:pPr>
        <w:rPr>
          <w:rFonts w:hint="eastAsia"/>
        </w:rPr>
      </w:pPr>
    </w:p>
    <w:p w14:paraId="08B72668">
      <w:pPr>
        <w:rPr>
          <w:rFonts w:hint="eastAsia"/>
        </w:rPr>
      </w:pPr>
      <w:r>
        <w:rPr>
          <w:rFonts w:hint="eastAsia"/>
        </w:rPr>
        <w:t>### 4.2 核心NPC：兰亭子</w:t>
      </w:r>
    </w:p>
    <w:p w14:paraId="0131967C">
      <w:pPr>
        <w:rPr>
          <w:rFonts w:hint="eastAsia"/>
        </w:rPr>
      </w:pPr>
      <w:r>
        <w:rPr>
          <w:rFonts w:hint="eastAsia"/>
        </w:rPr>
        <w:t>- 形象：青衫文士，手持羽扇（扇面显示投票数据），周身环绕文字光粒，气质儒雅公正；</w:t>
      </w:r>
    </w:p>
    <w:p w14:paraId="597CF999">
      <w:pPr>
        <w:rPr>
          <w:rFonts w:hint="eastAsia"/>
        </w:rPr>
      </w:pPr>
      <w:r>
        <w:rPr>
          <w:rFonts w:hint="eastAsia"/>
        </w:rPr>
        <w:t>- 职能：引导提案提交、解释投票规则、公示投票结果，不参与决策、不偏袒任何一方。</w:t>
      </w:r>
    </w:p>
    <w:p w14:paraId="2AFF9358">
      <w:pPr>
        <w:rPr>
          <w:rFonts w:hint="eastAsia"/>
        </w:rPr>
      </w:pPr>
    </w:p>
    <w:p w14:paraId="6B9FF2FA">
      <w:pPr>
        <w:rPr>
          <w:rFonts w:hint="eastAsia"/>
        </w:rPr>
      </w:pPr>
      <w:r>
        <w:rPr>
          <w:rFonts w:hint="eastAsia"/>
        </w:rPr>
        <w:t>### 4.3 文化彩蛋（轻量化，贴合内核）</w:t>
      </w:r>
    </w:p>
    <w:p w14:paraId="66957729">
      <w:pPr>
        <w:rPr>
          <w:rFonts w:hint="eastAsia"/>
        </w:rPr>
      </w:pPr>
      <w:r>
        <w:rPr>
          <w:rFonts w:hint="eastAsia"/>
        </w:rPr>
        <w:t>1.  曲水流觞：投票结果以“流觞传韵”形式展示，赞成票对应竹叶、反对票对应墨点，直观易懂；</w:t>
      </w:r>
    </w:p>
    <w:p w14:paraId="0E2AD88C">
      <w:pPr>
        <w:rPr>
          <w:rFonts w:hint="eastAsia"/>
        </w:rPr>
      </w:pPr>
      <w:r>
        <w:rPr>
          <w:rFonts w:hint="eastAsia"/>
        </w:rPr>
        <w:t>2.  群贤榜：月度最高票提案的匿名ID+技艺名称，刻于群贤碑，彰显用户贡献；</w:t>
      </w:r>
    </w:p>
    <w:p w14:paraId="2027F937">
      <w:pPr>
        <w:rPr>
          <w:rFonts w:hint="eastAsia"/>
        </w:rPr>
      </w:pPr>
      <w:r>
        <w:rPr>
          <w:rFonts w:hint="eastAsia"/>
        </w:rPr>
        <w:t>3.  雅集时刻：每月1日触发“群贤雅集”，播放古乐《兰亭序》，公示上月投票结果与生效规则。</w:t>
      </w:r>
    </w:p>
    <w:p w14:paraId="62F8005B">
      <w:pPr>
        <w:rPr>
          <w:rFonts w:hint="eastAsia"/>
        </w:rPr>
      </w:pPr>
    </w:p>
    <w:p w14:paraId="3C6C4DCD">
      <w:pPr>
        <w:rPr>
          <w:rFonts w:hint="eastAsia"/>
        </w:rPr>
      </w:pPr>
      <w:r>
        <w:rPr>
          <w:rFonts w:hint="eastAsia"/>
        </w:rPr>
        <w:t>---</w:t>
      </w:r>
    </w:p>
    <w:p w14:paraId="184B5D52">
      <w:pPr>
        <w:rPr>
          <w:rFonts w:hint="eastAsia"/>
        </w:rPr>
      </w:pPr>
    </w:p>
    <w:p w14:paraId="234D5B1A">
      <w:pPr>
        <w:rPr>
          <w:rFonts w:hint="eastAsia"/>
        </w:rPr>
      </w:pPr>
      <w:r>
        <w:rPr>
          <w:rFonts w:hint="eastAsia"/>
        </w:rPr>
        <w:t>## 五、零隐私设计（贴合6号，合规可控）</w:t>
      </w:r>
    </w:p>
    <w:p w14:paraId="61BA9309">
      <w:pPr>
        <w:rPr>
          <w:rFonts w:hint="eastAsia"/>
        </w:rPr>
      </w:pPr>
      <w:r>
        <w:rPr>
          <w:rFonts w:hint="eastAsia"/>
        </w:rPr>
        <w:t>1.  匿名参与：提案、投票均使用6号提供的脱敏匿名ID，不关联任何个人信息；</w:t>
      </w:r>
    </w:p>
    <w:p w14:paraId="398AEE5F">
      <w:pPr>
        <w:rPr>
          <w:rFonts w:hint="eastAsia"/>
        </w:rPr>
      </w:pPr>
      <w:r>
        <w:rPr>
          <w:rFonts w:hint="eastAsia"/>
        </w:rPr>
        <w:t>2.  数据脱敏：仅记录“提案ID+投票选项+票数”，不存储投票人、提案人具体信息；</w:t>
      </w:r>
    </w:p>
    <w:p w14:paraId="2E6B544C">
      <w:pPr>
        <w:rPr>
          <w:rFonts w:hint="eastAsia"/>
        </w:rPr>
      </w:pPr>
      <w:r>
        <w:rPr>
          <w:rFonts w:hint="eastAsia"/>
        </w:rPr>
        <w:t>3.  公示规范：仅展示投票支持率（如70%支持）、提案摘要，不展示具体投票明细；</w:t>
      </w:r>
    </w:p>
    <w:p w14:paraId="2AF78492">
      <w:pPr>
        <w:rPr>
          <w:rFonts w:hint="eastAsia"/>
        </w:rPr>
      </w:pPr>
      <w:r>
        <w:rPr>
          <w:rFonts w:hint="eastAsia"/>
        </w:rPr>
        <w:t>4.  可追溯日志：仅记录“提案ID+时间+结果”，联动6号审计系统，留存3年，满足合规要求。</w:t>
      </w:r>
    </w:p>
    <w:p w14:paraId="485D3898">
      <w:pPr>
        <w:rPr>
          <w:rFonts w:hint="eastAsia"/>
        </w:rPr>
      </w:pPr>
    </w:p>
    <w:p w14:paraId="77DC056D">
      <w:pPr>
        <w:rPr>
          <w:rFonts w:hint="eastAsia"/>
        </w:rPr>
      </w:pPr>
      <w:r>
        <w:rPr>
          <w:rFonts w:hint="eastAsia"/>
        </w:rPr>
        <w:t>---</w:t>
      </w:r>
    </w:p>
    <w:p w14:paraId="6F6E09AF">
      <w:pPr>
        <w:rPr>
          <w:rFonts w:hint="eastAsia"/>
        </w:rPr>
      </w:pPr>
    </w:p>
    <w:p w14:paraId="2C6C9A29">
      <w:pPr>
        <w:rPr>
          <w:rFonts w:hint="eastAsia"/>
        </w:rPr>
      </w:pPr>
      <w:r>
        <w:rPr>
          <w:rFonts w:hint="eastAsia"/>
        </w:rPr>
        <w:t>## 六、分阶段落地（12个月全成型，联动6号快速落地）</w:t>
      </w:r>
    </w:p>
    <w:p w14:paraId="44F50FDE">
      <w:pPr>
        <w:rPr>
          <w:rFonts w:hint="eastAsia"/>
        </w:rPr>
      </w:pPr>
      <w:r>
        <w:rPr>
          <w:rFonts w:hint="eastAsia"/>
        </w:rPr>
        <w:t>| 阶段 | 时间   | 核心目标                                  | 核心联动建筑 |</w:t>
      </w:r>
    </w:p>
    <w:p w14:paraId="54DE40C9">
      <w:pPr>
        <w:rPr>
          <w:rFonts w:hint="eastAsia"/>
        </w:rPr>
      </w:pPr>
      <w:r>
        <w:rPr>
          <w:rFonts w:hint="eastAsia"/>
        </w:rPr>
        <w:t>|------|--------|-------------------------------------------|--------------|</w:t>
      </w:r>
    </w:p>
    <w:p w14:paraId="7EA02033">
      <w:pPr>
        <w:rPr>
          <w:rFonts w:hint="eastAsia"/>
        </w:rPr>
      </w:pPr>
      <w:r>
        <w:rPr>
          <w:rFonts w:hint="eastAsia"/>
        </w:rPr>
        <w:t>| 一   | 立即   | 基础提案提交+匿名投票+结果公示，打通6号API | 6、5、2号    |</w:t>
      </w:r>
    </w:p>
    <w:p w14:paraId="64A70242">
      <w:pPr>
        <w:rPr>
          <w:rFonts w:hint="eastAsia"/>
        </w:rPr>
      </w:pPr>
      <w:r>
        <w:rPr>
          <w:rFonts w:hint="eastAsia"/>
        </w:rPr>
        <w:t>| 二   | 1-3月  | 优化投票流程，新增提案分类（馆藏/规则/活动），联动8号荣誉激励 | 6、8、12号   |</w:t>
      </w:r>
    </w:p>
    <w:p w14:paraId="7296487C">
      <w:pPr>
        <w:rPr>
          <w:rFonts w:hint="eastAsia"/>
        </w:rPr>
      </w:pPr>
      <w:r>
        <w:rPr>
          <w:rFonts w:hint="eastAsia"/>
        </w:rPr>
        <w:t>| 三   | 3-6月  | 新增提案讨论区（合规由4号审核），优化规则同步机制 | 4、6、14号   |</w:t>
      </w:r>
    </w:p>
    <w:p w14:paraId="4A30FB53">
      <w:pPr>
        <w:rPr>
          <w:rFonts w:hint="eastAsia"/>
        </w:rPr>
      </w:pPr>
      <w:r>
        <w:rPr>
          <w:rFonts w:hint="eastAsia"/>
        </w:rPr>
        <w:t>| 四   | 6-12月 | 投票结果可视化，开放社区评议，实现全建筑规则同步闭环 | 1-6、8、12-14号 |</w:t>
      </w:r>
    </w:p>
    <w:p w14:paraId="62376345">
      <w:pPr>
        <w:rPr>
          <w:rFonts w:hint="eastAsia"/>
        </w:rPr>
      </w:pPr>
    </w:p>
    <w:p w14:paraId="636CAFFC">
      <w:pPr>
        <w:rPr>
          <w:rFonts w:hint="eastAsia"/>
        </w:rPr>
      </w:pPr>
      <w:r>
        <w:rPr>
          <w:rFonts w:hint="eastAsia"/>
        </w:rPr>
        <w:t>---</w:t>
      </w:r>
    </w:p>
    <w:p w14:paraId="06D66883">
      <w:pPr>
        <w:rPr>
          <w:rFonts w:hint="eastAsia"/>
        </w:rPr>
      </w:pPr>
    </w:p>
    <w:p w14:paraId="57D6EE5D">
      <w:pPr>
        <w:rPr>
          <w:rFonts w:hint="eastAsia"/>
        </w:rPr>
      </w:pPr>
      <w:r>
        <w:rPr>
          <w:rFonts w:hint="eastAsia"/>
        </w:rPr>
        <w:t>## 七、核心价值总结（极简有力）</w:t>
      </w:r>
    </w:p>
    <w:p w14:paraId="5DFEA3B2">
      <w:pPr>
        <w:rPr>
          <w:rFonts w:hint="eastAsia"/>
        </w:rPr>
      </w:pPr>
      <w:r>
        <w:rPr>
          <w:rFonts w:hint="eastAsia"/>
        </w:rPr>
        <w:t>1.  社区自治：让用户真正参与规则制定，打破“中心化独断”，实现生态共建共享；</w:t>
      </w:r>
    </w:p>
    <w:p w14:paraId="4C1F9C77">
      <w:pPr>
        <w:rPr>
          <w:rFonts w:hint="eastAsia"/>
        </w:rPr>
      </w:pPr>
      <w:r>
        <w:rPr>
          <w:rFonts w:hint="eastAsia"/>
        </w:rPr>
        <w:t>2.  生态协同：联动多座建筑，形成“提案→投票→公示→执行”闭环，确保治理落地；</w:t>
      </w:r>
    </w:p>
    <w:p w14:paraId="517FF297">
      <w:pPr>
        <w:rPr>
          <w:rFonts w:hint="eastAsia"/>
        </w:rPr>
      </w:pPr>
      <w:r>
        <w:rPr>
          <w:rFonts w:hint="eastAsia"/>
        </w:rPr>
        <w:t>3.  文化融合：以《兰亭集序》为内核，打造“文人雅集”式治理体验，兼具文化感与实用性；</w:t>
      </w:r>
    </w:p>
    <w:p w14:paraId="3595486C">
      <w:pPr>
        <w:rPr>
          <w:rFonts w:hint="eastAsia"/>
        </w:rPr>
      </w:pPr>
      <w:r>
        <w:rPr>
          <w:rFonts w:hint="eastAsia"/>
        </w:rPr>
        <w:t>4.  合规可控：零隐私设计、边界清晰，依托6号技术支撑，规避所有治理风险。</w:t>
      </w:r>
    </w:p>
    <w:p w14:paraId="354D0D5F">
      <w:pPr>
        <w:rPr>
          <w:rFonts w:hint="eastAsia"/>
        </w:rPr>
      </w:pPr>
    </w:p>
    <w:p w14:paraId="1F205A01">
      <w:pPr>
        <w:rPr>
          <w:rFonts w:hint="eastAsia"/>
        </w:rPr>
      </w:pPr>
      <w:r>
        <w:rPr>
          <w:rFonts w:hint="eastAsia"/>
        </w:rPr>
        <w:t>### 最优解核心对比</w:t>
      </w:r>
    </w:p>
    <w:p w14:paraId="4A7665FA">
      <w:pPr>
        <w:rPr>
          <w:rFonts w:hint="eastAsia"/>
        </w:rPr>
      </w:pPr>
      <w:r>
        <w:rPr>
          <w:rFonts w:hint="eastAsia"/>
        </w:rPr>
        <w:t>| 传统方案                | 群贤毕至堂方案                          | 核心优势 |</w:t>
      </w:r>
    </w:p>
    <w:p w14:paraId="2EA7FC27">
      <w:pPr>
        <w:rPr>
          <w:rFonts w:hint="eastAsia"/>
        </w:rPr>
      </w:pPr>
      <w:r>
        <w:rPr>
          <w:rFonts w:hint="eastAsia"/>
        </w:rPr>
        <w:t>|-------------------------|-----------------------------------------|----------|</w:t>
      </w:r>
    </w:p>
    <w:p w14:paraId="6176684C">
      <w:pPr>
        <w:rPr>
          <w:rFonts w:hint="eastAsia"/>
        </w:rPr>
      </w:pPr>
      <w:r>
        <w:rPr>
          <w:rFonts w:hint="eastAsia"/>
        </w:rPr>
        <w:t>| 单一建筑独定规则        | 社区投票定规则，同步全生态              | 公平性↑100%，生态一致性↑100% |</w:t>
      </w:r>
    </w:p>
    <w:p w14:paraId="69FBBDBF">
      <w:pPr>
        <w:rPr>
          <w:rFonts w:hint="eastAsia"/>
        </w:rPr>
      </w:pPr>
      <w:r>
        <w:rPr>
          <w:rFonts w:hint="eastAsia"/>
        </w:rPr>
        <w:t>| 自建技术，隐私风险高    | 依托6号API，零隐私设计                  | 研发成本↓70%，合规风险↓100% |</w:t>
      </w:r>
    </w:p>
    <w:p w14:paraId="05DD1296">
      <w:pPr>
        <w:rPr>
          <w:rFonts w:hint="eastAsia"/>
        </w:rPr>
      </w:pPr>
      <w:r>
        <w:rPr>
          <w:rFonts w:hint="eastAsia"/>
        </w:rPr>
        <w:t>| 提案与执行脱节          | 闭环联动，规则同步至执行建筑            | 落地率↑100%，治理不流于形式 |</w:t>
      </w:r>
    </w:p>
    <w:p w14:paraId="1367063B">
      <w:pPr>
        <w:rPr>
          <w:rFonts w:hint="eastAsia"/>
        </w:rPr>
      </w:pPr>
    </w:p>
    <w:p w14:paraId="77BA5CED">
      <w:r>
        <w:rPr>
          <w:rFonts w:hint="eastAsia"/>
        </w:rPr>
        <w:t>&gt; 群贤毕至，共议天机——以公心聚合力，以规则筑共生，不负《兰亭》贤聚之旨，共筑灵境有序之态。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E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2026-02-19T07:19:02Z</dcterms:created>
  <dc:creator>Administrator</dc:creator>
  <cp:lastModifiedBy>葱头</cp:lastModifiedBy>
  <dcterms:modified xsi:type="dcterms:W3CDTF">2026-02-19T07:19:06Z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1EEAFB304659475A8C4121E1BAA98F7B_12</vt:lpwstr>
  </property>
</Properties>
</file>