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PULSE PHARMA</w:t>
      </w:r>
    </w:p>
    <w:p>
      <w:pPr>
        <w:jc w:val="center"/>
      </w:pPr>
      <w:r>
        <w:rPr>
          <w:i/>
          <w:color w:val="595959"/>
          <w:sz w:val="24"/>
        </w:rPr>
        <w:t>Job Description Document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Job / Role Information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Designation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Software Engineer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Band &amp; Band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Grade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Engineering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Work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Purpose of the Job / Role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Design scalable systems and lead technical initiatives across the engineering organization.</w:t>
              <w:br/>
              <w:br/>
              <w:t>Key Responsibilities:</w:t>
              <w:br/>
              <w:t>• Lead architectural discussions.</w:t>
              <w:br/>
              <w:t>• Mentor junior developers.</w:t>
              <w:br/>
              <w:t>• Review code for security.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2E75B6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Working Relationships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Reporting to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-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Internal Stakeholders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 Managers, Design Team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External Stakeholders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Client Technical Leads, Vendors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548235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Skills / Competencies Required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Skills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• Python</w:t>
              <w:br/>
              <w:t>• FastAPI</w:t>
              <w:br/>
              <w:t>• React</w:t>
              <w:br/>
              <w:t>• AWS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BF8F00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Academic Qualifications &amp; Experience Required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Education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BS in Computer Science or equivalent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Experience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5+ years of software development experience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7030A0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2"/>
              </w:rPr>
              <w:t>Work Environment &amp; Additional Details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Work Environment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-</w:t>
            </w:r>
          </w:p>
        </w:tc>
      </w:tr>
      <w:tr>
        <w:tc>
          <w:tcPr>
            <w:tcW w:type="dxa" w:w="4320"/>
            <w:shd w:fill="D6E4F0" w:val="clear"/>
          </w:tcPr>
          <w:p>
            <w:r/>
            <w:r>
              <w:rPr>
                <w:rFonts w:ascii="Calibri" w:hAnsi="Calibri"/>
                <w:b/>
                <w:sz w:val="20"/>
              </w:rPr>
              <w:t>Special Contributions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-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6"/>
        </w:rPr>
        <w:t>Pulse Pharma is an equal opportunity employer. This Job Description was generated from a structured employee role intelligence interview.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