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C9C" w:rsidRPr="008F1E04" w:rsidRDefault="00D51C9C" w:rsidP="00D431EF">
      <w:pPr>
        <w:keepNext/>
        <w:keepLines/>
        <w:autoSpaceDE w:val="0"/>
        <w:autoSpaceDN w:val="0"/>
        <w:adjustRightInd w:val="0"/>
        <w:spacing w:before="480" w:after="0" w:line="276" w:lineRule="auto"/>
        <w:ind w:left="708" w:hanging="708"/>
        <w:jc w:val="center"/>
        <w:outlineLvl w:val="0"/>
        <w:rPr>
          <w:rFonts w:ascii="Arial" w:hAnsi="Arial" w:cs="Arial"/>
          <w:b/>
          <w:bCs/>
          <w:sz w:val="24"/>
          <w:szCs w:val="24"/>
          <w:lang w:val="es-VE"/>
        </w:rPr>
      </w:pPr>
      <w:r w:rsidRPr="008F1E04">
        <w:rPr>
          <w:rFonts w:ascii="Arial" w:hAnsi="Arial" w:cs="Arial"/>
          <w:b/>
          <w:bCs/>
          <w:sz w:val="24"/>
          <w:szCs w:val="24"/>
          <w:lang w:val="es-VE"/>
        </w:rPr>
        <w:t>REFERENCIAS</w:t>
      </w:r>
    </w:p>
    <w:p w:rsidR="004B7DC3" w:rsidRPr="008F1E04" w:rsidRDefault="004B7DC3" w:rsidP="004B7DC3">
      <w:pPr>
        <w:pStyle w:val="Prrafodelista"/>
        <w:keepNext/>
        <w:keepLines/>
        <w:numPr>
          <w:ilvl w:val="0"/>
          <w:numId w:val="2"/>
        </w:numPr>
        <w:autoSpaceDE w:val="0"/>
        <w:autoSpaceDN w:val="0"/>
        <w:adjustRightInd w:val="0"/>
        <w:spacing w:before="480" w:after="0" w:line="276" w:lineRule="auto"/>
        <w:outlineLvl w:val="0"/>
        <w:rPr>
          <w:rFonts w:ascii="Arial" w:hAnsi="Arial" w:cs="Arial"/>
          <w:bCs/>
          <w:sz w:val="24"/>
          <w:szCs w:val="24"/>
          <w:lang w:val="es-VE"/>
        </w:rPr>
      </w:pPr>
      <w:r w:rsidRPr="008F1E04">
        <w:rPr>
          <w:rFonts w:ascii="Arial" w:hAnsi="Arial" w:cs="Arial"/>
          <w:bCs/>
          <w:sz w:val="24"/>
          <w:szCs w:val="24"/>
          <w:lang w:val="es-VE"/>
        </w:rPr>
        <w:t xml:space="preserve">Fidias G. Arias (2012) "El proyecto de </w:t>
      </w:r>
      <w:proofErr w:type="spellStart"/>
      <w:r w:rsidRPr="008F1E04">
        <w:rPr>
          <w:rFonts w:ascii="Arial" w:hAnsi="Arial" w:cs="Arial"/>
          <w:bCs/>
          <w:sz w:val="24"/>
          <w:szCs w:val="24"/>
          <w:lang w:val="es-VE"/>
        </w:rPr>
        <w:t>investigacion</w:t>
      </w:r>
      <w:proofErr w:type="spellEnd"/>
      <w:r w:rsidRPr="008F1E04">
        <w:rPr>
          <w:rFonts w:ascii="Arial" w:hAnsi="Arial" w:cs="Arial"/>
          <w:bCs/>
          <w:sz w:val="24"/>
          <w:szCs w:val="24"/>
          <w:lang w:val="es-VE"/>
        </w:rPr>
        <w:t xml:space="preserve">"- Pag.169. Editorial Episteme. Quinta Edición. Venezuela. </w:t>
      </w:r>
    </w:p>
    <w:p w:rsidR="004B7DC3" w:rsidRPr="008F1E04" w:rsidRDefault="004B7DC3" w:rsidP="004B7DC3">
      <w:pPr>
        <w:pStyle w:val="Prrafodelista"/>
        <w:keepNext/>
        <w:keepLines/>
        <w:autoSpaceDE w:val="0"/>
        <w:autoSpaceDN w:val="0"/>
        <w:adjustRightInd w:val="0"/>
        <w:spacing w:before="480" w:after="0" w:line="276" w:lineRule="auto"/>
        <w:outlineLvl w:val="0"/>
        <w:rPr>
          <w:rFonts w:ascii="Arial" w:hAnsi="Arial" w:cs="Arial"/>
          <w:bCs/>
          <w:sz w:val="24"/>
          <w:szCs w:val="24"/>
          <w:lang w:val="es-VE"/>
        </w:rPr>
      </w:pPr>
    </w:p>
    <w:p w:rsidR="004B7DC3" w:rsidRPr="008F1E04" w:rsidRDefault="004B7DC3" w:rsidP="004B7DC3">
      <w:pPr>
        <w:pStyle w:val="Prrafodelista"/>
        <w:keepNext/>
        <w:keepLines/>
        <w:numPr>
          <w:ilvl w:val="0"/>
          <w:numId w:val="1"/>
        </w:numPr>
        <w:autoSpaceDE w:val="0"/>
        <w:autoSpaceDN w:val="0"/>
        <w:adjustRightInd w:val="0"/>
        <w:spacing w:before="480" w:after="0" w:line="276" w:lineRule="auto"/>
        <w:outlineLvl w:val="0"/>
        <w:rPr>
          <w:rFonts w:ascii="Arial" w:hAnsi="Arial" w:cs="Arial"/>
          <w:bCs/>
          <w:sz w:val="24"/>
          <w:szCs w:val="24"/>
          <w:lang w:val="es-VE"/>
        </w:rPr>
      </w:pPr>
      <w:r w:rsidRPr="008F1E04">
        <w:rPr>
          <w:rFonts w:ascii="Arial" w:hAnsi="Arial" w:cs="Arial"/>
          <w:bCs/>
          <w:sz w:val="24"/>
          <w:szCs w:val="24"/>
          <w:lang w:val="es-VE"/>
        </w:rPr>
        <w:t xml:space="preserve">Sergio Luján Mora (2002)  “Programación de aplicaciones web: Historia, principios básicos y clientes web” - </w:t>
      </w:r>
      <w:r w:rsidRPr="008F1E04">
        <w:rPr>
          <w:rFonts w:ascii="Arial" w:hAnsi="Arial" w:cs="Arial"/>
          <w:bCs/>
          <w:sz w:val="24"/>
          <w:szCs w:val="24"/>
          <w:lang w:val="es-VE"/>
        </w:rPr>
        <w:fldChar w:fldCharType="begin"/>
      </w:r>
      <w:r w:rsidRPr="008F1E04">
        <w:rPr>
          <w:rFonts w:ascii="Arial" w:hAnsi="Arial" w:cs="Arial"/>
          <w:bCs/>
          <w:sz w:val="24"/>
          <w:szCs w:val="24"/>
          <w:lang w:val="es-VE"/>
        </w:rPr>
        <w:instrText>HYPERLINK "http://www.editorial-club-universitario.es/autor.asp?ref=18"</w:instrText>
      </w:r>
      <w:r w:rsidRPr="008F1E04">
        <w:rPr>
          <w:rFonts w:ascii="Arial" w:hAnsi="Arial" w:cs="Arial"/>
          <w:bCs/>
          <w:sz w:val="24"/>
          <w:szCs w:val="24"/>
          <w:lang w:val="es-VE"/>
        </w:rPr>
        <w:fldChar w:fldCharType="separate"/>
      </w:r>
      <w:r w:rsidRPr="008F1E04">
        <w:rPr>
          <w:rFonts w:ascii="Arial" w:hAnsi="Arial" w:cs="Arial"/>
          <w:bCs/>
          <w:sz w:val="24"/>
          <w:szCs w:val="24"/>
          <w:lang w:val="es-VE"/>
        </w:rPr>
        <w:t>Pág. 349. Editorial Club Universitario. Espa</w:t>
      </w:r>
      <w:r w:rsidR="00F81DF5" w:rsidRPr="008F1E04">
        <w:rPr>
          <w:rFonts w:ascii="Arial" w:hAnsi="Arial" w:cs="Arial"/>
          <w:bCs/>
          <w:sz w:val="24"/>
          <w:szCs w:val="24"/>
          <w:lang w:val="es-VE"/>
        </w:rPr>
        <w:t>ñ</w:t>
      </w:r>
      <w:r w:rsidRPr="008F1E04">
        <w:rPr>
          <w:rFonts w:ascii="Arial" w:hAnsi="Arial" w:cs="Arial"/>
          <w:bCs/>
          <w:sz w:val="24"/>
          <w:szCs w:val="24"/>
          <w:lang w:val="es-VE"/>
        </w:rPr>
        <w:t xml:space="preserve">a, </w:t>
      </w:r>
    </w:p>
    <w:p w:rsidR="004B7DC3" w:rsidRPr="008F1E04" w:rsidRDefault="004B7DC3" w:rsidP="004B7DC3">
      <w:pPr>
        <w:pStyle w:val="Prrafodelista"/>
        <w:keepNext/>
        <w:keepLines/>
        <w:autoSpaceDE w:val="0"/>
        <w:autoSpaceDN w:val="0"/>
        <w:adjustRightInd w:val="0"/>
        <w:spacing w:before="480" w:after="0" w:line="276" w:lineRule="auto"/>
        <w:ind w:left="360"/>
        <w:outlineLvl w:val="0"/>
        <w:rPr>
          <w:rFonts w:ascii="Arial" w:hAnsi="Arial" w:cs="Arial"/>
          <w:bCs/>
          <w:sz w:val="24"/>
          <w:szCs w:val="24"/>
          <w:lang w:val="es-VE"/>
        </w:rPr>
      </w:pPr>
      <w:r w:rsidRPr="008F1E04">
        <w:rPr>
          <w:rFonts w:ascii="Arial" w:hAnsi="Arial" w:cs="Arial"/>
          <w:bCs/>
          <w:sz w:val="24"/>
          <w:szCs w:val="24"/>
          <w:lang w:val="es-VE"/>
        </w:rPr>
        <w:fldChar w:fldCharType="end"/>
      </w:r>
    </w:p>
    <w:p w:rsidR="004B7DC3" w:rsidRPr="008F1E04" w:rsidRDefault="004B7DC3" w:rsidP="004B7DC3">
      <w:pPr>
        <w:pStyle w:val="Prrafodelista"/>
        <w:keepNext/>
        <w:keepLines/>
        <w:numPr>
          <w:ilvl w:val="0"/>
          <w:numId w:val="1"/>
        </w:numPr>
        <w:autoSpaceDE w:val="0"/>
        <w:autoSpaceDN w:val="0"/>
        <w:adjustRightInd w:val="0"/>
        <w:spacing w:before="480" w:after="0" w:line="276" w:lineRule="auto"/>
        <w:outlineLvl w:val="0"/>
        <w:rPr>
          <w:rFonts w:ascii="Arial" w:hAnsi="Arial" w:cs="Arial"/>
          <w:bCs/>
          <w:sz w:val="24"/>
          <w:szCs w:val="24"/>
          <w:lang w:val="es-VE"/>
        </w:rPr>
      </w:pPr>
      <w:r w:rsidRPr="008F1E04">
        <w:rPr>
          <w:rFonts w:ascii="Arial" w:hAnsi="Arial" w:cs="Arial"/>
          <w:sz w:val="24"/>
          <w:szCs w:val="24"/>
        </w:rPr>
        <w:t xml:space="preserve">Tamayo y Tamayo, Mario (2009) “El proceso de la investigación </w:t>
      </w:r>
      <w:r w:rsidR="00F81DF5" w:rsidRPr="008F1E04">
        <w:rPr>
          <w:rFonts w:ascii="Arial" w:hAnsi="Arial" w:cs="Arial"/>
          <w:sz w:val="24"/>
          <w:szCs w:val="24"/>
        </w:rPr>
        <w:t>científica:</w:t>
      </w:r>
      <w:r w:rsidRPr="008F1E04">
        <w:rPr>
          <w:rFonts w:ascii="Arial" w:hAnsi="Arial" w:cs="Arial"/>
          <w:sz w:val="24"/>
          <w:szCs w:val="24"/>
        </w:rPr>
        <w:t xml:space="preserve"> incluye evaluación y administración de proyectos de investigación”  </w:t>
      </w:r>
      <w:proofErr w:type="spellStart"/>
      <w:r w:rsidRPr="008F1E04">
        <w:rPr>
          <w:rFonts w:ascii="Arial" w:hAnsi="Arial" w:cs="Arial"/>
          <w:sz w:val="24"/>
          <w:szCs w:val="24"/>
        </w:rPr>
        <w:t>Pag</w:t>
      </w:r>
      <w:proofErr w:type="spellEnd"/>
      <w:r w:rsidRPr="008F1E04">
        <w:rPr>
          <w:rFonts w:ascii="Arial" w:hAnsi="Arial" w:cs="Arial"/>
          <w:sz w:val="24"/>
          <w:szCs w:val="24"/>
        </w:rPr>
        <w:t xml:space="preserve">. 444. Quinta </w:t>
      </w:r>
      <w:proofErr w:type="spellStart"/>
      <w:r w:rsidRPr="008F1E04">
        <w:rPr>
          <w:rFonts w:ascii="Arial" w:hAnsi="Arial" w:cs="Arial"/>
          <w:sz w:val="24"/>
          <w:szCs w:val="24"/>
        </w:rPr>
        <w:t>Edicion</w:t>
      </w:r>
      <w:proofErr w:type="spellEnd"/>
      <w:r w:rsidRPr="008F1E04">
        <w:rPr>
          <w:rFonts w:ascii="Arial" w:hAnsi="Arial" w:cs="Arial"/>
          <w:sz w:val="24"/>
          <w:szCs w:val="24"/>
        </w:rPr>
        <w:t xml:space="preserve">. </w:t>
      </w:r>
      <w:proofErr w:type="spellStart"/>
      <w:r w:rsidRPr="008F1E04">
        <w:rPr>
          <w:rFonts w:ascii="Arial" w:hAnsi="Arial" w:cs="Arial"/>
          <w:sz w:val="24"/>
          <w:szCs w:val="24"/>
        </w:rPr>
        <w:t>Mexico</w:t>
      </w:r>
      <w:proofErr w:type="spellEnd"/>
      <w:r w:rsidRPr="008F1E04">
        <w:rPr>
          <w:rFonts w:ascii="Arial" w:hAnsi="Arial" w:cs="Arial"/>
          <w:sz w:val="24"/>
          <w:szCs w:val="24"/>
        </w:rPr>
        <w:t xml:space="preserve">. </w:t>
      </w:r>
    </w:p>
    <w:p w:rsidR="00D51C9C" w:rsidRPr="008F1E04" w:rsidRDefault="00D51C9C" w:rsidP="00D51C9C">
      <w:pPr>
        <w:pStyle w:val="Prrafodelista"/>
        <w:rPr>
          <w:rFonts w:ascii="Arial" w:hAnsi="Arial" w:cs="Arial"/>
          <w:bCs/>
          <w:sz w:val="24"/>
          <w:szCs w:val="24"/>
          <w:lang w:val="es-VE"/>
        </w:rPr>
      </w:pPr>
    </w:p>
    <w:p w:rsidR="00D51C9C" w:rsidRPr="008F1E04" w:rsidRDefault="00D51C9C" w:rsidP="00D51C9C">
      <w:pPr>
        <w:pStyle w:val="Prrafodelista"/>
        <w:keepNext/>
        <w:keepLines/>
        <w:numPr>
          <w:ilvl w:val="0"/>
          <w:numId w:val="1"/>
        </w:numPr>
        <w:autoSpaceDE w:val="0"/>
        <w:autoSpaceDN w:val="0"/>
        <w:adjustRightInd w:val="0"/>
        <w:spacing w:before="480" w:after="0" w:line="276" w:lineRule="auto"/>
        <w:outlineLvl w:val="0"/>
        <w:rPr>
          <w:rFonts w:ascii="Arial" w:hAnsi="Arial" w:cs="Arial"/>
          <w:bCs/>
          <w:sz w:val="24"/>
          <w:szCs w:val="24"/>
          <w:lang w:val="es-VE"/>
        </w:rPr>
      </w:pPr>
      <w:r w:rsidRPr="008F1E04">
        <w:rPr>
          <w:rFonts w:ascii="Arial" w:hAnsi="Arial" w:cs="Arial"/>
          <w:bCs/>
          <w:sz w:val="24"/>
          <w:szCs w:val="24"/>
          <w:lang w:val="es-VE"/>
        </w:rPr>
        <w:t xml:space="preserve">Rubén </w:t>
      </w:r>
      <w:proofErr w:type="spellStart"/>
      <w:r w:rsidRPr="008F1E04">
        <w:rPr>
          <w:rFonts w:ascii="Arial" w:hAnsi="Arial" w:cs="Arial"/>
          <w:bCs/>
          <w:sz w:val="24"/>
          <w:szCs w:val="24"/>
          <w:lang w:val="es-VE"/>
        </w:rPr>
        <w:t>Alvarez</w:t>
      </w:r>
      <w:proofErr w:type="spellEnd"/>
      <w:r w:rsidRPr="008F1E04">
        <w:rPr>
          <w:rFonts w:ascii="Arial" w:hAnsi="Arial" w:cs="Arial"/>
          <w:bCs/>
          <w:sz w:val="24"/>
          <w:szCs w:val="24"/>
          <w:lang w:val="es-VE"/>
        </w:rPr>
        <w:t xml:space="preserve"> y   Miguel </w:t>
      </w:r>
      <w:r w:rsidR="00DB18ED" w:rsidRPr="008F1E04">
        <w:rPr>
          <w:rFonts w:ascii="Arial" w:hAnsi="Arial" w:cs="Arial"/>
          <w:bCs/>
          <w:sz w:val="24"/>
          <w:szCs w:val="24"/>
          <w:lang w:val="es-VE"/>
        </w:rPr>
        <w:t>Ángel</w:t>
      </w:r>
      <w:r w:rsidRPr="008F1E04">
        <w:rPr>
          <w:rFonts w:ascii="Arial" w:hAnsi="Arial" w:cs="Arial"/>
          <w:bCs/>
          <w:sz w:val="24"/>
          <w:szCs w:val="24"/>
          <w:lang w:val="es-VE"/>
        </w:rPr>
        <w:t xml:space="preserve"> </w:t>
      </w:r>
      <w:proofErr w:type="spellStart"/>
      <w:r w:rsidRPr="008F1E04">
        <w:rPr>
          <w:rFonts w:ascii="Arial" w:hAnsi="Arial" w:cs="Arial"/>
          <w:bCs/>
          <w:sz w:val="24"/>
          <w:szCs w:val="24"/>
          <w:lang w:val="es-VE"/>
        </w:rPr>
        <w:t>Alvarez</w:t>
      </w:r>
      <w:proofErr w:type="spellEnd"/>
      <w:r w:rsidRPr="008F1E04">
        <w:rPr>
          <w:rFonts w:ascii="Arial" w:hAnsi="Arial" w:cs="Arial"/>
          <w:bCs/>
          <w:sz w:val="24"/>
          <w:szCs w:val="24"/>
          <w:lang w:val="es-VE"/>
        </w:rPr>
        <w:t xml:space="preserve"> (2016).</w:t>
      </w:r>
      <w:r w:rsidR="00DB18ED" w:rsidRPr="008F1E04">
        <w:rPr>
          <w:rFonts w:ascii="Arial" w:hAnsi="Arial" w:cs="Arial"/>
          <w:bCs/>
          <w:sz w:val="24"/>
          <w:szCs w:val="24"/>
          <w:lang w:val="es-VE"/>
        </w:rPr>
        <w:t xml:space="preserve"> </w:t>
      </w:r>
      <w:r w:rsidRPr="008F1E04">
        <w:rPr>
          <w:rFonts w:ascii="Arial" w:hAnsi="Arial" w:cs="Arial"/>
          <w:bCs/>
          <w:sz w:val="24"/>
          <w:szCs w:val="24"/>
          <w:lang w:val="es-VE"/>
        </w:rPr>
        <w:t>Desarrollo Web: Introducción a la programación en PHP. España:</w:t>
      </w:r>
      <w:r w:rsidRPr="008F1E04">
        <w:rPr>
          <w:rFonts w:ascii="Arial" w:hAnsi="Arial" w:cs="Arial"/>
          <w:sz w:val="24"/>
          <w:szCs w:val="24"/>
        </w:rPr>
        <w:t xml:space="preserve"> </w:t>
      </w:r>
      <w:r w:rsidRPr="008F1E04">
        <w:rPr>
          <w:rFonts w:ascii="Arial" w:hAnsi="Arial" w:cs="Arial"/>
          <w:bCs/>
          <w:sz w:val="24"/>
          <w:szCs w:val="24"/>
          <w:lang w:val="es-VE"/>
        </w:rPr>
        <w:t xml:space="preserve">http:// </w:t>
      </w:r>
      <w:hyperlink r:id="rId6" w:history="1">
        <w:r w:rsidR="004F0EF4" w:rsidRPr="008F1E04">
          <w:rPr>
            <w:rStyle w:val="Hipervnculo"/>
            <w:rFonts w:ascii="Arial" w:hAnsi="Arial" w:cs="Arial"/>
            <w:bCs/>
            <w:sz w:val="24"/>
            <w:szCs w:val="24"/>
            <w:lang w:val="es-VE"/>
          </w:rPr>
          <w:t>www.desarrolloweb.com</w:t>
        </w:r>
      </w:hyperlink>
    </w:p>
    <w:p w:rsidR="004F0EF4" w:rsidRPr="008F1E04" w:rsidRDefault="004F0EF4" w:rsidP="004F0EF4">
      <w:pPr>
        <w:pStyle w:val="Prrafodelista"/>
        <w:rPr>
          <w:rFonts w:ascii="Arial" w:hAnsi="Arial" w:cs="Arial"/>
          <w:bCs/>
          <w:sz w:val="24"/>
          <w:szCs w:val="24"/>
          <w:lang w:val="es-VE"/>
        </w:rPr>
      </w:pPr>
    </w:p>
    <w:p w:rsidR="00FE57ED" w:rsidRPr="008F1E04" w:rsidRDefault="004F0EF4" w:rsidP="00FE57ED">
      <w:pPr>
        <w:pStyle w:val="Prrafodelista"/>
        <w:keepNext/>
        <w:keepLines/>
        <w:numPr>
          <w:ilvl w:val="0"/>
          <w:numId w:val="1"/>
        </w:numPr>
        <w:autoSpaceDE w:val="0"/>
        <w:autoSpaceDN w:val="0"/>
        <w:adjustRightInd w:val="0"/>
        <w:spacing w:before="480" w:after="0" w:line="276" w:lineRule="auto"/>
        <w:outlineLvl w:val="0"/>
        <w:rPr>
          <w:rFonts w:ascii="Arial" w:hAnsi="Arial" w:cs="Arial"/>
          <w:bCs/>
          <w:sz w:val="24"/>
          <w:szCs w:val="24"/>
          <w:lang w:val="es-VE"/>
        </w:rPr>
      </w:pPr>
      <w:r w:rsidRPr="008F1E04">
        <w:rPr>
          <w:rFonts w:ascii="Arial" w:hAnsi="Arial" w:cs="Arial"/>
          <w:bCs/>
          <w:sz w:val="24"/>
          <w:szCs w:val="24"/>
          <w:lang w:val="es-VE"/>
        </w:rPr>
        <w:t>Miguel Rivas y Fernando Tejedor (2009) “</w:t>
      </w:r>
      <w:proofErr w:type="spellStart"/>
      <w:r w:rsidRPr="008F1E04">
        <w:rPr>
          <w:rFonts w:ascii="Arial" w:hAnsi="Arial" w:cs="Arial"/>
          <w:bCs/>
          <w:sz w:val="24"/>
          <w:szCs w:val="24"/>
          <w:lang w:val="es-VE"/>
        </w:rPr>
        <w:t>Guia</w:t>
      </w:r>
      <w:proofErr w:type="spellEnd"/>
      <w:r w:rsidRPr="008F1E04">
        <w:rPr>
          <w:rFonts w:ascii="Arial" w:hAnsi="Arial" w:cs="Arial"/>
          <w:bCs/>
          <w:sz w:val="24"/>
          <w:szCs w:val="24"/>
          <w:lang w:val="es-VE"/>
        </w:rPr>
        <w:t xml:space="preserve"> para una gestión basada en procesos”  </w:t>
      </w:r>
      <w:proofErr w:type="spellStart"/>
      <w:r w:rsidRPr="008F1E04">
        <w:rPr>
          <w:rFonts w:ascii="Arial" w:hAnsi="Arial" w:cs="Arial"/>
          <w:bCs/>
          <w:sz w:val="24"/>
          <w:szCs w:val="24"/>
          <w:lang w:val="es-VE"/>
        </w:rPr>
        <w:t>Pag</w:t>
      </w:r>
      <w:proofErr w:type="spellEnd"/>
      <w:r w:rsidRPr="008F1E04">
        <w:rPr>
          <w:rFonts w:ascii="Arial" w:hAnsi="Arial" w:cs="Arial"/>
          <w:bCs/>
          <w:sz w:val="24"/>
          <w:szCs w:val="24"/>
          <w:lang w:val="es-VE"/>
        </w:rPr>
        <w:t xml:space="preserve">. 109. Editorial </w:t>
      </w:r>
      <w:proofErr w:type="spellStart"/>
      <w:r w:rsidRPr="008F1E04">
        <w:rPr>
          <w:rFonts w:ascii="Arial" w:hAnsi="Arial" w:cs="Arial"/>
          <w:bCs/>
          <w:sz w:val="24"/>
          <w:szCs w:val="24"/>
          <w:lang w:val="es-VE"/>
        </w:rPr>
        <w:t>Insituto</w:t>
      </w:r>
      <w:proofErr w:type="spellEnd"/>
      <w:r w:rsidRPr="008F1E04">
        <w:rPr>
          <w:rFonts w:ascii="Arial" w:hAnsi="Arial" w:cs="Arial"/>
          <w:bCs/>
          <w:sz w:val="24"/>
          <w:szCs w:val="24"/>
          <w:lang w:val="es-VE"/>
        </w:rPr>
        <w:t xml:space="preserve"> Andaluz de tecnología. España.</w:t>
      </w:r>
    </w:p>
    <w:p w:rsidR="00FE57ED" w:rsidRPr="008F1E04" w:rsidRDefault="00FE57ED" w:rsidP="00FE57ED">
      <w:pPr>
        <w:pStyle w:val="Prrafodelista"/>
        <w:rPr>
          <w:rFonts w:ascii="Arial" w:hAnsi="Arial" w:cs="Arial"/>
          <w:bCs/>
          <w:sz w:val="24"/>
          <w:szCs w:val="24"/>
          <w:lang w:val="es-VE"/>
        </w:rPr>
      </w:pPr>
    </w:p>
    <w:p w:rsidR="00FE57ED" w:rsidRPr="008F1E04" w:rsidRDefault="00FE57ED" w:rsidP="00FE57ED">
      <w:pPr>
        <w:pStyle w:val="Prrafodelista"/>
        <w:keepNext/>
        <w:keepLines/>
        <w:autoSpaceDE w:val="0"/>
        <w:autoSpaceDN w:val="0"/>
        <w:adjustRightInd w:val="0"/>
        <w:spacing w:before="480" w:after="0" w:line="276" w:lineRule="auto"/>
        <w:ind w:left="360"/>
        <w:outlineLvl w:val="0"/>
        <w:rPr>
          <w:rFonts w:ascii="Arial" w:hAnsi="Arial" w:cs="Arial"/>
          <w:bCs/>
          <w:sz w:val="24"/>
          <w:szCs w:val="24"/>
          <w:lang w:val="es-VE"/>
        </w:rPr>
      </w:pPr>
    </w:p>
    <w:p w:rsidR="00FE57ED" w:rsidRPr="008F1E04" w:rsidRDefault="00FE57ED" w:rsidP="00D51C9C">
      <w:pPr>
        <w:pStyle w:val="Prrafodelista"/>
        <w:keepNext/>
        <w:keepLines/>
        <w:numPr>
          <w:ilvl w:val="0"/>
          <w:numId w:val="1"/>
        </w:numPr>
        <w:autoSpaceDE w:val="0"/>
        <w:autoSpaceDN w:val="0"/>
        <w:adjustRightInd w:val="0"/>
        <w:spacing w:before="480" w:after="0" w:line="276" w:lineRule="auto"/>
        <w:outlineLvl w:val="0"/>
        <w:rPr>
          <w:rFonts w:ascii="Arial" w:hAnsi="Arial" w:cs="Arial"/>
          <w:bCs/>
          <w:sz w:val="24"/>
          <w:szCs w:val="24"/>
          <w:lang w:val="es-VE"/>
        </w:rPr>
      </w:pPr>
      <w:proofErr w:type="spellStart"/>
      <w:r w:rsidRPr="008F1E04">
        <w:rPr>
          <w:rFonts w:ascii="Arial" w:hAnsi="Arial" w:cs="Arial"/>
          <w:color w:val="1F1F1F"/>
          <w:sz w:val="24"/>
          <w:szCs w:val="24"/>
          <w:shd w:val="clear" w:color="auto" w:fill="F9F9F9"/>
        </w:rPr>
        <w:t>Sandhusen</w:t>
      </w:r>
      <w:proofErr w:type="spellEnd"/>
      <w:r w:rsidRPr="008F1E04">
        <w:rPr>
          <w:rFonts w:ascii="Arial" w:hAnsi="Arial" w:cs="Arial"/>
          <w:color w:val="1F1F1F"/>
          <w:sz w:val="24"/>
          <w:szCs w:val="24"/>
          <w:shd w:val="clear" w:color="auto" w:fill="F9F9F9"/>
        </w:rPr>
        <w:t xml:space="preserve"> L. Richard  (2002) “Mercadotecnia” </w:t>
      </w:r>
      <w:proofErr w:type="spellStart"/>
      <w:r w:rsidRPr="008F1E04">
        <w:rPr>
          <w:rFonts w:ascii="Arial" w:hAnsi="Arial" w:cs="Arial"/>
          <w:color w:val="1F1F1F"/>
          <w:sz w:val="24"/>
          <w:szCs w:val="24"/>
          <w:shd w:val="clear" w:color="auto" w:fill="F9F9F9"/>
        </w:rPr>
        <w:t>Pag</w:t>
      </w:r>
      <w:proofErr w:type="spellEnd"/>
      <w:r w:rsidRPr="008F1E04">
        <w:rPr>
          <w:rFonts w:ascii="Arial" w:hAnsi="Arial" w:cs="Arial"/>
          <w:color w:val="1F1F1F"/>
          <w:sz w:val="24"/>
          <w:szCs w:val="24"/>
          <w:shd w:val="clear" w:color="auto" w:fill="F9F9F9"/>
        </w:rPr>
        <w:t xml:space="preserve">. 344. Editorial Continental. Sexta Edición. México. </w:t>
      </w:r>
    </w:p>
    <w:p w:rsidR="004B7DC3" w:rsidRDefault="004B7DC3" w:rsidP="008F1E04">
      <w:pPr>
        <w:rPr>
          <w:rFonts w:ascii="Arial" w:hAnsi="Arial" w:cs="Arial"/>
          <w:sz w:val="24"/>
          <w:szCs w:val="24"/>
        </w:rPr>
      </w:pPr>
    </w:p>
    <w:p w:rsidR="008F1E04" w:rsidRDefault="008F1E04" w:rsidP="008F1E04">
      <w:pPr>
        <w:pStyle w:val="Prrafodelista"/>
        <w:numPr>
          <w:ilvl w:val="0"/>
          <w:numId w:val="1"/>
        </w:numPr>
        <w:rPr>
          <w:rFonts w:ascii="Arial" w:hAnsi="Arial" w:cs="Arial"/>
          <w:sz w:val="24"/>
          <w:szCs w:val="24"/>
        </w:rPr>
      </w:pPr>
      <w:r>
        <w:rPr>
          <w:rFonts w:ascii="Arial" w:hAnsi="Arial" w:cs="Arial"/>
          <w:sz w:val="24"/>
          <w:szCs w:val="24"/>
        </w:rPr>
        <w:t xml:space="preserve">Oriol Amat (2012) “Contabilidad y </w:t>
      </w:r>
      <w:proofErr w:type="spellStart"/>
      <w:r>
        <w:rPr>
          <w:rFonts w:ascii="Arial" w:hAnsi="Arial" w:cs="Arial"/>
          <w:sz w:val="24"/>
          <w:szCs w:val="24"/>
        </w:rPr>
        <w:t>finanzar</w:t>
      </w:r>
      <w:proofErr w:type="spellEnd"/>
      <w:r>
        <w:rPr>
          <w:rFonts w:ascii="Arial" w:hAnsi="Arial" w:cs="Arial"/>
          <w:sz w:val="24"/>
          <w:szCs w:val="24"/>
        </w:rPr>
        <w:t xml:space="preserve"> para </w:t>
      </w:r>
      <w:proofErr w:type="spellStart"/>
      <w:r>
        <w:rPr>
          <w:rFonts w:ascii="Arial" w:hAnsi="Arial" w:cs="Arial"/>
          <w:sz w:val="24"/>
          <w:szCs w:val="24"/>
        </w:rPr>
        <w:t>dummies</w:t>
      </w:r>
      <w:proofErr w:type="spellEnd"/>
      <w:r>
        <w:rPr>
          <w:rFonts w:ascii="Arial" w:hAnsi="Arial" w:cs="Arial"/>
          <w:sz w:val="24"/>
          <w:szCs w:val="24"/>
        </w:rPr>
        <w:t xml:space="preserve">”. </w:t>
      </w:r>
      <w:proofErr w:type="spellStart"/>
      <w:r>
        <w:rPr>
          <w:rFonts w:ascii="Arial" w:hAnsi="Arial" w:cs="Arial"/>
          <w:sz w:val="24"/>
          <w:szCs w:val="24"/>
        </w:rPr>
        <w:t>Pag</w:t>
      </w:r>
      <w:proofErr w:type="spellEnd"/>
      <w:r>
        <w:rPr>
          <w:rFonts w:ascii="Arial" w:hAnsi="Arial" w:cs="Arial"/>
          <w:sz w:val="24"/>
          <w:szCs w:val="24"/>
        </w:rPr>
        <w:t xml:space="preserve">. 1043. Editorial </w:t>
      </w:r>
      <w:proofErr w:type="spellStart"/>
      <w:r>
        <w:rPr>
          <w:rFonts w:ascii="Arial" w:hAnsi="Arial" w:cs="Arial"/>
          <w:sz w:val="24"/>
          <w:szCs w:val="24"/>
        </w:rPr>
        <w:t>Banshee</w:t>
      </w:r>
      <w:proofErr w:type="spellEnd"/>
      <w:r>
        <w:rPr>
          <w:rFonts w:ascii="Arial" w:hAnsi="Arial" w:cs="Arial"/>
          <w:sz w:val="24"/>
          <w:szCs w:val="24"/>
        </w:rPr>
        <w:t xml:space="preserve">. España. </w:t>
      </w:r>
    </w:p>
    <w:p w:rsidR="008F1E04" w:rsidRPr="008F1E04" w:rsidRDefault="008F1E04" w:rsidP="008F1E04">
      <w:pPr>
        <w:pStyle w:val="Prrafodelista"/>
        <w:rPr>
          <w:rFonts w:ascii="Arial" w:hAnsi="Arial" w:cs="Arial"/>
          <w:sz w:val="24"/>
          <w:szCs w:val="24"/>
        </w:rPr>
      </w:pPr>
    </w:p>
    <w:p w:rsidR="008F1E04" w:rsidRDefault="008F1E04" w:rsidP="008F1E04">
      <w:pPr>
        <w:rPr>
          <w:rStyle w:val="apple-converted-space"/>
          <w:rFonts w:ascii="PT Sans" w:hAnsi="PT Sans"/>
          <w:color w:val="333333"/>
          <w:shd w:val="clear" w:color="auto" w:fill="FFFFFF"/>
        </w:rPr>
      </w:pPr>
      <w:proofErr w:type="spellStart"/>
      <w:proofErr w:type="gramStart"/>
      <w:r>
        <w:rPr>
          <w:rFonts w:ascii="PT Sans" w:hAnsi="PT Sans"/>
          <w:color w:val="333333"/>
          <w:shd w:val="clear" w:color="auto" w:fill="FFFFFF"/>
        </w:rPr>
        <w:t>tanton</w:t>
      </w:r>
      <w:proofErr w:type="spellEnd"/>
      <w:proofErr w:type="gramEnd"/>
      <w:r>
        <w:rPr>
          <w:rFonts w:ascii="PT Sans" w:hAnsi="PT Sans"/>
          <w:color w:val="333333"/>
          <w:shd w:val="clear" w:color="auto" w:fill="FFFFFF"/>
        </w:rPr>
        <w:t xml:space="preserve">, </w:t>
      </w:r>
      <w:proofErr w:type="spellStart"/>
      <w:r>
        <w:rPr>
          <w:rFonts w:ascii="PT Sans" w:hAnsi="PT Sans"/>
          <w:color w:val="333333"/>
          <w:shd w:val="clear" w:color="auto" w:fill="FFFFFF"/>
        </w:rPr>
        <w:t>Etzel</w:t>
      </w:r>
      <w:proofErr w:type="spellEnd"/>
      <w:r>
        <w:rPr>
          <w:rFonts w:ascii="PT Sans" w:hAnsi="PT Sans"/>
          <w:color w:val="333333"/>
          <w:shd w:val="clear" w:color="auto" w:fill="FFFFFF"/>
        </w:rPr>
        <w:t xml:space="preserve"> y Walker (2004) opinan que lo que un consumidor aprende en su recorrido del proceso de compra tiene influencia sobre cómo se comportará la próxima vez que le apremie la misma necesidad.</w:t>
      </w:r>
      <w:r>
        <w:rPr>
          <w:rStyle w:val="apple-converted-space"/>
          <w:rFonts w:ascii="PT Sans" w:hAnsi="PT Sans"/>
          <w:color w:val="333333"/>
          <w:shd w:val="clear" w:color="auto" w:fill="FFFFFF"/>
        </w:rPr>
        <w:t> </w:t>
      </w:r>
    </w:p>
    <w:p w:rsidR="00404945" w:rsidRDefault="00404945" w:rsidP="008F1E04">
      <w:pPr>
        <w:rPr>
          <w:rStyle w:val="apple-converted-space"/>
          <w:rFonts w:ascii="PT Sans" w:hAnsi="PT Sans"/>
          <w:color w:val="333333"/>
          <w:shd w:val="clear" w:color="auto" w:fill="FFFFFF"/>
        </w:rPr>
      </w:pPr>
    </w:p>
    <w:p w:rsidR="00404945" w:rsidRDefault="00404945" w:rsidP="00AE2263">
      <w:pPr>
        <w:pStyle w:val="Prrafodelista"/>
        <w:numPr>
          <w:ilvl w:val="0"/>
          <w:numId w:val="1"/>
        </w:numPr>
        <w:rPr>
          <w:rFonts w:ascii="Arial" w:hAnsi="Arial" w:cs="Arial"/>
          <w:sz w:val="24"/>
          <w:szCs w:val="24"/>
        </w:rPr>
      </w:pPr>
      <w:r w:rsidRPr="00AE2263">
        <w:rPr>
          <w:rFonts w:ascii="Arial" w:hAnsi="Arial" w:cs="Arial"/>
          <w:sz w:val="24"/>
          <w:szCs w:val="24"/>
        </w:rPr>
        <w:t xml:space="preserve">Joan Escriva y </w:t>
      </w:r>
      <w:proofErr w:type="spellStart"/>
      <w:r w:rsidRPr="00AE2263">
        <w:rPr>
          <w:rFonts w:ascii="Arial" w:hAnsi="Arial" w:cs="Arial"/>
          <w:sz w:val="24"/>
          <w:szCs w:val="24"/>
        </w:rPr>
        <w:t>Vicent</w:t>
      </w:r>
      <w:proofErr w:type="spellEnd"/>
      <w:r w:rsidRPr="00AE2263">
        <w:rPr>
          <w:rFonts w:ascii="Arial" w:hAnsi="Arial" w:cs="Arial"/>
          <w:sz w:val="24"/>
          <w:szCs w:val="24"/>
        </w:rPr>
        <w:t xml:space="preserve"> </w:t>
      </w:r>
      <w:proofErr w:type="spellStart"/>
      <w:r w:rsidRPr="00AE2263">
        <w:rPr>
          <w:rFonts w:ascii="Arial" w:hAnsi="Arial" w:cs="Arial"/>
          <w:sz w:val="24"/>
          <w:szCs w:val="24"/>
        </w:rPr>
        <w:t>Savall</w:t>
      </w:r>
      <w:proofErr w:type="spellEnd"/>
      <w:r w:rsidRPr="00AE2263">
        <w:rPr>
          <w:rFonts w:ascii="Arial" w:hAnsi="Arial" w:cs="Arial"/>
          <w:sz w:val="24"/>
          <w:szCs w:val="24"/>
        </w:rPr>
        <w:t xml:space="preserve"> (2014) “</w:t>
      </w:r>
      <w:proofErr w:type="spellStart"/>
      <w:r w:rsidRPr="00AE2263">
        <w:rPr>
          <w:rFonts w:ascii="Arial" w:hAnsi="Arial" w:cs="Arial"/>
          <w:sz w:val="24"/>
          <w:szCs w:val="24"/>
        </w:rPr>
        <w:t>Gestion</w:t>
      </w:r>
      <w:proofErr w:type="spellEnd"/>
      <w:r w:rsidRPr="00AE2263">
        <w:rPr>
          <w:rFonts w:ascii="Arial" w:hAnsi="Arial" w:cs="Arial"/>
          <w:sz w:val="24"/>
          <w:szCs w:val="24"/>
        </w:rPr>
        <w:t xml:space="preserve"> de compras” </w:t>
      </w:r>
      <w:proofErr w:type="spellStart"/>
      <w:r w:rsidRPr="00AE2263">
        <w:rPr>
          <w:rFonts w:ascii="Arial" w:hAnsi="Arial" w:cs="Arial"/>
          <w:sz w:val="24"/>
          <w:szCs w:val="24"/>
        </w:rPr>
        <w:t>Pag</w:t>
      </w:r>
      <w:proofErr w:type="spellEnd"/>
      <w:r w:rsidRPr="00AE2263">
        <w:rPr>
          <w:rFonts w:ascii="Arial" w:hAnsi="Arial" w:cs="Arial"/>
          <w:sz w:val="24"/>
          <w:szCs w:val="24"/>
        </w:rPr>
        <w:t>. 24. España</w:t>
      </w:r>
    </w:p>
    <w:p w:rsidR="00AE2263" w:rsidRDefault="00AE2263" w:rsidP="00AE2263">
      <w:pPr>
        <w:pStyle w:val="Prrafodelista"/>
        <w:ind w:left="360"/>
        <w:rPr>
          <w:rFonts w:ascii="Arial" w:hAnsi="Arial" w:cs="Arial"/>
          <w:sz w:val="24"/>
          <w:szCs w:val="24"/>
        </w:rPr>
      </w:pPr>
    </w:p>
    <w:p w:rsidR="00AE2263" w:rsidRDefault="00AC5B16" w:rsidP="00C861EE">
      <w:pPr>
        <w:pStyle w:val="Prrafodelista"/>
        <w:numPr>
          <w:ilvl w:val="0"/>
          <w:numId w:val="1"/>
        </w:numPr>
      </w:pPr>
      <w:r>
        <w:t>Marian Chirinos (</w:t>
      </w:r>
      <w:r w:rsidR="00D431EF">
        <w:t>2007</w:t>
      </w:r>
      <w:r w:rsidR="00AE2263">
        <w:t xml:space="preserve">). </w:t>
      </w:r>
      <w:r w:rsidR="00AE2263">
        <w:rPr>
          <w:rStyle w:val="nfasis"/>
        </w:rPr>
        <w:t xml:space="preserve">Sistema automatizado para el proceso del control de las historias </w:t>
      </w:r>
      <w:proofErr w:type="spellStart"/>
      <w:r w:rsidR="00AE2263">
        <w:rPr>
          <w:rStyle w:val="nfasis"/>
        </w:rPr>
        <w:t>medicas</w:t>
      </w:r>
      <w:proofErr w:type="spellEnd"/>
      <w:r w:rsidR="00AE2263">
        <w:rPr>
          <w:rStyle w:val="nfasis"/>
        </w:rPr>
        <w:t xml:space="preserve"> de prevención social IASTBASEC</w:t>
      </w:r>
      <w:r w:rsidR="00AE2263">
        <w:t>. Trabajo Especial de Grado</w:t>
      </w:r>
      <w:r w:rsidR="00AE2263" w:rsidRPr="00C861EE">
        <w:rPr>
          <w:b/>
          <w:bCs/>
        </w:rPr>
        <w:t xml:space="preserve">. </w:t>
      </w:r>
      <w:r w:rsidR="00AE2263">
        <w:t>Colegio Universitario de Administración y Mercadeo, Valencia</w:t>
      </w:r>
      <w:proofErr w:type="gramStart"/>
      <w:r w:rsidR="00AE2263">
        <w:t>..</w:t>
      </w:r>
      <w:proofErr w:type="gramEnd"/>
    </w:p>
    <w:p w:rsidR="00AE2263" w:rsidRDefault="00AE2263" w:rsidP="00AE2263">
      <w:pPr>
        <w:shd w:val="clear" w:color="auto" w:fill="FFFFFF"/>
        <w:rPr>
          <w:color w:val="000000"/>
        </w:rPr>
      </w:pPr>
      <w:r>
        <w:rPr>
          <w:color w:val="000000"/>
        </w:rPr>
        <w:br/>
      </w:r>
    </w:p>
    <w:p w:rsidR="00AE2263" w:rsidRPr="00044BC9" w:rsidRDefault="00272A73" w:rsidP="00C861EE">
      <w:pPr>
        <w:pStyle w:val="Prrafodelista"/>
        <w:numPr>
          <w:ilvl w:val="0"/>
          <w:numId w:val="1"/>
        </w:numPr>
        <w:rPr>
          <w:rFonts w:ascii="Arial" w:hAnsi="Arial" w:cs="Arial"/>
          <w:sz w:val="24"/>
          <w:szCs w:val="24"/>
        </w:rPr>
      </w:pPr>
      <w:r>
        <w:rPr>
          <w:rFonts w:ascii="Calibri" w:hAnsi="Calibri"/>
          <w:color w:val="000000"/>
          <w:shd w:val="clear" w:color="auto" w:fill="FFFFFF"/>
        </w:rPr>
        <w:lastRenderedPageBreak/>
        <w:t>Urzúa, D. (2007</w:t>
      </w:r>
      <w:r w:rsidR="00C861EE">
        <w:rPr>
          <w:rFonts w:ascii="Calibri" w:hAnsi="Calibri"/>
          <w:color w:val="000000"/>
          <w:shd w:val="clear" w:color="auto" w:fill="FFFFFF"/>
        </w:rPr>
        <w:t>).</w:t>
      </w:r>
      <w:r w:rsidR="00C861EE">
        <w:rPr>
          <w:rStyle w:val="apple-converted-space"/>
          <w:rFonts w:ascii="Calibri" w:hAnsi="Calibri"/>
          <w:color w:val="000000"/>
          <w:shd w:val="clear" w:color="auto" w:fill="FFFFFF"/>
        </w:rPr>
        <w:t> </w:t>
      </w:r>
      <w:r w:rsidR="00C861EE">
        <w:rPr>
          <w:rFonts w:ascii="Calibri" w:hAnsi="Calibri"/>
          <w:i/>
          <w:iCs/>
          <w:color w:val="000000"/>
          <w:shd w:val="clear" w:color="auto" w:fill="FFFFFF"/>
        </w:rPr>
        <w:t>Manual del sistema de seguimiento y evaluación de la política pública.</w:t>
      </w:r>
      <w:r w:rsidR="00C861EE">
        <w:rPr>
          <w:rStyle w:val="apple-converted-space"/>
          <w:rFonts w:ascii="Calibri" w:hAnsi="Calibri"/>
          <w:color w:val="000000"/>
          <w:shd w:val="clear" w:color="auto" w:fill="FFFFFF"/>
        </w:rPr>
        <w:t> </w:t>
      </w:r>
      <w:r w:rsidR="00C861EE">
        <w:rPr>
          <w:rFonts w:ascii="Calibri" w:hAnsi="Calibri"/>
          <w:color w:val="000000"/>
          <w:shd w:val="clear" w:color="auto" w:fill="FFFFFF"/>
        </w:rPr>
        <w:t>Managua: Comisión Nacional de Juventud.</w:t>
      </w:r>
    </w:p>
    <w:p w:rsidR="00044BC9" w:rsidRPr="00F708FF" w:rsidRDefault="00044BC9" w:rsidP="00044BC9">
      <w:pPr>
        <w:pStyle w:val="Prrafodelista"/>
        <w:ind w:left="360"/>
        <w:rPr>
          <w:rFonts w:ascii="Arial" w:hAnsi="Arial" w:cs="Arial"/>
          <w:sz w:val="24"/>
          <w:szCs w:val="24"/>
        </w:rPr>
      </w:pPr>
    </w:p>
    <w:p w:rsidR="00F708FF" w:rsidRDefault="00044BC9" w:rsidP="00C861EE">
      <w:pPr>
        <w:pStyle w:val="Prrafodelista"/>
        <w:numPr>
          <w:ilvl w:val="0"/>
          <w:numId w:val="1"/>
        </w:numPr>
        <w:rPr>
          <w:rFonts w:ascii="Arial" w:hAnsi="Arial" w:cs="Arial"/>
          <w:sz w:val="24"/>
          <w:szCs w:val="24"/>
        </w:rPr>
      </w:pPr>
      <w:r>
        <w:rPr>
          <w:rFonts w:ascii="Arial" w:hAnsi="Arial" w:cs="Arial"/>
          <w:sz w:val="24"/>
          <w:szCs w:val="24"/>
        </w:rPr>
        <w:t xml:space="preserve">David Luna Ferrer (2006) </w:t>
      </w:r>
      <w:r w:rsidR="00272A73">
        <w:rPr>
          <w:rFonts w:ascii="Arial" w:hAnsi="Arial" w:cs="Arial"/>
          <w:sz w:val="24"/>
          <w:szCs w:val="24"/>
        </w:rPr>
        <w:t>“</w:t>
      </w:r>
      <w:r>
        <w:rPr>
          <w:rFonts w:ascii="Arial" w:hAnsi="Arial" w:cs="Arial"/>
          <w:sz w:val="24"/>
          <w:szCs w:val="24"/>
        </w:rPr>
        <w:t>Elaboración de las hojas de vida de los equipos como parte del mejoramiento de la gestión de mantenimiento</w:t>
      </w:r>
      <w:r w:rsidR="00272A73">
        <w:rPr>
          <w:rFonts w:ascii="Arial" w:hAnsi="Arial" w:cs="Arial"/>
          <w:sz w:val="24"/>
          <w:szCs w:val="24"/>
        </w:rPr>
        <w:t>”</w:t>
      </w:r>
      <w:r>
        <w:rPr>
          <w:rFonts w:ascii="Arial" w:hAnsi="Arial" w:cs="Arial"/>
          <w:sz w:val="24"/>
          <w:szCs w:val="24"/>
        </w:rPr>
        <w:t xml:space="preserve">. Trabajo de grado. México. </w:t>
      </w:r>
    </w:p>
    <w:p w:rsidR="00044BC9" w:rsidRPr="00044BC9" w:rsidRDefault="00044BC9" w:rsidP="00044BC9">
      <w:pPr>
        <w:pStyle w:val="Prrafodelista"/>
        <w:rPr>
          <w:rFonts w:ascii="Arial" w:hAnsi="Arial" w:cs="Arial"/>
          <w:sz w:val="24"/>
          <w:szCs w:val="24"/>
        </w:rPr>
      </w:pPr>
    </w:p>
    <w:p w:rsidR="00044BC9" w:rsidRDefault="00BF1626" w:rsidP="00C861EE">
      <w:pPr>
        <w:pStyle w:val="Prrafodelista"/>
        <w:numPr>
          <w:ilvl w:val="0"/>
          <w:numId w:val="1"/>
        </w:numPr>
        <w:rPr>
          <w:rFonts w:ascii="Arial" w:hAnsi="Arial" w:cs="Arial"/>
          <w:sz w:val="24"/>
          <w:szCs w:val="24"/>
        </w:rPr>
      </w:pPr>
      <w:r>
        <w:rPr>
          <w:rFonts w:ascii="Arial" w:hAnsi="Arial" w:cs="Arial"/>
          <w:sz w:val="24"/>
          <w:szCs w:val="24"/>
        </w:rPr>
        <w:t xml:space="preserve">Paul </w:t>
      </w:r>
      <w:proofErr w:type="spellStart"/>
      <w:r>
        <w:rPr>
          <w:rFonts w:ascii="Arial" w:hAnsi="Arial" w:cs="Arial"/>
          <w:sz w:val="24"/>
          <w:szCs w:val="24"/>
        </w:rPr>
        <w:t>Capriotti</w:t>
      </w:r>
      <w:proofErr w:type="spellEnd"/>
      <w:r>
        <w:rPr>
          <w:rFonts w:ascii="Arial" w:hAnsi="Arial" w:cs="Arial"/>
          <w:sz w:val="24"/>
          <w:szCs w:val="24"/>
        </w:rPr>
        <w:t xml:space="preserve"> (2008) “</w:t>
      </w:r>
      <w:proofErr w:type="spellStart"/>
      <w:r>
        <w:rPr>
          <w:rFonts w:ascii="Arial" w:hAnsi="Arial" w:cs="Arial"/>
          <w:sz w:val="24"/>
          <w:szCs w:val="24"/>
        </w:rPr>
        <w:t>Planificacion</w:t>
      </w:r>
      <w:proofErr w:type="spellEnd"/>
      <w:r>
        <w:rPr>
          <w:rFonts w:ascii="Arial" w:hAnsi="Arial" w:cs="Arial"/>
          <w:sz w:val="24"/>
          <w:szCs w:val="24"/>
        </w:rPr>
        <w:t xml:space="preserve"> estratégica de la imagen corporativa”. </w:t>
      </w:r>
      <w:proofErr w:type="spellStart"/>
      <w:r>
        <w:rPr>
          <w:rFonts w:ascii="Arial" w:hAnsi="Arial" w:cs="Arial"/>
          <w:sz w:val="24"/>
          <w:szCs w:val="24"/>
        </w:rPr>
        <w:t>Pag</w:t>
      </w:r>
      <w:proofErr w:type="spellEnd"/>
      <w:r>
        <w:rPr>
          <w:rFonts w:ascii="Arial" w:hAnsi="Arial" w:cs="Arial"/>
          <w:sz w:val="24"/>
          <w:szCs w:val="24"/>
        </w:rPr>
        <w:t xml:space="preserve">. 257. Editorial Arial S.A. Barcelona, España. </w:t>
      </w:r>
    </w:p>
    <w:p w:rsidR="007E0F43" w:rsidRPr="007E0F43" w:rsidRDefault="007E0F43" w:rsidP="007E0F43">
      <w:pPr>
        <w:pStyle w:val="Prrafodelista"/>
        <w:rPr>
          <w:rFonts w:ascii="Arial" w:hAnsi="Arial" w:cs="Arial"/>
          <w:sz w:val="24"/>
          <w:szCs w:val="24"/>
        </w:rPr>
      </w:pPr>
    </w:p>
    <w:p w:rsidR="007E0F43" w:rsidRDefault="007E0F43" w:rsidP="007E0F43">
      <w:pPr>
        <w:spacing w:after="0" w:line="360" w:lineRule="auto"/>
        <w:jc w:val="both"/>
        <w:rPr>
          <w:rFonts w:ascii="Arial" w:hAnsi="Arial" w:cs="Arial"/>
          <w:b/>
          <w:sz w:val="24"/>
          <w:szCs w:val="24"/>
        </w:rPr>
      </w:pPr>
      <w:r>
        <w:rPr>
          <w:rFonts w:ascii="Arial" w:hAnsi="Arial" w:cs="Arial"/>
          <w:sz w:val="24"/>
          <w:szCs w:val="24"/>
        </w:rPr>
        <w:t>Para Amat O. (2012) las ventas “s</w:t>
      </w:r>
      <w:r w:rsidRPr="00472415">
        <w:rPr>
          <w:rFonts w:ascii="Arial" w:hAnsi="Arial" w:cs="Arial"/>
          <w:sz w:val="24"/>
          <w:szCs w:val="24"/>
        </w:rPr>
        <w:t>on las facturas que se realizan cuando se entregan bienes o servicios a los clientes</w:t>
      </w:r>
      <w:r>
        <w:rPr>
          <w:rFonts w:ascii="Arial" w:hAnsi="Arial" w:cs="Arial"/>
          <w:sz w:val="24"/>
          <w:szCs w:val="24"/>
        </w:rPr>
        <w:t xml:space="preserve">.” </w:t>
      </w:r>
      <w:r>
        <w:rPr>
          <w:rFonts w:ascii="Arial" w:hAnsi="Arial" w:cs="Arial"/>
          <w:b/>
          <w:sz w:val="24"/>
          <w:szCs w:val="24"/>
        </w:rPr>
        <w:t xml:space="preserve">CONCEPTO DE VENTAS </w:t>
      </w:r>
    </w:p>
    <w:p w:rsidR="00A815D5" w:rsidRDefault="00A815D5" w:rsidP="00A815D5">
      <w:pPr>
        <w:spacing w:after="0" w:line="360" w:lineRule="auto"/>
        <w:jc w:val="both"/>
        <w:rPr>
          <w:rFonts w:ascii="Helvetica" w:eastAsia="Times New Roman" w:hAnsi="Helvetica" w:cs="Times New Roman"/>
          <w:b/>
          <w:color w:val="000000"/>
          <w:sz w:val="24"/>
          <w:szCs w:val="24"/>
          <w:lang w:eastAsia="es-VE"/>
        </w:rPr>
      </w:pPr>
      <w:r w:rsidRPr="000327DA">
        <w:rPr>
          <w:rFonts w:ascii="Helvetica" w:eastAsia="Times New Roman" w:hAnsi="Helvetica" w:cs="Times New Roman"/>
          <w:b/>
          <w:bCs/>
          <w:color w:val="000000"/>
          <w:sz w:val="24"/>
          <w:szCs w:val="24"/>
          <w:lang w:eastAsia="es-VE"/>
        </w:rPr>
        <w:t>Fischer</w:t>
      </w:r>
      <w:r>
        <w:rPr>
          <w:rFonts w:ascii="Helvetica" w:eastAsia="Times New Roman" w:hAnsi="Helvetica" w:cs="Times New Roman"/>
          <w:b/>
          <w:bCs/>
          <w:color w:val="000000"/>
          <w:sz w:val="24"/>
          <w:szCs w:val="24"/>
          <w:lang w:eastAsia="es-VE"/>
        </w:rPr>
        <w:t xml:space="preserve"> L.</w:t>
      </w:r>
      <w:r w:rsidRPr="000327DA">
        <w:rPr>
          <w:rFonts w:ascii="Helvetica" w:eastAsia="Times New Roman" w:hAnsi="Helvetica" w:cs="Times New Roman"/>
          <w:b/>
          <w:bCs/>
          <w:color w:val="000000"/>
          <w:sz w:val="24"/>
          <w:szCs w:val="24"/>
          <w:lang w:eastAsia="es-VE"/>
        </w:rPr>
        <w:t xml:space="preserve"> y </w:t>
      </w:r>
      <w:r>
        <w:rPr>
          <w:rFonts w:ascii="Helvetica" w:eastAsia="Times New Roman" w:hAnsi="Helvetica" w:cs="Times New Roman"/>
          <w:b/>
          <w:bCs/>
          <w:color w:val="000000"/>
          <w:sz w:val="24"/>
          <w:szCs w:val="24"/>
          <w:lang w:eastAsia="es-VE"/>
        </w:rPr>
        <w:t>Espejo J</w:t>
      </w:r>
      <w:proofErr w:type="gramStart"/>
      <w:r>
        <w:rPr>
          <w:rFonts w:ascii="Helvetica" w:eastAsia="Times New Roman" w:hAnsi="Helvetica" w:cs="Times New Roman"/>
          <w:b/>
          <w:bCs/>
          <w:color w:val="000000"/>
          <w:sz w:val="24"/>
          <w:szCs w:val="24"/>
          <w:lang w:eastAsia="es-VE"/>
        </w:rPr>
        <w:t xml:space="preserve">. </w:t>
      </w:r>
      <w:r w:rsidRPr="000327DA">
        <w:rPr>
          <w:rFonts w:ascii="Helvetica" w:eastAsia="Times New Roman" w:hAnsi="Helvetica" w:cs="Times New Roman"/>
          <w:color w:val="000000"/>
          <w:sz w:val="24"/>
          <w:szCs w:val="24"/>
          <w:lang w:eastAsia="es-VE"/>
        </w:rPr>
        <w:t>,</w:t>
      </w:r>
      <w:proofErr w:type="gramEnd"/>
      <w:r w:rsidRPr="000327DA">
        <w:rPr>
          <w:rFonts w:ascii="Helvetica" w:eastAsia="Times New Roman" w:hAnsi="Helvetica" w:cs="Times New Roman"/>
          <w:color w:val="000000"/>
          <w:sz w:val="24"/>
          <w:szCs w:val="24"/>
          <w:lang w:eastAsia="es-VE"/>
        </w:rPr>
        <w:t xml:space="preserve"> autores del libro "Mercadotecnia", consideran que la </w:t>
      </w:r>
      <w:r w:rsidRPr="000327DA">
        <w:rPr>
          <w:rFonts w:ascii="Helvetica" w:eastAsia="Times New Roman" w:hAnsi="Helvetica" w:cs="Times New Roman"/>
          <w:b/>
          <w:bCs/>
          <w:i/>
          <w:iCs/>
          <w:color w:val="000000"/>
          <w:sz w:val="24"/>
          <w:szCs w:val="24"/>
          <w:lang w:eastAsia="es-VE"/>
        </w:rPr>
        <w:t>venta</w:t>
      </w:r>
      <w:r>
        <w:rPr>
          <w:rFonts w:ascii="Helvetica" w:eastAsia="Times New Roman" w:hAnsi="Helvetica" w:cs="Times New Roman"/>
          <w:b/>
          <w:bCs/>
          <w:i/>
          <w:iCs/>
          <w:color w:val="000000"/>
          <w:sz w:val="24"/>
          <w:szCs w:val="24"/>
          <w:lang w:eastAsia="es-VE"/>
        </w:rPr>
        <w:t xml:space="preserve"> </w:t>
      </w:r>
      <w:r w:rsidRPr="000327DA">
        <w:rPr>
          <w:rFonts w:ascii="Helvetica" w:eastAsia="Times New Roman" w:hAnsi="Helvetica" w:cs="Times New Roman"/>
          <w:color w:val="000000"/>
          <w:sz w:val="24"/>
          <w:szCs w:val="24"/>
          <w:lang w:eastAsia="es-VE"/>
        </w:rPr>
        <w:t>es una función que forma parte del proceso sistemático de la mercadotecnia y la definen como </w:t>
      </w:r>
      <w:r w:rsidRPr="000327DA">
        <w:rPr>
          <w:rFonts w:ascii="Helvetica" w:eastAsia="Times New Roman" w:hAnsi="Helvetica" w:cs="Times New Roman"/>
          <w:i/>
          <w:iCs/>
          <w:color w:val="000000"/>
          <w:sz w:val="24"/>
          <w:szCs w:val="24"/>
          <w:lang w:eastAsia="es-VE"/>
        </w:rPr>
        <w:t>"toda actividad que genera en los clientes el último impulso hacia el intercambio"</w:t>
      </w:r>
      <w:r w:rsidRPr="000327DA">
        <w:rPr>
          <w:rFonts w:ascii="Helvetica" w:eastAsia="Times New Roman" w:hAnsi="Helvetica" w:cs="Times New Roman"/>
          <w:color w:val="000000"/>
          <w:sz w:val="24"/>
          <w:szCs w:val="24"/>
          <w:lang w:eastAsia="es-VE"/>
        </w:rPr>
        <w:t>. Ambos autores señalan además, que es </w:t>
      </w:r>
      <w:r w:rsidRPr="000327DA">
        <w:rPr>
          <w:rFonts w:ascii="Helvetica" w:eastAsia="Times New Roman" w:hAnsi="Helvetica" w:cs="Times New Roman"/>
          <w:i/>
          <w:iCs/>
          <w:color w:val="000000"/>
          <w:sz w:val="24"/>
          <w:szCs w:val="24"/>
          <w:lang w:eastAsia="es-VE"/>
        </w:rPr>
        <w:t>"en este punto (la venta), donde se hace efectivo el esfuerzo de las actividades anteriores (investigación de mercado, decisiones sobre el producto y decisiones de precio)"</w:t>
      </w:r>
      <w:r w:rsidRPr="000327DA">
        <w:rPr>
          <w:rFonts w:ascii="Helvetica" w:eastAsia="Times New Roman" w:hAnsi="Helvetica" w:cs="Times New Roman"/>
          <w:color w:val="000000"/>
          <w:sz w:val="24"/>
          <w:szCs w:val="24"/>
          <w:lang w:eastAsia="es-VE"/>
        </w:rPr>
        <w:t> [5].</w:t>
      </w:r>
      <w:r>
        <w:rPr>
          <w:rFonts w:ascii="Helvetica" w:eastAsia="Times New Roman" w:hAnsi="Helvetica" w:cs="Times New Roman"/>
          <w:color w:val="000000"/>
          <w:sz w:val="24"/>
          <w:szCs w:val="24"/>
          <w:lang w:eastAsia="es-VE"/>
        </w:rPr>
        <w:t xml:space="preserve"> </w:t>
      </w:r>
      <w:r>
        <w:rPr>
          <w:rFonts w:ascii="Helvetica" w:eastAsia="Times New Roman" w:hAnsi="Helvetica" w:cs="Times New Roman"/>
          <w:b/>
          <w:color w:val="000000"/>
          <w:sz w:val="24"/>
          <w:szCs w:val="24"/>
          <w:lang w:eastAsia="es-VE"/>
        </w:rPr>
        <w:t>VENTAS.</w:t>
      </w:r>
    </w:p>
    <w:p w:rsidR="00A815D5" w:rsidRDefault="00A815D5" w:rsidP="00A815D5">
      <w:pPr>
        <w:spacing w:after="0" w:line="360" w:lineRule="auto"/>
        <w:jc w:val="both"/>
        <w:rPr>
          <w:rFonts w:ascii="Helvetica" w:eastAsia="Times New Roman" w:hAnsi="Helvetica" w:cs="Times New Roman"/>
          <w:b/>
          <w:color w:val="000000"/>
          <w:sz w:val="24"/>
          <w:szCs w:val="24"/>
          <w:lang w:eastAsia="es-VE"/>
        </w:rPr>
      </w:pPr>
    </w:p>
    <w:p w:rsidR="00A815D5" w:rsidRPr="00485001" w:rsidRDefault="00A815D5" w:rsidP="00A815D5">
      <w:pPr>
        <w:spacing w:after="0" w:line="360" w:lineRule="auto"/>
        <w:jc w:val="both"/>
        <w:rPr>
          <w:rFonts w:ascii="Helvetica" w:eastAsia="Times New Roman" w:hAnsi="Helvetica" w:cs="Times New Roman"/>
          <w:b/>
          <w:color w:val="000000"/>
          <w:sz w:val="24"/>
          <w:szCs w:val="24"/>
          <w:lang w:val="es-VE" w:eastAsia="es-VE"/>
        </w:rPr>
      </w:pPr>
      <w:r>
        <w:rPr>
          <w:rFonts w:ascii="Helvetica" w:eastAsia="Times New Roman" w:hAnsi="Helvetica" w:cs="Times New Roman"/>
          <w:b/>
          <w:color w:val="000000"/>
          <w:sz w:val="24"/>
          <w:szCs w:val="24"/>
          <w:lang w:eastAsia="es-VE"/>
        </w:rPr>
        <w:t>Laura Fischer Jorge Espejo (2004) “Mercadotecnia</w:t>
      </w:r>
      <w:proofErr w:type="gramStart"/>
      <w:r>
        <w:rPr>
          <w:rFonts w:ascii="Helvetica" w:eastAsia="Times New Roman" w:hAnsi="Helvetica" w:cs="Times New Roman"/>
          <w:b/>
          <w:color w:val="000000"/>
          <w:sz w:val="24"/>
          <w:szCs w:val="24"/>
          <w:lang w:eastAsia="es-VE"/>
        </w:rPr>
        <w:t>!</w:t>
      </w:r>
      <w:proofErr w:type="gramEnd"/>
      <w:r>
        <w:rPr>
          <w:rFonts w:ascii="Helvetica" w:eastAsia="Times New Roman" w:hAnsi="Helvetica" w:cs="Times New Roman"/>
          <w:b/>
          <w:color w:val="000000"/>
          <w:sz w:val="24"/>
          <w:szCs w:val="24"/>
          <w:lang w:eastAsia="es-VE"/>
        </w:rPr>
        <w:t xml:space="preserve">”. </w:t>
      </w:r>
      <w:proofErr w:type="spellStart"/>
      <w:r w:rsidRPr="00485001">
        <w:rPr>
          <w:rFonts w:ascii="Helvetica" w:eastAsia="Times New Roman" w:hAnsi="Helvetica" w:cs="Times New Roman"/>
          <w:b/>
          <w:color w:val="000000"/>
          <w:sz w:val="24"/>
          <w:szCs w:val="24"/>
          <w:lang w:val="es-VE" w:eastAsia="es-VE"/>
        </w:rPr>
        <w:t>Pag</w:t>
      </w:r>
      <w:proofErr w:type="spellEnd"/>
      <w:r w:rsidRPr="00485001">
        <w:rPr>
          <w:rFonts w:ascii="Helvetica" w:eastAsia="Times New Roman" w:hAnsi="Helvetica" w:cs="Times New Roman"/>
          <w:b/>
          <w:color w:val="000000"/>
          <w:sz w:val="24"/>
          <w:szCs w:val="24"/>
          <w:lang w:val="es-VE" w:eastAsia="es-VE"/>
        </w:rPr>
        <w:t xml:space="preserve">. 308. Editorial MCGRAW-HILL. Tercera </w:t>
      </w:r>
      <w:proofErr w:type="spellStart"/>
      <w:r w:rsidRPr="00485001">
        <w:rPr>
          <w:rFonts w:ascii="Helvetica" w:eastAsia="Times New Roman" w:hAnsi="Helvetica" w:cs="Times New Roman"/>
          <w:b/>
          <w:color w:val="000000"/>
          <w:sz w:val="24"/>
          <w:szCs w:val="24"/>
          <w:lang w:val="es-VE" w:eastAsia="es-VE"/>
        </w:rPr>
        <w:t>Edicion</w:t>
      </w:r>
      <w:proofErr w:type="spellEnd"/>
      <w:r w:rsidRPr="00485001">
        <w:rPr>
          <w:rFonts w:ascii="Helvetica" w:eastAsia="Times New Roman" w:hAnsi="Helvetica" w:cs="Times New Roman"/>
          <w:b/>
          <w:color w:val="000000"/>
          <w:sz w:val="24"/>
          <w:szCs w:val="24"/>
          <w:lang w:val="es-VE" w:eastAsia="es-VE"/>
        </w:rPr>
        <w:t xml:space="preserve">. </w:t>
      </w:r>
      <w:proofErr w:type="spellStart"/>
      <w:r w:rsidRPr="00485001">
        <w:rPr>
          <w:rFonts w:ascii="Helvetica" w:eastAsia="Times New Roman" w:hAnsi="Helvetica" w:cs="Times New Roman"/>
          <w:b/>
          <w:color w:val="000000"/>
          <w:sz w:val="24"/>
          <w:szCs w:val="24"/>
          <w:lang w:val="es-VE" w:eastAsia="es-VE"/>
        </w:rPr>
        <w:t>Mexico</w:t>
      </w:r>
      <w:proofErr w:type="spellEnd"/>
      <w:r w:rsidRPr="00485001">
        <w:rPr>
          <w:rFonts w:ascii="Helvetica" w:eastAsia="Times New Roman" w:hAnsi="Helvetica" w:cs="Times New Roman"/>
          <w:b/>
          <w:color w:val="000000"/>
          <w:sz w:val="24"/>
          <w:szCs w:val="24"/>
          <w:lang w:val="es-VE" w:eastAsia="es-VE"/>
        </w:rPr>
        <w:t xml:space="preserve">. </w:t>
      </w:r>
    </w:p>
    <w:p w:rsidR="00A815D5" w:rsidRPr="00485001" w:rsidRDefault="00A815D5" w:rsidP="007E0F43">
      <w:pPr>
        <w:spacing w:after="0" w:line="360" w:lineRule="auto"/>
        <w:jc w:val="both"/>
        <w:rPr>
          <w:rFonts w:ascii="Arial" w:hAnsi="Arial" w:cs="Arial"/>
          <w:b/>
          <w:sz w:val="24"/>
          <w:szCs w:val="24"/>
          <w:lang w:val="es-VE"/>
        </w:rPr>
      </w:pPr>
    </w:p>
    <w:p w:rsidR="00551726" w:rsidRDefault="00551726" w:rsidP="00551726">
      <w:pPr>
        <w:spacing w:after="0" w:line="360" w:lineRule="auto"/>
        <w:jc w:val="both"/>
        <w:rPr>
          <w:rFonts w:ascii="Arial" w:hAnsi="Arial" w:cs="Arial"/>
          <w:color w:val="000000"/>
          <w:sz w:val="24"/>
          <w:szCs w:val="24"/>
          <w:shd w:val="clear" w:color="auto" w:fill="FFFFFF"/>
        </w:rPr>
      </w:pPr>
      <w:r w:rsidRPr="000203D0">
        <w:rPr>
          <w:rFonts w:ascii="Arial" w:hAnsi="Arial" w:cs="Arial"/>
          <w:color w:val="000000"/>
          <w:sz w:val="24"/>
          <w:szCs w:val="24"/>
          <w:shd w:val="clear" w:color="auto" w:fill="FFFFFF"/>
        </w:rPr>
        <w:t>Es de vital importancia que el</w:t>
      </w:r>
      <w:r w:rsidRPr="000203D0">
        <w:rPr>
          <w:rStyle w:val="apple-converted-space"/>
          <w:rFonts w:ascii="Arial" w:hAnsi="Arial" w:cs="Arial"/>
          <w:color w:val="000000"/>
          <w:sz w:val="24"/>
          <w:szCs w:val="24"/>
          <w:shd w:val="clear" w:color="auto" w:fill="FFFFFF"/>
        </w:rPr>
        <w:t> </w:t>
      </w:r>
      <w:r w:rsidRPr="000203D0">
        <w:rPr>
          <w:rFonts w:ascii="Arial" w:hAnsi="Arial" w:cs="Arial"/>
          <w:bCs/>
          <w:color w:val="000000"/>
          <w:sz w:val="24"/>
          <w:szCs w:val="24"/>
          <w:shd w:val="clear" w:color="auto" w:fill="FFFFFF"/>
        </w:rPr>
        <w:t>seguimiento</w:t>
      </w:r>
      <w:r w:rsidRPr="000203D0">
        <w:rPr>
          <w:rStyle w:val="apple-converted-space"/>
          <w:rFonts w:ascii="Arial" w:hAnsi="Arial" w:cs="Arial"/>
          <w:color w:val="000000"/>
          <w:sz w:val="24"/>
          <w:szCs w:val="24"/>
          <w:shd w:val="clear" w:color="auto" w:fill="FFFFFF"/>
        </w:rPr>
        <w:t> </w:t>
      </w:r>
      <w:r w:rsidRPr="000203D0">
        <w:rPr>
          <w:rFonts w:ascii="Arial" w:hAnsi="Arial" w:cs="Arial"/>
          <w:color w:val="000000"/>
          <w:sz w:val="24"/>
          <w:szCs w:val="24"/>
          <w:shd w:val="clear" w:color="auto" w:fill="FFFFFF"/>
        </w:rPr>
        <w:t>se realice como una parte integrante del proyecto, acordada con los responsables de la gestión, para que no suceda como una mera supervisión. Recordemos que la función del</w:t>
      </w:r>
      <w:r w:rsidRPr="000203D0">
        <w:rPr>
          <w:rStyle w:val="apple-converted-space"/>
          <w:rFonts w:ascii="Arial" w:hAnsi="Arial" w:cs="Arial"/>
          <w:color w:val="000000"/>
          <w:sz w:val="24"/>
          <w:szCs w:val="24"/>
          <w:shd w:val="clear" w:color="auto" w:fill="FFFFFF"/>
        </w:rPr>
        <w:t> </w:t>
      </w:r>
      <w:r w:rsidRPr="000203D0">
        <w:rPr>
          <w:rFonts w:ascii="Arial" w:hAnsi="Arial" w:cs="Arial"/>
          <w:bCs/>
          <w:color w:val="000000"/>
          <w:sz w:val="24"/>
          <w:szCs w:val="24"/>
          <w:shd w:val="clear" w:color="auto" w:fill="FFFFFF"/>
        </w:rPr>
        <w:t>seguimiento</w:t>
      </w:r>
      <w:r w:rsidRPr="000203D0">
        <w:rPr>
          <w:rStyle w:val="apple-converted-space"/>
          <w:rFonts w:ascii="Arial" w:hAnsi="Arial" w:cs="Arial"/>
          <w:color w:val="000000"/>
          <w:sz w:val="24"/>
          <w:szCs w:val="24"/>
          <w:shd w:val="clear" w:color="auto" w:fill="FFFFFF"/>
        </w:rPr>
        <w:t> </w:t>
      </w:r>
      <w:r w:rsidRPr="000203D0">
        <w:rPr>
          <w:rFonts w:ascii="Arial" w:hAnsi="Arial" w:cs="Arial"/>
          <w:color w:val="000000"/>
          <w:sz w:val="24"/>
          <w:szCs w:val="24"/>
          <w:shd w:val="clear" w:color="auto" w:fill="FFFFFF"/>
        </w:rPr>
        <w:t>consiste en aportar aprendizaje institucional y no en emitir dictámenes sobre resultados de un proceso</w:t>
      </w:r>
      <w:r w:rsidRPr="000203D0">
        <w:rPr>
          <w:rFonts w:ascii="Arial" w:hAnsi="Arial" w:cs="Arial"/>
          <w:sz w:val="24"/>
          <w:szCs w:val="24"/>
        </w:rPr>
        <w:t> (Urzúa, 2004)</w:t>
      </w:r>
      <w:r w:rsidRPr="000203D0">
        <w:rPr>
          <w:rFonts w:ascii="Arial" w:hAnsi="Arial" w:cs="Arial"/>
          <w:color w:val="000000"/>
          <w:sz w:val="24"/>
          <w:szCs w:val="24"/>
          <w:shd w:val="clear" w:color="auto" w:fill="FFFFFF"/>
        </w:rPr>
        <w:t>.</w:t>
      </w:r>
    </w:p>
    <w:p w:rsidR="00485001" w:rsidRDefault="00485001" w:rsidP="00551726">
      <w:pPr>
        <w:spacing w:after="0" w:line="360" w:lineRule="auto"/>
        <w:jc w:val="both"/>
        <w:rPr>
          <w:rFonts w:ascii="Arial" w:hAnsi="Arial" w:cs="Arial"/>
          <w:color w:val="000000"/>
          <w:sz w:val="24"/>
          <w:szCs w:val="24"/>
          <w:shd w:val="clear" w:color="auto" w:fill="FFFFFF"/>
        </w:rPr>
      </w:pPr>
    </w:p>
    <w:p w:rsidR="00485001" w:rsidRPr="007B1BDA" w:rsidRDefault="009E2071" w:rsidP="007B1BDA">
      <w:pPr>
        <w:pStyle w:val="Ttulo1"/>
        <w:numPr>
          <w:ilvl w:val="0"/>
          <w:numId w:val="1"/>
        </w:numPr>
        <w:jc w:val="both"/>
        <w:textAlignment w:val="center"/>
        <w:rPr>
          <w:color w:val="000000"/>
        </w:rPr>
      </w:pPr>
      <w:hyperlink r:id="rId7" w:history="1">
        <w:r w:rsidR="00485001" w:rsidRPr="007B1BDA">
          <w:rPr>
            <w:rStyle w:val="Hipervnculo"/>
            <w:bCs/>
            <w:color w:val="000000"/>
            <w:u w:val="none"/>
          </w:rPr>
          <w:t>Fidias Arias (2012) El proyecto de Investigación: Introducción a la investigación científica</w:t>
        </w:r>
      </w:hyperlink>
      <w:r w:rsidR="007B1BDA" w:rsidRPr="007B1BDA">
        <w:rPr>
          <w:rStyle w:val="Hipervnculo"/>
          <w:bCs/>
          <w:color w:val="000000"/>
          <w:u w:val="none"/>
        </w:rPr>
        <w:t>. Pág. 146. Editorial Episteme. Sexta edición. Caracas, Venezuela.</w:t>
      </w:r>
    </w:p>
    <w:p w:rsidR="00485001" w:rsidRPr="007B1BDA" w:rsidRDefault="00485001" w:rsidP="007B1BDA">
      <w:pPr>
        <w:shd w:val="clear" w:color="auto" w:fill="FFFFFF"/>
        <w:jc w:val="both"/>
        <w:rPr>
          <w:rFonts w:ascii="Arial" w:hAnsi="Arial" w:cs="Arial"/>
          <w:color w:val="000000"/>
          <w:sz w:val="24"/>
          <w:szCs w:val="24"/>
        </w:rPr>
      </w:pPr>
    </w:p>
    <w:p w:rsidR="00485001" w:rsidRPr="007B1BDA" w:rsidRDefault="00485001" w:rsidP="007B1BDA">
      <w:pPr>
        <w:shd w:val="clear" w:color="auto" w:fill="FFFFFF"/>
        <w:jc w:val="both"/>
        <w:rPr>
          <w:rFonts w:ascii="Arial" w:hAnsi="Arial" w:cs="Arial"/>
          <w:color w:val="000000"/>
          <w:sz w:val="24"/>
          <w:szCs w:val="24"/>
        </w:rPr>
      </w:pPr>
    </w:p>
    <w:p w:rsidR="007E0F43" w:rsidRDefault="007B1BDA" w:rsidP="007B1BDA">
      <w:pPr>
        <w:pStyle w:val="Prrafodelista"/>
        <w:numPr>
          <w:ilvl w:val="0"/>
          <w:numId w:val="1"/>
        </w:numPr>
        <w:rPr>
          <w:rFonts w:ascii="Arial" w:hAnsi="Arial" w:cs="Arial"/>
          <w:sz w:val="24"/>
          <w:szCs w:val="24"/>
          <w:lang w:val="es-VE"/>
        </w:rPr>
      </w:pPr>
      <w:r w:rsidRPr="007B1BDA">
        <w:rPr>
          <w:rFonts w:ascii="Arial" w:hAnsi="Arial" w:cs="Arial"/>
          <w:sz w:val="24"/>
          <w:szCs w:val="24"/>
          <w:lang w:val="es-VE"/>
        </w:rPr>
        <w:lastRenderedPageBreak/>
        <w:t xml:space="preserve">Christopher  </w:t>
      </w:r>
      <w:proofErr w:type="spellStart"/>
      <w:r w:rsidRPr="007B1BDA">
        <w:rPr>
          <w:rFonts w:ascii="Arial" w:hAnsi="Arial" w:cs="Arial"/>
          <w:sz w:val="24"/>
          <w:szCs w:val="24"/>
          <w:lang w:val="es-VE"/>
        </w:rPr>
        <w:t>Lovelock</w:t>
      </w:r>
      <w:proofErr w:type="spellEnd"/>
      <w:r w:rsidRPr="007B1BDA">
        <w:rPr>
          <w:rFonts w:ascii="Arial" w:hAnsi="Arial" w:cs="Arial"/>
          <w:sz w:val="24"/>
          <w:szCs w:val="24"/>
          <w:lang w:val="es-VE"/>
        </w:rPr>
        <w:t xml:space="preserve"> y </w:t>
      </w:r>
      <w:proofErr w:type="spellStart"/>
      <w:r w:rsidRPr="007B1BDA">
        <w:rPr>
          <w:rFonts w:ascii="Arial" w:hAnsi="Arial" w:cs="Arial"/>
          <w:sz w:val="24"/>
          <w:szCs w:val="24"/>
          <w:lang w:val="es-VE"/>
        </w:rPr>
        <w:t>Joched</w:t>
      </w:r>
      <w:proofErr w:type="spellEnd"/>
      <w:r w:rsidRPr="007B1BDA">
        <w:rPr>
          <w:rFonts w:ascii="Arial" w:hAnsi="Arial" w:cs="Arial"/>
          <w:sz w:val="24"/>
          <w:szCs w:val="24"/>
          <w:lang w:val="es-VE"/>
        </w:rPr>
        <w:t xml:space="preserve"> </w:t>
      </w:r>
      <w:proofErr w:type="spellStart"/>
      <w:r w:rsidRPr="007B1BDA">
        <w:rPr>
          <w:rFonts w:ascii="Arial" w:hAnsi="Arial" w:cs="Arial"/>
          <w:sz w:val="24"/>
          <w:szCs w:val="24"/>
          <w:lang w:val="es-VE"/>
        </w:rPr>
        <w:t>Wirtz</w:t>
      </w:r>
      <w:proofErr w:type="spellEnd"/>
      <w:r w:rsidRPr="007B1BDA">
        <w:rPr>
          <w:rFonts w:ascii="Arial" w:hAnsi="Arial" w:cs="Arial"/>
          <w:sz w:val="24"/>
          <w:szCs w:val="24"/>
          <w:lang w:val="es-VE"/>
        </w:rPr>
        <w:t xml:space="preserve"> (2009) “Marketing de servicios; personal, tecnología y est</w:t>
      </w:r>
      <w:r>
        <w:rPr>
          <w:rFonts w:ascii="Arial" w:hAnsi="Arial" w:cs="Arial"/>
          <w:sz w:val="24"/>
          <w:szCs w:val="24"/>
          <w:lang w:val="es-VE"/>
        </w:rPr>
        <w:t>rategia</w:t>
      </w:r>
      <w:r w:rsidRPr="007B1BDA">
        <w:rPr>
          <w:rFonts w:ascii="Arial" w:hAnsi="Arial" w:cs="Arial"/>
          <w:sz w:val="24"/>
          <w:szCs w:val="24"/>
          <w:lang w:val="es-VE"/>
        </w:rPr>
        <w:t>”. Pág. 647. Editorial Pearson Educación. Sexta Edición.</w:t>
      </w:r>
      <w:r>
        <w:rPr>
          <w:rFonts w:ascii="Arial" w:hAnsi="Arial" w:cs="Arial"/>
          <w:sz w:val="24"/>
          <w:szCs w:val="24"/>
          <w:lang w:val="es-VE"/>
        </w:rPr>
        <w:t xml:space="preserve"> España.</w:t>
      </w:r>
      <w:r w:rsidRPr="007B1BDA">
        <w:rPr>
          <w:rFonts w:ascii="Arial" w:hAnsi="Arial" w:cs="Arial"/>
          <w:sz w:val="24"/>
          <w:szCs w:val="24"/>
          <w:lang w:val="es-VE"/>
        </w:rPr>
        <w:t xml:space="preserve"> </w:t>
      </w:r>
    </w:p>
    <w:p w:rsidR="00272A73" w:rsidRDefault="00272A73" w:rsidP="00272A73">
      <w:pPr>
        <w:rPr>
          <w:rFonts w:ascii="Arial" w:hAnsi="Arial" w:cs="Arial"/>
          <w:sz w:val="24"/>
          <w:szCs w:val="24"/>
          <w:lang w:val="es-VE"/>
        </w:rPr>
      </w:pPr>
    </w:p>
    <w:p w:rsidR="00272A73" w:rsidRDefault="00272A73" w:rsidP="00272A73">
      <w:pPr>
        <w:pStyle w:val="Prrafodelista"/>
        <w:numPr>
          <w:ilvl w:val="0"/>
          <w:numId w:val="1"/>
        </w:numPr>
        <w:ind w:left="708" w:hanging="708"/>
        <w:rPr>
          <w:rFonts w:ascii="Arial" w:hAnsi="Arial" w:cs="Arial"/>
          <w:sz w:val="24"/>
          <w:szCs w:val="24"/>
          <w:lang w:val="es-VE"/>
        </w:rPr>
      </w:pPr>
      <w:proofErr w:type="spellStart"/>
      <w:r>
        <w:rPr>
          <w:rFonts w:ascii="Arial" w:hAnsi="Arial" w:cs="Arial"/>
          <w:sz w:val="24"/>
          <w:szCs w:val="24"/>
          <w:lang w:val="es-VE"/>
        </w:rPr>
        <w:t>Jose</w:t>
      </w:r>
      <w:proofErr w:type="spellEnd"/>
      <w:r>
        <w:rPr>
          <w:rFonts w:ascii="Arial" w:hAnsi="Arial" w:cs="Arial"/>
          <w:sz w:val="24"/>
          <w:szCs w:val="24"/>
          <w:lang w:val="es-VE"/>
        </w:rPr>
        <w:t xml:space="preserve"> </w:t>
      </w:r>
      <w:proofErr w:type="spellStart"/>
      <w:r>
        <w:rPr>
          <w:rFonts w:ascii="Arial" w:hAnsi="Arial" w:cs="Arial"/>
          <w:sz w:val="24"/>
          <w:szCs w:val="24"/>
          <w:lang w:val="es-VE"/>
        </w:rPr>
        <w:t>Carballar</w:t>
      </w:r>
      <w:proofErr w:type="spellEnd"/>
      <w:r>
        <w:rPr>
          <w:rFonts w:ascii="Arial" w:hAnsi="Arial" w:cs="Arial"/>
          <w:sz w:val="24"/>
          <w:szCs w:val="24"/>
          <w:lang w:val="es-VE"/>
        </w:rPr>
        <w:t xml:space="preserve"> (2008) “La telefonía de internet”. Pág.114. Editorial Clara M. de la fuente. Madrid, España. </w:t>
      </w:r>
    </w:p>
    <w:p w:rsidR="009E2071" w:rsidRPr="009E2071" w:rsidRDefault="009E2071" w:rsidP="009E2071">
      <w:pPr>
        <w:pStyle w:val="Prrafodelista"/>
        <w:rPr>
          <w:rFonts w:ascii="Arial" w:hAnsi="Arial" w:cs="Arial"/>
          <w:sz w:val="24"/>
          <w:szCs w:val="24"/>
          <w:lang w:val="es-VE"/>
        </w:rPr>
      </w:pPr>
    </w:p>
    <w:p w:rsidR="009E2071" w:rsidRPr="00272A73" w:rsidRDefault="009E2071" w:rsidP="00272A73">
      <w:pPr>
        <w:pStyle w:val="Prrafodelista"/>
        <w:numPr>
          <w:ilvl w:val="0"/>
          <w:numId w:val="1"/>
        </w:numPr>
        <w:ind w:left="708" w:hanging="708"/>
        <w:rPr>
          <w:rFonts w:ascii="Arial" w:hAnsi="Arial" w:cs="Arial"/>
          <w:sz w:val="24"/>
          <w:szCs w:val="24"/>
          <w:lang w:val="es-VE"/>
        </w:rPr>
      </w:pPr>
      <w:r>
        <w:rPr>
          <w:rFonts w:ascii="Arial" w:hAnsi="Arial" w:cs="Arial"/>
          <w:sz w:val="24"/>
          <w:szCs w:val="24"/>
          <w:lang w:val="es-VE"/>
        </w:rPr>
        <w:t xml:space="preserve">Pere </w:t>
      </w:r>
      <w:proofErr w:type="spellStart"/>
      <w:r>
        <w:rPr>
          <w:rFonts w:ascii="Arial" w:hAnsi="Arial" w:cs="Arial"/>
          <w:sz w:val="24"/>
          <w:szCs w:val="24"/>
          <w:lang w:val="es-VE"/>
        </w:rPr>
        <w:t>Ponsa</w:t>
      </w:r>
      <w:proofErr w:type="spellEnd"/>
      <w:r>
        <w:rPr>
          <w:rFonts w:ascii="Arial" w:hAnsi="Arial" w:cs="Arial"/>
          <w:sz w:val="24"/>
          <w:szCs w:val="24"/>
          <w:lang w:val="es-VE"/>
        </w:rPr>
        <w:t xml:space="preserve"> y </w:t>
      </w:r>
      <w:proofErr w:type="spellStart"/>
      <w:r>
        <w:rPr>
          <w:rFonts w:ascii="Arial" w:hAnsi="Arial" w:cs="Arial"/>
          <w:sz w:val="24"/>
          <w:szCs w:val="24"/>
          <w:lang w:val="es-VE"/>
        </w:rPr>
        <w:t>Ramon</w:t>
      </w:r>
      <w:proofErr w:type="spellEnd"/>
      <w:r>
        <w:rPr>
          <w:rFonts w:ascii="Arial" w:hAnsi="Arial" w:cs="Arial"/>
          <w:sz w:val="24"/>
          <w:szCs w:val="24"/>
          <w:lang w:val="es-VE"/>
        </w:rPr>
        <w:t xml:space="preserve"> </w:t>
      </w:r>
      <w:proofErr w:type="spellStart"/>
      <w:r>
        <w:rPr>
          <w:rFonts w:ascii="Arial" w:hAnsi="Arial" w:cs="Arial"/>
          <w:sz w:val="24"/>
          <w:szCs w:val="24"/>
          <w:lang w:val="es-VE"/>
        </w:rPr>
        <w:t>Vilanova</w:t>
      </w:r>
      <w:proofErr w:type="spellEnd"/>
      <w:r>
        <w:rPr>
          <w:rFonts w:ascii="Arial" w:hAnsi="Arial" w:cs="Arial"/>
          <w:sz w:val="24"/>
          <w:szCs w:val="24"/>
          <w:lang w:val="es-VE"/>
        </w:rPr>
        <w:t xml:space="preserve"> (2006) “Automatización de procesos mediante la guía GEMMA”. Pag.20. Editorial </w:t>
      </w:r>
      <w:proofErr w:type="spellStart"/>
      <w:r>
        <w:rPr>
          <w:rFonts w:ascii="Arial" w:hAnsi="Arial" w:cs="Arial"/>
          <w:sz w:val="24"/>
          <w:szCs w:val="24"/>
          <w:lang w:val="es-VE"/>
        </w:rPr>
        <w:t>Edicions</w:t>
      </w:r>
      <w:proofErr w:type="spellEnd"/>
      <w:r>
        <w:rPr>
          <w:rFonts w:ascii="Arial" w:hAnsi="Arial" w:cs="Arial"/>
          <w:sz w:val="24"/>
          <w:szCs w:val="24"/>
          <w:lang w:val="es-VE"/>
        </w:rPr>
        <w:t xml:space="preserve"> UPC. España.</w:t>
      </w:r>
      <w:bookmarkStart w:id="0" w:name="_GoBack"/>
      <w:bookmarkEnd w:id="0"/>
    </w:p>
    <w:sectPr w:rsidR="009E2071" w:rsidRPr="00272A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T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A283D"/>
    <w:multiLevelType w:val="hybridMultilevel"/>
    <w:tmpl w:val="FED02828"/>
    <w:lvl w:ilvl="0" w:tplc="15CA3134">
      <w:numFmt w:val="bullet"/>
      <w:lvlText w:val="-"/>
      <w:lvlJc w:val="left"/>
      <w:pPr>
        <w:ind w:left="360" w:hanging="360"/>
      </w:pPr>
      <w:rPr>
        <w:rFonts w:ascii="Arial" w:eastAsiaTheme="minorHAnsi" w:hAnsi="Arial" w:cs="Aria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nsid w:val="7A462073"/>
    <w:multiLevelType w:val="hybridMultilevel"/>
    <w:tmpl w:val="ECC4DEBE"/>
    <w:lvl w:ilvl="0" w:tplc="4E5A4F0C">
      <w:numFmt w:val="bullet"/>
      <w:lvlText w:val="-"/>
      <w:lvlJc w:val="left"/>
      <w:pPr>
        <w:ind w:left="360" w:hanging="360"/>
      </w:pPr>
      <w:rPr>
        <w:rFonts w:ascii="Arial" w:eastAsiaTheme="minorHAnsi" w:hAnsi="Arial" w:cs="Aria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DC3"/>
    <w:rsid w:val="000359D6"/>
    <w:rsid w:val="00044BC9"/>
    <w:rsid w:val="001C207B"/>
    <w:rsid w:val="00272A73"/>
    <w:rsid w:val="00404945"/>
    <w:rsid w:val="00485001"/>
    <w:rsid w:val="004B7DC3"/>
    <w:rsid w:val="004F0EF4"/>
    <w:rsid w:val="00551726"/>
    <w:rsid w:val="006C7CAD"/>
    <w:rsid w:val="007B1BDA"/>
    <w:rsid w:val="007E0F43"/>
    <w:rsid w:val="008F1E04"/>
    <w:rsid w:val="009E2071"/>
    <w:rsid w:val="00A048B2"/>
    <w:rsid w:val="00A815D5"/>
    <w:rsid w:val="00AC5B16"/>
    <w:rsid w:val="00AE2263"/>
    <w:rsid w:val="00BF1626"/>
    <w:rsid w:val="00C861EE"/>
    <w:rsid w:val="00D431EF"/>
    <w:rsid w:val="00D51C9C"/>
    <w:rsid w:val="00DB18ED"/>
    <w:rsid w:val="00EC7A29"/>
    <w:rsid w:val="00F708FF"/>
    <w:rsid w:val="00F81DF5"/>
    <w:rsid w:val="00FE57E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DC3"/>
    <w:pPr>
      <w:spacing w:after="160" w:line="259" w:lineRule="auto"/>
    </w:pPr>
    <w:rPr>
      <w:lang w:val="es-ES"/>
    </w:rPr>
  </w:style>
  <w:style w:type="paragraph" w:styleId="Ttulo1">
    <w:name w:val="heading 1"/>
    <w:basedOn w:val="Normal"/>
    <w:next w:val="Normal"/>
    <w:link w:val="Ttulo1Car"/>
    <w:uiPriority w:val="99"/>
    <w:qFormat/>
    <w:rsid w:val="004B7DC3"/>
    <w:pPr>
      <w:autoSpaceDE w:val="0"/>
      <w:autoSpaceDN w:val="0"/>
      <w:adjustRightInd w:val="0"/>
      <w:spacing w:after="0" w:line="240" w:lineRule="auto"/>
      <w:outlineLvl w:val="0"/>
    </w:pPr>
    <w:rPr>
      <w:rFonts w:ascii="Arial" w:hAnsi="Arial" w:cs="Arial"/>
      <w:sz w:val="24"/>
      <w:szCs w:val="24"/>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4B7DC3"/>
    <w:rPr>
      <w:rFonts w:ascii="Arial" w:hAnsi="Arial" w:cs="Arial"/>
      <w:sz w:val="24"/>
      <w:szCs w:val="24"/>
    </w:rPr>
  </w:style>
  <w:style w:type="paragraph" w:styleId="Prrafodelista">
    <w:name w:val="List Paragraph"/>
    <w:basedOn w:val="Normal"/>
    <w:uiPriority w:val="34"/>
    <w:qFormat/>
    <w:rsid w:val="004B7DC3"/>
    <w:pPr>
      <w:ind w:left="720"/>
      <w:contextualSpacing/>
    </w:pPr>
  </w:style>
  <w:style w:type="character" w:styleId="Hipervnculo">
    <w:name w:val="Hyperlink"/>
    <w:basedOn w:val="Fuentedeprrafopredeter"/>
    <w:uiPriority w:val="99"/>
    <w:unhideWhenUsed/>
    <w:rsid w:val="004F0EF4"/>
    <w:rPr>
      <w:color w:val="0000FF" w:themeColor="hyperlink"/>
      <w:u w:val="single"/>
    </w:rPr>
  </w:style>
  <w:style w:type="character" w:customStyle="1" w:styleId="apple-converted-space">
    <w:name w:val="apple-converted-space"/>
    <w:basedOn w:val="Fuentedeprrafopredeter"/>
    <w:rsid w:val="008F1E04"/>
  </w:style>
  <w:style w:type="character" w:styleId="nfasis">
    <w:name w:val="Emphasis"/>
    <w:basedOn w:val="Fuentedeprrafopredeter"/>
    <w:uiPriority w:val="20"/>
    <w:qFormat/>
    <w:rsid w:val="00AE2263"/>
    <w:rPr>
      <w:i/>
      <w:iCs/>
    </w:rPr>
  </w:style>
  <w:style w:type="paragraph" w:styleId="Textodeglobo">
    <w:name w:val="Balloon Text"/>
    <w:basedOn w:val="Normal"/>
    <w:link w:val="TextodegloboCar"/>
    <w:uiPriority w:val="99"/>
    <w:semiHidden/>
    <w:unhideWhenUsed/>
    <w:rsid w:val="004850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5001"/>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DC3"/>
    <w:pPr>
      <w:spacing w:after="160" w:line="259" w:lineRule="auto"/>
    </w:pPr>
    <w:rPr>
      <w:lang w:val="es-ES"/>
    </w:rPr>
  </w:style>
  <w:style w:type="paragraph" w:styleId="Ttulo1">
    <w:name w:val="heading 1"/>
    <w:basedOn w:val="Normal"/>
    <w:next w:val="Normal"/>
    <w:link w:val="Ttulo1Car"/>
    <w:uiPriority w:val="99"/>
    <w:qFormat/>
    <w:rsid w:val="004B7DC3"/>
    <w:pPr>
      <w:autoSpaceDE w:val="0"/>
      <w:autoSpaceDN w:val="0"/>
      <w:adjustRightInd w:val="0"/>
      <w:spacing w:after="0" w:line="240" w:lineRule="auto"/>
      <w:outlineLvl w:val="0"/>
    </w:pPr>
    <w:rPr>
      <w:rFonts w:ascii="Arial" w:hAnsi="Arial" w:cs="Arial"/>
      <w:sz w:val="24"/>
      <w:szCs w:val="24"/>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4B7DC3"/>
    <w:rPr>
      <w:rFonts w:ascii="Arial" w:hAnsi="Arial" w:cs="Arial"/>
      <w:sz w:val="24"/>
      <w:szCs w:val="24"/>
    </w:rPr>
  </w:style>
  <w:style w:type="paragraph" w:styleId="Prrafodelista">
    <w:name w:val="List Paragraph"/>
    <w:basedOn w:val="Normal"/>
    <w:uiPriority w:val="34"/>
    <w:qFormat/>
    <w:rsid w:val="004B7DC3"/>
    <w:pPr>
      <w:ind w:left="720"/>
      <w:contextualSpacing/>
    </w:pPr>
  </w:style>
  <w:style w:type="character" w:styleId="Hipervnculo">
    <w:name w:val="Hyperlink"/>
    <w:basedOn w:val="Fuentedeprrafopredeter"/>
    <w:uiPriority w:val="99"/>
    <w:unhideWhenUsed/>
    <w:rsid w:val="004F0EF4"/>
    <w:rPr>
      <w:color w:val="0000FF" w:themeColor="hyperlink"/>
      <w:u w:val="single"/>
    </w:rPr>
  </w:style>
  <w:style w:type="character" w:customStyle="1" w:styleId="apple-converted-space">
    <w:name w:val="apple-converted-space"/>
    <w:basedOn w:val="Fuentedeprrafopredeter"/>
    <w:rsid w:val="008F1E04"/>
  </w:style>
  <w:style w:type="character" w:styleId="nfasis">
    <w:name w:val="Emphasis"/>
    <w:basedOn w:val="Fuentedeprrafopredeter"/>
    <w:uiPriority w:val="20"/>
    <w:qFormat/>
    <w:rsid w:val="00AE2263"/>
    <w:rPr>
      <w:i/>
      <w:iCs/>
    </w:rPr>
  </w:style>
  <w:style w:type="paragraph" w:styleId="Textodeglobo">
    <w:name w:val="Balloon Text"/>
    <w:basedOn w:val="Normal"/>
    <w:link w:val="TextodegloboCar"/>
    <w:uiPriority w:val="99"/>
    <w:semiHidden/>
    <w:unhideWhenUsed/>
    <w:rsid w:val="004850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5001"/>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79135">
      <w:bodyDiv w:val="1"/>
      <w:marLeft w:val="0"/>
      <w:marRight w:val="0"/>
      <w:marTop w:val="0"/>
      <w:marBottom w:val="0"/>
      <w:divBdr>
        <w:top w:val="none" w:sz="0" w:space="0" w:color="auto"/>
        <w:left w:val="none" w:sz="0" w:space="0" w:color="auto"/>
        <w:bottom w:val="none" w:sz="0" w:space="0" w:color="auto"/>
        <w:right w:val="none" w:sz="0" w:space="0" w:color="auto"/>
      </w:divBdr>
      <w:divsChild>
        <w:div w:id="1885405539">
          <w:marLeft w:val="0"/>
          <w:marRight w:val="0"/>
          <w:marTop w:val="0"/>
          <w:marBottom w:val="0"/>
          <w:divBdr>
            <w:top w:val="none" w:sz="0" w:space="0" w:color="auto"/>
            <w:left w:val="none" w:sz="0" w:space="0" w:color="auto"/>
            <w:bottom w:val="none" w:sz="0" w:space="0" w:color="auto"/>
            <w:right w:val="none" w:sz="0" w:space="0" w:color="auto"/>
          </w:divBdr>
        </w:div>
        <w:div w:id="832531637">
          <w:marLeft w:val="0"/>
          <w:marRight w:val="0"/>
          <w:marTop w:val="0"/>
          <w:marBottom w:val="0"/>
          <w:divBdr>
            <w:top w:val="none" w:sz="0" w:space="0" w:color="auto"/>
            <w:left w:val="none" w:sz="0" w:space="0" w:color="auto"/>
            <w:bottom w:val="none" w:sz="0" w:space="0" w:color="auto"/>
            <w:right w:val="none" w:sz="0" w:space="0" w:color="auto"/>
          </w:divBdr>
        </w:div>
        <w:div w:id="2104523470">
          <w:marLeft w:val="0"/>
          <w:marRight w:val="0"/>
          <w:marTop w:val="0"/>
          <w:marBottom w:val="0"/>
          <w:divBdr>
            <w:top w:val="none" w:sz="0" w:space="0" w:color="auto"/>
            <w:left w:val="none" w:sz="0" w:space="0" w:color="auto"/>
            <w:bottom w:val="none" w:sz="0" w:space="0" w:color="auto"/>
            <w:right w:val="none" w:sz="0" w:space="0" w:color="auto"/>
          </w:divBdr>
        </w:div>
        <w:div w:id="1506507630">
          <w:marLeft w:val="0"/>
          <w:marRight w:val="0"/>
          <w:marTop w:val="0"/>
          <w:marBottom w:val="0"/>
          <w:divBdr>
            <w:top w:val="none" w:sz="0" w:space="0" w:color="auto"/>
            <w:left w:val="none" w:sz="0" w:space="0" w:color="auto"/>
            <w:bottom w:val="none" w:sz="0" w:space="0" w:color="auto"/>
            <w:right w:val="none" w:sz="0" w:space="0" w:color="auto"/>
          </w:divBdr>
        </w:div>
        <w:div w:id="1590693539">
          <w:marLeft w:val="0"/>
          <w:marRight w:val="0"/>
          <w:marTop w:val="0"/>
          <w:marBottom w:val="0"/>
          <w:divBdr>
            <w:top w:val="none" w:sz="0" w:space="0" w:color="auto"/>
            <w:left w:val="none" w:sz="0" w:space="0" w:color="auto"/>
            <w:bottom w:val="none" w:sz="0" w:space="0" w:color="auto"/>
            <w:right w:val="none" w:sz="0" w:space="0" w:color="auto"/>
          </w:divBdr>
        </w:div>
        <w:div w:id="419524739">
          <w:marLeft w:val="0"/>
          <w:marRight w:val="0"/>
          <w:marTop w:val="0"/>
          <w:marBottom w:val="0"/>
          <w:divBdr>
            <w:top w:val="none" w:sz="0" w:space="0" w:color="auto"/>
            <w:left w:val="none" w:sz="0" w:space="0" w:color="auto"/>
            <w:bottom w:val="none" w:sz="0" w:space="0" w:color="auto"/>
            <w:right w:val="none" w:sz="0" w:space="0" w:color="auto"/>
          </w:divBdr>
        </w:div>
        <w:div w:id="1970210061">
          <w:marLeft w:val="0"/>
          <w:marRight w:val="0"/>
          <w:marTop w:val="0"/>
          <w:marBottom w:val="0"/>
          <w:divBdr>
            <w:top w:val="none" w:sz="0" w:space="0" w:color="auto"/>
            <w:left w:val="none" w:sz="0" w:space="0" w:color="auto"/>
            <w:bottom w:val="none" w:sz="0" w:space="0" w:color="auto"/>
            <w:right w:val="none" w:sz="0" w:space="0" w:color="auto"/>
          </w:divBdr>
        </w:div>
        <w:div w:id="1488743792">
          <w:marLeft w:val="0"/>
          <w:marRight w:val="0"/>
          <w:marTop w:val="0"/>
          <w:marBottom w:val="0"/>
          <w:divBdr>
            <w:top w:val="none" w:sz="0" w:space="0" w:color="auto"/>
            <w:left w:val="none" w:sz="0" w:space="0" w:color="auto"/>
            <w:bottom w:val="none" w:sz="0" w:space="0" w:color="auto"/>
            <w:right w:val="none" w:sz="0" w:space="0" w:color="auto"/>
          </w:divBdr>
        </w:div>
        <w:div w:id="59863792">
          <w:marLeft w:val="0"/>
          <w:marRight w:val="0"/>
          <w:marTop w:val="0"/>
          <w:marBottom w:val="0"/>
          <w:divBdr>
            <w:top w:val="none" w:sz="0" w:space="0" w:color="auto"/>
            <w:left w:val="none" w:sz="0" w:space="0" w:color="auto"/>
            <w:bottom w:val="none" w:sz="0" w:space="0" w:color="auto"/>
            <w:right w:val="none" w:sz="0" w:space="0" w:color="auto"/>
          </w:divBdr>
        </w:div>
        <w:div w:id="126046750">
          <w:marLeft w:val="0"/>
          <w:marRight w:val="0"/>
          <w:marTop w:val="0"/>
          <w:marBottom w:val="0"/>
          <w:divBdr>
            <w:top w:val="none" w:sz="0" w:space="0" w:color="auto"/>
            <w:left w:val="none" w:sz="0" w:space="0" w:color="auto"/>
            <w:bottom w:val="none" w:sz="0" w:space="0" w:color="auto"/>
            <w:right w:val="none" w:sz="0" w:space="0" w:color="auto"/>
          </w:divBdr>
        </w:div>
        <w:div w:id="1705136863">
          <w:marLeft w:val="0"/>
          <w:marRight w:val="0"/>
          <w:marTop w:val="0"/>
          <w:marBottom w:val="0"/>
          <w:divBdr>
            <w:top w:val="none" w:sz="0" w:space="0" w:color="auto"/>
            <w:left w:val="none" w:sz="0" w:space="0" w:color="auto"/>
            <w:bottom w:val="none" w:sz="0" w:space="0" w:color="auto"/>
            <w:right w:val="none" w:sz="0" w:space="0" w:color="auto"/>
          </w:divBdr>
        </w:div>
        <w:div w:id="1153912880">
          <w:marLeft w:val="0"/>
          <w:marRight w:val="0"/>
          <w:marTop w:val="0"/>
          <w:marBottom w:val="0"/>
          <w:divBdr>
            <w:top w:val="none" w:sz="0" w:space="0" w:color="auto"/>
            <w:left w:val="none" w:sz="0" w:space="0" w:color="auto"/>
            <w:bottom w:val="none" w:sz="0" w:space="0" w:color="auto"/>
            <w:right w:val="none" w:sz="0" w:space="0" w:color="auto"/>
          </w:divBdr>
        </w:div>
        <w:div w:id="1893227472">
          <w:marLeft w:val="0"/>
          <w:marRight w:val="0"/>
          <w:marTop w:val="0"/>
          <w:marBottom w:val="0"/>
          <w:divBdr>
            <w:top w:val="none" w:sz="0" w:space="0" w:color="auto"/>
            <w:left w:val="none" w:sz="0" w:space="0" w:color="auto"/>
            <w:bottom w:val="none" w:sz="0" w:space="0" w:color="auto"/>
            <w:right w:val="none" w:sz="0" w:space="0" w:color="auto"/>
          </w:divBdr>
        </w:div>
        <w:div w:id="1798983578">
          <w:marLeft w:val="0"/>
          <w:marRight w:val="0"/>
          <w:marTop w:val="0"/>
          <w:marBottom w:val="0"/>
          <w:divBdr>
            <w:top w:val="none" w:sz="0" w:space="0" w:color="auto"/>
            <w:left w:val="none" w:sz="0" w:space="0" w:color="auto"/>
            <w:bottom w:val="none" w:sz="0" w:space="0" w:color="auto"/>
            <w:right w:val="none" w:sz="0" w:space="0" w:color="auto"/>
          </w:divBdr>
        </w:div>
        <w:div w:id="1669478261">
          <w:marLeft w:val="0"/>
          <w:marRight w:val="0"/>
          <w:marTop w:val="0"/>
          <w:marBottom w:val="0"/>
          <w:divBdr>
            <w:top w:val="none" w:sz="0" w:space="0" w:color="auto"/>
            <w:left w:val="none" w:sz="0" w:space="0" w:color="auto"/>
            <w:bottom w:val="none" w:sz="0" w:space="0" w:color="auto"/>
            <w:right w:val="none" w:sz="0" w:space="0" w:color="auto"/>
          </w:divBdr>
        </w:div>
      </w:divsChild>
    </w:div>
    <w:div w:id="510149720">
      <w:bodyDiv w:val="1"/>
      <w:marLeft w:val="0"/>
      <w:marRight w:val="0"/>
      <w:marTop w:val="0"/>
      <w:marBottom w:val="0"/>
      <w:divBdr>
        <w:top w:val="none" w:sz="0" w:space="0" w:color="auto"/>
        <w:left w:val="none" w:sz="0" w:space="0" w:color="auto"/>
        <w:bottom w:val="none" w:sz="0" w:space="0" w:color="auto"/>
        <w:right w:val="none" w:sz="0" w:space="0" w:color="auto"/>
      </w:divBdr>
    </w:div>
    <w:div w:id="1475832160">
      <w:bodyDiv w:val="1"/>
      <w:marLeft w:val="0"/>
      <w:marRight w:val="0"/>
      <w:marTop w:val="0"/>
      <w:marBottom w:val="0"/>
      <w:divBdr>
        <w:top w:val="none" w:sz="0" w:space="0" w:color="auto"/>
        <w:left w:val="none" w:sz="0" w:space="0" w:color="auto"/>
        <w:bottom w:val="none" w:sz="0" w:space="0" w:color="auto"/>
        <w:right w:val="none" w:sz="0" w:space="0" w:color="auto"/>
      </w:divBdr>
    </w:div>
    <w:div w:id="1770150634">
      <w:bodyDiv w:val="1"/>
      <w:marLeft w:val="0"/>
      <w:marRight w:val="0"/>
      <w:marTop w:val="0"/>
      <w:marBottom w:val="0"/>
      <w:divBdr>
        <w:top w:val="none" w:sz="0" w:space="0" w:color="auto"/>
        <w:left w:val="none" w:sz="0" w:space="0" w:color="auto"/>
        <w:bottom w:val="none" w:sz="0" w:space="0" w:color="auto"/>
        <w:right w:val="none" w:sz="0" w:space="0" w:color="auto"/>
      </w:divBdr>
      <w:divsChild>
        <w:div w:id="529683244">
          <w:marLeft w:val="0"/>
          <w:marRight w:val="0"/>
          <w:marTop w:val="150"/>
          <w:marBottom w:val="75"/>
          <w:divBdr>
            <w:top w:val="none" w:sz="0" w:space="0" w:color="auto"/>
            <w:left w:val="none" w:sz="0" w:space="0" w:color="auto"/>
            <w:bottom w:val="none" w:sz="0" w:space="0" w:color="auto"/>
            <w:right w:val="none" w:sz="0" w:space="0" w:color="auto"/>
          </w:divBdr>
        </w:div>
      </w:divsChild>
    </w:div>
    <w:div w:id="191142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trabajodegradobarinas.blogspot.com/2015/06/fidias-arias-2012-el-proyecto-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sarrollowe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3</Pages>
  <Words>575</Words>
  <Characters>3166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genesis chirinos marcano</dc:creator>
  <cp:lastModifiedBy>genesis chirinos marcano</cp:lastModifiedBy>
  <cp:revision>10</cp:revision>
  <dcterms:created xsi:type="dcterms:W3CDTF">2016-11-30T21:57:00Z</dcterms:created>
  <dcterms:modified xsi:type="dcterms:W3CDTF">2016-12-21T17:17:00Z</dcterms:modified>
</cp:coreProperties>
</file>