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BCCE" w14:textId="77777777" w:rsidR="00AD1895" w:rsidRDefault="00AD1895" w:rsidP="00AD189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顾名思义，迭代</w:t>
      </w:r>
      <w:proofErr w:type="gramStart"/>
      <w:r>
        <w:rPr>
          <w:rFonts w:ascii="Arial" w:hAnsi="Arial" w:cs="Arial"/>
          <w:color w:val="4D4D4D"/>
        </w:rPr>
        <w:t>器模式</w:t>
      </w:r>
      <w:proofErr w:type="gramEnd"/>
      <w:r>
        <w:rPr>
          <w:rFonts w:ascii="Arial" w:hAnsi="Arial" w:cs="Arial"/>
          <w:color w:val="4D4D4D"/>
        </w:rPr>
        <w:t>就是顺序访问聚集中的对象，一般来说，集合中非常常见，如果对集合类比较熟悉的话，理解本模式会十分轻松。这句话包含两层意思：一是需要遍历的对象，即聚集对象，二是迭代器对象，用于对聚集对象进行遍历访问。我们看</w:t>
      </w:r>
      <w:proofErr w:type="gramStart"/>
      <w:r>
        <w:rPr>
          <w:rFonts w:ascii="Arial" w:hAnsi="Arial" w:cs="Arial"/>
          <w:color w:val="4D4D4D"/>
        </w:rPr>
        <w:t>下关系</w:t>
      </w:r>
      <w:proofErr w:type="gramEnd"/>
      <w:r>
        <w:rPr>
          <w:rFonts w:ascii="Arial" w:hAnsi="Arial" w:cs="Arial"/>
          <w:color w:val="4D4D4D"/>
        </w:rPr>
        <w:t>图：</w:t>
      </w:r>
    </w:p>
    <w:p w14:paraId="14E721AD" w14:textId="13AC0B2A" w:rsidR="00AD1895" w:rsidRDefault="00AD1895" w:rsidP="00AD189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66484068" wp14:editId="7C8BA0FD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A0A0" w14:textId="77777777" w:rsidR="00AD1895" w:rsidRDefault="00AD1895" w:rsidP="00AD1895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这个思路和我们常用的一模一样，</w:t>
      </w:r>
      <w:proofErr w:type="spellStart"/>
      <w:r>
        <w:rPr>
          <w:rFonts w:ascii="Arial" w:hAnsi="Arial" w:cs="Arial"/>
          <w:color w:val="4D4D4D"/>
        </w:rPr>
        <w:t>MyCollection</w:t>
      </w:r>
      <w:proofErr w:type="spellEnd"/>
      <w:r>
        <w:rPr>
          <w:rFonts w:ascii="Arial" w:hAnsi="Arial" w:cs="Arial"/>
          <w:color w:val="4D4D4D"/>
        </w:rPr>
        <w:t>中定义了集合的一些操作，</w:t>
      </w:r>
      <w:proofErr w:type="spellStart"/>
      <w:r>
        <w:rPr>
          <w:rFonts w:ascii="Arial" w:hAnsi="Arial" w:cs="Arial"/>
          <w:color w:val="4D4D4D"/>
        </w:rPr>
        <w:t>MyIterator</w:t>
      </w:r>
      <w:proofErr w:type="spellEnd"/>
      <w:r>
        <w:rPr>
          <w:rFonts w:ascii="Arial" w:hAnsi="Arial" w:cs="Arial"/>
          <w:color w:val="4D4D4D"/>
        </w:rPr>
        <w:t>中定义了一系列迭代操作，且持有</w:t>
      </w:r>
      <w:r>
        <w:rPr>
          <w:rFonts w:ascii="Arial" w:hAnsi="Arial" w:cs="Arial"/>
          <w:color w:val="4D4D4D"/>
        </w:rPr>
        <w:t>Collection</w:t>
      </w:r>
      <w:r>
        <w:rPr>
          <w:rFonts w:ascii="Arial" w:hAnsi="Arial" w:cs="Arial"/>
          <w:color w:val="4D4D4D"/>
        </w:rPr>
        <w:t>实例，我们来看看实现代码：</w:t>
      </w:r>
    </w:p>
    <w:p w14:paraId="1D7105D0" w14:textId="77777777" w:rsidR="00F54ABF" w:rsidRPr="00AD1895" w:rsidRDefault="00F54ABF"/>
    <w:sectPr w:rsidR="00F54ABF" w:rsidRPr="00AD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F68F1" w14:textId="77777777" w:rsidR="007819CC" w:rsidRDefault="007819CC" w:rsidP="00AD1895">
      <w:r>
        <w:separator/>
      </w:r>
    </w:p>
  </w:endnote>
  <w:endnote w:type="continuationSeparator" w:id="0">
    <w:p w14:paraId="0AAFD9FC" w14:textId="77777777" w:rsidR="007819CC" w:rsidRDefault="007819CC" w:rsidP="00AD1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F7DEE" w14:textId="77777777" w:rsidR="007819CC" w:rsidRDefault="007819CC" w:rsidP="00AD1895">
      <w:r>
        <w:separator/>
      </w:r>
    </w:p>
  </w:footnote>
  <w:footnote w:type="continuationSeparator" w:id="0">
    <w:p w14:paraId="532AB2D5" w14:textId="77777777" w:rsidR="007819CC" w:rsidRDefault="007819CC" w:rsidP="00AD1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4"/>
    <w:rsid w:val="007819CC"/>
    <w:rsid w:val="00AD1895"/>
    <w:rsid w:val="00F54ABF"/>
    <w:rsid w:val="00F8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258E5B-735A-4AE4-A1CA-7D8026D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8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D1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2020-06-11T05:43:00Z</dcterms:created>
  <dcterms:modified xsi:type="dcterms:W3CDTF">2020-06-11T05:43:00Z</dcterms:modified>
</cp:coreProperties>
</file>