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7E03" w:rsidRDefault="00337E03" w:rsidP="000034A4">
      <w:pPr>
        <w:ind w:firstLineChars="71" w:firstLine="199"/>
        <w:rPr>
          <w:szCs w:val="28"/>
        </w:rPr>
      </w:pPr>
      <w:bookmarkStart w:id="0" w:name="_GoBack"/>
      <w:r>
        <w:rPr>
          <w:rFonts w:hint="eastAsia"/>
          <w:szCs w:val="28"/>
        </w:rPr>
        <w:t>1、</w:t>
      </w:r>
      <w:r>
        <w:rPr>
          <w:szCs w:val="28"/>
        </w:rPr>
        <w:t xml:space="preserve"> </w:t>
      </w:r>
      <w:r>
        <w:rPr>
          <w:rFonts w:hint="eastAsia"/>
          <w:szCs w:val="28"/>
        </w:rPr>
        <w:t>交通标志与交通安全</w:t>
      </w:r>
    </w:p>
    <w:p w:rsidR="00337E03" w:rsidRDefault="00337E03" w:rsidP="000034A4">
      <w:pPr>
        <w:ind w:firstLineChars="71" w:firstLine="199"/>
        <w:rPr>
          <w:szCs w:val="28"/>
        </w:rPr>
      </w:pPr>
      <w:r>
        <w:rPr>
          <w:rFonts w:hint="eastAsia"/>
          <w:szCs w:val="28"/>
        </w:rPr>
        <w:t>1.1</w:t>
      </w:r>
      <w:r>
        <w:rPr>
          <w:szCs w:val="28"/>
        </w:rPr>
        <w:t xml:space="preserve"> </w:t>
      </w:r>
      <w:r>
        <w:rPr>
          <w:rFonts w:hint="eastAsia"/>
          <w:szCs w:val="28"/>
        </w:rPr>
        <w:t>设置原则</w:t>
      </w:r>
    </w:p>
    <w:p w:rsidR="00337E03" w:rsidRDefault="00337E03" w:rsidP="00FC0776">
      <w:pPr>
        <w:ind w:firstLine="560"/>
        <w:rPr>
          <w:szCs w:val="28"/>
        </w:rPr>
      </w:pPr>
      <w:r>
        <w:rPr>
          <w:rFonts w:hint="eastAsia"/>
          <w:szCs w:val="28"/>
        </w:rPr>
        <w:t>1.1.1</w:t>
      </w:r>
      <w:r>
        <w:rPr>
          <w:szCs w:val="28"/>
        </w:rPr>
        <w:t xml:space="preserve"> </w:t>
      </w:r>
      <w:r w:rsidRPr="00337E03">
        <w:rPr>
          <w:rFonts w:hint="eastAsia"/>
          <w:szCs w:val="28"/>
        </w:rPr>
        <w:t>合理设置原则</w:t>
      </w:r>
    </w:p>
    <w:p w:rsidR="00337E03" w:rsidRDefault="00337E03" w:rsidP="000034A4">
      <w:pPr>
        <w:ind w:firstLine="560"/>
        <w:rPr>
          <w:rFonts w:hint="eastAsia"/>
          <w:szCs w:val="28"/>
        </w:rPr>
      </w:pPr>
      <w:r w:rsidRPr="00337E03">
        <w:rPr>
          <w:rFonts w:hint="eastAsia"/>
          <w:szCs w:val="28"/>
        </w:rPr>
        <w:t>在拟定或提出设置交通标志方案前</w:t>
      </w:r>
      <w:r w:rsidRPr="00337E03">
        <w:rPr>
          <w:szCs w:val="28"/>
        </w:rPr>
        <w:t>,首先要考虑设置标志的依据,对照</w:t>
      </w:r>
      <w:r w:rsidRPr="00337E03">
        <w:rPr>
          <w:rFonts w:hint="eastAsia"/>
          <w:szCs w:val="28"/>
        </w:rPr>
        <w:t>国标《道路交通标志和标线》中各标志具体的设置条件</w:t>
      </w:r>
      <w:r w:rsidRPr="00337E03">
        <w:rPr>
          <w:szCs w:val="28"/>
        </w:rPr>
        <w:t>,并针对标志系统对</w:t>
      </w:r>
      <w:r w:rsidRPr="00337E03">
        <w:rPr>
          <w:rFonts w:hint="eastAsia"/>
          <w:szCs w:val="28"/>
        </w:rPr>
        <w:t>道路交通的影响</w:t>
      </w:r>
      <w:r w:rsidRPr="00337E03">
        <w:rPr>
          <w:szCs w:val="28"/>
        </w:rPr>
        <w:t>,制定标志设置方案,保证标志设置的必要性与合理性。</w:t>
      </w:r>
    </w:p>
    <w:p w:rsidR="00337E03" w:rsidRDefault="00337E03" w:rsidP="00FC0776">
      <w:pPr>
        <w:ind w:firstLine="560"/>
        <w:rPr>
          <w:szCs w:val="28"/>
        </w:rPr>
      </w:pPr>
      <w:r>
        <w:rPr>
          <w:rFonts w:hint="eastAsia"/>
          <w:szCs w:val="28"/>
        </w:rPr>
        <w:t>1.1.2</w:t>
      </w:r>
      <w:r>
        <w:rPr>
          <w:szCs w:val="28"/>
        </w:rPr>
        <w:t xml:space="preserve"> </w:t>
      </w:r>
      <w:r w:rsidRPr="00337E03">
        <w:rPr>
          <w:rFonts w:hint="eastAsia"/>
          <w:szCs w:val="28"/>
        </w:rPr>
        <w:t>一致性原则</w:t>
      </w:r>
    </w:p>
    <w:p w:rsidR="00337E03" w:rsidRDefault="00337E03" w:rsidP="00337E03">
      <w:pPr>
        <w:ind w:firstLine="560"/>
        <w:rPr>
          <w:rFonts w:hint="eastAsia"/>
          <w:szCs w:val="28"/>
        </w:rPr>
      </w:pPr>
      <w:r w:rsidRPr="00337E03">
        <w:rPr>
          <w:rFonts w:hint="eastAsia"/>
          <w:szCs w:val="28"/>
        </w:rPr>
        <w:t>道路交通标志作为道路交通管理措施的具体形式之一</w:t>
      </w:r>
      <w:r w:rsidRPr="00337E03">
        <w:rPr>
          <w:szCs w:val="28"/>
        </w:rPr>
        <w:t>,有其法定的约束</w:t>
      </w:r>
      <w:r w:rsidRPr="00337E03">
        <w:rPr>
          <w:rFonts w:hint="eastAsia"/>
          <w:szCs w:val="28"/>
        </w:rPr>
        <w:t>力和严肃性。因此必须保持在一定空间内所设置的所有的道路交通标志内容的协调一致</w:t>
      </w:r>
      <w:r w:rsidRPr="00337E03">
        <w:rPr>
          <w:szCs w:val="28"/>
        </w:rPr>
        <w:t>,不能相互矛盾。如在一块禁止机动车临时停车标志的作用范围</w:t>
      </w:r>
      <w:r w:rsidRPr="00337E03">
        <w:rPr>
          <w:rFonts w:hint="eastAsia"/>
          <w:szCs w:val="28"/>
        </w:rPr>
        <w:t>内</w:t>
      </w:r>
      <w:r w:rsidRPr="00337E03">
        <w:rPr>
          <w:szCs w:val="28"/>
        </w:rPr>
        <w:t>,又设置了指示车辆停放的标志,这就使驾驶员处于两难的境地。另一方</w:t>
      </w:r>
      <w:r w:rsidRPr="00337E03">
        <w:rPr>
          <w:rFonts w:hint="eastAsia"/>
          <w:szCs w:val="28"/>
        </w:rPr>
        <w:t>面</w:t>
      </w:r>
      <w:r w:rsidRPr="00337E03">
        <w:rPr>
          <w:szCs w:val="28"/>
        </w:rPr>
        <w:t>,道路交通标志和道路交通标线、道路交通分隔设施、交通指挥灯等所发</w:t>
      </w:r>
      <w:r w:rsidRPr="00337E03">
        <w:rPr>
          <w:rFonts w:hint="eastAsia"/>
          <w:szCs w:val="28"/>
        </w:rPr>
        <w:t>出的交通管理消息也应该是统一的</w:t>
      </w:r>
      <w:r w:rsidRPr="00337E03">
        <w:rPr>
          <w:szCs w:val="28"/>
        </w:rPr>
        <w:t>,不能互相排斥。如划有左转导向车道和</w:t>
      </w:r>
      <w:r w:rsidRPr="00337E03">
        <w:rPr>
          <w:rFonts w:hint="eastAsia"/>
          <w:szCs w:val="28"/>
        </w:rPr>
        <w:t>左转导向箭头的路口进口</w:t>
      </w:r>
      <w:r w:rsidRPr="00337E03">
        <w:rPr>
          <w:szCs w:val="28"/>
        </w:rPr>
        <w:t>,就不应再设置禁止向左转弯标志。所以必须保持</w:t>
      </w:r>
      <w:r w:rsidRPr="00337E03">
        <w:rPr>
          <w:rFonts w:hint="eastAsia"/>
          <w:szCs w:val="28"/>
        </w:rPr>
        <w:t>道路交通标志的一致性</w:t>
      </w:r>
      <w:r w:rsidRPr="00337E03">
        <w:rPr>
          <w:szCs w:val="28"/>
        </w:rPr>
        <w:t>,避免出现标志内容互相矛盾的现象。</w:t>
      </w:r>
    </w:p>
    <w:p w:rsidR="00337E03" w:rsidRDefault="00337E03" w:rsidP="00FC0776">
      <w:pPr>
        <w:ind w:firstLine="560"/>
        <w:rPr>
          <w:szCs w:val="28"/>
        </w:rPr>
      </w:pPr>
      <w:r>
        <w:rPr>
          <w:rFonts w:hint="eastAsia"/>
          <w:szCs w:val="28"/>
        </w:rPr>
        <w:t>1.1.3</w:t>
      </w:r>
      <w:r>
        <w:rPr>
          <w:szCs w:val="28"/>
        </w:rPr>
        <w:t xml:space="preserve"> </w:t>
      </w:r>
      <w:r w:rsidRPr="00337E03">
        <w:rPr>
          <w:rFonts w:hint="eastAsia"/>
          <w:szCs w:val="28"/>
        </w:rPr>
        <w:t>相互配合原则</w:t>
      </w:r>
    </w:p>
    <w:p w:rsidR="00337E03" w:rsidRDefault="00337E03" w:rsidP="00337E03">
      <w:pPr>
        <w:ind w:firstLine="560"/>
        <w:rPr>
          <w:rFonts w:hint="eastAsia"/>
          <w:szCs w:val="28"/>
        </w:rPr>
      </w:pPr>
      <w:r w:rsidRPr="00337E03">
        <w:rPr>
          <w:rFonts w:hint="eastAsia"/>
          <w:szCs w:val="28"/>
        </w:rPr>
        <w:t>需要设置两个或更多的标志</w:t>
      </w:r>
      <w:r w:rsidRPr="00337E03">
        <w:rPr>
          <w:szCs w:val="28"/>
        </w:rPr>
        <w:t>,才能达到路口或路段维护秩序、疏导交通</w:t>
      </w:r>
      <w:r w:rsidRPr="00337E03">
        <w:rPr>
          <w:rFonts w:hint="eastAsia"/>
          <w:szCs w:val="28"/>
        </w:rPr>
        <w:t>的目的时</w:t>
      </w:r>
      <w:r w:rsidRPr="00337E03">
        <w:rPr>
          <w:szCs w:val="28"/>
        </w:rPr>
        <w:t>,必须将应设的标志一一配备齐全,并使它们相互配合。例如,在</w:t>
      </w:r>
      <w:r w:rsidRPr="00337E03">
        <w:rPr>
          <w:rFonts w:hint="eastAsia"/>
          <w:szCs w:val="28"/>
        </w:rPr>
        <w:t>会车行困难的路段</w:t>
      </w:r>
      <w:r w:rsidRPr="00337E03">
        <w:rPr>
          <w:szCs w:val="28"/>
        </w:rPr>
        <w:t>,一端设置了会车先行标志,另一端就应设置会车让行标</w:t>
      </w:r>
      <w:r w:rsidRPr="00337E03">
        <w:rPr>
          <w:rFonts w:hint="eastAsia"/>
          <w:szCs w:val="28"/>
        </w:rPr>
        <w:t>志。又如</w:t>
      </w:r>
      <w:r w:rsidRPr="00337E03">
        <w:rPr>
          <w:szCs w:val="28"/>
        </w:rPr>
        <w:t>,</w:t>
      </w:r>
      <w:r>
        <w:rPr>
          <w:rFonts w:hint="eastAsia"/>
          <w:szCs w:val="28"/>
        </w:rPr>
        <w:t>T</w:t>
      </w:r>
      <w:r w:rsidRPr="00337E03">
        <w:rPr>
          <w:szCs w:val="28"/>
        </w:rPr>
        <w:t>型交叉的三块交叉路口标志就应按三个不同进</w:t>
      </w:r>
      <w:r w:rsidRPr="00337E03">
        <w:rPr>
          <w:szCs w:val="28"/>
        </w:rPr>
        <w:lastRenderedPageBreak/>
        <w:t>口分别设置。再</w:t>
      </w:r>
      <w:r w:rsidRPr="00337E03">
        <w:rPr>
          <w:rFonts w:hint="eastAsia"/>
          <w:szCs w:val="28"/>
        </w:rPr>
        <w:t>如</w:t>
      </w:r>
      <w:r w:rsidRPr="00337E03">
        <w:rPr>
          <w:szCs w:val="28"/>
        </w:rPr>
        <w:t>,在路段上设置一组车距确认标志,应依次设置追尾危险一车距确认一</w:t>
      </w:r>
      <w:r>
        <w:rPr>
          <w:rFonts w:hint="eastAsia"/>
          <w:szCs w:val="28"/>
        </w:rPr>
        <w:t>0m</w:t>
      </w:r>
      <w:r w:rsidRPr="00337E03">
        <w:rPr>
          <w:rFonts w:hint="eastAsia"/>
          <w:szCs w:val="28"/>
        </w:rPr>
        <w:t>一</w:t>
      </w:r>
      <w:r>
        <w:rPr>
          <w:rFonts w:hint="eastAsia"/>
          <w:szCs w:val="28"/>
        </w:rPr>
        <w:t>5</w:t>
      </w:r>
      <w:r>
        <w:rPr>
          <w:szCs w:val="28"/>
        </w:rPr>
        <w:t>0m</w:t>
      </w:r>
      <w:r w:rsidRPr="00337E03">
        <w:rPr>
          <w:szCs w:val="28"/>
        </w:rPr>
        <w:t>一</w:t>
      </w:r>
      <w:r>
        <w:rPr>
          <w:rFonts w:hint="eastAsia"/>
          <w:szCs w:val="28"/>
        </w:rPr>
        <w:t>1</w:t>
      </w:r>
      <w:r>
        <w:rPr>
          <w:szCs w:val="28"/>
        </w:rPr>
        <w:t>00m</w:t>
      </w:r>
      <w:r w:rsidRPr="00337E03">
        <w:rPr>
          <w:szCs w:val="28"/>
        </w:rPr>
        <w:t>,它们之间相互配合共同起到对驾驶员的警示作用。</w:t>
      </w:r>
    </w:p>
    <w:p w:rsidR="00337E03" w:rsidRDefault="00337E03" w:rsidP="00FC0776">
      <w:pPr>
        <w:ind w:firstLine="560"/>
        <w:rPr>
          <w:szCs w:val="28"/>
        </w:rPr>
      </w:pPr>
      <w:r>
        <w:rPr>
          <w:rFonts w:hint="eastAsia"/>
          <w:szCs w:val="28"/>
        </w:rPr>
        <w:t>1.1.4</w:t>
      </w:r>
      <w:r>
        <w:rPr>
          <w:szCs w:val="28"/>
        </w:rPr>
        <w:t xml:space="preserve"> </w:t>
      </w:r>
      <w:r w:rsidRPr="00337E03">
        <w:rPr>
          <w:rFonts w:hint="eastAsia"/>
          <w:szCs w:val="28"/>
        </w:rPr>
        <w:t>明显突出原则</w:t>
      </w:r>
    </w:p>
    <w:p w:rsidR="00337E03" w:rsidRDefault="00337E03" w:rsidP="00337E03">
      <w:pPr>
        <w:ind w:firstLine="560"/>
        <w:rPr>
          <w:rFonts w:hint="eastAsia"/>
          <w:szCs w:val="28"/>
        </w:rPr>
      </w:pPr>
      <w:r w:rsidRPr="00337E03">
        <w:rPr>
          <w:rFonts w:hint="eastAsia"/>
          <w:szCs w:val="28"/>
        </w:rPr>
        <w:t>道路交通标志发出的管理信息要作用于交通参与者的视觉器官才能产生管理效应</w:t>
      </w:r>
      <w:r w:rsidRPr="00337E03">
        <w:rPr>
          <w:szCs w:val="28"/>
        </w:rPr>
        <w:t>,所以要把交通标志设置得明显突出,具体应重视设置的位置、高</w:t>
      </w:r>
      <w:r w:rsidRPr="00337E03">
        <w:rPr>
          <w:rFonts w:hint="eastAsia"/>
          <w:szCs w:val="28"/>
        </w:rPr>
        <w:t>度、角度和照明度等几方面</w:t>
      </w:r>
      <w:r w:rsidRPr="00337E03">
        <w:rPr>
          <w:szCs w:val="28"/>
        </w:rPr>
        <w:t>,使得交通标志满足以下要求</w:t>
      </w:r>
      <w:r w:rsidRPr="00337E03">
        <w:rPr>
          <w:rFonts w:hint="eastAsia"/>
          <w:szCs w:val="28"/>
        </w:rPr>
        <w:t>显示程度高</w:t>
      </w:r>
      <w:r w:rsidRPr="00337E03">
        <w:rPr>
          <w:szCs w:val="28"/>
        </w:rPr>
        <w:t>,即醒目性强</w:t>
      </w:r>
      <w:r>
        <w:rPr>
          <w:rFonts w:hint="eastAsia"/>
          <w:szCs w:val="28"/>
        </w:rPr>
        <w:t>。</w:t>
      </w:r>
      <w:r w:rsidRPr="00337E03">
        <w:rPr>
          <w:rFonts w:hint="eastAsia"/>
          <w:szCs w:val="28"/>
        </w:rPr>
        <w:t>易读性好</w:t>
      </w:r>
      <w:r w:rsidRPr="00337E03">
        <w:rPr>
          <w:szCs w:val="28"/>
        </w:rPr>
        <w:t>,即可理解性强。</w:t>
      </w:r>
      <w:r w:rsidRPr="00337E03">
        <w:rPr>
          <w:rFonts w:hint="eastAsia"/>
          <w:szCs w:val="28"/>
        </w:rPr>
        <w:t>公认程度高</w:t>
      </w:r>
      <w:r w:rsidRPr="00337E03">
        <w:rPr>
          <w:szCs w:val="28"/>
        </w:rPr>
        <w:t>,即跨文化性强。</w:t>
      </w:r>
    </w:p>
    <w:p w:rsidR="00337E03" w:rsidRDefault="00337E03" w:rsidP="00FC0776">
      <w:pPr>
        <w:ind w:firstLine="560"/>
        <w:rPr>
          <w:szCs w:val="28"/>
        </w:rPr>
      </w:pPr>
      <w:r>
        <w:rPr>
          <w:rFonts w:hint="eastAsia"/>
          <w:szCs w:val="28"/>
        </w:rPr>
        <w:t>1.1.5</w:t>
      </w:r>
      <w:r>
        <w:rPr>
          <w:szCs w:val="28"/>
        </w:rPr>
        <w:t xml:space="preserve"> </w:t>
      </w:r>
      <w:r w:rsidRPr="00337E03">
        <w:rPr>
          <w:rFonts w:hint="eastAsia"/>
          <w:szCs w:val="28"/>
        </w:rPr>
        <w:t>排列有序原则</w:t>
      </w:r>
    </w:p>
    <w:p w:rsidR="00337E03" w:rsidRDefault="00337E03" w:rsidP="00337E03">
      <w:pPr>
        <w:ind w:firstLine="560"/>
        <w:rPr>
          <w:szCs w:val="28"/>
        </w:rPr>
      </w:pPr>
      <w:r w:rsidRPr="00337E03">
        <w:rPr>
          <w:rFonts w:hint="eastAsia"/>
          <w:szCs w:val="28"/>
        </w:rPr>
        <w:t>在同一地点需要设置两种或两种以上标志时</w:t>
      </w:r>
      <w:r w:rsidRPr="00337E03">
        <w:rPr>
          <w:szCs w:val="28"/>
        </w:rPr>
        <w:t>,可以安装在一根标志柱上</w:t>
      </w:r>
      <w:r>
        <w:rPr>
          <w:szCs w:val="28"/>
        </w:rPr>
        <w:t>,</w:t>
      </w:r>
      <w:r w:rsidRPr="00337E03">
        <w:rPr>
          <w:rFonts w:hint="eastAsia"/>
          <w:szCs w:val="28"/>
        </w:rPr>
        <w:t>但最多不应超过四种。标志牌在一根支柱上并设时排列的位置顺序</w:t>
      </w:r>
      <w:r w:rsidRPr="00337E03">
        <w:rPr>
          <w:szCs w:val="28"/>
        </w:rPr>
        <w:t>,应按警</w:t>
      </w:r>
      <w:r w:rsidRPr="00337E03">
        <w:rPr>
          <w:rFonts w:hint="eastAsia"/>
          <w:szCs w:val="28"/>
        </w:rPr>
        <w:t>告标志、禁令标志、指示标志的顺序</w:t>
      </w:r>
      <w:r w:rsidRPr="00337E03">
        <w:rPr>
          <w:szCs w:val="28"/>
        </w:rPr>
        <w:t>,先上后下、先左后右地排列,不得相</w:t>
      </w:r>
      <w:r w:rsidRPr="00337E03">
        <w:rPr>
          <w:rFonts w:hint="eastAsia"/>
          <w:szCs w:val="28"/>
        </w:rPr>
        <w:t>互颠倒。</w:t>
      </w:r>
    </w:p>
    <w:p w:rsidR="00337E03" w:rsidRDefault="00337E03" w:rsidP="000034A4">
      <w:pPr>
        <w:ind w:firstLineChars="71" w:firstLine="199"/>
        <w:rPr>
          <w:szCs w:val="28"/>
        </w:rPr>
      </w:pPr>
      <w:r>
        <w:rPr>
          <w:rFonts w:hint="eastAsia"/>
          <w:szCs w:val="28"/>
        </w:rPr>
        <w:t>1.2</w:t>
      </w:r>
      <w:r>
        <w:rPr>
          <w:szCs w:val="28"/>
        </w:rPr>
        <w:t xml:space="preserve"> </w:t>
      </w:r>
      <w:r>
        <w:rPr>
          <w:rFonts w:hint="eastAsia"/>
          <w:szCs w:val="28"/>
        </w:rPr>
        <w:t>实例</w:t>
      </w:r>
    </w:p>
    <w:p w:rsidR="00337E03" w:rsidRDefault="000034A4" w:rsidP="00337E03">
      <w:pPr>
        <w:ind w:firstLine="560"/>
        <w:rPr>
          <w:szCs w:val="28"/>
        </w:rPr>
      </w:pPr>
      <w:r>
        <w:rPr>
          <w:rFonts w:hint="eastAsia"/>
          <w:szCs w:val="28"/>
        </w:rPr>
        <w:t>1.2.1</w:t>
      </w:r>
      <w:r>
        <w:rPr>
          <w:szCs w:val="28"/>
        </w:rPr>
        <w:t xml:space="preserve"> </w:t>
      </w:r>
      <w:r>
        <w:rPr>
          <w:rFonts w:hint="eastAsia"/>
          <w:szCs w:val="28"/>
        </w:rPr>
        <w:t>实例一</w:t>
      </w:r>
      <w:r>
        <w:rPr>
          <w:szCs w:val="28"/>
        </w:rPr>
        <w:t>(</w:t>
      </w:r>
      <w:r>
        <w:rPr>
          <w:rFonts w:hint="eastAsia"/>
          <w:szCs w:val="28"/>
        </w:rPr>
        <w:t>违背一致性</w:t>
      </w:r>
      <w:r>
        <w:rPr>
          <w:szCs w:val="28"/>
        </w:rPr>
        <w:t>)</w:t>
      </w:r>
    </w:p>
    <w:p w:rsidR="000034A4" w:rsidRDefault="000034A4" w:rsidP="000034A4">
      <w:pPr>
        <w:ind w:firstLineChars="71" w:firstLine="199"/>
        <w:jc w:val="center"/>
        <w:rPr>
          <w:szCs w:val="28"/>
        </w:rPr>
      </w:pPr>
      <w:r>
        <w:rPr>
          <w:noProof/>
        </w:rPr>
        <w:drawing>
          <wp:inline distT="0" distB="0" distL="0" distR="0" wp14:anchorId="33FC58B2" wp14:editId="72987B94">
            <wp:extent cx="3085714" cy="22761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5714" cy="2276190"/>
                    </a:xfrm>
                    <a:prstGeom prst="rect">
                      <a:avLst/>
                    </a:prstGeom>
                  </pic:spPr>
                </pic:pic>
              </a:graphicData>
            </a:graphic>
          </wp:inline>
        </w:drawing>
      </w:r>
    </w:p>
    <w:p w:rsidR="000034A4" w:rsidRDefault="000034A4" w:rsidP="00337E03">
      <w:pPr>
        <w:ind w:firstLine="560"/>
        <w:rPr>
          <w:szCs w:val="28"/>
        </w:rPr>
      </w:pPr>
      <w:r>
        <w:rPr>
          <w:rFonts w:hint="eastAsia"/>
          <w:szCs w:val="28"/>
        </w:rPr>
        <w:lastRenderedPageBreak/>
        <w:t>1.2.2</w:t>
      </w:r>
      <w:r>
        <w:rPr>
          <w:szCs w:val="28"/>
        </w:rPr>
        <w:t xml:space="preserve"> </w:t>
      </w:r>
      <w:r>
        <w:rPr>
          <w:rFonts w:hint="eastAsia"/>
          <w:szCs w:val="28"/>
        </w:rPr>
        <w:t>实例二(违背明显突出性</w:t>
      </w:r>
      <w:r>
        <w:rPr>
          <w:szCs w:val="28"/>
        </w:rPr>
        <w:t>)</w:t>
      </w:r>
    </w:p>
    <w:p w:rsidR="000034A4" w:rsidRDefault="000034A4" w:rsidP="000034A4">
      <w:pPr>
        <w:ind w:firstLineChars="71" w:firstLine="199"/>
        <w:rPr>
          <w:szCs w:val="28"/>
        </w:rPr>
      </w:pPr>
      <w:r>
        <w:rPr>
          <w:noProof/>
        </w:rPr>
        <w:drawing>
          <wp:inline distT="0" distB="0" distL="0" distR="0" wp14:anchorId="38BEBC70" wp14:editId="0EF367A2">
            <wp:extent cx="5500406" cy="183832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0744" cy="1838438"/>
                    </a:xfrm>
                    <a:prstGeom prst="rect">
                      <a:avLst/>
                    </a:prstGeom>
                  </pic:spPr>
                </pic:pic>
              </a:graphicData>
            </a:graphic>
          </wp:inline>
        </w:drawing>
      </w:r>
    </w:p>
    <w:p w:rsidR="000034A4" w:rsidRDefault="000034A4" w:rsidP="000034A4">
      <w:pPr>
        <w:ind w:firstLine="560"/>
      </w:pPr>
      <w:r>
        <w:rPr>
          <w:rFonts w:hint="eastAsia"/>
        </w:rPr>
        <w:t>1.2.3</w:t>
      </w:r>
      <w:r>
        <w:t xml:space="preserve"> </w:t>
      </w:r>
      <w:r>
        <w:rPr>
          <w:rFonts w:hint="eastAsia"/>
        </w:rPr>
        <w:t>实例三(违背排列有序性</w:t>
      </w:r>
      <w:r>
        <w:t>)</w:t>
      </w:r>
    </w:p>
    <w:p w:rsidR="000034A4" w:rsidRPr="000034A4" w:rsidRDefault="000034A4" w:rsidP="005A43ED">
      <w:pPr>
        <w:ind w:firstLine="560"/>
        <w:jc w:val="center"/>
        <w:rPr>
          <w:rFonts w:hint="eastAsia"/>
        </w:rPr>
      </w:pPr>
      <w:r>
        <w:rPr>
          <w:noProof/>
        </w:rPr>
        <w:drawing>
          <wp:inline distT="0" distB="0" distL="0" distR="0" wp14:anchorId="5D90115E" wp14:editId="057143A5">
            <wp:extent cx="3619500" cy="194251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5625" cy="1945799"/>
                    </a:xfrm>
                    <a:prstGeom prst="rect">
                      <a:avLst/>
                    </a:prstGeom>
                  </pic:spPr>
                </pic:pic>
              </a:graphicData>
            </a:graphic>
          </wp:inline>
        </w:drawing>
      </w:r>
    </w:p>
    <w:p w:rsidR="000034A4" w:rsidRDefault="000034A4" w:rsidP="000034A4">
      <w:pPr>
        <w:ind w:firstLineChars="71" w:firstLine="199"/>
        <w:rPr>
          <w:szCs w:val="28"/>
        </w:rPr>
      </w:pPr>
      <w:r>
        <w:rPr>
          <w:rFonts w:hint="eastAsia"/>
          <w:szCs w:val="28"/>
        </w:rPr>
        <w:t>2、交通标线与交通安全</w:t>
      </w:r>
    </w:p>
    <w:p w:rsidR="000034A4" w:rsidRDefault="000034A4" w:rsidP="000034A4">
      <w:pPr>
        <w:ind w:firstLineChars="71" w:firstLine="199"/>
        <w:rPr>
          <w:szCs w:val="28"/>
        </w:rPr>
      </w:pPr>
      <w:r>
        <w:rPr>
          <w:rFonts w:hint="eastAsia"/>
          <w:szCs w:val="28"/>
        </w:rPr>
        <w:t>2.1</w:t>
      </w:r>
      <w:r>
        <w:rPr>
          <w:szCs w:val="28"/>
        </w:rPr>
        <w:t xml:space="preserve"> </w:t>
      </w:r>
      <w:r>
        <w:rPr>
          <w:rFonts w:hint="eastAsia"/>
          <w:szCs w:val="28"/>
        </w:rPr>
        <w:t>交通标线设置原则</w:t>
      </w:r>
    </w:p>
    <w:p w:rsidR="000034A4" w:rsidRDefault="000034A4" w:rsidP="000034A4">
      <w:pPr>
        <w:ind w:firstLine="560"/>
      </w:pPr>
      <w:r>
        <w:rPr>
          <w:rFonts w:hint="eastAsia"/>
        </w:rPr>
        <w:t>在道路上实际设置标线时</w:t>
      </w:r>
      <w:r>
        <w:t>,还必须遵循一些总体的原则,才能使设置的</w:t>
      </w:r>
      <w:r>
        <w:rPr>
          <w:rFonts w:hint="eastAsia"/>
        </w:rPr>
        <w:t>各标线相互协调。</w:t>
      </w:r>
    </w:p>
    <w:p w:rsidR="000034A4" w:rsidRDefault="000034A4" w:rsidP="000034A4">
      <w:pPr>
        <w:ind w:firstLine="560"/>
      </w:pPr>
      <w:r>
        <w:rPr>
          <w:rFonts w:hint="eastAsia"/>
        </w:rPr>
        <w:t>(</w:t>
      </w:r>
      <w:r>
        <w:t>1)</w:t>
      </w:r>
      <w:r>
        <w:rPr>
          <w:rFonts w:hint="eastAsia"/>
        </w:rPr>
        <w:t>标线的设置应同标志内容及其设置相互配合、相辅相成。</w:t>
      </w:r>
    </w:p>
    <w:p w:rsidR="000034A4" w:rsidRDefault="000034A4" w:rsidP="000034A4">
      <w:pPr>
        <w:ind w:firstLine="560"/>
      </w:pPr>
      <w:r>
        <w:rPr>
          <w:rFonts w:hint="eastAsia"/>
        </w:rPr>
        <w:t>(</w:t>
      </w:r>
      <w:r>
        <w:t>2)</w:t>
      </w:r>
      <w:r>
        <w:rPr>
          <w:rFonts w:hint="eastAsia"/>
        </w:rPr>
        <w:t>高速公路主线应设置车行道边缘线和车行道分界线。</w:t>
      </w:r>
    </w:p>
    <w:p w:rsidR="005A43ED" w:rsidRDefault="005A43ED" w:rsidP="005A43ED">
      <w:pPr>
        <w:ind w:firstLine="560"/>
      </w:pPr>
      <w:r>
        <w:t>(3)</w:t>
      </w:r>
      <w:r>
        <w:rPr>
          <w:rFonts w:hint="eastAsia"/>
        </w:rPr>
        <w:t>互通立交、服务区、停车区出人口处应设置出入口导流标线</w:t>
      </w:r>
      <w:r>
        <w:t>,并配以</w:t>
      </w:r>
      <w:r>
        <w:rPr>
          <w:rFonts w:hint="eastAsia"/>
        </w:rPr>
        <w:t>定向反光突起路标和路面导向箭头。</w:t>
      </w:r>
    </w:p>
    <w:p w:rsidR="005A43ED" w:rsidRPr="005A43ED" w:rsidRDefault="005A43ED" w:rsidP="005A43ED">
      <w:pPr>
        <w:ind w:firstLine="560"/>
        <w:rPr>
          <w:rFonts w:hint="eastAsia"/>
        </w:rPr>
      </w:pPr>
      <w:r>
        <w:rPr>
          <w:rFonts w:hint="eastAsia"/>
        </w:rPr>
        <w:t>(</w:t>
      </w:r>
      <w:r>
        <w:t>4)</w:t>
      </w:r>
      <w:r>
        <w:rPr>
          <w:rFonts w:hint="eastAsia"/>
        </w:rPr>
        <w:t>主线收费广场、互通立交、服务区、停车区出口处应设置减速标线.</w:t>
      </w:r>
    </w:p>
    <w:p w:rsidR="005A43ED" w:rsidRDefault="005A43ED" w:rsidP="005A43ED">
      <w:pPr>
        <w:ind w:firstLine="560"/>
      </w:pPr>
      <w:r>
        <w:rPr>
          <w:rFonts w:hint="eastAsia"/>
        </w:rPr>
        <w:lastRenderedPageBreak/>
        <w:t>(</w:t>
      </w:r>
      <w:r>
        <w:t>5)</w:t>
      </w:r>
      <w:r>
        <w:rPr>
          <w:rFonts w:hint="eastAsia"/>
        </w:rPr>
        <w:t>车距确认标志应配合设置车距确认标线。</w:t>
      </w:r>
    </w:p>
    <w:p w:rsidR="005A43ED" w:rsidRDefault="005A43ED" w:rsidP="005A43ED">
      <w:pPr>
        <w:ind w:firstLine="560"/>
      </w:pPr>
      <w:r>
        <w:t>(6)</w:t>
      </w:r>
      <w:r>
        <w:rPr>
          <w:rFonts w:hint="eastAsia"/>
        </w:rPr>
        <w:t>跨线桥、渡槽等墩柱或侧墙端面、隧道口侧壁面和小收费岛头应设置黄黑相间的立面标记</w:t>
      </w:r>
      <w:r>
        <w:t>,收费岛迎车流方向应设置路面标线并配以定向反光突</w:t>
      </w:r>
      <w:r>
        <w:rPr>
          <w:rFonts w:hint="eastAsia"/>
        </w:rPr>
        <w:t>起路标。</w:t>
      </w:r>
    </w:p>
    <w:p w:rsidR="005A43ED" w:rsidRDefault="005A43ED" w:rsidP="005A43ED">
      <w:pPr>
        <w:ind w:firstLine="560"/>
      </w:pPr>
      <w:r>
        <w:t>(7)</w:t>
      </w:r>
      <w:r>
        <w:rPr>
          <w:rFonts w:hint="eastAsia"/>
        </w:rPr>
        <w:t>互通式立交、服务区、停车区三角地带处以及紧急电话护栏处应设置护栏端头在防撞垫、中央分隔带处设置圆形端头活动护栏立柱等处应设置黄黑相间的三级以上反光膜作为立面标记。</w:t>
      </w:r>
    </w:p>
    <w:p w:rsidR="005A43ED" w:rsidRDefault="005A43ED" w:rsidP="005A43ED">
      <w:pPr>
        <w:ind w:firstLine="560"/>
      </w:pPr>
      <w:r>
        <w:t>(8)</w:t>
      </w:r>
      <w:r>
        <w:rPr>
          <w:rFonts w:hint="eastAsia"/>
        </w:rPr>
        <w:t>在立交路段出入口的三角端及其它必要地点设置导流斑马线和渠化线并配以定向反光突起路标。</w:t>
      </w:r>
    </w:p>
    <w:p w:rsidR="005A43ED" w:rsidRDefault="005A43ED" w:rsidP="005A43ED">
      <w:pPr>
        <w:ind w:firstLine="560"/>
      </w:pPr>
      <w:r>
        <w:t>(9)</w:t>
      </w:r>
      <w:r>
        <w:rPr>
          <w:rFonts w:hint="eastAsia"/>
        </w:rPr>
        <w:t>在立交入口后及路段中的适当位置设置一些路面文字标记</w:t>
      </w:r>
      <w:r>
        <w:t>,在立交出</w:t>
      </w:r>
      <w:r>
        <w:rPr>
          <w:rFonts w:hint="eastAsia"/>
        </w:rPr>
        <w:t>口前适当位置设置导向箭头。</w:t>
      </w:r>
    </w:p>
    <w:p w:rsidR="005A43ED" w:rsidRDefault="005A43ED" w:rsidP="005A43ED">
      <w:pPr>
        <w:ind w:firstLine="560"/>
      </w:pPr>
      <w:r>
        <w:t>(10)</w:t>
      </w:r>
      <w:r>
        <w:rPr>
          <w:rFonts w:hint="eastAsia"/>
        </w:rPr>
        <w:t>道路与道路平交路口的标线包括人行横道线、停止线、车行道中心线、车道分界线、导向箭头等</w:t>
      </w:r>
      <w:r>
        <w:t>,上述标线在设置时,应考虑交叉路口的形式、交</w:t>
      </w:r>
      <w:r>
        <w:rPr>
          <w:rFonts w:hint="eastAsia"/>
        </w:rPr>
        <w:t>通量、本行道宽度、转弯车辆的比率、非机动车的混入率等因素</w:t>
      </w:r>
      <w:r>
        <w:rPr>
          <w:rFonts w:hint="eastAsia"/>
        </w:rPr>
        <w:t>。</w:t>
      </w:r>
    </w:p>
    <w:p w:rsidR="005A43ED" w:rsidRDefault="005A43ED" w:rsidP="005A43ED">
      <w:pPr>
        <w:ind w:firstLineChars="71" w:firstLine="199"/>
      </w:pPr>
      <w:r>
        <w:rPr>
          <w:rFonts w:hint="eastAsia"/>
        </w:rPr>
        <w:t>2</w:t>
      </w:r>
      <w:r>
        <w:t xml:space="preserve">.2 </w:t>
      </w:r>
      <w:r>
        <w:rPr>
          <w:rFonts w:hint="eastAsia"/>
        </w:rPr>
        <w:t>实例</w:t>
      </w:r>
    </w:p>
    <w:p w:rsidR="005A43ED" w:rsidRDefault="005A43ED" w:rsidP="005A43ED">
      <w:pPr>
        <w:ind w:firstLine="560"/>
      </w:pPr>
      <w:r>
        <w:rPr>
          <w:rFonts w:hint="eastAsia"/>
        </w:rPr>
        <w:t>2.2.1实例一(标线不连续</w:t>
      </w:r>
      <w:r>
        <w:t>)</w:t>
      </w:r>
    </w:p>
    <w:p w:rsidR="005A43ED" w:rsidRDefault="005A43ED" w:rsidP="005A43ED">
      <w:pPr>
        <w:ind w:firstLine="560"/>
        <w:jc w:val="center"/>
      </w:pPr>
      <w:r>
        <w:rPr>
          <w:noProof/>
        </w:rPr>
        <w:drawing>
          <wp:inline distT="0" distB="0" distL="0" distR="0" wp14:anchorId="00358315" wp14:editId="666B69A3">
            <wp:extent cx="2881129" cy="1885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8143" cy="1890541"/>
                    </a:xfrm>
                    <a:prstGeom prst="rect">
                      <a:avLst/>
                    </a:prstGeom>
                  </pic:spPr>
                </pic:pic>
              </a:graphicData>
            </a:graphic>
          </wp:inline>
        </w:drawing>
      </w:r>
    </w:p>
    <w:p w:rsidR="005C58EB" w:rsidRDefault="005A43ED" w:rsidP="005C58EB">
      <w:pPr>
        <w:ind w:firstLine="560"/>
        <w:rPr>
          <w:rFonts w:hint="eastAsia"/>
        </w:rPr>
      </w:pPr>
      <w:r>
        <w:rPr>
          <w:rFonts w:hint="eastAsia"/>
        </w:rPr>
        <w:lastRenderedPageBreak/>
        <w:t>2.2.2实例二</w:t>
      </w:r>
      <w:r w:rsidR="00C94A73">
        <w:rPr>
          <w:rFonts w:hint="eastAsia"/>
        </w:rPr>
        <w:t>(标线</w:t>
      </w:r>
      <w:r w:rsidR="005C58EB">
        <w:rPr>
          <w:rFonts w:hint="eastAsia"/>
        </w:rPr>
        <w:t>不清晰</w:t>
      </w:r>
      <w:r w:rsidR="00C94A73">
        <w:t>)</w:t>
      </w:r>
    </w:p>
    <w:p w:rsidR="005A43ED" w:rsidRDefault="005C58EB" w:rsidP="005C58EB">
      <w:pPr>
        <w:ind w:firstLineChars="0" w:firstLine="0"/>
        <w:jc w:val="center"/>
      </w:pPr>
      <w:r w:rsidRPr="005C58EB">
        <w:drawing>
          <wp:inline distT="0" distB="0" distL="0" distR="0">
            <wp:extent cx="2914650" cy="2556662"/>
            <wp:effectExtent l="0" t="0" r="0" b="0"/>
            <wp:docPr id="11" name="图片 11" descr="è·¯å£éè·¯æ çº¿ä¸æ¸æ°ãè®¾ç½®ä¸åçè¢«æï¼èæ³½ååºå·²æ49ä¸ªè·¯å£æ´æ¹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å£éè·¯æ çº¿ä¸æ¸æ°ãè®¾ç½®ä¸åçè¢«æï¼èæ³½ååºå·²æ49ä¸ªè·¯å£æ´æ¹å®æ¯"/>
                    <pic:cNvPicPr>
                      <a:picLocks noChangeAspect="1" noChangeArrowheads="1"/>
                    </pic:cNvPicPr>
                  </pic:nvPicPr>
                  <pic:blipFill rotWithShape="1">
                    <a:blip r:embed="rId11">
                      <a:extLst>
                        <a:ext uri="{28A0092B-C50C-407E-A947-70E740481C1C}">
                          <a14:useLocalDpi xmlns:a14="http://schemas.microsoft.com/office/drawing/2010/main" val="0"/>
                        </a:ext>
                      </a:extLst>
                    </a:blip>
                    <a:srcRect l="23841" t="3133" r="542" b="8428"/>
                    <a:stretch/>
                  </pic:blipFill>
                  <pic:spPr bwMode="auto">
                    <a:xfrm>
                      <a:off x="0" y="0"/>
                      <a:ext cx="2928430" cy="2568750"/>
                    </a:xfrm>
                    <a:prstGeom prst="rect">
                      <a:avLst/>
                    </a:prstGeom>
                    <a:noFill/>
                    <a:ln>
                      <a:noFill/>
                    </a:ln>
                    <a:extLst>
                      <a:ext uri="{53640926-AAD7-44D8-BBD7-CCE9431645EC}">
                        <a14:shadowObscured xmlns:a14="http://schemas.microsoft.com/office/drawing/2010/main"/>
                      </a:ext>
                    </a:extLst>
                  </pic:spPr>
                </pic:pic>
              </a:graphicData>
            </a:graphic>
          </wp:inline>
        </w:drawing>
      </w:r>
    </w:p>
    <w:p w:rsidR="000D5D46" w:rsidRPr="00337E03" w:rsidRDefault="000D5D46" w:rsidP="000D5D46">
      <w:pPr>
        <w:ind w:firstLineChars="0"/>
        <w:rPr>
          <w:szCs w:val="28"/>
        </w:rPr>
      </w:pPr>
      <w:r>
        <w:rPr>
          <w:rFonts w:hint="eastAsia"/>
          <w:szCs w:val="28"/>
        </w:rPr>
        <w:t>3、</w:t>
      </w:r>
      <w:r w:rsidRPr="00337E03">
        <w:rPr>
          <w:rFonts w:hint="eastAsia"/>
          <w:szCs w:val="28"/>
        </w:rPr>
        <w:t>交通信号灯与交通安全</w:t>
      </w:r>
    </w:p>
    <w:p w:rsidR="002D395A" w:rsidRDefault="000D5D46" w:rsidP="000D5D46">
      <w:pPr>
        <w:ind w:firstLine="560"/>
        <w:rPr>
          <w:rFonts w:hint="eastAsia"/>
          <w:szCs w:val="28"/>
        </w:rPr>
      </w:pPr>
      <w:r>
        <w:rPr>
          <w:rFonts w:hint="eastAsia"/>
          <w:szCs w:val="28"/>
        </w:rPr>
        <w:t>3.1</w:t>
      </w:r>
      <w:r>
        <w:rPr>
          <w:szCs w:val="28"/>
        </w:rPr>
        <w:t xml:space="preserve"> </w:t>
      </w:r>
      <w:r w:rsidR="002D395A">
        <w:rPr>
          <w:rFonts w:hint="eastAsia"/>
          <w:szCs w:val="28"/>
        </w:rPr>
        <w:t>信号灯对交通安全的影响</w:t>
      </w:r>
    </w:p>
    <w:p w:rsidR="000D5D46" w:rsidRDefault="002D395A" w:rsidP="000D5D46">
      <w:pPr>
        <w:ind w:firstLine="560"/>
        <w:rPr>
          <w:szCs w:val="28"/>
        </w:rPr>
      </w:pPr>
      <w:r>
        <w:rPr>
          <w:rFonts w:hint="eastAsia"/>
          <w:szCs w:val="28"/>
        </w:rPr>
        <w:t>3.1.1</w:t>
      </w:r>
      <w:r w:rsidR="000D5D46">
        <w:rPr>
          <w:rFonts w:hint="eastAsia"/>
          <w:szCs w:val="28"/>
        </w:rPr>
        <w:t>倒计时信号灯</w:t>
      </w:r>
    </w:p>
    <w:p w:rsidR="000D5D46" w:rsidRDefault="000D5D46" w:rsidP="000D5D46">
      <w:pPr>
        <w:ind w:firstLine="560"/>
        <w:rPr>
          <w:szCs w:val="28"/>
        </w:rPr>
      </w:pPr>
      <w:r w:rsidRPr="00F31251">
        <w:rPr>
          <w:rFonts w:hint="eastAsia"/>
          <w:szCs w:val="28"/>
        </w:rPr>
        <w:t>红绿灯倒计时信号灯会对驾驶员的交通心理和驾驶行为产生影响。绿灯倒计时信号灯容易引发的驾驶员抢绿尾行为</w:t>
      </w:r>
      <w:r w:rsidRPr="00F31251">
        <w:rPr>
          <w:szCs w:val="28"/>
        </w:rPr>
        <w:t>,红灯倒计时信号灯会减小绿初头车</w:t>
      </w:r>
      <w:r w:rsidRPr="00F31251">
        <w:rPr>
          <w:rFonts w:hint="eastAsia"/>
          <w:szCs w:val="28"/>
        </w:rPr>
        <w:t>的启动延迟时间</w:t>
      </w:r>
      <w:r w:rsidRPr="00F31251">
        <w:rPr>
          <w:szCs w:val="28"/>
        </w:rPr>
        <w:t>,若绿灯间隔时间设置不当则容易引起重大交通事故</w:t>
      </w:r>
      <w:r>
        <w:rPr>
          <w:rFonts w:hint="eastAsia"/>
          <w:szCs w:val="28"/>
        </w:rPr>
        <w:t>。</w:t>
      </w:r>
    </w:p>
    <w:p w:rsidR="000D5D46" w:rsidRDefault="000D5D46" w:rsidP="000D5D46">
      <w:pPr>
        <w:ind w:firstLine="560"/>
        <w:rPr>
          <w:szCs w:val="28"/>
        </w:rPr>
      </w:pPr>
      <w:r w:rsidRPr="00F31251">
        <w:rPr>
          <w:rFonts w:hint="eastAsia"/>
          <w:szCs w:val="28"/>
        </w:rPr>
        <w:t>在交通量大的交叉口</w:t>
      </w:r>
      <w:r w:rsidRPr="00F31251">
        <w:rPr>
          <w:szCs w:val="28"/>
        </w:rPr>
        <w:t>,若设置</w:t>
      </w:r>
      <w:r w:rsidRPr="00F31251">
        <w:rPr>
          <w:rFonts w:hint="eastAsia"/>
          <w:szCs w:val="28"/>
        </w:rPr>
        <w:t>红灯倒计时但不相应延长绿灯间隔时间</w:t>
      </w:r>
      <w:r w:rsidRPr="00F31251">
        <w:rPr>
          <w:szCs w:val="28"/>
        </w:rPr>
        <w:t>,那么虽然红灯倒计时信号灯能起到提</w:t>
      </w:r>
      <w:r w:rsidRPr="00F31251">
        <w:rPr>
          <w:rFonts w:hint="eastAsia"/>
          <w:szCs w:val="28"/>
        </w:rPr>
        <w:t>高通行能力的作用</w:t>
      </w:r>
      <w:r w:rsidRPr="00F31251">
        <w:rPr>
          <w:szCs w:val="28"/>
        </w:rPr>
        <w:t>,但实际上是压缩了绿灯间隔时间从而增大有效绿灯时间来</w:t>
      </w:r>
      <w:r w:rsidRPr="00F31251">
        <w:rPr>
          <w:rFonts w:hint="eastAsia"/>
          <w:szCs w:val="28"/>
        </w:rPr>
        <w:t>提高通行能力</w:t>
      </w:r>
      <w:r w:rsidRPr="00F31251">
        <w:rPr>
          <w:szCs w:val="28"/>
        </w:rPr>
        <w:t>,是一种牺牲安全换效率的做法。若要保证相邻两相位车辆的安</w:t>
      </w:r>
      <w:r w:rsidRPr="00F31251">
        <w:rPr>
          <w:rFonts w:hint="eastAsia"/>
          <w:szCs w:val="28"/>
        </w:rPr>
        <w:t>全</w:t>
      </w:r>
      <w:r w:rsidRPr="00F31251">
        <w:rPr>
          <w:szCs w:val="28"/>
        </w:rPr>
        <w:t>,是需要延长绿灯间隔时间的,但这样一来,红灯倒计时就不能起到提高交</w:t>
      </w:r>
      <w:r w:rsidRPr="00F31251">
        <w:rPr>
          <w:rFonts w:hint="eastAsia"/>
          <w:szCs w:val="28"/>
        </w:rPr>
        <w:t>叉口通行能力的作用。在交通量小、进口道无排队现象的交叉口</w:t>
      </w:r>
      <w:r w:rsidRPr="00F31251">
        <w:rPr>
          <w:szCs w:val="28"/>
        </w:rPr>
        <w:t>,红灯</w:t>
      </w:r>
      <w:r w:rsidRPr="00F31251">
        <w:rPr>
          <w:rFonts w:hint="eastAsia"/>
          <w:szCs w:val="28"/>
        </w:rPr>
        <w:t>倒计时装置的设置并不会引起绿灯间隔时间的变化</w:t>
      </w:r>
      <w:r w:rsidRPr="00F31251">
        <w:rPr>
          <w:szCs w:val="28"/>
        </w:rPr>
        <w:t>,即交叉口信号灯的配时方</w:t>
      </w:r>
      <w:r w:rsidRPr="00F31251">
        <w:rPr>
          <w:rFonts w:hint="eastAsia"/>
          <w:szCs w:val="28"/>
        </w:rPr>
        <w:t>案不变</w:t>
      </w:r>
      <w:r w:rsidRPr="00F31251">
        <w:rPr>
          <w:szCs w:val="28"/>
        </w:rPr>
        <w:t>,</w:t>
      </w:r>
      <w:r>
        <w:rPr>
          <w:szCs w:val="28"/>
        </w:rPr>
        <w:t>红灯倒计时装置不会对交叉口的安全或是效率产生影</w:t>
      </w:r>
      <w:r>
        <w:rPr>
          <w:szCs w:val="28"/>
        </w:rPr>
        <w:lastRenderedPageBreak/>
        <w:t>响</w:t>
      </w:r>
      <w:r>
        <w:rPr>
          <w:rFonts w:hint="eastAsia"/>
          <w:szCs w:val="28"/>
        </w:rPr>
        <w:t>，所以</w:t>
      </w:r>
      <w:r w:rsidRPr="00F31251">
        <w:rPr>
          <w:rFonts w:hint="eastAsia"/>
          <w:szCs w:val="28"/>
        </w:rPr>
        <w:t>应谨慎采用信号灯倒计时装置</w:t>
      </w:r>
      <w:r>
        <w:rPr>
          <w:rFonts w:hint="eastAsia"/>
          <w:szCs w:val="28"/>
        </w:rPr>
        <w:t>。</w:t>
      </w:r>
    </w:p>
    <w:p w:rsidR="000D5D46" w:rsidRDefault="000D5D46" w:rsidP="000D5D46">
      <w:pPr>
        <w:ind w:firstLine="560"/>
        <w:rPr>
          <w:szCs w:val="28"/>
        </w:rPr>
      </w:pPr>
      <w:r>
        <w:rPr>
          <w:rFonts w:hint="eastAsia"/>
          <w:szCs w:val="28"/>
        </w:rPr>
        <w:t>3.</w:t>
      </w:r>
      <w:r w:rsidR="002D395A">
        <w:rPr>
          <w:rFonts w:hint="eastAsia"/>
          <w:szCs w:val="28"/>
        </w:rPr>
        <w:t>1.</w:t>
      </w:r>
      <w:r>
        <w:rPr>
          <w:rFonts w:hint="eastAsia"/>
          <w:szCs w:val="28"/>
        </w:rPr>
        <w:t>2</w:t>
      </w:r>
      <w:r>
        <w:rPr>
          <w:szCs w:val="28"/>
        </w:rPr>
        <w:t xml:space="preserve"> </w:t>
      </w:r>
      <w:r>
        <w:rPr>
          <w:rFonts w:hint="eastAsia"/>
          <w:szCs w:val="28"/>
        </w:rPr>
        <w:t>绿闪信号灯</w:t>
      </w:r>
    </w:p>
    <w:p w:rsidR="000D5D46" w:rsidRDefault="000D5D46" w:rsidP="000D5D46">
      <w:pPr>
        <w:ind w:firstLine="560"/>
        <w:rPr>
          <w:szCs w:val="28"/>
        </w:rPr>
      </w:pPr>
      <w:r w:rsidRPr="00F31251">
        <w:rPr>
          <w:rFonts w:hint="eastAsia"/>
          <w:szCs w:val="28"/>
        </w:rPr>
        <w:t>绿闪信号灯分为机动车绿闪信号灯和行人过街绿闪信号灯</w:t>
      </w:r>
      <w:r>
        <w:rPr>
          <w:rFonts w:hint="eastAsia"/>
          <w:szCs w:val="28"/>
        </w:rPr>
        <w:t>。</w:t>
      </w:r>
    </w:p>
    <w:p w:rsidR="000D5D46" w:rsidRDefault="000D5D46" w:rsidP="000D5D46">
      <w:pPr>
        <w:ind w:firstLine="560"/>
        <w:rPr>
          <w:szCs w:val="28"/>
        </w:rPr>
      </w:pPr>
      <w:r w:rsidRPr="00F31251">
        <w:rPr>
          <w:rFonts w:hint="eastAsia"/>
          <w:szCs w:val="28"/>
        </w:rPr>
        <w:t>行人过街绿闪信号灯在国内外均能起到提高交叉口安全性</w:t>
      </w:r>
      <w:r w:rsidRPr="00F31251">
        <w:rPr>
          <w:szCs w:val="28"/>
        </w:rPr>
        <w:t>,保护行人的作</w:t>
      </w:r>
      <w:r w:rsidRPr="00F31251">
        <w:rPr>
          <w:rFonts w:hint="eastAsia"/>
          <w:szCs w:val="28"/>
        </w:rPr>
        <w:t>用</w:t>
      </w:r>
      <w:r>
        <w:rPr>
          <w:rFonts w:hint="eastAsia"/>
          <w:szCs w:val="28"/>
        </w:rPr>
        <w:t>。</w:t>
      </w:r>
      <w:r w:rsidRPr="00F31251">
        <w:rPr>
          <w:rFonts w:hint="eastAsia"/>
          <w:szCs w:val="28"/>
        </w:rPr>
        <w:t>机动车绿闪信号灯在国外能起到提高交叉口安全性的作用</w:t>
      </w:r>
      <w:r w:rsidRPr="00F31251">
        <w:rPr>
          <w:szCs w:val="28"/>
        </w:rPr>
        <w:t>,但应用在我国</w:t>
      </w:r>
      <w:r w:rsidRPr="00F31251">
        <w:rPr>
          <w:rFonts w:hint="eastAsia"/>
          <w:szCs w:val="28"/>
        </w:rPr>
        <w:t>却会引起交通事故。原因是多方面的</w:t>
      </w:r>
      <w:r w:rsidRPr="00F31251">
        <w:rPr>
          <w:szCs w:val="28"/>
        </w:rPr>
        <w:t>,我国人口众多导致城市交叉口的交通量</w:t>
      </w:r>
      <w:r w:rsidRPr="00F31251">
        <w:rPr>
          <w:rFonts w:hint="eastAsia"/>
          <w:szCs w:val="28"/>
        </w:rPr>
        <w:t>大</w:t>
      </w:r>
      <w:r w:rsidRPr="00F31251">
        <w:rPr>
          <w:szCs w:val="28"/>
        </w:rPr>
        <w:t>,信号灯周期长导致驾驶员等待时间长,因此容易引发驾驶员的抢绿尾行为。</w:t>
      </w:r>
      <w:r w:rsidRPr="00F31251">
        <w:rPr>
          <w:rFonts w:hint="eastAsia"/>
          <w:szCs w:val="28"/>
        </w:rPr>
        <w:t>绿闪信号灯并不能消除所有交叉口的进退两难区域</w:t>
      </w:r>
      <w:r w:rsidRPr="00F31251">
        <w:rPr>
          <w:szCs w:val="28"/>
        </w:rPr>
        <w:t>,更不能防止驾驶员做出不恰</w:t>
      </w:r>
      <w:r w:rsidRPr="00F31251">
        <w:rPr>
          <w:rFonts w:hint="eastAsia"/>
          <w:szCs w:val="28"/>
        </w:rPr>
        <w:t>当的驾驶行为选择</w:t>
      </w:r>
      <w:r w:rsidRPr="00F31251">
        <w:rPr>
          <w:szCs w:val="28"/>
        </w:rPr>
        <w:t>,在黄灯启亮后依旧会有车辆会进入交叉口。设置了绿闪信</w:t>
      </w:r>
      <w:r w:rsidRPr="00F31251">
        <w:rPr>
          <w:rFonts w:hint="eastAsia"/>
          <w:szCs w:val="28"/>
        </w:rPr>
        <w:t>号灯的交叉口依旧需要谨慎设置绿灯间隔时间</w:t>
      </w:r>
      <w:r w:rsidRPr="00F31251">
        <w:rPr>
          <w:szCs w:val="28"/>
        </w:rPr>
        <w:t>,来保障进退两难区域内和作出</w:t>
      </w:r>
      <w:r w:rsidRPr="00F31251">
        <w:rPr>
          <w:rFonts w:hint="eastAsia"/>
          <w:szCs w:val="28"/>
        </w:rPr>
        <w:t>不恰当决定的车辆的安全。在车辆都遵守交叉口进口道限速的假设前提下</w:t>
      </w:r>
      <w:r w:rsidRPr="00F31251">
        <w:rPr>
          <w:szCs w:val="28"/>
        </w:rPr>
        <w:t>,绿</w:t>
      </w:r>
      <w:r w:rsidRPr="00F31251">
        <w:rPr>
          <w:rFonts w:hint="eastAsia"/>
          <w:szCs w:val="28"/>
        </w:rPr>
        <w:t>闪信号灯对绿灯间隔时间的计算没有影响。</w:t>
      </w:r>
    </w:p>
    <w:p w:rsidR="002D395A" w:rsidRDefault="002D395A" w:rsidP="000D5D46">
      <w:pPr>
        <w:ind w:firstLine="560"/>
        <w:rPr>
          <w:szCs w:val="28"/>
        </w:rPr>
      </w:pPr>
      <w:r>
        <w:rPr>
          <w:rFonts w:hint="eastAsia"/>
          <w:szCs w:val="28"/>
        </w:rPr>
        <w:t>3.2</w:t>
      </w:r>
      <w:r>
        <w:rPr>
          <w:szCs w:val="28"/>
        </w:rPr>
        <w:t xml:space="preserve"> </w:t>
      </w:r>
      <w:r>
        <w:rPr>
          <w:rFonts w:hint="eastAsia"/>
          <w:szCs w:val="28"/>
        </w:rPr>
        <w:t>实例</w:t>
      </w:r>
    </w:p>
    <w:p w:rsidR="002D395A" w:rsidRPr="002D395A" w:rsidRDefault="002D395A" w:rsidP="002D395A">
      <w:pPr>
        <w:ind w:firstLine="560"/>
        <w:rPr>
          <w:rFonts w:hint="eastAsia"/>
          <w:szCs w:val="28"/>
        </w:rPr>
      </w:pPr>
      <w:r>
        <w:rPr>
          <w:rFonts w:hint="eastAsia"/>
          <w:szCs w:val="28"/>
        </w:rPr>
        <w:t>3.2.1</w:t>
      </w:r>
      <w:r>
        <w:rPr>
          <w:szCs w:val="28"/>
        </w:rPr>
        <w:t xml:space="preserve"> </w:t>
      </w:r>
      <w:r>
        <w:rPr>
          <w:rFonts w:hint="eastAsia"/>
          <w:szCs w:val="28"/>
        </w:rPr>
        <w:t>实例一(南京市信号灯设置</w:t>
      </w:r>
      <w:r>
        <w:rPr>
          <w:szCs w:val="28"/>
        </w:rPr>
        <w:t>)</w:t>
      </w:r>
    </w:p>
    <w:p w:rsidR="002D395A" w:rsidRPr="000D5D46" w:rsidRDefault="002D395A" w:rsidP="002D395A">
      <w:pPr>
        <w:ind w:firstLineChars="0" w:firstLine="0"/>
        <w:jc w:val="center"/>
        <w:rPr>
          <w:rFonts w:hint="eastAsia"/>
          <w:szCs w:val="28"/>
        </w:rPr>
      </w:pPr>
      <w:r>
        <w:rPr>
          <w:noProof/>
        </w:rPr>
        <w:drawing>
          <wp:inline distT="0" distB="0" distL="0" distR="0" wp14:anchorId="74E85AB4" wp14:editId="1A9F907A">
            <wp:extent cx="2857500" cy="2800350"/>
            <wp:effectExtent l="0" t="0" r="0" b="0"/>
            <wp:docPr id="18" name="图片 18" descr="âåäº¬å¸ä¿¡å·ç¯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åäº¬å¸ä¿¡å·ç¯âçå¾çæç´¢ç»æ"/>
                    <pic:cNvPicPr>
                      <a:picLocks noChangeAspect="1" noChangeArrowheads="1"/>
                    </pic:cNvPicPr>
                  </pic:nvPicPr>
                  <pic:blipFill rotWithShape="1">
                    <a:blip r:embed="rId12">
                      <a:extLst>
                        <a:ext uri="{28A0092B-C50C-407E-A947-70E740481C1C}">
                          <a14:useLocalDpi xmlns:a14="http://schemas.microsoft.com/office/drawing/2010/main" val="0"/>
                        </a:ext>
                      </a:extLst>
                    </a:blip>
                    <a:srcRect b="23437"/>
                    <a:stretch/>
                  </pic:blipFill>
                  <pic:spPr bwMode="auto">
                    <a:xfrm>
                      <a:off x="0" y="0"/>
                      <a:ext cx="2857500"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5C58EB" w:rsidRDefault="000D5D46" w:rsidP="005C58EB">
      <w:pPr>
        <w:ind w:firstLineChars="0" w:firstLine="0"/>
      </w:pPr>
      <w:r>
        <w:rPr>
          <w:rFonts w:hint="eastAsia"/>
        </w:rPr>
        <w:lastRenderedPageBreak/>
        <w:t>4</w:t>
      </w:r>
      <w:r w:rsidR="005C58EB">
        <w:rPr>
          <w:rFonts w:hint="eastAsia"/>
        </w:rPr>
        <w:t>、护栏与交通安全</w:t>
      </w:r>
    </w:p>
    <w:p w:rsidR="005C58EB" w:rsidRDefault="000D5D46" w:rsidP="005C58EB">
      <w:pPr>
        <w:ind w:firstLineChars="0" w:firstLine="0"/>
      </w:pPr>
      <w:r>
        <w:rPr>
          <w:rFonts w:hint="eastAsia"/>
        </w:rPr>
        <w:t>4</w:t>
      </w:r>
      <w:r w:rsidR="005C58EB">
        <w:rPr>
          <w:rFonts w:hint="eastAsia"/>
        </w:rPr>
        <w:t>.1</w:t>
      </w:r>
      <w:r w:rsidR="005C58EB">
        <w:t xml:space="preserve"> </w:t>
      </w:r>
      <w:r w:rsidR="005C58EB">
        <w:rPr>
          <w:rFonts w:hint="eastAsia"/>
        </w:rPr>
        <w:t>护栏设置原则</w:t>
      </w:r>
    </w:p>
    <w:p w:rsidR="000D5D46" w:rsidRDefault="000D5D46" w:rsidP="000D5D46">
      <w:pPr>
        <w:ind w:firstLine="560"/>
      </w:pPr>
      <w:r>
        <w:rPr>
          <w:rFonts w:hint="eastAsia"/>
        </w:rPr>
        <w:t>4.1.1</w:t>
      </w:r>
      <w:r>
        <w:t xml:space="preserve"> </w:t>
      </w:r>
      <w:r>
        <w:rPr>
          <w:rFonts w:hint="eastAsia"/>
        </w:rPr>
        <w:t>路侧护栏</w:t>
      </w:r>
    </w:p>
    <w:p w:rsidR="000D5D46" w:rsidRDefault="000D5D46" w:rsidP="000D5D46">
      <w:pPr>
        <w:ind w:firstLine="560"/>
      </w:pPr>
      <w:r w:rsidRPr="000D5D46">
        <w:rPr>
          <w:rFonts w:hint="eastAsia"/>
        </w:rPr>
        <w:t>必须设置路侧护栏</w:t>
      </w:r>
      <w:r>
        <w:rPr>
          <w:rFonts w:hint="eastAsia"/>
        </w:rPr>
        <w:t>：</w:t>
      </w:r>
    </w:p>
    <w:p w:rsidR="000D5D46" w:rsidRDefault="000D5D46" w:rsidP="000D5D46">
      <w:pPr>
        <w:ind w:firstLine="560"/>
      </w:pPr>
      <w:r>
        <w:rPr>
          <w:rFonts w:hint="eastAsia"/>
        </w:rPr>
        <w:t>(</w:t>
      </w:r>
      <w:r>
        <w:t>1)</w:t>
      </w:r>
      <w:r>
        <w:rPr>
          <w:rFonts w:hint="eastAsia"/>
        </w:rPr>
        <w:t>与铁路、公路相交</w:t>
      </w:r>
      <w:r>
        <w:t>,车辆有可能跌落到相交铁路或其它公路上的路段</w:t>
      </w:r>
    </w:p>
    <w:p w:rsidR="000D5D46" w:rsidRDefault="000D5D46" w:rsidP="000D5D46">
      <w:pPr>
        <w:ind w:firstLine="560"/>
      </w:pPr>
      <w:r>
        <w:t>(2)</w:t>
      </w:r>
      <w:r>
        <w:rPr>
          <w:rFonts w:hint="eastAsia"/>
        </w:rPr>
        <w:t>高速公路或一级公路在距路基坡脚</w:t>
      </w:r>
      <w:r>
        <w:rPr>
          <w:rFonts w:hint="eastAsia"/>
        </w:rPr>
        <w:t>1</w:t>
      </w:r>
      <w:r>
        <w:t>m</w:t>
      </w:r>
      <w:r>
        <w:rPr>
          <w:rFonts w:hint="eastAsia"/>
        </w:rPr>
        <w:t>范围内</w:t>
      </w:r>
      <w:r>
        <w:t>,有江、河、湖、海、</w:t>
      </w:r>
      <w:r>
        <w:rPr>
          <w:rFonts w:hint="eastAsia"/>
        </w:rPr>
        <w:t>沼泽等水域</w:t>
      </w:r>
      <w:r>
        <w:t>,车辆掉入有极大危险的路段</w:t>
      </w:r>
    </w:p>
    <w:p w:rsidR="000D5D46" w:rsidRDefault="000D5D46" w:rsidP="000D5D46">
      <w:pPr>
        <w:ind w:firstLine="560"/>
      </w:pPr>
      <w:r>
        <w:t>(3)</w:t>
      </w:r>
      <w:r>
        <w:rPr>
          <w:rFonts w:hint="eastAsia"/>
        </w:rPr>
        <w:t>高速公路互通式立体交叉进、出口匝道的三角地带</w:t>
      </w:r>
      <w:r>
        <w:t>,以及匝道的小半</w:t>
      </w:r>
      <w:r w:rsidRPr="000D5D46">
        <w:rPr>
          <w:rFonts w:hint="eastAsia"/>
        </w:rPr>
        <w:t>径弯道外侧。</w:t>
      </w:r>
    </w:p>
    <w:p w:rsidR="000D5D46" w:rsidRDefault="000D5D46" w:rsidP="000D5D46">
      <w:pPr>
        <w:ind w:firstLine="560"/>
      </w:pPr>
      <w:r>
        <w:rPr>
          <w:rFonts w:hint="eastAsia"/>
        </w:rPr>
        <w:t>应设置路侧护栏：</w:t>
      </w:r>
    </w:p>
    <w:p w:rsidR="000D5D46" w:rsidRDefault="000D5D46" w:rsidP="000D5D46">
      <w:pPr>
        <w:ind w:firstLine="560"/>
      </w:pPr>
      <w:r>
        <w:rPr>
          <w:rFonts w:hint="eastAsia"/>
        </w:rPr>
        <w:t>(</w:t>
      </w:r>
      <w:r>
        <w:t>1)</w:t>
      </w:r>
      <w:r>
        <w:rPr>
          <w:rFonts w:hint="eastAsia"/>
        </w:rPr>
        <w:t>高速公路或一级公路在距土路肩边缘</w:t>
      </w:r>
      <w:r>
        <w:rPr>
          <w:rFonts w:hint="eastAsia"/>
        </w:rPr>
        <w:t>1</w:t>
      </w:r>
      <w:r>
        <w:t>.0m</w:t>
      </w:r>
      <w:r>
        <w:rPr>
          <w:rFonts w:hint="eastAsia"/>
        </w:rPr>
        <w:t>范围内</w:t>
      </w:r>
      <w:r>
        <w:t>,有门架结构、紧</w:t>
      </w:r>
      <w:r>
        <w:rPr>
          <w:rFonts w:hint="eastAsia"/>
        </w:rPr>
        <w:t>急电话、上跨桥桥墩或桥台等构造物时</w:t>
      </w:r>
    </w:p>
    <w:p w:rsidR="000D5D46" w:rsidRDefault="000D5D46" w:rsidP="000D5D46">
      <w:pPr>
        <w:ind w:firstLine="560"/>
      </w:pPr>
      <w:r>
        <w:rPr>
          <w:rFonts w:hint="eastAsia"/>
        </w:rPr>
        <w:t>(</w:t>
      </w:r>
      <w:r>
        <w:t>2)</w:t>
      </w:r>
      <w:r>
        <w:rPr>
          <w:rFonts w:hint="eastAsia"/>
        </w:rPr>
        <w:t>与铁路、公路平行</w:t>
      </w:r>
      <w:r>
        <w:t>,车辆有可能闯入相邻铁路或其它公路的路段</w:t>
      </w:r>
      <w:r>
        <w:rPr>
          <w:rFonts w:hint="eastAsia"/>
        </w:rPr>
        <w:t>路基宽度发生变化的渐变段</w:t>
      </w:r>
    </w:p>
    <w:p w:rsidR="000D5D46" w:rsidRDefault="000D5D46" w:rsidP="000D5D46">
      <w:pPr>
        <w:ind w:firstLine="560"/>
      </w:pPr>
      <w:r>
        <w:t>(3)</w:t>
      </w:r>
      <w:r>
        <w:rPr>
          <w:rFonts w:hint="eastAsia"/>
        </w:rPr>
        <w:t>曲线半径小于一般最小半径的路段</w:t>
      </w:r>
    </w:p>
    <w:p w:rsidR="000D5D46" w:rsidRDefault="000D5D46" w:rsidP="000D5D46">
      <w:pPr>
        <w:ind w:firstLine="560"/>
      </w:pPr>
      <w:r>
        <w:t>(4)</w:t>
      </w:r>
      <w:r>
        <w:rPr>
          <w:rFonts w:hint="eastAsia"/>
        </w:rPr>
        <w:t>服务区、停车区或公共汽车路侧停车处的变速车道区段的区段</w:t>
      </w:r>
      <w:r>
        <w:t>,交通</w:t>
      </w:r>
      <w:r>
        <w:rPr>
          <w:rFonts w:hint="eastAsia"/>
        </w:rPr>
        <w:t>分、合流的三角地带所在的区段</w:t>
      </w:r>
    </w:p>
    <w:p w:rsidR="000D5D46" w:rsidRDefault="000D5D46" w:rsidP="000D5D46">
      <w:pPr>
        <w:ind w:firstLine="560"/>
      </w:pPr>
      <w:r>
        <w:t>(5)</w:t>
      </w:r>
      <w:r>
        <w:rPr>
          <w:rFonts w:hint="eastAsia"/>
        </w:rPr>
        <w:t>大、中、小桥两端或高架构造物两端与路基连接部分</w:t>
      </w:r>
    </w:p>
    <w:p w:rsidR="000D5D46" w:rsidRDefault="000D5D46" w:rsidP="000D5D46">
      <w:pPr>
        <w:ind w:firstLine="560"/>
        <w:rPr>
          <w:rFonts w:hint="eastAsia"/>
        </w:rPr>
      </w:pPr>
      <w:r>
        <w:t>(6)</w:t>
      </w:r>
      <w:r>
        <w:rPr>
          <w:rFonts w:hint="eastAsia"/>
        </w:rPr>
        <w:t>导流岛、分隔岛处认为需要设置护栏的地方。</w:t>
      </w:r>
    </w:p>
    <w:p w:rsidR="000D5D46" w:rsidRDefault="000D5D46" w:rsidP="000D5D46">
      <w:pPr>
        <w:ind w:firstLine="560"/>
      </w:pPr>
      <w:r>
        <w:rPr>
          <w:rFonts w:hint="eastAsia"/>
        </w:rPr>
        <w:t>4.1.2</w:t>
      </w:r>
      <w:r>
        <w:t xml:space="preserve"> </w:t>
      </w:r>
      <w:r>
        <w:rPr>
          <w:rFonts w:hint="eastAsia"/>
        </w:rPr>
        <w:t>中央护栏</w:t>
      </w:r>
    </w:p>
    <w:p w:rsidR="000D5D46" w:rsidRDefault="000D5D46" w:rsidP="000D5D46">
      <w:pPr>
        <w:ind w:firstLine="560"/>
      </w:pPr>
      <w:r>
        <w:rPr>
          <w:rFonts w:hint="eastAsia"/>
        </w:rPr>
        <w:t>(</w:t>
      </w:r>
      <w:r>
        <w:t>1)</w:t>
      </w:r>
      <w:r>
        <w:rPr>
          <w:rFonts w:hint="eastAsia"/>
        </w:rPr>
        <w:t>高速公路、一级公路原则上均应设置中央分隔带护栏。当中央</w:t>
      </w:r>
      <w:r>
        <w:rPr>
          <w:rFonts w:hint="eastAsia"/>
        </w:rPr>
        <w:lastRenderedPageBreak/>
        <w:t>分隔带宽度大于</w:t>
      </w:r>
      <w:r>
        <w:rPr>
          <w:rFonts w:hint="eastAsia"/>
        </w:rPr>
        <w:t>1</w:t>
      </w:r>
      <w:r>
        <w:t>0m</w:t>
      </w:r>
      <w:r>
        <w:rPr>
          <w:rFonts w:hint="eastAsia"/>
        </w:rPr>
        <w:t>时</w:t>
      </w:r>
      <w:r>
        <w:t>,可不设中央分隔带护栏。</w:t>
      </w:r>
    </w:p>
    <w:p w:rsidR="000D5D46" w:rsidRDefault="000D5D46" w:rsidP="000D5D46">
      <w:pPr>
        <w:ind w:firstLine="560"/>
      </w:pPr>
      <w:r>
        <w:t>(2)</w:t>
      </w:r>
      <w:r>
        <w:rPr>
          <w:rFonts w:hint="eastAsia"/>
        </w:rPr>
        <w:t>高速公路、一级公路采用分离式断面时</w:t>
      </w:r>
      <w:r>
        <w:t>,靠中央分隔带一侧按路侧护</w:t>
      </w:r>
      <w:r>
        <w:rPr>
          <w:rFonts w:hint="eastAsia"/>
        </w:rPr>
        <w:t>栏设置。上、下行路基高差大于</w:t>
      </w:r>
      <w:r>
        <w:rPr>
          <w:rFonts w:hint="eastAsia"/>
        </w:rPr>
        <w:t>2</w:t>
      </w:r>
      <w:r>
        <w:t>m</w:t>
      </w:r>
      <w:r>
        <w:rPr>
          <w:rFonts w:hint="eastAsia"/>
        </w:rPr>
        <w:t>时</w:t>
      </w:r>
      <w:r>
        <w:t>,可只在路基较高一侧设置。</w:t>
      </w:r>
    </w:p>
    <w:p w:rsidR="000D5D46" w:rsidRDefault="000D5D46" w:rsidP="000D5D46">
      <w:pPr>
        <w:ind w:firstLine="560"/>
        <w:rPr>
          <w:rFonts w:hint="eastAsia"/>
        </w:rPr>
      </w:pPr>
      <w:r>
        <w:rPr>
          <w:rFonts w:hint="eastAsia"/>
        </w:rPr>
        <w:t>(</w:t>
      </w:r>
      <w:r>
        <w:t>3)</w:t>
      </w:r>
      <w:r>
        <w:rPr>
          <w:rFonts w:hint="eastAsia"/>
        </w:rPr>
        <w:t>高速公路、一级公路的中央分隔带开口处</w:t>
      </w:r>
      <w:r>
        <w:t>,原则上应设置活动护栏。</w:t>
      </w:r>
    </w:p>
    <w:p w:rsidR="000D5D46" w:rsidRDefault="000D5D46" w:rsidP="000D5D46">
      <w:pPr>
        <w:ind w:firstLine="560"/>
      </w:pPr>
      <w:r>
        <w:rPr>
          <w:rFonts w:hint="eastAsia"/>
        </w:rPr>
        <w:t>4.1.3</w:t>
      </w:r>
      <w:r>
        <w:t xml:space="preserve"> </w:t>
      </w:r>
      <w:r>
        <w:rPr>
          <w:rFonts w:hint="eastAsia"/>
        </w:rPr>
        <w:t>桥梁护栏</w:t>
      </w:r>
    </w:p>
    <w:p w:rsidR="000D5D46" w:rsidRDefault="000D5D46" w:rsidP="000D5D46">
      <w:pPr>
        <w:ind w:firstLine="560"/>
      </w:pPr>
      <w:r>
        <w:rPr>
          <w:rFonts w:hint="eastAsia"/>
        </w:rPr>
        <w:t>(</w:t>
      </w:r>
      <w:r>
        <w:t>1)</w:t>
      </w:r>
      <w:r>
        <w:rPr>
          <w:rFonts w:hint="eastAsia"/>
        </w:rPr>
        <w:t>高速公路、一级公路的特大桥</w:t>
      </w:r>
      <w:r>
        <w:t>,大、中桥均应设置桥梁护栏。</w:t>
      </w:r>
    </w:p>
    <w:p w:rsidR="000D5D46" w:rsidRDefault="000D5D46" w:rsidP="000D5D46">
      <w:pPr>
        <w:ind w:firstLine="560"/>
      </w:pPr>
      <w:r>
        <w:rPr>
          <w:rFonts w:hint="eastAsia"/>
        </w:rPr>
        <w:t>(</w:t>
      </w:r>
      <w:r>
        <w:t>2)</w:t>
      </w:r>
      <w:r>
        <w:rPr>
          <w:rFonts w:hint="eastAsia"/>
        </w:rPr>
        <w:t>高速公路、一级公路的小桥、通道应设置与路基上相同形式的护栏。</w:t>
      </w:r>
    </w:p>
    <w:p w:rsidR="000D5D46" w:rsidRDefault="000D5D46" w:rsidP="000D5D46">
      <w:pPr>
        <w:ind w:firstLine="560"/>
      </w:pPr>
      <w:r>
        <w:rPr>
          <w:rFonts w:hint="eastAsia"/>
        </w:rPr>
        <w:t>(</w:t>
      </w:r>
      <w:r>
        <w:t>3)</w:t>
      </w:r>
      <w:r>
        <w:rPr>
          <w:rFonts w:hint="eastAsia"/>
        </w:rPr>
        <w:t>一船公路的特大桥、大桥应设置桥梁护栏。</w:t>
      </w:r>
    </w:p>
    <w:p w:rsidR="000D5D46" w:rsidRDefault="000D5D46" w:rsidP="000D5D46">
      <w:pPr>
        <w:ind w:firstLineChars="71" w:firstLine="199"/>
      </w:pPr>
      <w:r>
        <w:rPr>
          <w:rFonts w:hint="eastAsia"/>
        </w:rPr>
        <w:t>4</w:t>
      </w:r>
      <w:r>
        <w:t xml:space="preserve">.2 </w:t>
      </w:r>
      <w:r>
        <w:rPr>
          <w:rFonts w:hint="eastAsia"/>
        </w:rPr>
        <w:t>实例</w:t>
      </w:r>
    </w:p>
    <w:p w:rsidR="00332E46" w:rsidRDefault="000D5D46" w:rsidP="00332E46">
      <w:pPr>
        <w:ind w:firstLine="560"/>
        <w:rPr>
          <w:rFonts w:hint="eastAsia"/>
        </w:rPr>
      </w:pPr>
      <w:r>
        <w:rPr>
          <w:rFonts w:hint="eastAsia"/>
        </w:rPr>
        <w:t>4.2.1</w:t>
      </w:r>
      <w:r>
        <w:t xml:space="preserve"> </w:t>
      </w:r>
      <w:r>
        <w:rPr>
          <w:rFonts w:hint="eastAsia"/>
        </w:rPr>
        <w:t>重庆公交</w:t>
      </w:r>
      <w:r w:rsidR="00332E46">
        <w:rPr>
          <w:rFonts w:hint="eastAsia"/>
        </w:rPr>
        <w:t>坠江事故</w:t>
      </w:r>
    </w:p>
    <w:p w:rsidR="00332E46" w:rsidRDefault="00332E46" w:rsidP="00332E46">
      <w:pPr>
        <w:ind w:firstLineChars="71" w:firstLine="199"/>
      </w:pPr>
      <w:r>
        <w:rPr>
          <w:noProof/>
        </w:rPr>
        <w:drawing>
          <wp:inline distT="0" distB="0" distL="0" distR="0">
            <wp:extent cx="5273992" cy="3105150"/>
            <wp:effectExtent l="0" t="0" r="3175" b="0"/>
            <wp:docPr id="12" name="图片 12" descr="https://gss1.bdstatic.com/-vo3dSag_xI4khGkpoWK1HF6hhy/baike/c0%3Dbaike150%2C5%2C5%2C150%2C50/sign=972428afedfe9925df01610255c135ba/7e3e6709c93d70cf96ca9a67f5dcd100baa12b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ss1.bdstatic.com/-vo3dSag_xI4khGkpoWK1HF6hhy/baike/c0%3Dbaike150%2C5%2C5%2C150%2C50/sign=972428afedfe9925df01610255c135ba/7e3e6709c93d70cf96ca9a67f5dcd100baa12ba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11685"/>
                    <a:stretch/>
                  </pic:blipFill>
                  <pic:spPr bwMode="auto">
                    <a:xfrm>
                      <a:off x="0" y="0"/>
                      <a:ext cx="5274310" cy="3105337"/>
                    </a:xfrm>
                    <a:prstGeom prst="rect">
                      <a:avLst/>
                    </a:prstGeom>
                    <a:noFill/>
                    <a:ln>
                      <a:noFill/>
                    </a:ln>
                    <a:extLst>
                      <a:ext uri="{53640926-AAD7-44D8-BBD7-CCE9431645EC}">
                        <a14:shadowObscured xmlns:a14="http://schemas.microsoft.com/office/drawing/2010/main"/>
                      </a:ext>
                    </a:extLst>
                  </pic:spPr>
                </pic:pic>
              </a:graphicData>
            </a:graphic>
          </wp:inline>
        </w:drawing>
      </w:r>
    </w:p>
    <w:p w:rsidR="00332E46" w:rsidRDefault="00332E46" w:rsidP="00332E46">
      <w:pPr>
        <w:ind w:firstLine="560"/>
      </w:pPr>
      <w:r>
        <w:rPr>
          <w:rFonts w:hint="eastAsia"/>
        </w:rPr>
        <w:t>桥上护栏设计不合理，应使用强度较大的护栏，比如混凝土护栏。</w:t>
      </w:r>
    </w:p>
    <w:p w:rsidR="00332E46" w:rsidRPr="000D5D46" w:rsidRDefault="00332E46" w:rsidP="00332E46">
      <w:pPr>
        <w:ind w:firstLineChars="71" w:firstLine="199"/>
        <w:jc w:val="center"/>
        <w:rPr>
          <w:rFonts w:hint="eastAsia"/>
        </w:rPr>
      </w:pPr>
      <w:r>
        <w:rPr>
          <w:noProof/>
        </w:rPr>
        <w:lastRenderedPageBreak/>
        <w:drawing>
          <wp:inline distT="0" distB="0" distL="0" distR="0" wp14:anchorId="2992D0A0" wp14:editId="2DBF5F11">
            <wp:extent cx="4095750" cy="24079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1047" cy="2411055"/>
                    </a:xfrm>
                    <a:prstGeom prst="rect">
                      <a:avLst/>
                    </a:prstGeom>
                  </pic:spPr>
                </pic:pic>
              </a:graphicData>
            </a:graphic>
          </wp:inline>
        </w:drawing>
      </w:r>
    </w:p>
    <w:p w:rsidR="00332E46" w:rsidRDefault="00332E46" w:rsidP="000034A4">
      <w:pPr>
        <w:ind w:firstLineChars="71" w:firstLine="199"/>
        <w:rPr>
          <w:szCs w:val="28"/>
        </w:rPr>
      </w:pPr>
      <w:r>
        <w:rPr>
          <w:rFonts w:hint="eastAsia"/>
          <w:szCs w:val="28"/>
        </w:rPr>
        <w:t>5、隔离设施与交通安全</w:t>
      </w:r>
    </w:p>
    <w:p w:rsidR="0018665C" w:rsidRDefault="0018665C" w:rsidP="000034A4">
      <w:pPr>
        <w:ind w:firstLineChars="71" w:firstLine="199"/>
        <w:rPr>
          <w:szCs w:val="28"/>
        </w:rPr>
      </w:pPr>
      <w:r>
        <w:rPr>
          <w:rFonts w:hint="eastAsia"/>
          <w:szCs w:val="28"/>
        </w:rPr>
        <w:t>5.1隔离栅参数</w:t>
      </w:r>
    </w:p>
    <w:p w:rsidR="00332E46" w:rsidRDefault="00332E46" w:rsidP="000034A4">
      <w:pPr>
        <w:ind w:firstLineChars="71" w:firstLine="199"/>
        <w:rPr>
          <w:szCs w:val="28"/>
        </w:rPr>
      </w:pPr>
      <w:r>
        <w:rPr>
          <w:rFonts w:hint="eastAsia"/>
          <w:szCs w:val="28"/>
        </w:rPr>
        <w:t>5.1</w:t>
      </w:r>
      <w:r w:rsidR="0018665C">
        <w:rPr>
          <w:rFonts w:hint="eastAsia"/>
          <w:szCs w:val="28"/>
        </w:rPr>
        <w:t>.1</w:t>
      </w:r>
      <w:r>
        <w:rPr>
          <w:szCs w:val="28"/>
        </w:rPr>
        <w:t xml:space="preserve"> </w:t>
      </w:r>
      <w:r>
        <w:rPr>
          <w:rFonts w:hint="eastAsia"/>
          <w:szCs w:val="28"/>
        </w:rPr>
        <w:t>安装高度</w:t>
      </w:r>
    </w:p>
    <w:p w:rsidR="00332E46" w:rsidRDefault="00332E46" w:rsidP="00332E46">
      <w:pPr>
        <w:ind w:firstLine="560"/>
      </w:pPr>
      <w:r w:rsidRPr="00332E46">
        <w:rPr>
          <w:rFonts w:hint="eastAsia"/>
        </w:rPr>
        <w:t>隔离设施的高度在城市道路上是以成人高度为参考标准</w:t>
      </w:r>
      <w:r w:rsidRPr="00332E46">
        <w:t>,一般取值在</w:t>
      </w:r>
      <w:r>
        <w:rPr>
          <w:rFonts w:hint="eastAsia"/>
        </w:rPr>
        <w:t>1.6-1.8</w:t>
      </w:r>
      <w:r w:rsidRPr="00332E46">
        <w:rPr>
          <w:rFonts w:hint="eastAsia"/>
        </w:rPr>
        <w:t>之间。在大都市人口密度很大的地方</w:t>
      </w:r>
      <w:r w:rsidRPr="00332E46">
        <w:t>,特别是青少年较为集中</w:t>
      </w:r>
      <w:r w:rsidRPr="00332E46">
        <w:rPr>
          <w:rFonts w:hint="eastAsia"/>
        </w:rPr>
        <w:t>的地区</w:t>
      </w:r>
      <w:r w:rsidRPr="00332E46">
        <w:t>,如中学、小学、体育等地,该地域的道路隔离设施的设计高度值应</w:t>
      </w:r>
      <w:r w:rsidRPr="00332E46">
        <w:rPr>
          <w:rFonts w:hint="eastAsia"/>
        </w:rPr>
        <w:t>取上限</w:t>
      </w:r>
      <w:r w:rsidRPr="00332E46">
        <w:t>,并且根据实际需要可在此基础上进一步加高到使人无法攀越的程度。</w:t>
      </w:r>
      <w:r w:rsidRPr="00332E46">
        <w:rPr>
          <w:rFonts w:hint="eastAsia"/>
        </w:rPr>
        <w:t>在人烟稀少的农村或郊外</w:t>
      </w:r>
      <w:r w:rsidRPr="00332E46">
        <w:t>,由于人流较小,攀登隔离设施穿越公路的可能性</w:t>
      </w:r>
      <w:r w:rsidRPr="00332E46">
        <w:rPr>
          <w:rFonts w:hint="eastAsia"/>
        </w:rPr>
        <w:t>远远低于城市道路</w:t>
      </w:r>
      <w:r w:rsidRPr="00332E46">
        <w:t>,其设计高度可取下限值。</w:t>
      </w:r>
    </w:p>
    <w:p w:rsidR="00332E46" w:rsidRDefault="00332E46" w:rsidP="00332E46">
      <w:pPr>
        <w:ind w:firstLineChars="71" w:firstLine="199"/>
      </w:pPr>
      <w:r>
        <w:rPr>
          <w:rFonts w:hint="eastAsia"/>
        </w:rPr>
        <w:t>5.</w:t>
      </w:r>
      <w:r w:rsidR="0018665C">
        <w:rPr>
          <w:rFonts w:hint="eastAsia"/>
        </w:rPr>
        <w:t>1.</w:t>
      </w:r>
      <w:r>
        <w:rPr>
          <w:rFonts w:hint="eastAsia"/>
        </w:rPr>
        <w:t>2</w:t>
      </w:r>
      <w:r>
        <w:t xml:space="preserve"> </w:t>
      </w:r>
      <w:r w:rsidRPr="00332E46">
        <w:rPr>
          <w:rFonts w:hint="eastAsia"/>
        </w:rPr>
        <w:t>截面尺寸</w:t>
      </w:r>
    </w:p>
    <w:p w:rsidR="0018665C" w:rsidRDefault="0018665C" w:rsidP="0018665C">
      <w:pPr>
        <w:ind w:firstLine="560"/>
        <w:rPr>
          <w:rFonts w:hint="eastAsia"/>
        </w:rPr>
      </w:pPr>
      <w:r>
        <w:rPr>
          <w:rFonts w:hint="eastAsia"/>
        </w:rPr>
        <w:t>隔离栅的功能和寿命主要与立柱基础的稳定性有关</w:t>
      </w:r>
      <w:r>
        <w:t>,所以,我们无论采用何种隔离</w:t>
      </w:r>
      <w:r>
        <w:rPr>
          <w:rFonts w:hint="eastAsia"/>
        </w:rPr>
        <w:t>栅形式</w:t>
      </w:r>
      <w:r>
        <w:t>,其基础的尺寸设计必须严格按照规范进行。此外,我们还可以通过填土压实的</w:t>
      </w:r>
      <w:r>
        <w:rPr>
          <w:rFonts w:hint="eastAsia"/>
        </w:rPr>
        <w:t>方法</w:t>
      </w:r>
      <w:r>
        <w:t>,填实立柱底部和地面的空隙,大大提高了隔离栅的稳定性。隔离栅的稳定性荷载</w:t>
      </w:r>
      <w:r>
        <w:rPr>
          <w:rFonts w:hint="eastAsia"/>
        </w:rPr>
        <w:t>设计主要考虑风力</w:t>
      </w:r>
      <w:r>
        <w:t>,同时也考虑人畜的破坏作用</w:t>
      </w:r>
    </w:p>
    <w:p w:rsidR="00332E46" w:rsidRDefault="00332E46" w:rsidP="00332E46">
      <w:pPr>
        <w:ind w:firstLineChars="71" w:firstLine="199"/>
      </w:pPr>
      <w:r>
        <w:rPr>
          <w:rFonts w:hint="eastAsia"/>
        </w:rPr>
        <w:t>5.</w:t>
      </w:r>
      <w:r w:rsidR="0018665C">
        <w:rPr>
          <w:rFonts w:hint="eastAsia"/>
        </w:rPr>
        <w:t>1.</w:t>
      </w:r>
      <w:r>
        <w:rPr>
          <w:rFonts w:hint="eastAsia"/>
        </w:rPr>
        <w:t>3</w:t>
      </w:r>
      <w:r>
        <w:t xml:space="preserve"> </w:t>
      </w:r>
      <w:r w:rsidR="0018665C">
        <w:rPr>
          <w:rFonts w:hint="eastAsia"/>
        </w:rPr>
        <w:t>颜色</w:t>
      </w:r>
    </w:p>
    <w:p w:rsidR="0018665C" w:rsidRDefault="0018665C" w:rsidP="0018665C">
      <w:pPr>
        <w:ind w:firstLine="560"/>
      </w:pPr>
      <w:r>
        <w:rPr>
          <w:rFonts w:hint="eastAsia"/>
        </w:rPr>
        <w:lastRenderedPageBreak/>
        <w:t>目前</w:t>
      </w:r>
      <w:r>
        <w:t>,我国国内高速公路隔离栅的颜色大多采用绿色,与道路两侧的植被或农作物</w:t>
      </w:r>
      <w:r>
        <w:rPr>
          <w:rFonts w:hint="eastAsia"/>
        </w:rPr>
        <w:t>颜色差别不明显</w:t>
      </w:r>
      <w:r>
        <w:t>,大大降低了对于驾驶员的视觉刺激。所以,在颜色的设计中,我们可</w:t>
      </w:r>
      <w:r>
        <w:rPr>
          <w:rFonts w:hint="eastAsia"/>
        </w:rPr>
        <w:t>以更多的考虑在保障行车安全的同时</w:t>
      </w:r>
      <w:r>
        <w:t>,融入景观化理念。现在,我们在设计中,更多强</w:t>
      </w:r>
      <w:r>
        <w:rPr>
          <w:rFonts w:hint="eastAsia"/>
        </w:rPr>
        <w:t>调与道路周围环境相融合</w:t>
      </w:r>
      <w:r>
        <w:t>,采用白色、蓝色或颜色间隔搭配,不仅使驾驶员产生耳目一</w:t>
      </w:r>
      <w:r>
        <w:rPr>
          <w:rFonts w:hint="eastAsia"/>
        </w:rPr>
        <w:t>新的感觉</w:t>
      </w:r>
      <w:r>
        <w:t>,关键是能适时地给驾驶员感观上的刺激,有助于提高注意力,大大提高了道</w:t>
      </w:r>
      <w:r>
        <w:rPr>
          <w:rFonts w:hint="eastAsia"/>
        </w:rPr>
        <w:t>路行车安全</w:t>
      </w:r>
      <w:r>
        <w:t>,同时美化了环境。</w:t>
      </w:r>
    </w:p>
    <w:p w:rsidR="0018665C" w:rsidRDefault="0018665C" w:rsidP="0018665C">
      <w:pPr>
        <w:ind w:firstLineChars="71" w:firstLine="199"/>
      </w:pPr>
      <w:r>
        <w:rPr>
          <w:rFonts w:hint="eastAsia"/>
        </w:rPr>
        <w:t>5.2</w:t>
      </w:r>
      <w:r>
        <w:t xml:space="preserve"> </w:t>
      </w:r>
      <w:r>
        <w:rPr>
          <w:rFonts w:hint="eastAsia"/>
        </w:rPr>
        <w:t>实例</w:t>
      </w:r>
    </w:p>
    <w:p w:rsidR="0018665C" w:rsidRDefault="0018665C" w:rsidP="0018665C">
      <w:pPr>
        <w:ind w:firstLineChars="71" w:firstLine="199"/>
        <w:rPr>
          <w:rFonts w:hint="eastAsia"/>
        </w:rPr>
      </w:pPr>
      <w:r>
        <w:rPr>
          <w:rFonts w:hint="eastAsia"/>
        </w:rPr>
        <w:t>5.2.1</w:t>
      </w:r>
      <w:r>
        <w:t xml:space="preserve"> </w:t>
      </w:r>
      <w:r>
        <w:rPr>
          <w:rFonts w:hint="eastAsia"/>
        </w:rPr>
        <w:t>实例一(高度过低</w:t>
      </w:r>
      <w:r>
        <w:t>)</w:t>
      </w:r>
    </w:p>
    <w:p w:rsidR="0018665C" w:rsidRDefault="0018665C" w:rsidP="0018665C">
      <w:pPr>
        <w:ind w:firstLineChars="71" w:firstLine="199"/>
      </w:pPr>
      <w:r>
        <w:rPr>
          <w:noProof/>
        </w:rPr>
        <w:drawing>
          <wp:inline distT="0" distB="0" distL="0" distR="0" wp14:anchorId="75CDF4D1" wp14:editId="7FA33B82">
            <wp:extent cx="5274257" cy="2124075"/>
            <wp:effectExtent l="0" t="0" r="3175" b="0"/>
            <wp:docPr id="16" name="图片 16" descr="https://tc.sinaimg.cn/maxwidth.2048/tc.service.weibo.com/mmbiz_qpic_cn/61b87ecf7b5d1a8e466c9265253c43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c.sinaimg.cn/maxwidth.2048/tc.service.weibo.com/mmbiz_qpic_cn/61b87ecf7b5d1a8e466c9265253c43b0.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28510"/>
                    <a:stretch/>
                  </pic:blipFill>
                  <pic:spPr bwMode="auto">
                    <a:xfrm>
                      <a:off x="0" y="0"/>
                      <a:ext cx="5274310" cy="2124096"/>
                    </a:xfrm>
                    <a:prstGeom prst="rect">
                      <a:avLst/>
                    </a:prstGeom>
                    <a:noFill/>
                    <a:ln>
                      <a:noFill/>
                    </a:ln>
                    <a:extLst>
                      <a:ext uri="{53640926-AAD7-44D8-BBD7-CCE9431645EC}">
                        <a14:shadowObscured xmlns:a14="http://schemas.microsoft.com/office/drawing/2010/main"/>
                      </a:ext>
                    </a:extLst>
                  </pic:spPr>
                </pic:pic>
              </a:graphicData>
            </a:graphic>
          </wp:inline>
        </w:drawing>
      </w:r>
    </w:p>
    <w:p w:rsidR="0018665C" w:rsidRDefault="0018665C" w:rsidP="0018665C">
      <w:pPr>
        <w:ind w:firstLineChars="71" w:firstLine="199"/>
        <w:rPr>
          <w:rFonts w:hint="eastAsia"/>
        </w:rPr>
      </w:pPr>
      <w:r>
        <w:rPr>
          <w:rFonts w:hint="eastAsia"/>
        </w:rPr>
        <w:t>5.2.2</w:t>
      </w:r>
      <w:r>
        <w:t xml:space="preserve"> </w:t>
      </w:r>
      <w:r>
        <w:rPr>
          <w:rFonts w:hint="eastAsia"/>
        </w:rPr>
        <w:t>实例二(形式不合理</w:t>
      </w:r>
      <w:r>
        <w:t>)</w:t>
      </w:r>
    </w:p>
    <w:p w:rsidR="0018665C" w:rsidRDefault="0018665C" w:rsidP="005656D8">
      <w:pPr>
        <w:ind w:firstLineChars="71" w:firstLine="199"/>
        <w:rPr>
          <w:rFonts w:hint="eastAsia"/>
        </w:rPr>
      </w:pPr>
      <w:r>
        <w:rPr>
          <w:noProof/>
        </w:rPr>
        <w:lastRenderedPageBreak/>
        <w:drawing>
          <wp:inline distT="0" distB="0" distL="0" distR="0">
            <wp:extent cx="4762500" cy="3800475"/>
            <wp:effectExtent l="0" t="0" r="0" b="9525"/>
            <wp:docPr id="17" name="图片 17" descr="https://ss2.baidu.com/6ONYsjip0QIZ8tyhnq/it/u=2751545018,3925331279&amp;fm=173&amp;app=25&amp;f=JPG?w=500&amp;h=570&amp;s=8AB56184C886B4DA0CA47C9A0300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s2.baidu.com/6ONYsjip0QIZ8tyhnq/it/u=2751545018,3925331279&amp;fm=173&amp;app=25&amp;f=JPG?w=500&amp;h=570&amp;s=8AB56184C886B4DA0CA47C9A03005090"/>
                    <pic:cNvPicPr>
                      <a:picLocks noChangeAspect="1" noChangeArrowheads="1"/>
                    </pic:cNvPicPr>
                  </pic:nvPicPr>
                  <pic:blipFill rotWithShape="1">
                    <a:blip r:embed="rId16">
                      <a:extLst>
                        <a:ext uri="{28A0092B-C50C-407E-A947-70E740481C1C}">
                          <a14:useLocalDpi xmlns:a14="http://schemas.microsoft.com/office/drawing/2010/main" val="0"/>
                        </a:ext>
                      </a:extLst>
                    </a:blip>
                    <a:srcRect t="22105" b="7895"/>
                    <a:stretch/>
                  </pic:blipFill>
                  <pic:spPr bwMode="auto">
                    <a:xfrm>
                      <a:off x="0" y="0"/>
                      <a:ext cx="4762500" cy="3800475"/>
                    </a:xfrm>
                    <a:prstGeom prst="rect">
                      <a:avLst/>
                    </a:prstGeom>
                    <a:noFill/>
                    <a:ln>
                      <a:noFill/>
                    </a:ln>
                    <a:extLst>
                      <a:ext uri="{53640926-AAD7-44D8-BBD7-CCE9431645EC}">
                        <a14:shadowObscured xmlns:a14="http://schemas.microsoft.com/office/drawing/2010/main"/>
                      </a:ext>
                    </a:extLst>
                  </pic:spPr>
                </pic:pic>
              </a:graphicData>
            </a:graphic>
          </wp:inline>
        </w:drawing>
      </w:r>
    </w:p>
    <w:p w:rsidR="00FC0776" w:rsidRDefault="00332E46" w:rsidP="000034A4">
      <w:pPr>
        <w:ind w:firstLineChars="71" w:firstLine="199"/>
        <w:rPr>
          <w:szCs w:val="28"/>
        </w:rPr>
      </w:pPr>
      <w:r>
        <w:rPr>
          <w:rFonts w:hint="eastAsia"/>
          <w:szCs w:val="28"/>
        </w:rPr>
        <w:t>6</w:t>
      </w:r>
      <w:r w:rsidR="00FC0776">
        <w:rPr>
          <w:rFonts w:hint="eastAsia"/>
          <w:szCs w:val="28"/>
        </w:rPr>
        <w:t>、</w:t>
      </w:r>
      <w:r w:rsidR="005656D8">
        <w:rPr>
          <w:rFonts w:hint="eastAsia"/>
          <w:szCs w:val="28"/>
        </w:rPr>
        <w:t>线形</w:t>
      </w:r>
      <w:r w:rsidR="00FC0776" w:rsidRPr="008060B9">
        <w:rPr>
          <w:rFonts w:hint="eastAsia"/>
          <w:szCs w:val="28"/>
        </w:rPr>
        <w:t>与交通安全</w:t>
      </w:r>
    </w:p>
    <w:p w:rsidR="004D4E73" w:rsidRPr="004D4E73" w:rsidRDefault="00332E46" w:rsidP="000034A4">
      <w:pPr>
        <w:ind w:firstLineChars="71" w:firstLine="199"/>
        <w:rPr>
          <w:rFonts w:hint="eastAsia"/>
          <w:szCs w:val="28"/>
        </w:rPr>
      </w:pPr>
      <w:r>
        <w:rPr>
          <w:rFonts w:hint="eastAsia"/>
          <w:szCs w:val="28"/>
        </w:rPr>
        <w:t>6</w:t>
      </w:r>
      <w:r w:rsidR="004D4E73">
        <w:rPr>
          <w:rFonts w:hint="eastAsia"/>
          <w:szCs w:val="28"/>
        </w:rPr>
        <w:t>.1</w:t>
      </w:r>
      <w:r>
        <w:rPr>
          <w:rFonts w:hint="eastAsia"/>
          <w:szCs w:val="28"/>
        </w:rPr>
        <w:t>线形</w:t>
      </w:r>
      <w:r w:rsidR="004D4E73">
        <w:rPr>
          <w:rFonts w:hint="eastAsia"/>
          <w:szCs w:val="28"/>
        </w:rPr>
        <w:t>对交通安全的影响</w:t>
      </w:r>
    </w:p>
    <w:p w:rsidR="00FC0776" w:rsidRDefault="00332E46" w:rsidP="00FC0776">
      <w:pPr>
        <w:ind w:firstLine="560"/>
        <w:rPr>
          <w:szCs w:val="28"/>
        </w:rPr>
      </w:pPr>
      <w:r>
        <w:rPr>
          <w:rFonts w:hint="eastAsia"/>
          <w:szCs w:val="28"/>
        </w:rPr>
        <w:t>6</w:t>
      </w:r>
      <w:r w:rsidR="00FC0776">
        <w:rPr>
          <w:rFonts w:hint="eastAsia"/>
          <w:szCs w:val="28"/>
        </w:rPr>
        <w:t>.1</w:t>
      </w:r>
      <w:r w:rsidR="004D4E73">
        <w:rPr>
          <w:rFonts w:hint="eastAsia"/>
          <w:szCs w:val="28"/>
        </w:rPr>
        <w:t>.1</w:t>
      </w:r>
      <w:r w:rsidR="00FC0776">
        <w:rPr>
          <w:szCs w:val="28"/>
        </w:rPr>
        <w:t xml:space="preserve"> </w:t>
      </w:r>
      <w:r w:rsidR="00FC0776">
        <w:rPr>
          <w:rFonts w:hint="eastAsia"/>
          <w:szCs w:val="28"/>
        </w:rPr>
        <w:t>道路线型</w:t>
      </w:r>
    </w:p>
    <w:p w:rsidR="00FC0776" w:rsidRDefault="00FC0776" w:rsidP="003C1FF4">
      <w:pPr>
        <w:ind w:firstLine="560"/>
        <w:rPr>
          <w:rFonts w:hint="eastAsia"/>
          <w:szCs w:val="28"/>
        </w:rPr>
      </w:pPr>
      <w:r w:rsidRPr="00020331">
        <w:rPr>
          <w:rFonts w:hint="eastAsia"/>
          <w:szCs w:val="28"/>
        </w:rPr>
        <w:t>道路线型包括直线线型和曲线线型。直线线型相对曲线线型发生事故的概</w:t>
      </w:r>
      <w:r>
        <w:rPr>
          <w:rFonts w:hint="eastAsia"/>
          <w:szCs w:val="28"/>
        </w:rPr>
        <w:t>率</w:t>
      </w:r>
      <w:r w:rsidRPr="00020331">
        <w:rPr>
          <w:rFonts w:hint="eastAsia"/>
          <w:szCs w:val="28"/>
        </w:rPr>
        <w:t>要更小，但</w:t>
      </w:r>
      <w:r>
        <w:rPr>
          <w:rFonts w:hint="eastAsia"/>
          <w:szCs w:val="28"/>
        </w:rPr>
        <w:t>过长的直线线型道路也容易造成视觉疲劳和思想松懈，而导致事故的</w:t>
      </w:r>
      <w:r w:rsidRPr="00020331">
        <w:rPr>
          <w:rFonts w:hint="eastAsia"/>
          <w:szCs w:val="28"/>
        </w:rPr>
        <w:t>发生，主要</w:t>
      </w:r>
      <w:r>
        <w:rPr>
          <w:rFonts w:hint="eastAsia"/>
          <w:szCs w:val="28"/>
        </w:rPr>
        <w:t>体现在长时间长距离的平直高速公路。曲线线型道路即通常所说的弯</w:t>
      </w:r>
      <w:r w:rsidRPr="00020331">
        <w:rPr>
          <w:rFonts w:hint="eastAsia"/>
          <w:szCs w:val="28"/>
        </w:rPr>
        <w:t>道，其对道</w:t>
      </w:r>
      <w:r>
        <w:rPr>
          <w:rFonts w:hint="eastAsia"/>
          <w:szCs w:val="28"/>
        </w:rPr>
        <w:t>路交通事故发生的影响，可以通过曲率来反映。研究表明，曲线的曲</w:t>
      </w:r>
      <w:r w:rsidRPr="00020331">
        <w:rPr>
          <w:rFonts w:hint="eastAsia"/>
          <w:szCs w:val="28"/>
        </w:rPr>
        <w:t>率越大，事故率越高。</w:t>
      </w:r>
      <w:r>
        <w:rPr>
          <w:rFonts w:hint="eastAsia"/>
          <w:szCs w:val="28"/>
        </w:rPr>
        <w:t>道路交通安全法</w:t>
      </w:r>
      <w:r w:rsidRPr="00020331">
        <w:rPr>
          <w:rFonts w:hint="eastAsia"/>
          <w:szCs w:val="28"/>
        </w:rPr>
        <w:t>上也有关于</w:t>
      </w:r>
      <w:r>
        <w:rPr>
          <w:rFonts w:hint="eastAsia"/>
          <w:szCs w:val="28"/>
        </w:rPr>
        <w:t>弯道禁止超车、弯道减速等等的规定，也是基于弯道对于安全驾驶的影响。</w:t>
      </w:r>
    </w:p>
    <w:p w:rsidR="00FC0776" w:rsidRDefault="00332E46" w:rsidP="00FC0776">
      <w:pPr>
        <w:ind w:firstLine="560"/>
        <w:rPr>
          <w:szCs w:val="28"/>
        </w:rPr>
      </w:pPr>
      <w:r>
        <w:rPr>
          <w:rFonts w:hint="eastAsia"/>
          <w:szCs w:val="28"/>
        </w:rPr>
        <w:t>6</w:t>
      </w:r>
      <w:r w:rsidR="00FC0776">
        <w:rPr>
          <w:rFonts w:hint="eastAsia"/>
          <w:szCs w:val="28"/>
        </w:rPr>
        <w:t>.</w:t>
      </w:r>
      <w:r w:rsidR="004D4E73">
        <w:rPr>
          <w:szCs w:val="28"/>
        </w:rPr>
        <w:t>1.</w:t>
      </w:r>
      <w:r w:rsidR="00FC0776">
        <w:rPr>
          <w:rFonts w:hint="eastAsia"/>
          <w:szCs w:val="28"/>
        </w:rPr>
        <w:t>2</w:t>
      </w:r>
      <w:r w:rsidR="00FC0776">
        <w:rPr>
          <w:szCs w:val="28"/>
        </w:rPr>
        <w:t xml:space="preserve"> </w:t>
      </w:r>
      <w:r w:rsidR="00FC0776">
        <w:rPr>
          <w:rFonts w:hint="eastAsia"/>
          <w:szCs w:val="28"/>
        </w:rPr>
        <w:t>道路坡度</w:t>
      </w:r>
    </w:p>
    <w:p w:rsidR="00FC0776" w:rsidRDefault="00FC0776" w:rsidP="003C1FF4">
      <w:pPr>
        <w:ind w:firstLine="560"/>
        <w:rPr>
          <w:rFonts w:hint="eastAsia"/>
          <w:szCs w:val="28"/>
        </w:rPr>
      </w:pPr>
      <w:r w:rsidRPr="00020331">
        <w:rPr>
          <w:rFonts w:hint="eastAsia"/>
          <w:szCs w:val="28"/>
        </w:rPr>
        <w:t>道路坡</w:t>
      </w:r>
      <w:r>
        <w:rPr>
          <w:rFonts w:hint="eastAsia"/>
          <w:szCs w:val="28"/>
        </w:rPr>
        <w:t>度分为纵坡和横坡。纵坡一般理解为上下起伏，横坡指的</w:t>
      </w:r>
      <w:r>
        <w:rPr>
          <w:rFonts w:hint="eastAsia"/>
          <w:szCs w:val="28"/>
        </w:rPr>
        <w:lastRenderedPageBreak/>
        <w:t>是路幅和路</w:t>
      </w:r>
      <w:r w:rsidRPr="00020331">
        <w:rPr>
          <w:rFonts w:hint="eastAsia"/>
          <w:szCs w:val="28"/>
        </w:rPr>
        <w:t>侧之间有高度落差。道路坡度通常通过影响车辆的行驶速度、</w:t>
      </w:r>
      <w:r>
        <w:rPr>
          <w:rFonts w:hint="eastAsia"/>
          <w:szCs w:val="28"/>
        </w:rPr>
        <w:t>车辆重心等来对车</w:t>
      </w:r>
      <w:r w:rsidRPr="00020331">
        <w:rPr>
          <w:rFonts w:hint="eastAsia"/>
          <w:szCs w:val="28"/>
        </w:rPr>
        <w:t>辆安全驾驶</w:t>
      </w:r>
      <w:r>
        <w:rPr>
          <w:rFonts w:hint="eastAsia"/>
          <w:szCs w:val="28"/>
        </w:rPr>
        <w:t>产生作用。比如高速路面突然由平直转为上坡，容易造成速度下降，</w:t>
      </w:r>
      <w:r w:rsidRPr="00020331">
        <w:rPr>
          <w:rFonts w:hint="eastAsia"/>
          <w:szCs w:val="28"/>
        </w:rPr>
        <w:t>导致追尾事</w:t>
      </w:r>
      <w:r>
        <w:rPr>
          <w:rFonts w:hint="eastAsia"/>
          <w:szCs w:val="28"/>
        </w:rPr>
        <w:t>故发生；在长下坡路段，车速会随着坡度落差逐渐加快，容易造成事故的发生。而纵横坡相交的路段，道路安全指数则更低。</w:t>
      </w:r>
    </w:p>
    <w:p w:rsidR="00FC0776" w:rsidRDefault="00332E46" w:rsidP="00FC0776">
      <w:pPr>
        <w:ind w:firstLine="560"/>
        <w:rPr>
          <w:szCs w:val="28"/>
        </w:rPr>
      </w:pPr>
      <w:r>
        <w:rPr>
          <w:rFonts w:hint="eastAsia"/>
          <w:szCs w:val="28"/>
        </w:rPr>
        <w:t>6</w:t>
      </w:r>
      <w:r w:rsidR="00FC0776">
        <w:rPr>
          <w:rFonts w:hint="eastAsia"/>
          <w:szCs w:val="28"/>
        </w:rPr>
        <w:t>.</w:t>
      </w:r>
      <w:r w:rsidR="004D4E73">
        <w:rPr>
          <w:szCs w:val="28"/>
        </w:rPr>
        <w:t>1.</w:t>
      </w:r>
      <w:r w:rsidR="00FC0776">
        <w:rPr>
          <w:rFonts w:hint="eastAsia"/>
          <w:szCs w:val="28"/>
        </w:rPr>
        <w:t>3</w:t>
      </w:r>
      <w:r w:rsidR="00FC0776">
        <w:rPr>
          <w:szCs w:val="28"/>
        </w:rPr>
        <w:t xml:space="preserve"> </w:t>
      </w:r>
      <w:r w:rsidR="00FC0776">
        <w:rPr>
          <w:rFonts w:hint="eastAsia"/>
          <w:szCs w:val="28"/>
        </w:rPr>
        <w:t>道路路面</w:t>
      </w:r>
    </w:p>
    <w:p w:rsidR="002F5077" w:rsidRDefault="00FC0776" w:rsidP="00FC0776">
      <w:pPr>
        <w:ind w:firstLine="560"/>
        <w:rPr>
          <w:szCs w:val="28"/>
        </w:rPr>
      </w:pPr>
      <w:r w:rsidRPr="00020331">
        <w:rPr>
          <w:rFonts w:hint="eastAsia"/>
          <w:szCs w:val="28"/>
        </w:rPr>
        <w:t>道路路</w:t>
      </w:r>
      <w:r>
        <w:rPr>
          <w:rFonts w:hint="eastAsia"/>
          <w:szCs w:val="28"/>
        </w:rPr>
        <w:t>面直接和车辆轮胎接触，从而通过影响车辆的行驶状况而影响道路交</w:t>
      </w:r>
      <w:r w:rsidRPr="00020331">
        <w:rPr>
          <w:rFonts w:hint="eastAsia"/>
          <w:szCs w:val="28"/>
        </w:rPr>
        <w:t>通事故的发</w:t>
      </w:r>
      <w:r>
        <w:rPr>
          <w:rFonts w:hint="eastAsia"/>
          <w:szCs w:val="28"/>
        </w:rPr>
        <w:t>生。不同路面的附着系数不同，对轮胎的摩阻情况也就不同，常见的</w:t>
      </w:r>
      <w:r w:rsidRPr="00020331">
        <w:rPr>
          <w:rFonts w:hint="eastAsia"/>
          <w:szCs w:val="28"/>
        </w:rPr>
        <w:t>有泥土路面</w:t>
      </w:r>
      <w:r>
        <w:rPr>
          <w:rFonts w:hint="eastAsia"/>
          <w:szCs w:val="28"/>
        </w:rPr>
        <w:t>、石子路面、水泥路面、沥青路面等，而相同路面不同石料之间附着</w:t>
      </w:r>
      <w:r w:rsidRPr="00020331">
        <w:rPr>
          <w:rFonts w:hint="eastAsia"/>
          <w:szCs w:val="28"/>
        </w:rPr>
        <w:t>系数也会不</w:t>
      </w:r>
      <w:r>
        <w:rPr>
          <w:rFonts w:hint="eastAsia"/>
          <w:szCs w:val="28"/>
        </w:rPr>
        <w:t>同。路面摩阻程度还会受到路面附着物质的影响，常见的如冰冻、雨</w:t>
      </w:r>
      <w:r w:rsidRPr="00020331">
        <w:rPr>
          <w:rFonts w:hint="eastAsia"/>
          <w:szCs w:val="28"/>
        </w:rPr>
        <w:t>雪、油等物质都会降低路面的附着系数，增大事故风险。</w:t>
      </w:r>
    </w:p>
    <w:p w:rsidR="003C1FF4" w:rsidRDefault="00332E46" w:rsidP="003C1FF4">
      <w:pPr>
        <w:ind w:firstLineChars="0" w:firstLine="0"/>
        <w:rPr>
          <w:szCs w:val="28"/>
        </w:rPr>
      </w:pPr>
      <w:r>
        <w:rPr>
          <w:rFonts w:hint="eastAsia"/>
          <w:szCs w:val="28"/>
        </w:rPr>
        <w:t>6</w:t>
      </w:r>
      <w:r w:rsidR="004D4E73">
        <w:rPr>
          <w:rFonts w:hint="eastAsia"/>
          <w:szCs w:val="28"/>
        </w:rPr>
        <w:t>.</w:t>
      </w:r>
      <w:r w:rsidR="004D4E73">
        <w:rPr>
          <w:szCs w:val="28"/>
        </w:rPr>
        <w:t>2</w:t>
      </w:r>
      <w:r w:rsidR="003C1FF4">
        <w:rPr>
          <w:szCs w:val="28"/>
        </w:rPr>
        <w:t xml:space="preserve"> </w:t>
      </w:r>
      <w:r w:rsidR="003C1FF4">
        <w:rPr>
          <w:rFonts w:hint="eastAsia"/>
          <w:szCs w:val="28"/>
        </w:rPr>
        <w:t>实例</w:t>
      </w:r>
    </w:p>
    <w:p w:rsidR="003C1FF4" w:rsidRDefault="00332E46" w:rsidP="00FC0776">
      <w:pPr>
        <w:ind w:firstLine="560"/>
        <w:rPr>
          <w:szCs w:val="28"/>
        </w:rPr>
      </w:pPr>
      <w:r>
        <w:rPr>
          <w:rFonts w:hint="eastAsia"/>
          <w:szCs w:val="28"/>
        </w:rPr>
        <w:t>6</w:t>
      </w:r>
      <w:r w:rsidR="004D4E73">
        <w:rPr>
          <w:rFonts w:hint="eastAsia"/>
          <w:szCs w:val="28"/>
        </w:rPr>
        <w:t>.</w:t>
      </w:r>
      <w:r w:rsidR="004D4E73">
        <w:rPr>
          <w:szCs w:val="28"/>
        </w:rPr>
        <w:t>2</w:t>
      </w:r>
      <w:r w:rsidR="003C1FF4">
        <w:rPr>
          <w:rFonts w:hint="eastAsia"/>
          <w:szCs w:val="28"/>
        </w:rPr>
        <w:t>.1</w:t>
      </w:r>
      <w:r w:rsidR="003C1FF4">
        <w:rPr>
          <w:szCs w:val="28"/>
        </w:rPr>
        <w:t xml:space="preserve"> </w:t>
      </w:r>
      <w:r w:rsidR="004D4E73">
        <w:rPr>
          <w:rFonts w:hint="eastAsia"/>
          <w:szCs w:val="28"/>
        </w:rPr>
        <w:t>实例一</w:t>
      </w:r>
    </w:p>
    <w:p w:rsidR="003C1FF4" w:rsidRDefault="003C1FF4" w:rsidP="00FC0776">
      <w:pPr>
        <w:ind w:firstLine="560"/>
        <w:rPr>
          <w:szCs w:val="28"/>
        </w:rPr>
      </w:pPr>
      <w:r w:rsidRPr="00FC0776">
        <w:rPr>
          <w:rFonts w:hint="eastAsia"/>
        </w:rPr>
        <w:drawing>
          <wp:inline distT="0" distB="0" distL="0" distR="0" wp14:anchorId="7D3A5BF5" wp14:editId="42E6D3B2">
            <wp:extent cx="1351558" cy="4549397"/>
            <wp:effectExtent l="127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flipH="1" flipV="1">
                      <a:off x="0" y="0"/>
                      <a:ext cx="1351558" cy="4549397"/>
                    </a:xfrm>
                    <a:prstGeom prst="rect">
                      <a:avLst/>
                    </a:prstGeom>
                    <a:noFill/>
                    <a:ln>
                      <a:noFill/>
                    </a:ln>
                  </pic:spPr>
                </pic:pic>
              </a:graphicData>
            </a:graphic>
          </wp:inline>
        </w:drawing>
      </w:r>
    </w:p>
    <w:p w:rsidR="003C1FF4" w:rsidRPr="003C1FF4" w:rsidRDefault="003C1FF4" w:rsidP="003C1FF4">
      <w:pPr>
        <w:ind w:firstLine="480"/>
        <w:jc w:val="center"/>
        <w:rPr>
          <w:rFonts w:hint="eastAsia"/>
          <w:sz w:val="24"/>
          <w:szCs w:val="24"/>
        </w:rPr>
      </w:pPr>
      <w:r w:rsidRPr="00FC0776">
        <w:rPr>
          <w:rFonts w:hint="eastAsia"/>
          <w:sz w:val="24"/>
          <w:szCs w:val="24"/>
        </w:rPr>
        <w:t>图1-1</w:t>
      </w:r>
      <w:r w:rsidRPr="00FC0776">
        <w:rPr>
          <w:sz w:val="24"/>
          <w:szCs w:val="24"/>
        </w:rPr>
        <w:t xml:space="preserve"> </w:t>
      </w:r>
      <w:r w:rsidRPr="00FC0776">
        <w:rPr>
          <w:rFonts w:hint="eastAsia"/>
          <w:sz w:val="24"/>
          <w:szCs w:val="24"/>
        </w:rPr>
        <w:t>事故成因图</w:t>
      </w:r>
    </w:p>
    <w:p w:rsidR="003C1FF4" w:rsidRDefault="003C1FF4" w:rsidP="003C1FF4">
      <w:pPr>
        <w:ind w:firstLine="560"/>
        <w:rPr>
          <w:szCs w:val="28"/>
        </w:rPr>
      </w:pPr>
      <w:r>
        <w:rPr>
          <w:rFonts w:hint="eastAsia"/>
          <w:szCs w:val="28"/>
        </w:rPr>
        <w:t>图1-1为</w:t>
      </w:r>
      <w:r w:rsidRPr="00FC0776">
        <w:rPr>
          <w:rFonts w:hint="eastAsia"/>
          <w:szCs w:val="28"/>
        </w:rPr>
        <w:t>北京</w:t>
      </w:r>
      <w:r w:rsidRPr="00FC0776">
        <w:rPr>
          <w:szCs w:val="28"/>
        </w:rPr>
        <w:t>101国道密云山区段事故成因图</w:t>
      </w:r>
      <w:r>
        <w:rPr>
          <w:rFonts w:hint="eastAsia"/>
          <w:szCs w:val="28"/>
        </w:rPr>
        <w:t>，</w:t>
      </w:r>
      <w:r w:rsidRPr="00FC0776">
        <w:rPr>
          <w:rFonts w:hint="eastAsia"/>
          <w:szCs w:val="28"/>
        </w:rPr>
        <w:t>该路段为一上一下无中心隔离山区道路，道路一侧为山坡，另二侧为山沟。道路渠化为条黄色实线做中心线</w:t>
      </w:r>
      <w:r w:rsidRPr="00FC0776">
        <w:rPr>
          <w:szCs w:val="28"/>
        </w:rPr>
        <w:t>(禁止超车)，两条白实线作路缘线。路肩仅宽</w:t>
      </w:r>
      <w:r>
        <w:rPr>
          <w:rFonts w:hint="eastAsia"/>
          <w:szCs w:val="28"/>
        </w:rPr>
        <w:t>1</w:t>
      </w:r>
      <w:r w:rsidRPr="00FC0776">
        <w:rPr>
          <w:szCs w:val="28"/>
        </w:rPr>
        <w:t>m，汽车无法停靠与通行。当发生图</w:t>
      </w:r>
      <w:r>
        <w:rPr>
          <w:rFonts w:hint="eastAsia"/>
          <w:szCs w:val="28"/>
        </w:rPr>
        <w:t>1-1</w:t>
      </w:r>
      <w:r w:rsidRPr="00FC0776">
        <w:rPr>
          <w:szCs w:val="28"/>
        </w:rPr>
        <w:t>所示情况时，由于丙车</w:t>
      </w:r>
      <w:r w:rsidRPr="00FC0776">
        <w:rPr>
          <w:szCs w:val="28"/>
        </w:rPr>
        <w:lastRenderedPageBreak/>
        <w:t>为重载大型货车，上坡行驶车速很慢。后面跟</w:t>
      </w:r>
      <w:r w:rsidRPr="00FC0776">
        <w:rPr>
          <w:rFonts w:hint="eastAsia"/>
          <w:szCs w:val="28"/>
        </w:rPr>
        <w:t>着的</w:t>
      </w:r>
      <w:r>
        <w:rPr>
          <w:rFonts w:hint="eastAsia"/>
          <w:szCs w:val="28"/>
        </w:rPr>
        <w:t>甲</w:t>
      </w:r>
      <w:r>
        <w:rPr>
          <w:szCs w:val="28"/>
        </w:rPr>
        <w:t>车为小型车，行驶速度较快。在</w:t>
      </w:r>
      <w:r>
        <w:rPr>
          <w:rFonts w:hint="eastAsia"/>
          <w:szCs w:val="28"/>
        </w:rPr>
        <w:t>甲</w:t>
      </w:r>
      <w:r w:rsidRPr="00FC0776">
        <w:rPr>
          <w:szCs w:val="28"/>
        </w:rPr>
        <w:t>车坡道上坡处逆行超越丙车时适有乙车从对向快速</w:t>
      </w:r>
      <w:r w:rsidRPr="00FC0776">
        <w:rPr>
          <w:rFonts w:hint="eastAsia"/>
          <w:szCs w:val="28"/>
        </w:rPr>
        <w:t>驶来，甲乙两车都在上坡时由于坡道顶端遮挡视距，致使两车无法提前发现对方。当甲车发现对向车道有车驶来时，由于受丙车影响无法快速驶回顺行车道，导致甲乙两车对撞或将乙，车挤出路外翻入山沟的事故发生。</w:t>
      </w:r>
    </w:p>
    <w:p w:rsidR="00332E46" w:rsidRDefault="00332E46" w:rsidP="003C1FF4">
      <w:pPr>
        <w:ind w:firstLine="560"/>
        <w:rPr>
          <w:szCs w:val="28"/>
        </w:rPr>
      </w:pPr>
      <w:r>
        <w:rPr>
          <w:rFonts w:hint="eastAsia"/>
          <w:szCs w:val="28"/>
        </w:rPr>
        <w:t>6.2.1</w:t>
      </w:r>
      <w:r>
        <w:rPr>
          <w:szCs w:val="28"/>
        </w:rPr>
        <w:t xml:space="preserve"> </w:t>
      </w:r>
      <w:r>
        <w:rPr>
          <w:rFonts w:hint="eastAsia"/>
          <w:szCs w:val="28"/>
        </w:rPr>
        <w:t>兰州交通事故(长下坡</w:t>
      </w:r>
      <w:r>
        <w:rPr>
          <w:szCs w:val="28"/>
        </w:rPr>
        <w:t>)</w:t>
      </w:r>
    </w:p>
    <w:p w:rsidR="00332E46" w:rsidRPr="003C1FF4" w:rsidRDefault="00332E46" w:rsidP="00332E46">
      <w:pPr>
        <w:ind w:firstLine="560"/>
        <w:jc w:val="center"/>
        <w:rPr>
          <w:rFonts w:hint="eastAsia"/>
          <w:szCs w:val="28"/>
        </w:rPr>
      </w:pPr>
      <w:r>
        <w:rPr>
          <w:noProof/>
        </w:rPr>
        <w:drawing>
          <wp:inline distT="0" distB="0" distL="0" distR="0" wp14:anchorId="6961BEA8" wp14:editId="067BBE10">
            <wp:extent cx="3792745" cy="2990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7075" cy="2994264"/>
                    </a:xfrm>
                    <a:prstGeom prst="rect">
                      <a:avLst/>
                    </a:prstGeom>
                  </pic:spPr>
                </pic:pic>
              </a:graphicData>
            </a:graphic>
          </wp:inline>
        </w:drawing>
      </w:r>
    </w:p>
    <w:p w:rsidR="003C1FF4" w:rsidRDefault="00332E46" w:rsidP="00FC0776">
      <w:pPr>
        <w:ind w:firstLine="560"/>
        <w:rPr>
          <w:szCs w:val="28"/>
        </w:rPr>
      </w:pPr>
      <w:r>
        <w:rPr>
          <w:rFonts w:hint="eastAsia"/>
          <w:szCs w:val="28"/>
        </w:rPr>
        <w:t>6</w:t>
      </w:r>
      <w:r w:rsidR="004D4E73">
        <w:rPr>
          <w:rFonts w:hint="eastAsia"/>
          <w:szCs w:val="28"/>
        </w:rPr>
        <w:t>.</w:t>
      </w:r>
      <w:r w:rsidR="004D4E73">
        <w:rPr>
          <w:szCs w:val="28"/>
        </w:rPr>
        <w:t>2</w:t>
      </w:r>
      <w:r w:rsidR="003C1FF4">
        <w:rPr>
          <w:rFonts w:hint="eastAsia"/>
          <w:szCs w:val="28"/>
        </w:rPr>
        <w:t>.2</w:t>
      </w:r>
      <w:r w:rsidR="003C1FF4">
        <w:rPr>
          <w:szCs w:val="28"/>
        </w:rPr>
        <w:t xml:space="preserve"> </w:t>
      </w:r>
      <w:r w:rsidR="004D4E73">
        <w:rPr>
          <w:rFonts w:hint="eastAsia"/>
          <w:szCs w:val="28"/>
        </w:rPr>
        <w:t>实例二</w:t>
      </w:r>
    </w:p>
    <w:p w:rsidR="00FC0776" w:rsidRDefault="003C1FF4" w:rsidP="003C1FF4">
      <w:pPr>
        <w:ind w:firstLine="560"/>
        <w:rPr>
          <w:szCs w:val="28"/>
        </w:rPr>
      </w:pPr>
      <w:r>
        <w:rPr>
          <w:rFonts w:hint="eastAsia"/>
          <w:szCs w:val="28"/>
        </w:rPr>
        <w:t>图1-2为庐山南路安全隐患治理图。</w:t>
      </w:r>
      <w:r w:rsidRPr="003C1FF4">
        <w:rPr>
          <w:rFonts w:hint="eastAsia"/>
          <w:szCs w:val="28"/>
        </w:rPr>
        <w:t>庐山南</w:t>
      </w:r>
      <w:r>
        <w:rPr>
          <w:rFonts w:hint="eastAsia"/>
          <w:szCs w:val="28"/>
        </w:rPr>
        <w:t>山</w:t>
      </w:r>
      <w:r w:rsidRPr="003C1FF4">
        <w:rPr>
          <w:szCs w:val="28"/>
        </w:rPr>
        <w:t>公路虽不像北山公路弯多坡陡，但存在坡道加弯道线形组合不良的安全隐患。</w:t>
      </w:r>
      <w:r w:rsidRPr="003C1FF4">
        <w:rPr>
          <w:rFonts w:hint="eastAsia"/>
          <w:szCs w:val="28"/>
        </w:rPr>
        <w:t>由于该段道路上的交通流量绝大部分是旅游车辆，故存在发生群死群伤事故的机会。</w:t>
      </w:r>
      <w:r w:rsidRPr="003C1FF4">
        <w:rPr>
          <w:szCs w:val="28"/>
        </w:rPr>
        <w:t>2004</w:t>
      </w:r>
      <w:r w:rsidRPr="003C1FF4">
        <w:rPr>
          <w:rFonts w:hint="eastAsia"/>
          <w:szCs w:val="28"/>
        </w:rPr>
        <w:t>年曾发生一起下坡事故，死亡数人。</w:t>
      </w:r>
    </w:p>
    <w:p w:rsidR="003C1FF4" w:rsidRDefault="003C1FF4" w:rsidP="003C1FF4">
      <w:pPr>
        <w:ind w:firstLine="560"/>
        <w:jc w:val="center"/>
        <w:rPr>
          <w:szCs w:val="28"/>
        </w:rPr>
      </w:pPr>
      <w:r w:rsidRPr="003C1FF4">
        <w:rPr>
          <w:rFonts w:hint="eastAsia"/>
        </w:rPr>
        <w:lastRenderedPageBreak/>
        <w:drawing>
          <wp:inline distT="0" distB="0" distL="0" distR="0">
            <wp:extent cx="1985158" cy="4219575"/>
            <wp:effectExtent l="6667" t="0" r="2858" b="2857"/>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989491" cy="4228786"/>
                    </a:xfrm>
                    <a:prstGeom prst="rect">
                      <a:avLst/>
                    </a:prstGeom>
                    <a:noFill/>
                    <a:ln>
                      <a:noFill/>
                    </a:ln>
                  </pic:spPr>
                </pic:pic>
              </a:graphicData>
            </a:graphic>
          </wp:inline>
        </w:drawing>
      </w:r>
    </w:p>
    <w:p w:rsidR="003C1FF4" w:rsidRPr="003C1FF4" w:rsidRDefault="003C1FF4" w:rsidP="003C1FF4">
      <w:pPr>
        <w:ind w:firstLine="480"/>
        <w:jc w:val="center"/>
        <w:rPr>
          <w:rFonts w:hint="eastAsia"/>
          <w:sz w:val="24"/>
          <w:szCs w:val="24"/>
        </w:rPr>
      </w:pPr>
      <w:r w:rsidRPr="00FC0776">
        <w:rPr>
          <w:rFonts w:hint="eastAsia"/>
          <w:sz w:val="24"/>
          <w:szCs w:val="24"/>
        </w:rPr>
        <w:t>图</w:t>
      </w:r>
      <w:r>
        <w:rPr>
          <w:rFonts w:hint="eastAsia"/>
          <w:sz w:val="24"/>
          <w:szCs w:val="24"/>
        </w:rPr>
        <w:t>1-2</w:t>
      </w:r>
      <w:r w:rsidRPr="00FC0776">
        <w:rPr>
          <w:sz w:val="24"/>
          <w:szCs w:val="24"/>
        </w:rPr>
        <w:t xml:space="preserve"> </w:t>
      </w:r>
      <w:r>
        <w:rPr>
          <w:rFonts w:hint="eastAsia"/>
          <w:sz w:val="24"/>
          <w:szCs w:val="24"/>
        </w:rPr>
        <w:t>安全隐患治理</w:t>
      </w:r>
      <w:r w:rsidRPr="00FC0776">
        <w:rPr>
          <w:rFonts w:hint="eastAsia"/>
          <w:sz w:val="24"/>
          <w:szCs w:val="24"/>
        </w:rPr>
        <w:t>图</w:t>
      </w:r>
    </w:p>
    <w:p w:rsidR="003C1FF4" w:rsidRDefault="003C1FF4" w:rsidP="003C1FF4">
      <w:pPr>
        <w:ind w:firstLine="560"/>
        <w:rPr>
          <w:szCs w:val="28"/>
        </w:rPr>
      </w:pPr>
      <w:r w:rsidRPr="003C1FF4">
        <w:rPr>
          <w:rFonts w:hint="eastAsia"/>
          <w:szCs w:val="28"/>
        </w:rPr>
        <w:t>该段道路的治理措施为，将弯道段的中心黄实线全部改划为视错觉标线，并在视错觉标线两端施划顺行箭头。同时在弯道处清理影响安全视距的植被，以扩大弯道安全视距。在临崖二侧的弯道路段加装柔性安全防护设施，避免车辆坠入山沟。</w:t>
      </w:r>
    </w:p>
    <w:p w:rsidR="003C1FF4" w:rsidRDefault="00332E46" w:rsidP="003C1FF4">
      <w:pPr>
        <w:ind w:firstLine="560"/>
        <w:rPr>
          <w:szCs w:val="28"/>
        </w:rPr>
      </w:pPr>
      <w:r>
        <w:rPr>
          <w:rFonts w:hint="eastAsia"/>
          <w:szCs w:val="28"/>
        </w:rPr>
        <w:t>7</w:t>
      </w:r>
      <w:r w:rsidR="003C1FF4">
        <w:rPr>
          <w:rFonts w:hint="eastAsia"/>
          <w:szCs w:val="28"/>
        </w:rPr>
        <w:t>、</w:t>
      </w:r>
      <w:r w:rsidR="003C1FF4" w:rsidRPr="008060B9">
        <w:rPr>
          <w:rFonts w:hint="eastAsia"/>
          <w:szCs w:val="28"/>
        </w:rPr>
        <w:t>视距与交通安全</w:t>
      </w:r>
    </w:p>
    <w:p w:rsidR="003C1FF4" w:rsidRDefault="00332E46" w:rsidP="003C1FF4">
      <w:pPr>
        <w:ind w:firstLine="560"/>
        <w:rPr>
          <w:rFonts w:hint="eastAsia"/>
          <w:szCs w:val="28"/>
        </w:rPr>
      </w:pPr>
      <w:r>
        <w:rPr>
          <w:rFonts w:hint="eastAsia"/>
          <w:szCs w:val="28"/>
        </w:rPr>
        <w:t>7</w:t>
      </w:r>
      <w:r w:rsidR="003C1FF4">
        <w:rPr>
          <w:rFonts w:hint="eastAsia"/>
          <w:szCs w:val="28"/>
        </w:rPr>
        <w:t>.1</w:t>
      </w:r>
      <w:r w:rsidR="003C1FF4">
        <w:rPr>
          <w:szCs w:val="28"/>
        </w:rPr>
        <w:t xml:space="preserve"> </w:t>
      </w:r>
      <w:r w:rsidR="004D4E73">
        <w:rPr>
          <w:rFonts w:hint="eastAsia"/>
          <w:szCs w:val="28"/>
        </w:rPr>
        <w:t>视距对交通安全的影响</w:t>
      </w:r>
    </w:p>
    <w:p w:rsidR="003C1FF4" w:rsidRDefault="003C1FF4" w:rsidP="003C1FF4">
      <w:pPr>
        <w:ind w:firstLine="560"/>
        <w:rPr>
          <w:szCs w:val="28"/>
        </w:rPr>
      </w:pPr>
      <w:r w:rsidRPr="003C1FF4">
        <w:rPr>
          <w:rFonts w:hint="eastAsia"/>
          <w:szCs w:val="28"/>
        </w:rPr>
        <w:t>道路视距与交通事故的发生有密切的关系。由于公路地形道路纵断面弯折和平面弯曲、地物路边建筑物、停放车辆等所形成的视线障碍</w:t>
      </w:r>
      <w:r w:rsidRPr="003C1FF4">
        <w:rPr>
          <w:szCs w:val="28"/>
        </w:rPr>
        <w:t>,不但使视线不能直接达</w:t>
      </w:r>
      <w:r w:rsidRPr="003C1FF4">
        <w:rPr>
          <w:rFonts w:hint="eastAsia"/>
          <w:szCs w:val="28"/>
        </w:rPr>
        <w:t>到视距范围</w:t>
      </w:r>
      <w:r w:rsidRPr="003C1FF4">
        <w:rPr>
          <w:szCs w:val="28"/>
        </w:rPr>
        <w:t>,而且会出现看不到对方车辆、行人动态的视野盲区,造成实际视距难以</w:t>
      </w:r>
      <w:r w:rsidRPr="003C1FF4">
        <w:rPr>
          <w:rFonts w:hint="eastAsia"/>
          <w:szCs w:val="28"/>
        </w:rPr>
        <w:t>保证安全的现象。为了行车安全</w:t>
      </w:r>
      <w:r w:rsidRPr="003C1FF4">
        <w:rPr>
          <w:szCs w:val="28"/>
        </w:rPr>
        <w:t>,驾驶人员应能随时看到汽车前面相当远的路程,一</w:t>
      </w:r>
      <w:r w:rsidRPr="003C1FF4">
        <w:rPr>
          <w:rFonts w:hint="eastAsia"/>
          <w:szCs w:val="28"/>
        </w:rPr>
        <w:t>旦发现前方路面上有障碍物或迎面来车</w:t>
      </w:r>
      <w:r w:rsidRPr="003C1FF4">
        <w:rPr>
          <w:szCs w:val="28"/>
        </w:rPr>
        <w:t>,能及时采取措施,避免相撞,这一必须的最</w:t>
      </w:r>
      <w:r w:rsidRPr="003C1FF4">
        <w:rPr>
          <w:rFonts w:hint="eastAsia"/>
          <w:szCs w:val="28"/>
        </w:rPr>
        <w:t>短距离称为行车视距。视距是影响行车安全的重要因素</w:t>
      </w:r>
      <w:r w:rsidRPr="003C1FF4">
        <w:rPr>
          <w:szCs w:val="28"/>
        </w:rPr>
        <w:t>,影响视距的因素也比较多</w:t>
      </w:r>
      <w:r>
        <w:rPr>
          <w:szCs w:val="28"/>
        </w:rPr>
        <w:t>,</w:t>
      </w:r>
      <w:r w:rsidRPr="003C1FF4">
        <w:rPr>
          <w:rFonts w:hint="eastAsia"/>
          <w:szCs w:val="28"/>
        </w:rPr>
        <w:t>如线形、季节性生长的农作物、建筑物、广告牌等。特别是我国的低等级公路。视距往往得不到保证。</w:t>
      </w:r>
    </w:p>
    <w:p w:rsidR="004D4E73" w:rsidRDefault="00332E46" w:rsidP="004D4E73">
      <w:pPr>
        <w:ind w:firstLine="560"/>
        <w:rPr>
          <w:szCs w:val="28"/>
        </w:rPr>
      </w:pPr>
      <w:r>
        <w:rPr>
          <w:rFonts w:hint="eastAsia"/>
          <w:szCs w:val="28"/>
        </w:rPr>
        <w:t>7</w:t>
      </w:r>
      <w:r w:rsidR="004D4E73">
        <w:rPr>
          <w:szCs w:val="28"/>
        </w:rPr>
        <w:t xml:space="preserve">.2 </w:t>
      </w:r>
      <w:r w:rsidR="004D4E73">
        <w:rPr>
          <w:rFonts w:hint="eastAsia"/>
          <w:szCs w:val="28"/>
        </w:rPr>
        <w:t>实例</w:t>
      </w:r>
    </w:p>
    <w:p w:rsidR="004D4E73" w:rsidRDefault="00332E46" w:rsidP="004D4E73">
      <w:pPr>
        <w:ind w:firstLine="560"/>
        <w:rPr>
          <w:szCs w:val="28"/>
        </w:rPr>
      </w:pPr>
      <w:r>
        <w:rPr>
          <w:rFonts w:hint="eastAsia"/>
          <w:szCs w:val="28"/>
        </w:rPr>
        <w:lastRenderedPageBreak/>
        <w:t>7</w:t>
      </w:r>
      <w:r w:rsidR="004D4E73">
        <w:rPr>
          <w:rFonts w:hint="eastAsia"/>
          <w:szCs w:val="28"/>
        </w:rPr>
        <w:t>.2.1</w:t>
      </w:r>
      <w:r w:rsidR="004D4E73">
        <w:rPr>
          <w:szCs w:val="28"/>
        </w:rPr>
        <w:t xml:space="preserve"> </w:t>
      </w:r>
      <w:r w:rsidR="004D4E73">
        <w:rPr>
          <w:rFonts w:hint="eastAsia"/>
          <w:szCs w:val="28"/>
        </w:rPr>
        <w:t>实例一</w:t>
      </w:r>
    </w:p>
    <w:p w:rsidR="004D4E73" w:rsidRDefault="004D4E73" w:rsidP="004D4E73">
      <w:pPr>
        <w:ind w:firstLine="560"/>
        <w:rPr>
          <w:szCs w:val="28"/>
        </w:rPr>
      </w:pPr>
      <w:r w:rsidRPr="004D4E73">
        <w:rPr>
          <w:rFonts w:hint="eastAsia"/>
          <w:szCs w:val="28"/>
        </w:rPr>
        <w:t>由于弯道内侧有边坡、建筑物、树木、道路设施等</w:t>
      </w:r>
      <w:r w:rsidRPr="004D4E73">
        <w:rPr>
          <w:szCs w:val="28"/>
        </w:rPr>
        <w:t>,阻碍驾驶员视线,使得视距</w:t>
      </w:r>
      <w:r w:rsidRPr="004D4E73">
        <w:rPr>
          <w:rFonts w:hint="eastAsia"/>
          <w:szCs w:val="28"/>
        </w:rPr>
        <w:t>满足不了要求</w:t>
      </w:r>
      <w:r w:rsidRPr="004D4E73">
        <w:rPr>
          <w:szCs w:val="28"/>
        </w:rPr>
        <w:t>,从而成为视距不足路段</w:t>
      </w:r>
      <w:r>
        <w:rPr>
          <w:rFonts w:hint="eastAsia"/>
          <w:szCs w:val="28"/>
        </w:rPr>
        <w:t>，如图2-1所示。</w:t>
      </w:r>
    </w:p>
    <w:p w:rsidR="004D4E73" w:rsidRDefault="004D4E73" w:rsidP="004D4E73">
      <w:pPr>
        <w:ind w:firstLine="560"/>
        <w:jc w:val="center"/>
        <w:rPr>
          <w:szCs w:val="28"/>
        </w:rPr>
      </w:pPr>
      <w:r>
        <w:rPr>
          <w:noProof/>
        </w:rPr>
        <w:drawing>
          <wp:inline distT="0" distB="0" distL="0" distR="0" wp14:anchorId="136E6388" wp14:editId="6C1B3B3C">
            <wp:extent cx="3504762" cy="241904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762" cy="2419048"/>
                    </a:xfrm>
                    <a:prstGeom prst="rect">
                      <a:avLst/>
                    </a:prstGeom>
                  </pic:spPr>
                </pic:pic>
              </a:graphicData>
            </a:graphic>
          </wp:inline>
        </w:drawing>
      </w:r>
    </w:p>
    <w:p w:rsidR="004D4E73" w:rsidRPr="004D4E73" w:rsidRDefault="004D4E73" w:rsidP="004D4E73">
      <w:pPr>
        <w:ind w:firstLine="480"/>
        <w:jc w:val="center"/>
        <w:rPr>
          <w:rFonts w:hint="eastAsia"/>
          <w:sz w:val="24"/>
          <w:szCs w:val="24"/>
        </w:rPr>
      </w:pPr>
      <w:r w:rsidRPr="004D4E73">
        <w:rPr>
          <w:rFonts w:hint="eastAsia"/>
          <w:sz w:val="24"/>
          <w:szCs w:val="24"/>
        </w:rPr>
        <w:t>图2-1</w:t>
      </w:r>
      <w:r w:rsidRPr="004D4E73">
        <w:rPr>
          <w:sz w:val="24"/>
          <w:szCs w:val="24"/>
        </w:rPr>
        <w:t xml:space="preserve"> </w:t>
      </w:r>
      <w:r w:rsidRPr="004D4E73">
        <w:rPr>
          <w:rFonts w:hint="eastAsia"/>
          <w:sz w:val="24"/>
          <w:szCs w:val="24"/>
        </w:rPr>
        <w:t>视距不足的平曲线</w:t>
      </w:r>
    </w:p>
    <w:p w:rsidR="004D4E73" w:rsidRDefault="00332E46" w:rsidP="004D4E73">
      <w:pPr>
        <w:ind w:firstLine="560"/>
        <w:rPr>
          <w:szCs w:val="28"/>
        </w:rPr>
      </w:pPr>
      <w:r>
        <w:rPr>
          <w:rFonts w:hint="eastAsia"/>
          <w:szCs w:val="28"/>
        </w:rPr>
        <w:t>7</w:t>
      </w:r>
      <w:r w:rsidR="004D4E73">
        <w:rPr>
          <w:rFonts w:hint="eastAsia"/>
          <w:szCs w:val="28"/>
        </w:rPr>
        <w:t>.2.2</w:t>
      </w:r>
      <w:r w:rsidR="004D4E73">
        <w:rPr>
          <w:szCs w:val="28"/>
        </w:rPr>
        <w:t xml:space="preserve"> </w:t>
      </w:r>
      <w:r w:rsidR="004D4E73">
        <w:rPr>
          <w:rFonts w:hint="eastAsia"/>
          <w:szCs w:val="28"/>
        </w:rPr>
        <w:t>实例二</w:t>
      </w:r>
    </w:p>
    <w:p w:rsidR="004D4E73" w:rsidRDefault="004D4E73" w:rsidP="004D4E73">
      <w:pPr>
        <w:ind w:firstLine="560"/>
        <w:rPr>
          <w:szCs w:val="28"/>
        </w:rPr>
      </w:pPr>
      <w:r w:rsidRPr="004D4E73">
        <w:rPr>
          <w:rFonts w:hint="eastAsia"/>
          <w:szCs w:val="28"/>
        </w:rPr>
        <w:t>凹形变坡路段</w:t>
      </w:r>
      <w:r w:rsidRPr="004D4E73">
        <w:rPr>
          <w:szCs w:val="28"/>
        </w:rPr>
        <w:t>,在上下坡连接处的竖曲线上,白天视线通畅,而在夜间汽车</w:t>
      </w:r>
      <w:r w:rsidRPr="004D4E73">
        <w:rPr>
          <w:rFonts w:hint="eastAsia"/>
          <w:szCs w:val="28"/>
        </w:rPr>
        <w:t>车灯照射范围受到阻碍</w:t>
      </w:r>
      <w:r w:rsidRPr="004D4E73">
        <w:rPr>
          <w:szCs w:val="28"/>
        </w:rPr>
        <w:t>,驾驶员的视线受到上跨天桥,路边的树等物的遮挡造成视线</w:t>
      </w:r>
      <w:r w:rsidRPr="004D4E73">
        <w:rPr>
          <w:rFonts w:hint="eastAsia"/>
          <w:szCs w:val="28"/>
        </w:rPr>
        <w:t>受阻</w:t>
      </w:r>
      <w:r w:rsidRPr="004D4E73">
        <w:rPr>
          <w:szCs w:val="28"/>
        </w:rPr>
        <w:t>,</w:t>
      </w:r>
      <w:r>
        <w:rPr>
          <w:szCs w:val="28"/>
        </w:rPr>
        <w:t>视距满足不了要求</w:t>
      </w:r>
      <w:r>
        <w:rPr>
          <w:rFonts w:hint="eastAsia"/>
          <w:szCs w:val="28"/>
        </w:rPr>
        <w:t>，</w:t>
      </w:r>
      <w:r>
        <w:rPr>
          <w:szCs w:val="28"/>
        </w:rPr>
        <w:t>如图</w:t>
      </w:r>
      <w:r>
        <w:rPr>
          <w:rFonts w:hint="eastAsia"/>
          <w:szCs w:val="28"/>
        </w:rPr>
        <w:t>2-2</w:t>
      </w:r>
      <w:r w:rsidRPr="004D4E73">
        <w:rPr>
          <w:szCs w:val="28"/>
        </w:rPr>
        <w:t>所示。</w:t>
      </w:r>
    </w:p>
    <w:p w:rsidR="004D4E73" w:rsidRDefault="004D4E73" w:rsidP="004D4E73">
      <w:pPr>
        <w:ind w:firstLine="560"/>
        <w:jc w:val="center"/>
        <w:rPr>
          <w:szCs w:val="28"/>
        </w:rPr>
      </w:pPr>
      <w:r>
        <w:rPr>
          <w:noProof/>
        </w:rPr>
        <w:drawing>
          <wp:inline distT="0" distB="0" distL="0" distR="0" wp14:anchorId="4304E8AE" wp14:editId="09626C74">
            <wp:extent cx="4552381" cy="1419048"/>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2381" cy="1419048"/>
                    </a:xfrm>
                    <a:prstGeom prst="rect">
                      <a:avLst/>
                    </a:prstGeom>
                  </pic:spPr>
                </pic:pic>
              </a:graphicData>
            </a:graphic>
          </wp:inline>
        </w:drawing>
      </w:r>
    </w:p>
    <w:p w:rsidR="00337E03" w:rsidRPr="00337E03" w:rsidRDefault="004D4E73" w:rsidP="00337E03">
      <w:pPr>
        <w:ind w:firstLine="480"/>
        <w:jc w:val="center"/>
        <w:rPr>
          <w:rFonts w:hint="eastAsia"/>
          <w:sz w:val="24"/>
          <w:szCs w:val="24"/>
        </w:rPr>
      </w:pPr>
      <w:r w:rsidRPr="004D4E73">
        <w:rPr>
          <w:rFonts w:hint="eastAsia"/>
          <w:sz w:val="24"/>
          <w:szCs w:val="24"/>
        </w:rPr>
        <w:t>图2-2</w:t>
      </w:r>
      <w:r w:rsidRPr="004D4E73">
        <w:rPr>
          <w:sz w:val="24"/>
          <w:szCs w:val="24"/>
        </w:rPr>
        <w:t xml:space="preserve"> </w:t>
      </w:r>
      <w:r w:rsidRPr="004D4E73">
        <w:rPr>
          <w:rFonts w:hint="eastAsia"/>
          <w:sz w:val="24"/>
          <w:szCs w:val="24"/>
        </w:rPr>
        <w:t>视距不足的凹形路段</w:t>
      </w:r>
    </w:p>
    <w:p w:rsidR="00332E46" w:rsidRDefault="00332E46" w:rsidP="00332E46">
      <w:pPr>
        <w:ind w:firstLine="560"/>
        <w:rPr>
          <w:szCs w:val="28"/>
        </w:rPr>
      </w:pPr>
      <w:r>
        <w:rPr>
          <w:rFonts w:hint="eastAsia"/>
          <w:szCs w:val="28"/>
        </w:rPr>
        <w:t>7.2.3</w:t>
      </w:r>
      <w:r>
        <w:rPr>
          <w:rFonts w:hint="eastAsia"/>
          <w:szCs w:val="28"/>
        </w:rPr>
        <w:t>实例</w:t>
      </w:r>
      <w:r>
        <w:rPr>
          <w:rFonts w:hint="eastAsia"/>
          <w:szCs w:val="28"/>
        </w:rPr>
        <w:t>三</w:t>
      </w:r>
    </w:p>
    <w:p w:rsidR="00332E46" w:rsidRDefault="00332E46" w:rsidP="00332E46">
      <w:pPr>
        <w:ind w:firstLine="560"/>
        <w:rPr>
          <w:szCs w:val="28"/>
        </w:rPr>
      </w:pPr>
      <w:r w:rsidRPr="00FC0776">
        <w:rPr>
          <w:rFonts w:hint="eastAsia"/>
        </w:rPr>
        <w:lastRenderedPageBreak/>
        <w:drawing>
          <wp:inline distT="0" distB="0" distL="0" distR="0" wp14:anchorId="4EC08172" wp14:editId="4A32C1FD">
            <wp:extent cx="1351558" cy="4549397"/>
            <wp:effectExtent l="127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flipH="1" flipV="1">
                      <a:off x="0" y="0"/>
                      <a:ext cx="1360467" cy="4579384"/>
                    </a:xfrm>
                    <a:prstGeom prst="rect">
                      <a:avLst/>
                    </a:prstGeom>
                    <a:noFill/>
                    <a:ln>
                      <a:noFill/>
                    </a:ln>
                  </pic:spPr>
                </pic:pic>
              </a:graphicData>
            </a:graphic>
          </wp:inline>
        </w:drawing>
      </w:r>
    </w:p>
    <w:p w:rsidR="00332E46" w:rsidRPr="003C1FF4" w:rsidRDefault="00332E46" w:rsidP="00332E46">
      <w:pPr>
        <w:ind w:firstLine="480"/>
        <w:jc w:val="center"/>
        <w:rPr>
          <w:rFonts w:hint="eastAsia"/>
          <w:sz w:val="24"/>
          <w:szCs w:val="24"/>
        </w:rPr>
      </w:pPr>
      <w:r w:rsidRPr="00FC0776">
        <w:rPr>
          <w:rFonts w:hint="eastAsia"/>
          <w:sz w:val="24"/>
          <w:szCs w:val="24"/>
        </w:rPr>
        <w:t>图1-1</w:t>
      </w:r>
      <w:r w:rsidRPr="00FC0776">
        <w:rPr>
          <w:sz w:val="24"/>
          <w:szCs w:val="24"/>
        </w:rPr>
        <w:t xml:space="preserve"> </w:t>
      </w:r>
      <w:r w:rsidRPr="00FC0776">
        <w:rPr>
          <w:rFonts w:hint="eastAsia"/>
          <w:sz w:val="24"/>
          <w:szCs w:val="24"/>
        </w:rPr>
        <w:t>事故成因图</w:t>
      </w:r>
    </w:p>
    <w:p w:rsidR="00332E46" w:rsidRPr="003C1FF4" w:rsidRDefault="00332E46" w:rsidP="00332E46">
      <w:pPr>
        <w:ind w:firstLine="560"/>
        <w:rPr>
          <w:rFonts w:hint="eastAsia"/>
          <w:szCs w:val="28"/>
        </w:rPr>
      </w:pPr>
      <w:r>
        <w:rPr>
          <w:rFonts w:hint="eastAsia"/>
          <w:szCs w:val="28"/>
        </w:rPr>
        <w:t>图1-1为</w:t>
      </w:r>
      <w:r w:rsidRPr="00FC0776">
        <w:rPr>
          <w:rFonts w:hint="eastAsia"/>
          <w:szCs w:val="28"/>
        </w:rPr>
        <w:t>北京</w:t>
      </w:r>
      <w:r w:rsidRPr="00FC0776">
        <w:rPr>
          <w:szCs w:val="28"/>
        </w:rPr>
        <w:t>101国道密云山区段事故成因图</w:t>
      </w:r>
      <w:r>
        <w:rPr>
          <w:rFonts w:hint="eastAsia"/>
          <w:szCs w:val="28"/>
        </w:rPr>
        <w:t>，</w:t>
      </w:r>
      <w:r w:rsidRPr="00FC0776">
        <w:rPr>
          <w:rFonts w:hint="eastAsia"/>
          <w:szCs w:val="28"/>
        </w:rPr>
        <w:t>该路段为一上一下无中心隔离山区道路，道路一侧为山坡，另二侧为山沟。道路渠化为条黄色实线做中心线</w:t>
      </w:r>
      <w:r w:rsidRPr="00FC0776">
        <w:rPr>
          <w:szCs w:val="28"/>
        </w:rPr>
        <w:t>(禁止超车)，两条白实线作路缘线。路肩仅宽</w:t>
      </w:r>
      <w:r>
        <w:rPr>
          <w:rFonts w:hint="eastAsia"/>
          <w:szCs w:val="28"/>
        </w:rPr>
        <w:t>1</w:t>
      </w:r>
      <w:r w:rsidRPr="00FC0776">
        <w:rPr>
          <w:szCs w:val="28"/>
        </w:rPr>
        <w:t>m，汽车无法停靠与通行。当发生图</w:t>
      </w:r>
      <w:r>
        <w:rPr>
          <w:rFonts w:hint="eastAsia"/>
          <w:szCs w:val="28"/>
        </w:rPr>
        <w:t>1-1</w:t>
      </w:r>
      <w:r w:rsidRPr="00FC0776">
        <w:rPr>
          <w:szCs w:val="28"/>
        </w:rPr>
        <w:t>所示情况时，由于丙车为重载大型货车，上坡行驶车速很慢。后面跟</w:t>
      </w:r>
      <w:r w:rsidRPr="00FC0776">
        <w:rPr>
          <w:rFonts w:hint="eastAsia"/>
          <w:szCs w:val="28"/>
        </w:rPr>
        <w:t>着的</w:t>
      </w:r>
      <w:r>
        <w:rPr>
          <w:rFonts w:hint="eastAsia"/>
          <w:szCs w:val="28"/>
        </w:rPr>
        <w:t>甲</w:t>
      </w:r>
      <w:r>
        <w:rPr>
          <w:szCs w:val="28"/>
        </w:rPr>
        <w:t>车为小型车，行驶速度较快。在</w:t>
      </w:r>
      <w:r>
        <w:rPr>
          <w:rFonts w:hint="eastAsia"/>
          <w:szCs w:val="28"/>
        </w:rPr>
        <w:t>甲</w:t>
      </w:r>
      <w:r w:rsidRPr="00FC0776">
        <w:rPr>
          <w:szCs w:val="28"/>
        </w:rPr>
        <w:t>车坡道上坡处逆行超越丙车时适有乙车从对向快速</w:t>
      </w:r>
      <w:r w:rsidRPr="00FC0776">
        <w:rPr>
          <w:rFonts w:hint="eastAsia"/>
          <w:szCs w:val="28"/>
        </w:rPr>
        <w:t>驶来，甲乙两车都在上坡时由于坡道顶端遮挡视距，致使两车无法提前发现对方。当甲车发现对向车道有车驶来时，由于受丙车影响无法快速驶回顺行车道，导致甲乙两车对撞或将乙，车挤出路外翻入山沟的事故发生。</w:t>
      </w:r>
    </w:p>
    <w:bookmarkEnd w:id="0"/>
    <w:p w:rsidR="004D4E73" w:rsidRPr="00332E46" w:rsidRDefault="004D4E73" w:rsidP="004D4E73">
      <w:pPr>
        <w:ind w:firstLine="560"/>
        <w:rPr>
          <w:rFonts w:hint="eastAsia"/>
        </w:rPr>
      </w:pPr>
    </w:p>
    <w:sectPr w:rsidR="004D4E73" w:rsidRPr="00332E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49A" w:rsidRDefault="00A2049A" w:rsidP="00FC0776">
      <w:pPr>
        <w:ind w:firstLine="560"/>
      </w:pPr>
      <w:r>
        <w:separator/>
      </w:r>
    </w:p>
  </w:endnote>
  <w:endnote w:type="continuationSeparator" w:id="0">
    <w:p w:rsidR="00A2049A" w:rsidRDefault="00A2049A" w:rsidP="00FC077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49A" w:rsidRDefault="00A2049A" w:rsidP="00FC0776">
      <w:pPr>
        <w:ind w:firstLine="560"/>
      </w:pPr>
      <w:r>
        <w:separator/>
      </w:r>
    </w:p>
  </w:footnote>
  <w:footnote w:type="continuationSeparator" w:id="0">
    <w:p w:rsidR="00A2049A" w:rsidRDefault="00A2049A" w:rsidP="00FC0776">
      <w:pPr>
        <w:ind w:firstLine="56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034A78"/>
    <w:multiLevelType w:val="hybridMultilevel"/>
    <w:tmpl w:val="CCDA54D2"/>
    <w:lvl w:ilvl="0" w:tplc="89842E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C6A"/>
    <w:rsid w:val="000034A4"/>
    <w:rsid w:val="000D5D46"/>
    <w:rsid w:val="0018665C"/>
    <w:rsid w:val="002D395A"/>
    <w:rsid w:val="002F5077"/>
    <w:rsid w:val="00332E46"/>
    <w:rsid w:val="00337E03"/>
    <w:rsid w:val="00386C93"/>
    <w:rsid w:val="003A7C6A"/>
    <w:rsid w:val="003C1FF4"/>
    <w:rsid w:val="004561ED"/>
    <w:rsid w:val="004D4E73"/>
    <w:rsid w:val="005656D8"/>
    <w:rsid w:val="005A43ED"/>
    <w:rsid w:val="005C58EB"/>
    <w:rsid w:val="00A2049A"/>
    <w:rsid w:val="00C94A73"/>
    <w:rsid w:val="00FC07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70A6C"/>
  <w15:chartTrackingRefBased/>
  <w15:docId w15:val="{7C592D5E-7350-4D77-A194-5C9A0B6C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2E46"/>
    <w:pPr>
      <w:widowControl w:val="0"/>
      <w:ind w:firstLineChars="200" w:firstLine="200"/>
      <w:jc w:val="both"/>
    </w:pPr>
    <w:rPr>
      <w:sz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07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0776"/>
    <w:rPr>
      <w:sz w:val="18"/>
      <w:szCs w:val="18"/>
    </w:rPr>
  </w:style>
  <w:style w:type="paragraph" w:styleId="a5">
    <w:name w:val="footer"/>
    <w:basedOn w:val="a"/>
    <w:link w:val="a6"/>
    <w:uiPriority w:val="99"/>
    <w:unhideWhenUsed/>
    <w:rsid w:val="00FC0776"/>
    <w:pPr>
      <w:tabs>
        <w:tab w:val="center" w:pos="4153"/>
        <w:tab w:val="right" w:pos="8306"/>
      </w:tabs>
      <w:snapToGrid w:val="0"/>
      <w:jc w:val="left"/>
    </w:pPr>
    <w:rPr>
      <w:sz w:val="18"/>
      <w:szCs w:val="18"/>
    </w:rPr>
  </w:style>
  <w:style w:type="character" w:customStyle="1" w:styleId="a6">
    <w:name w:val="页脚 字符"/>
    <w:basedOn w:val="a0"/>
    <w:link w:val="a5"/>
    <w:uiPriority w:val="99"/>
    <w:rsid w:val="00FC0776"/>
    <w:rPr>
      <w:sz w:val="18"/>
      <w:szCs w:val="18"/>
    </w:rPr>
  </w:style>
  <w:style w:type="paragraph" w:styleId="a7">
    <w:name w:val="List Paragraph"/>
    <w:basedOn w:val="a"/>
    <w:uiPriority w:val="34"/>
    <w:qFormat/>
    <w:rsid w:val="004D4E73"/>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TotalTime>
  <Pages>16</Pages>
  <Words>834</Words>
  <Characters>4759</Characters>
  <Application>Microsoft Office Word</Application>
  <DocSecurity>0</DocSecurity>
  <Lines>39</Lines>
  <Paragraphs>11</Paragraphs>
  <ScaleCrop>false</ScaleCrop>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GDD</dc:creator>
  <cp:keywords/>
  <dc:description/>
  <cp:lastModifiedBy>GDD</cp:lastModifiedBy>
  <cp:revision>3</cp:revision>
  <dcterms:created xsi:type="dcterms:W3CDTF">2018-12-08T07:15:00Z</dcterms:created>
  <dcterms:modified xsi:type="dcterms:W3CDTF">2018-12-08T11:39:00Z</dcterms:modified>
</cp:coreProperties>
</file>