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2C2" w:rsidRPr="00C04C01" w:rsidRDefault="00C04C01" w:rsidP="00C04C01">
      <w:pPr>
        <w:pStyle w:val="a3"/>
        <w:numPr>
          <w:ilvl w:val="0"/>
          <w:numId w:val="1"/>
        </w:numPr>
        <w:ind w:firstLineChars="0"/>
        <w:rPr>
          <w:b/>
        </w:rPr>
      </w:pPr>
      <w:r w:rsidRPr="00C04C01">
        <w:rPr>
          <w:rFonts w:hint="eastAsia"/>
          <w:b/>
        </w:rPr>
        <w:t>随着我国经济的快速增长，城市交通问题日益突出，作为交通工程师，你认为应该重点解决哪些问题？请先解释“交通工程”定义。</w:t>
      </w:r>
    </w:p>
    <w:p w:rsidR="00C04C01" w:rsidRDefault="00C04C01" w:rsidP="009C39E3">
      <w:pPr>
        <w:pStyle w:val="a3"/>
      </w:pPr>
      <w:r w:rsidRPr="009C39E3">
        <w:rPr>
          <w:rFonts w:hint="eastAsia"/>
          <w:u w:val="single"/>
        </w:rPr>
        <w:t>交通运输工程</w:t>
      </w:r>
      <w:r w:rsidRPr="00C04C01">
        <w:rPr>
          <w:rFonts w:hint="eastAsia"/>
        </w:rPr>
        <w:t>应用于交通设施的规划、功能设计、控制、管理等方面，面向各种交通方式，为乘客或商品的运输提供安全、快速、舒适、便利、经济及环保的保障。</w:t>
      </w:r>
    </w:p>
    <w:p w:rsidR="00C04C01" w:rsidRDefault="00C04C01" w:rsidP="009C39E3">
      <w:pPr>
        <w:pStyle w:val="a3"/>
        <w:ind w:firstLineChars="0" w:firstLine="0"/>
      </w:pPr>
      <w:r w:rsidRPr="009C39E3">
        <w:rPr>
          <w:rFonts w:hint="eastAsia"/>
          <w:u w:val="single"/>
        </w:rPr>
        <w:t>交通工程</w:t>
      </w:r>
      <w:r w:rsidRPr="00C04C01">
        <w:rPr>
          <w:rFonts w:hint="eastAsia"/>
        </w:rPr>
        <w:t>是</w:t>
      </w:r>
      <w:r>
        <w:rPr>
          <w:rFonts w:hint="eastAsia"/>
        </w:rPr>
        <w:t>交通</w:t>
      </w:r>
      <w:r w:rsidRPr="00C04C01">
        <w:rPr>
          <w:rFonts w:hint="eastAsia"/>
        </w:rPr>
        <w:t>运输工程的分支，解决道路、街道、公路及其网络、站点、邻近土地的规划、几何设计及其交通运行，与其他运输方式的关系。</w:t>
      </w:r>
    </w:p>
    <w:p w:rsidR="00C04C01" w:rsidRDefault="00C04C01" w:rsidP="009C39E3">
      <w:pPr>
        <w:pStyle w:val="a3"/>
        <w:ind w:firstLineChars="0" w:firstLine="0"/>
      </w:pPr>
      <w:r>
        <w:t>T</w:t>
      </w:r>
      <w:r>
        <w:rPr>
          <w:rFonts w:hint="eastAsia"/>
        </w:rPr>
        <w:t>ransportation engineering is the application of technology and scientific principles to the planning</w:t>
      </w:r>
      <w:r>
        <w:rPr>
          <w:rFonts w:hint="eastAsia"/>
        </w:rPr>
        <w:t>，</w:t>
      </w:r>
      <w:r>
        <w:rPr>
          <w:rFonts w:hint="eastAsia"/>
        </w:rPr>
        <w:t>functional design</w:t>
      </w:r>
      <w:r>
        <w:rPr>
          <w:rFonts w:hint="eastAsia"/>
        </w:rPr>
        <w:t>，</w:t>
      </w:r>
      <w:r>
        <w:rPr>
          <w:rFonts w:hint="eastAsia"/>
        </w:rPr>
        <w:t>operation</w:t>
      </w:r>
      <w:r>
        <w:rPr>
          <w:rFonts w:hint="eastAsia"/>
        </w:rPr>
        <w:t>，</w:t>
      </w:r>
      <w:r>
        <w:rPr>
          <w:rFonts w:hint="eastAsia"/>
        </w:rPr>
        <w:t>and management of facilities for any mode of transportation in order to provide for the safe</w:t>
      </w:r>
      <w:r>
        <w:rPr>
          <w:rFonts w:hint="eastAsia"/>
        </w:rPr>
        <w:t>，</w:t>
      </w:r>
      <w:r>
        <w:rPr>
          <w:rFonts w:hint="eastAsia"/>
        </w:rPr>
        <w:t>rapid</w:t>
      </w:r>
      <w:r>
        <w:rPr>
          <w:rFonts w:hint="eastAsia"/>
        </w:rPr>
        <w:t>，</w:t>
      </w:r>
      <w:r>
        <w:rPr>
          <w:rFonts w:hint="eastAsia"/>
        </w:rPr>
        <w:t>comfortable</w:t>
      </w:r>
      <w:r>
        <w:rPr>
          <w:rFonts w:hint="eastAsia"/>
        </w:rPr>
        <w:t>，</w:t>
      </w:r>
      <w:r>
        <w:rPr>
          <w:rFonts w:hint="eastAsia"/>
        </w:rPr>
        <w:t>convenient</w:t>
      </w:r>
      <w:r>
        <w:rPr>
          <w:rFonts w:hint="eastAsia"/>
        </w:rPr>
        <w:t>，</w:t>
      </w:r>
      <w:r>
        <w:rPr>
          <w:rFonts w:hint="eastAsia"/>
        </w:rPr>
        <w:t>economical</w:t>
      </w:r>
      <w:r>
        <w:rPr>
          <w:rFonts w:hint="eastAsia"/>
        </w:rPr>
        <w:t>，</w:t>
      </w:r>
      <w:r>
        <w:rPr>
          <w:rFonts w:hint="eastAsia"/>
        </w:rPr>
        <w:t>and environmentally compatible movement of people and goods.</w:t>
      </w:r>
    </w:p>
    <w:p w:rsidR="00C04C01" w:rsidRDefault="00C04C01" w:rsidP="009C39E3">
      <w:pPr>
        <w:pStyle w:val="a3"/>
        <w:ind w:firstLineChars="0" w:firstLine="0"/>
      </w:pPr>
      <w:r>
        <w:t>T</w:t>
      </w:r>
      <w:r>
        <w:rPr>
          <w:rFonts w:hint="eastAsia"/>
        </w:rPr>
        <w:t>raffic engineering is that phase of transportation engineering which deals with the planning, geometric design and traffic operations of roads, streets, and highways, their networks, terminals, abutting lands, and relationships with other modes of transportation.</w:t>
      </w:r>
    </w:p>
    <w:p w:rsidR="001911B7" w:rsidRDefault="00241E54" w:rsidP="009C39E3">
      <w:pPr>
        <w:pStyle w:val="a3"/>
      </w:pPr>
      <w:r>
        <w:rPr>
          <w:rFonts w:hint="eastAsia"/>
        </w:rPr>
        <w:t>城市交通的主要问题就是拥堵，拥堵</w:t>
      </w:r>
      <w:r w:rsidR="00A84D2F">
        <w:rPr>
          <w:rFonts w:hint="eastAsia"/>
        </w:rPr>
        <w:t>产生的根源是交通的供需不平衡。</w:t>
      </w:r>
      <w:r w:rsidR="001911B7">
        <w:rPr>
          <w:rFonts w:hint="eastAsia"/>
        </w:rPr>
        <w:t>随着经济</w:t>
      </w:r>
      <w:r w:rsidR="001911B7" w:rsidRPr="001911B7">
        <w:rPr>
          <w:rFonts w:hint="eastAsia"/>
        </w:rPr>
        <w:t>增长，交通运输业得到了大力发展，城市道路里程数增加，道路等级提高，路网密度加大，提高了城市交通的供给能力。但随着人民物质和精神文化生活水平的</w:t>
      </w:r>
      <w:r w:rsidR="00102323">
        <w:rPr>
          <w:rFonts w:hint="eastAsia"/>
        </w:rPr>
        <w:t>提高和城镇化进程的</w:t>
      </w:r>
      <w:r w:rsidR="001911B7" w:rsidRPr="001911B7">
        <w:rPr>
          <w:rFonts w:hint="eastAsia"/>
        </w:rPr>
        <w:t>加快，</w:t>
      </w:r>
      <w:r w:rsidR="00102323">
        <w:rPr>
          <w:rFonts w:hint="eastAsia"/>
        </w:rPr>
        <w:t>机动车</w:t>
      </w:r>
      <w:r w:rsidR="001911B7" w:rsidRPr="001911B7">
        <w:rPr>
          <w:rFonts w:hint="eastAsia"/>
        </w:rPr>
        <w:t>保有量成倍增加，人们的出行</w:t>
      </w:r>
      <w:r w:rsidR="001911B7">
        <w:rPr>
          <w:rFonts w:hint="eastAsia"/>
        </w:rPr>
        <w:t>需求也大大增加</w:t>
      </w:r>
      <w:r w:rsidR="001911B7" w:rsidRPr="001911B7">
        <w:rPr>
          <w:rFonts w:hint="eastAsia"/>
        </w:rPr>
        <w:t>，</w:t>
      </w:r>
      <w:r w:rsidR="001911B7">
        <w:rPr>
          <w:rFonts w:hint="eastAsia"/>
        </w:rPr>
        <w:t>由于</w:t>
      </w:r>
      <w:r w:rsidR="00102323">
        <w:rPr>
          <w:rFonts w:hint="eastAsia"/>
        </w:rPr>
        <w:t>交通基础设施投资大、建设周期长，人们对交通的需求</w:t>
      </w:r>
      <w:r w:rsidR="001911B7" w:rsidRPr="001911B7">
        <w:rPr>
          <w:rFonts w:hint="eastAsia"/>
        </w:rPr>
        <w:t>超过了交通系统的供给能力，</w:t>
      </w:r>
      <w:r w:rsidR="001911B7">
        <w:rPr>
          <w:rFonts w:hint="eastAsia"/>
        </w:rPr>
        <w:t>于是</w:t>
      </w:r>
      <w:r w:rsidR="001911B7" w:rsidRPr="001911B7">
        <w:rPr>
          <w:rFonts w:hint="eastAsia"/>
        </w:rPr>
        <w:t>交通需求与交通供给之间的严重失衡</w:t>
      </w:r>
      <w:r w:rsidR="001911B7">
        <w:rPr>
          <w:rFonts w:hint="eastAsia"/>
        </w:rPr>
        <w:t>。解决交通</w:t>
      </w:r>
      <w:r>
        <w:rPr>
          <w:rFonts w:hint="eastAsia"/>
        </w:rPr>
        <w:t>问题就是要解决交通供给与需求之间的矛盾。作为交通工程师应关心的不是要提供多少通行能力来满足需求，而是控制进入道路的交通量，通过需求管理来解决拥堵问题。所以应提高城市交通的管理水平，在合理</w:t>
      </w:r>
      <w:r w:rsidR="00102323">
        <w:rPr>
          <w:rFonts w:hint="eastAsia"/>
        </w:rPr>
        <w:t>建设道路设施的同时，</w:t>
      </w:r>
      <w:r w:rsidR="001911B7">
        <w:rPr>
          <w:rFonts w:hint="eastAsia"/>
        </w:rPr>
        <w:t>要</w:t>
      </w:r>
      <w:r w:rsidR="00102323">
        <w:rPr>
          <w:rFonts w:hint="eastAsia"/>
        </w:rPr>
        <w:t>提高</w:t>
      </w:r>
      <w:r w:rsidR="001911B7">
        <w:rPr>
          <w:rFonts w:hint="eastAsia"/>
        </w:rPr>
        <w:t>已有路网的</w:t>
      </w:r>
      <w:r w:rsidR="00102323">
        <w:rPr>
          <w:rFonts w:hint="eastAsia"/>
        </w:rPr>
        <w:t>运行效率，</w:t>
      </w:r>
      <w:r w:rsidR="001911B7">
        <w:rPr>
          <w:rFonts w:hint="eastAsia"/>
        </w:rPr>
        <w:t>引导人们使用更有利于路网畅通的交通方式，</w:t>
      </w:r>
      <w:r w:rsidR="00102323">
        <w:rPr>
          <w:rFonts w:hint="eastAsia"/>
        </w:rPr>
        <w:t>应</w:t>
      </w:r>
      <w:r w:rsidR="001911B7">
        <w:rPr>
          <w:rFonts w:hint="eastAsia"/>
        </w:rPr>
        <w:t>重点需要解决</w:t>
      </w:r>
      <w:r w:rsidR="00102323">
        <w:rPr>
          <w:rFonts w:hint="eastAsia"/>
        </w:rPr>
        <w:t>以下</w:t>
      </w:r>
      <w:r w:rsidR="001911B7">
        <w:rPr>
          <w:rFonts w:hint="eastAsia"/>
        </w:rPr>
        <w:t>几个问题：</w:t>
      </w:r>
    </w:p>
    <w:p w:rsidR="001911B7" w:rsidRDefault="003A77FF" w:rsidP="003A77FF">
      <w:pPr>
        <w:pStyle w:val="a3"/>
        <w:numPr>
          <w:ilvl w:val="0"/>
          <w:numId w:val="2"/>
        </w:numPr>
        <w:ind w:firstLineChars="0"/>
      </w:pPr>
      <w:r>
        <w:rPr>
          <w:rFonts w:hint="eastAsia"/>
        </w:rPr>
        <w:t>城市道路等级分配不合理，道路功能与等级不一致，路网中存在断头路</w:t>
      </w:r>
      <w:r w:rsidR="001911B7">
        <w:rPr>
          <w:rFonts w:hint="eastAsia"/>
        </w:rPr>
        <w:t>；</w:t>
      </w:r>
    </w:p>
    <w:p w:rsidR="003A77FF" w:rsidRDefault="003A77FF" w:rsidP="003A77FF">
      <w:pPr>
        <w:pStyle w:val="a3"/>
        <w:numPr>
          <w:ilvl w:val="0"/>
          <w:numId w:val="2"/>
        </w:numPr>
        <w:ind w:firstLineChars="0"/>
      </w:pPr>
      <w:r>
        <w:rPr>
          <w:rFonts w:hint="eastAsia"/>
        </w:rPr>
        <w:t>公共交通设施建设不完善，服务水平低，公共交通分担比例小；</w:t>
      </w:r>
    </w:p>
    <w:p w:rsidR="003A77FF" w:rsidRDefault="003A77FF" w:rsidP="003A77FF">
      <w:pPr>
        <w:pStyle w:val="a3"/>
        <w:numPr>
          <w:ilvl w:val="0"/>
          <w:numId w:val="2"/>
        </w:numPr>
        <w:ind w:firstLineChars="0"/>
      </w:pPr>
      <w:r>
        <w:rPr>
          <w:rFonts w:hint="eastAsia"/>
        </w:rPr>
        <w:t>步行、自行车、公共交通运行环境未得到明显改善；</w:t>
      </w:r>
    </w:p>
    <w:p w:rsidR="003A77FF" w:rsidRDefault="003A77FF" w:rsidP="003A77FF">
      <w:pPr>
        <w:pStyle w:val="a3"/>
        <w:numPr>
          <w:ilvl w:val="0"/>
          <w:numId w:val="2"/>
        </w:numPr>
        <w:ind w:firstLineChars="0"/>
      </w:pPr>
      <w:r>
        <w:rPr>
          <w:rFonts w:hint="eastAsia"/>
        </w:rPr>
        <w:t>机动车和非机动车的停车问题；</w:t>
      </w:r>
    </w:p>
    <w:p w:rsidR="00615904" w:rsidRPr="003A77FF" w:rsidRDefault="003A77FF" w:rsidP="00615904">
      <w:pPr>
        <w:pStyle w:val="a3"/>
        <w:numPr>
          <w:ilvl w:val="0"/>
          <w:numId w:val="2"/>
        </w:numPr>
        <w:ind w:firstLineChars="0"/>
      </w:pPr>
      <w:r>
        <w:rPr>
          <w:rFonts w:hint="eastAsia"/>
        </w:rPr>
        <w:t>城市交通设施设计、设置方面存在很多不合理的现象</w:t>
      </w:r>
      <w:r w:rsidR="00241E54">
        <w:rPr>
          <w:rFonts w:hint="eastAsia"/>
        </w:rPr>
        <w:t>和安全隐患</w:t>
      </w:r>
      <w:r>
        <w:rPr>
          <w:rFonts w:hint="eastAsia"/>
        </w:rPr>
        <w:t>。</w:t>
      </w:r>
    </w:p>
    <w:p w:rsidR="00615904" w:rsidRDefault="00615904" w:rsidP="001911B7">
      <w:pPr>
        <w:pStyle w:val="a3"/>
        <w:ind w:left="420"/>
      </w:pPr>
    </w:p>
    <w:p w:rsidR="00102323" w:rsidRPr="007E27E2" w:rsidRDefault="00102323" w:rsidP="00102323">
      <w:pPr>
        <w:numPr>
          <w:ilvl w:val="0"/>
          <w:numId w:val="1"/>
        </w:numPr>
        <w:rPr>
          <w:b/>
        </w:rPr>
      </w:pPr>
      <w:r w:rsidRPr="007E27E2">
        <w:rPr>
          <w:rFonts w:hint="eastAsia"/>
          <w:b/>
        </w:rPr>
        <w:t>根据下图，请解释在信号交叉口延误分析时用到的下列名词的含义：</w:t>
      </w:r>
    </w:p>
    <w:p w:rsidR="00102323" w:rsidRDefault="00102323" w:rsidP="00102323">
      <w:pPr>
        <w:numPr>
          <w:ilvl w:val="1"/>
          <w:numId w:val="3"/>
        </w:numPr>
      </w:pPr>
      <w:r>
        <w:t>S</w:t>
      </w:r>
      <w:r>
        <w:rPr>
          <w:rFonts w:hint="eastAsia"/>
        </w:rPr>
        <w:t>topped-time delay;</w:t>
      </w:r>
    </w:p>
    <w:p w:rsidR="00102323" w:rsidRDefault="00102323" w:rsidP="00102323">
      <w:pPr>
        <w:numPr>
          <w:ilvl w:val="1"/>
          <w:numId w:val="3"/>
        </w:numPr>
      </w:pPr>
      <w:r>
        <w:t xml:space="preserve">Approach </w:t>
      </w:r>
      <w:r>
        <w:rPr>
          <w:rFonts w:hint="eastAsia"/>
        </w:rPr>
        <w:t>delay;</w:t>
      </w:r>
    </w:p>
    <w:p w:rsidR="00102323" w:rsidRDefault="00102323" w:rsidP="00102323">
      <w:pPr>
        <w:numPr>
          <w:ilvl w:val="1"/>
          <w:numId w:val="3"/>
        </w:numPr>
      </w:pPr>
      <w:r>
        <w:t>T</w:t>
      </w:r>
      <w:r>
        <w:rPr>
          <w:rFonts w:hint="eastAsia"/>
        </w:rPr>
        <w:t>ravel time delay;</w:t>
      </w:r>
    </w:p>
    <w:p w:rsidR="00053979" w:rsidRDefault="00053979" w:rsidP="00102323">
      <w:pPr>
        <w:numPr>
          <w:ilvl w:val="1"/>
          <w:numId w:val="3"/>
        </w:numPr>
      </w:pPr>
      <w:r>
        <w:t>T</w:t>
      </w:r>
      <w:r>
        <w:rPr>
          <w:rFonts w:hint="eastAsia"/>
        </w:rPr>
        <w:t>ime-in queue delay;</w:t>
      </w:r>
    </w:p>
    <w:p w:rsidR="00102323" w:rsidRDefault="00102323" w:rsidP="00102323">
      <w:pPr>
        <w:pStyle w:val="a3"/>
        <w:ind w:left="420" w:firstLine="480"/>
      </w:pPr>
      <w:r>
        <w:rPr>
          <w:rFonts w:hint="eastAsia"/>
          <w:noProof/>
          <w:sz w:val="24"/>
        </w:rPr>
        <w:drawing>
          <wp:inline distT="0" distB="0" distL="0" distR="0" wp14:anchorId="34499DD5" wp14:editId="0738D364">
            <wp:extent cx="2907030" cy="2268855"/>
            <wp:effectExtent l="0" t="0" r="7620" b="0"/>
            <wp:docPr id="1" name="图片 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7030" cy="2268855"/>
                    </a:xfrm>
                    <a:prstGeom prst="rect">
                      <a:avLst/>
                    </a:prstGeom>
                    <a:noFill/>
                    <a:ln>
                      <a:noFill/>
                    </a:ln>
                  </pic:spPr>
                </pic:pic>
              </a:graphicData>
            </a:graphic>
          </wp:inline>
        </w:drawing>
      </w:r>
      <w:r w:rsidRPr="00102323">
        <w:t xml:space="preserve"> </w:t>
      </w:r>
    </w:p>
    <w:p w:rsidR="00102323" w:rsidRDefault="00102323" w:rsidP="00102323">
      <w:pPr>
        <w:pStyle w:val="a3"/>
        <w:numPr>
          <w:ilvl w:val="0"/>
          <w:numId w:val="4"/>
        </w:numPr>
        <w:ind w:firstLineChars="0"/>
      </w:pPr>
      <w:r>
        <w:lastRenderedPageBreak/>
        <w:t>Stopped-time delay:</w:t>
      </w:r>
      <w:r>
        <w:rPr>
          <w:rFonts w:hint="eastAsia"/>
        </w:rPr>
        <w:t xml:space="preserve"> </w:t>
      </w:r>
      <w:r>
        <w:t>stopped-time delay is defined as the time a vehicle is stopped in queue while waiting to pass through the intersection;</w:t>
      </w:r>
      <w:r>
        <w:rPr>
          <w:rFonts w:hint="eastAsia"/>
        </w:rPr>
        <w:t xml:space="preserve"> </w:t>
      </w:r>
    </w:p>
    <w:p w:rsidR="00102323" w:rsidRDefault="00102323" w:rsidP="00102323">
      <w:pPr>
        <w:pStyle w:val="a3"/>
        <w:numPr>
          <w:ilvl w:val="0"/>
          <w:numId w:val="4"/>
        </w:numPr>
        <w:ind w:firstLineChars="0"/>
      </w:pPr>
      <w:r>
        <w:t>Approach delay:</w:t>
      </w:r>
      <w:r>
        <w:rPr>
          <w:rFonts w:hint="eastAsia"/>
        </w:rPr>
        <w:t xml:space="preserve"> </w:t>
      </w:r>
      <w:r>
        <w:t>approach delay includes stopped-time delay but adds the time loss due to deceleration from the approach speed to stop and the time loss due to reacceleration back to the desired speed.</w:t>
      </w:r>
      <w:r>
        <w:rPr>
          <w:rFonts w:hint="eastAsia"/>
        </w:rPr>
        <w:t xml:space="preserve"> </w:t>
      </w:r>
    </w:p>
    <w:p w:rsidR="00615904" w:rsidRDefault="00102323" w:rsidP="00102323">
      <w:pPr>
        <w:pStyle w:val="a3"/>
        <w:numPr>
          <w:ilvl w:val="0"/>
          <w:numId w:val="4"/>
        </w:numPr>
        <w:ind w:firstLineChars="0"/>
      </w:pPr>
      <w:r>
        <w:t>Travel time delay:</w:t>
      </w:r>
      <w:r>
        <w:rPr>
          <w:rFonts w:hint="eastAsia"/>
        </w:rPr>
        <w:t xml:space="preserve"> I</w:t>
      </w:r>
      <w:r>
        <w:t xml:space="preserve">t is the deference between the </w:t>
      </w:r>
      <w:proofErr w:type="gramStart"/>
      <w:r>
        <w:t>driver’s</w:t>
      </w:r>
      <w:proofErr w:type="gramEnd"/>
      <w:r>
        <w:t xml:space="preserve"> expected time through the intersection or any roadway segment and the actual time taken.</w:t>
      </w:r>
    </w:p>
    <w:p w:rsidR="00102323" w:rsidRDefault="00102323" w:rsidP="00053979">
      <w:pPr>
        <w:pStyle w:val="a3"/>
        <w:numPr>
          <w:ilvl w:val="0"/>
          <w:numId w:val="4"/>
        </w:numPr>
        <w:ind w:firstLineChars="0"/>
      </w:pPr>
      <w:r>
        <w:t>Time-in queue delay:</w:t>
      </w:r>
      <w:r w:rsidR="00053979">
        <w:rPr>
          <w:rFonts w:hint="eastAsia"/>
        </w:rPr>
        <w:t xml:space="preserve"> </w:t>
      </w:r>
      <w:r>
        <w:t>The time between a vehicle joining the end of a queue at a signalized or STOP-controlled intersection and the time it crosses the STOP line to proceed through the intersection.</w:t>
      </w:r>
    </w:p>
    <w:p w:rsidR="00053979" w:rsidRDefault="00053979" w:rsidP="00053979"/>
    <w:p w:rsidR="00053979" w:rsidRPr="002A3639" w:rsidRDefault="00053979" w:rsidP="00053979">
      <w:pPr>
        <w:numPr>
          <w:ilvl w:val="0"/>
          <w:numId w:val="1"/>
        </w:numPr>
        <w:rPr>
          <w:b/>
        </w:rPr>
      </w:pPr>
      <w:r>
        <w:rPr>
          <w:rFonts w:hint="eastAsia"/>
          <w:noProof/>
        </w:rPr>
        <w:drawing>
          <wp:anchor distT="0" distB="0" distL="114300" distR="114300" simplePos="0" relativeHeight="251658240" behindDoc="0" locked="0" layoutInCell="1" allowOverlap="1" wp14:anchorId="64F9729B" wp14:editId="50AEA0C4">
            <wp:simplePos x="0" y="0"/>
            <wp:positionH relativeFrom="column">
              <wp:posOffset>-57785</wp:posOffset>
            </wp:positionH>
            <wp:positionV relativeFrom="paragraph">
              <wp:posOffset>448310</wp:posOffset>
            </wp:positionV>
            <wp:extent cx="5715000" cy="5559425"/>
            <wp:effectExtent l="0" t="0" r="0" b="3175"/>
            <wp:wrapTopAndBottom/>
            <wp:docPr id="2" name="图片 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559425"/>
                    </a:xfrm>
                    <a:prstGeom prst="rect">
                      <a:avLst/>
                    </a:prstGeom>
                    <a:noFill/>
                  </pic:spPr>
                </pic:pic>
              </a:graphicData>
            </a:graphic>
            <wp14:sizeRelH relativeFrom="page">
              <wp14:pctWidth>0</wp14:pctWidth>
            </wp14:sizeRelH>
            <wp14:sizeRelV relativeFrom="page">
              <wp14:pctHeight>0</wp14:pctHeight>
            </wp14:sizeRelV>
          </wp:anchor>
        </w:drawing>
      </w:r>
      <w:r w:rsidRPr="002A3639">
        <w:rPr>
          <w:rFonts w:hint="eastAsia"/>
          <w:b/>
        </w:rPr>
        <w:t>请看下图，图中表示某一交叉口碰撞及周边环境图，请你给出可能产生交通事故的主要原因，提出改善措施并在图中表示出来。</w:t>
      </w:r>
    </w:p>
    <w:p w:rsidR="00053979" w:rsidRDefault="009C39E3" w:rsidP="009C39E3">
      <w:pPr>
        <w:pStyle w:val="a3"/>
      </w:pPr>
      <w:r w:rsidRPr="009C39E3">
        <w:rPr>
          <w:rFonts w:hint="eastAsia"/>
        </w:rPr>
        <w:t>该图中的交叉口为错位交叉口，在一定情况下，错位交叉口可以看作是两个</w:t>
      </w:r>
      <w:r w:rsidRPr="009C39E3">
        <w:rPr>
          <w:rFonts w:hint="eastAsia"/>
        </w:rPr>
        <w:t>T</w:t>
      </w:r>
      <w:r w:rsidRPr="009C39E3">
        <w:rPr>
          <w:rFonts w:hint="eastAsia"/>
        </w:rPr>
        <w:t>型交叉口的连接。当两个</w:t>
      </w:r>
      <w:r w:rsidRPr="009C39E3">
        <w:rPr>
          <w:rFonts w:hint="eastAsia"/>
        </w:rPr>
        <w:t>T</w:t>
      </w:r>
      <w:r w:rsidRPr="009C39E3">
        <w:rPr>
          <w:rFonts w:hint="eastAsia"/>
        </w:rPr>
        <w:t>型交叉口之间的间距足够长时，是有利于减少冲突，提高交通安全性的。但是假如错位道路上有大量直行车辆，并且因为转弯车辆运动发生大量碰撞，并且两个</w:t>
      </w:r>
      <w:r w:rsidRPr="009C39E3">
        <w:rPr>
          <w:rFonts w:hint="eastAsia"/>
        </w:rPr>
        <w:lastRenderedPageBreak/>
        <w:t>T</w:t>
      </w:r>
      <w:r w:rsidRPr="009C39E3">
        <w:rPr>
          <w:rFonts w:hint="eastAsia"/>
        </w:rPr>
        <w:t>型路口之间间距过短，则会使冲突数增加，冲突区范围扩大，从而导致增加延误，使交通安全性下降。</w:t>
      </w:r>
    </w:p>
    <w:p w:rsidR="009C39E3" w:rsidRDefault="009C39E3" w:rsidP="009C39E3">
      <w:pPr>
        <w:pStyle w:val="a3"/>
        <w:numPr>
          <w:ilvl w:val="0"/>
          <w:numId w:val="5"/>
        </w:numPr>
        <w:ind w:firstLineChars="0"/>
      </w:pPr>
      <w:r>
        <w:rPr>
          <w:rFonts w:hint="eastAsia"/>
        </w:rPr>
        <w:t>该错位交叉口南北向的直行车道位置是面对面的，在上游假如没有必要的交通标示标志牌，很容易使得车辆如闯入对向车道，导致迎面碰撞的产生。</w:t>
      </w:r>
    </w:p>
    <w:p w:rsidR="009C39E3" w:rsidRDefault="009C39E3" w:rsidP="009C39E3">
      <w:pPr>
        <w:pStyle w:val="a3"/>
        <w:numPr>
          <w:ilvl w:val="0"/>
          <w:numId w:val="5"/>
        </w:numPr>
        <w:ind w:firstLineChars="0"/>
      </w:pPr>
      <w:r>
        <w:rPr>
          <w:rFonts w:hint="eastAsia"/>
        </w:rPr>
        <w:t>信号控制有严重的交通隐患。由于南北向路口都没有采用禁左等交通控制信号，而是类似十字交叉路口的左直右均有信号的控制方法，会使得南北向直行与左转之间的冲突增加，增大发生交通事故的几率。</w:t>
      </w:r>
    </w:p>
    <w:p w:rsidR="009C39E3" w:rsidRDefault="009C39E3" w:rsidP="009C39E3">
      <w:pPr>
        <w:pStyle w:val="a3"/>
        <w:numPr>
          <w:ilvl w:val="0"/>
          <w:numId w:val="5"/>
        </w:numPr>
        <w:ind w:firstLineChars="0"/>
      </w:pPr>
      <w:r>
        <w:rPr>
          <w:rFonts w:hint="eastAsia"/>
        </w:rPr>
        <w:t>地面缺少相应的标志标线，如转向线、导流线、渠化线等。</w:t>
      </w:r>
    </w:p>
    <w:p w:rsidR="009C39E3" w:rsidRDefault="009C39E3" w:rsidP="009C39E3">
      <w:pPr>
        <w:pStyle w:val="a3"/>
        <w:numPr>
          <w:ilvl w:val="0"/>
          <w:numId w:val="5"/>
        </w:numPr>
        <w:ind w:firstLineChars="0"/>
      </w:pPr>
      <w:r>
        <w:rPr>
          <w:rFonts w:hint="eastAsia"/>
        </w:rPr>
        <w:t>错位交叉口南北向机动车入口直接对上了行人与非机动车道，并且缺少必要的非机动车道</w:t>
      </w:r>
      <w:proofErr w:type="gramStart"/>
      <w:r>
        <w:rPr>
          <w:rFonts w:hint="eastAsia"/>
        </w:rPr>
        <w:t>路使用</w:t>
      </w:r>
      <w:proofErr w:type="gramEnd"/>
      <w:r>
        <w:rPr>
          <w:rFonts w:hint="eastAsia"/>
        </w:rPr>
        <w:t>者的交通设施。</w:t>
      </w:r>
    </w:p>
    <w:p w:rsidR="009C39E3" w:rsidRDefault="009C39E3" w:rsidP="009C39E3">
      <w:pPr>
        <w:pStyle w:val="a3"/>
        <w:numPr>
          <w:ilvl w:val="0"/>
          <w:numId w:val="5"/>
        </w:numPr>
        <w:ind w:firstLineChars="0"/>
      </w:pPr>
      <w:r>
        <w:rPr>
          <w:rFonts w:hint="eastAsia"/>
        </w:rPr>
        <w:t>视距不足，两边建筑物阻挡了南北向直行车辆驾驶员的视线。</w:t>
      </w:r>
    </w:p>
    <w:p w:rsidR="00AE726C" w:rsidRDefault="00AE726C" w:rsidP="00AE726C">
      <w:pPr>
        <w:spacing w:line="360" w:lineRule="auto"/>
      </w:pPr>
      <w:r>
        <w:rPr>
          <w:rFonts w:hint="eastAsia"/>
        </w:rPr>
        <w:t xml:space="preserve">    </w:t>
      </w:r>
      <w:r>
        <w:rPr>
          <w:rFonts w:hint="eastAsia"/>
        </w:rPr>
        <w:t>改善方法有：</w:t>
      </w:r>
    </w:p>
    <w:p w:rsidR="00AE726C" w:rsidRDefault="00AE726C" w:rsidP="00AE726C">
      <w:pPr>
        <w:numPr>
          <w:ilvl w:val="0"/>
          <w:numId w:val="7"/>
        </w:numPr>
        <w:spacing w:line="360" w:lineRule="auto"/>
      </w:pPr>
      <w:r>
        <w:rPr>
          <w:rFonts w:hint="eastAsia"/>
        </w:rPr>
        <w:t>建议采用两套具有</w:t>
      </w:r>
      <w:proofErr w:type="gramStart"/>
      <w:r>
        <w:rPr>
          <w:rFonts w:hint="eastAsia"/>
        </w:rPr>
        <w:t>线空功能</w:t>
      </w:r>
      <w:proofErr w:type="gramEnd"/>
      <w:r>
        <w:rPr>
          <w:rFonts w:hint="eastAsia"/>
        </w:rPr>
        <w:t>的交通控制信号，使南北向直行车流采用</w:t>
      </w:r>
      <w:r w:rsidRPr="00104DE7">
        <w:rPr>
          <w:rFonts w:hint="eastAsia"/>
          <w:highlight w:val="yellow"/>
        </w:rPr>
        <w:t>偏移直行</w:t>
      </w:r>
      <w:r>
        <w:rPr>
          <w:rFonts w:hint="eastAsia"/>
        </w:rPr>
        <w:t>的方法，先</w:t>
      </w:r>
      <w:proofErr w:type="gramStart"/>
      <w:r>
        <w:rPr>
          <w:rFonts w:hint="eastAsia"/>
        </w:rPr>
        <w:t>右转再</w:t>
      </w:r>
      <w:proofErr w:type="gramEnd"/>
      <w:r>
        <w:rPr>
          <w:rFonts w:hint="eastAsia"/>
        </w:rPr>
        <w:t>直行。</w:t>
      </w:r>
    </w:p>
    <w:p w:rsidR="00AE726C" w:rsidRDefault="00AE726C" w:rsidP="00AE726C">
      <w:pPr>
        <w:numPr>
          <w:ilvl w:val="0"/>
          <w:numId w:val="7"/>
        </w:numPr>
        <w:spacing w:line="360" w:lineRule="auto"/>
      </w:pPr>
      <w:r>
        <w:rPr>
          <w:rFonts w:hint="eastAsia"/>
        </w:rPr>
        <w:t>考虑是否可以</w:t>
      </w:r>
      <w:r w:rsidRPr="00104DE7">
        <w:rPr>
          <w:rFonts w:hint="eastAsia"/>
          <w:highlight w:val="yellow"/>
        </w:rPr>
        <w:t>取消左转</w:t>
      </w:r>
      <w:r>
        <w:rPr>
          <w:rFonts w:hint="eastAsia"/>
        </w:rPr>
        <w:t>，采用禁左的交通管理措施。或者也可以给南北向车流</w:t>
      </w:r>
      <w:r w:rsidRPr="00104DE7">
        <w:rPr>
          <w:rFonts w:hint="eastAsia"/>
          <w:highlight w:val="yellow"/>
        </w:rPr>
        <w:t>专有的左转信号</w:t>
      </w:r>
      <w:r>
        <w:rPr>
          <w:rFonts w:hint="eastAsia"/>
        </w:rPr>
        <w:t>，减少与对向直行车流之间的冲突。</w:t>
      </w:r>
    </w:p>
    <w:p w:rsidR="00AE726C" w:rsidRDefault="00AE726C" w:rsidP="00AE726C">
      <w:pPr>
        <w:numPr>
          <w:ilvl w:val="0"/>
          <w:numId w:val="7"/>
        </w:numPr>
        <w:spacing w:line="360" w:lineRule="auto"/>
      </w:pPr>
      <w:r>
        <w:rPr>
          <w:rFonts w:hint="eastAsia"/>
        </w:rPr>
        <w:t>在交叉口功能区范围内，增加必要的交通标示标线，做好交叉口的</w:t>
      </w:r>
      <w:r w:rsidRPr="00104DE7">
        <w:rPr>
          <w:rFonts w:hint="eastAsia"/>
          <w:highlight w:val="yellow"/>
        </w:rPr>
        <w:t>渠化</w:t>
      </w:r>
      <w:r>
        <w:rPr>
          <w:rFonts w:hint="eastAsia"/>
        </w:rPr>
        <w:t>。</w:t>
      </w:r>
    </w:p>
    <w:p w:rsidR="00AE726C" w:rsidRDefault="00AE726C" w:rsidP="00AE726C">
      <w:pPr>
        <w:numPr>
          <w:ilvl w:val="0"/>
          <w:numId w:val="7"/>
        </w:numPr>
        <w:spacing w:line="360" w:lineRule="auto"/>
      </w:pPr>
      <w:r>
        <w:rPr>
          <w:rFonts w:hint="eastAsia"/>
        </w:rPr>
        <w:t>在每条道路的上游，设立必要的交通</w:t>
      </w:r>
      <w:r w:rsidRPr="00104DE7">
        <w:rPr>
          <w:rFonts w:hint="eastAsia"/>
          <w:highlight w:val="yellow"/>
        </w:rPr>
        <w:t>指示标志</w:t>
      </w:r>
      <w:r>
        <w:rPr>
          <w:rFonts w:hint="eastAsia"/>
        </w:rPr>
        <w:t>，告知驾驶员以及其他道路使用者前方交叉口的信息，</w:t>
      </w:r>
      <w:proofErr w:type="gramStart"/>
      <w:r>
        <w:rPr>
          <w:rFonts w:hint="eastAsia"/>
        </w:rPr>
        <w:t>明确路</w:t>
      </w:r>
      <w:proofErr w:type="gramEnd"/>
      <w:r>
        <w:rPr>
          <w:rFonts w:hint="eastAsia"/>
        </w:rPr>
        <w:t>权。</w:t>
      </w:r>
    </w:p>
    <w:p w:rsidR="00AE726C" w:rsidRDefault="00AE726C" w:rsidP="00AE726C">
      <w:pPr>
        <w:numPr>
          <w:ilvl w:val="0"/>
          <w:numId w:val="7"/>
        </w:numPr>
        <w:spacing w:line="360" w:lineRule="auto"/>
      </w:pPr>
      <w:r>
        <w:rPr>
          <w:rFonts w:hint="eastAsia"/>
        </w:rPr>
        <w:t>设立必要的交通安全措施，减少机动车与非机动车、机动车与行人之间的交通冲突，使非机动车、行人与机动车之间尽量实现</w:t>
      </w:r>
      <w:r w:rsidRPr="00104DE7">
        <w:rPr>
          <w:rFonts w:hint="eastAsia"/>
          <w:highlight w:val="yellow"/>
        </w:rPr>
        <w:t>物理上的隔离和时间上的隔离</w:t>
      </w:r>
      <w:r>
        <w:rPr>
          <w:rFonts w:hint="eastAsia"/>
        </w:rPr>
        <w:t>。假如行人与非机动车过多，可以考虑给非机动车与行人专有的信号，或者设置过街天桥与过街地下通道等。</w:t>
      </w:r>
    </w:p>
    <w:p w:rsidR="00AE726C" w:rsidRDefault="00AE726C" w:rsidP="00AE726C">
      <w:pPr>
        <w:numPr>
          <w:ilvl w:val="0"/>
          <w:numId w:val="7"/>
        </w:numPr>
        <w:spacing w:line="360" w:lineRule="auto"/>
      </w:pPr>
      <w:r>
        <w:rPr>
          <w:rFonts w:hint="eastAsia"/>
        </w:rPr>
        <w:t>在允许的情况下，这样的错位交叉</w:t>
      </w:r>
      <w:proofErr w:type="gramStart"/>
      <w:r>
        <w:rPr>
          <w:rFonts w:hint="eastAsia"/>
        </w:rPr>
        <w:t>口应该</w:t>
      </w:r>
      <w:proofErr w:type="gramEnd"/>
      <w:r>
        <w:rPr>
          <w:rFonts w:hint="eastAsia"/>
        </w:rPr>
        <w:t>整合为一个十字交叉口，以达到减少冲突，提高交通安全的目的。</w:t>
      </w:r>
    </w:p>
    <w:p w:rsidR="00605CB4" w:rsidRDefault="00605CB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Pr="00AE726C" w:rsidRDefault="00241E54" w:rsidP="00605CB4"/>
    <w:p w:rsidR="00605CB4" w:rsidRPr="00605CB4" w:rsidRDefault="00605CB4" w:rsidP="00605CB4">
      <w:pPr>
        <w:numPr>
          <w:ilvl w:val="0"/>
          <w:numId w:val="1"/>
        </w:numPr>
        <w:rPr>
          <w:b/>
        </w:rPr>
      </w:pPr>
      <w:r w:rsidRPr="00605CB4">
        <w:rPr>
          <w:rFonts w:hint="eastAsia"/>
          <w:b/>
        </w:rPr>
        <w:t>由于前方有个弯道，车辆必须从</w:t>
      </w:r>
      <w:r w:rsidRPr="00605CB4">
        <w:rPr>
          <w:rFonts w:hint="eastAsia"/>
          <w:b/>
        </w:rPr>
        <w:t>110km/h</w:t>
      </w:r>
      <w:r w:rsidRPr="00605CB4">
        <w:rPr>
          <w:rFonts w:hint="eastAsia"/>
          <w:b/>
        </w:rPr>
        <w:t>减到</w:t>
      </w:r>
      <w:r w:rsidRPr="00605CB4">
        <w:rPr>
          <w:rFonts w:hint="eastAsia"/>
          <w:b/>
        </w:rPr>
        <w:t>70km/h</w:t>
      </w:r>
      <w:r w:rsidRPr="00605CB4">
        <w:rPr>
          <w:rFonts w:hint="eastAsia"/>
          <w:b/>
        </w:rPr>
        <w:t>，警告标志能被看到的距离是</w:t>
      </w:r>
      <w:r w:rsidRPr="00605CB4">
        <w:rPr>
          <w:rFonts w:hint="eastAsia"/>
          <w:b/>
        </w:rPr>
        <w:t>30m</w:t>
      </w:r>
      <w:r w:rsidRPr="00605CB4">
        <w:rPr>
          <w:rFonts w:hint="eastAsia"/>
          <w:b/>
        </w:rPr>
        <w:t>，求该警告标志应设立在离曲线起点多远的地方才能保证车辆安全减速？假定</w:t>
      </w:r>
      <w:r w:rsidRPr="00605CB4">
        <w:rPr>
          <w:rFonts w:hint="eastAsia"/>
          <w:b/>
        </w:rPr>
        <w:t>F=0.30</w:t>
      </w:r>
      <w:r w:rsidRPr="00605CB4">
        <w:rPr>
          <w:rFonts w:hint="eastAsia"/>
          <w:b/>
        </w:rPr>
        <w:t>，反应时间取</w:t>
      </w:r>
      <w:r w:rsidRPr="00605CB4">
        <w:rPr>
          <w:rFonts w:hint="eastAsia"/>
          <w:b/>
        </w:rPr>
        <w:t>2</w:t>
      </w:r>
      <w:r w:rsidRPr="00605CB4">
        <w:rPr>
          <w:rFonts w:hint="eastAsia"/>
          <w:b/>
        </w:rPr>
        <w:t>秒。</w:t>
      </w:r>
    </w:p>
    <w:p w:rsidR="00605CB4" w:rsidRPr="00605CB4" w:rsidRDefault="00605CB4" w:rsidP="00605CB4">
      <w:pPr>
        <w:pStyle w:val="a3"/>
      </w:pPr>
      <w:r w:rsidRPr="00605CB4">
        <w:t>Analysis</w:t>
      </w:r>
      <w:r w:rsidRPr="00605CB4">
        <w:rPr>
          <w:rFonts w:hint="eastAsia"/>
        </w:rPr>
        <w:t>：</w:t>
      </w:r>
      <w:r w:rsidRPr="00605CB4">
        <w:rPr>
          <w:rFonts w:hint="eastAsia"/>
        </w:rPr>
        <w:t xml:space="preserve">      </w:t>
      </w:r>
      <w:r w:rsidRPr="00605CB4">
        <w:object w:dxaOrig="31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25pt;height:42.8pt" o:ole="">
            <v:imagedata r:id="rId11" o:title=""/>
          </v:shape>
          <o:OLEObject Type="Embed" ProgID="Equation.DSMT4" ShapeID="_x0000_i1025" DrawAspect="Content" ObjectID="_1070295894" r:id="rId12"/>
        </w:object>
      </w:r>
    </w:p>
    <w:p w:rsidR="00605CB4" w:rsidRPr="00605CB4" w:rsidRDefault="00605CB4" w:rsidP="00605CB4">
      <w:pPr>
        <w:pStyle w:val="a3"/>
      </w:pPr>
      <w:r w:rsidRPr="00605CB4">
        <w:t>where</w:t>
      </w:r>
      <w:r w:rsidRPr="00605CB4">
        <w:rPr>
          <w:rFonts w:hint="eastAsia"/>
        </w:rPr>
        <w:t>：</w:t>
      </w:r>
      <w:r w:rsidRPr="00605CB4">
        <w:t>d</w:t>
      </w:r>
      <w:r w:rsidRPr="00605CB4">
        <w:rPr>
          <w:rFonts w:hint="eastAsia"/>
        </w:rPr>
        <w:t xml:space="preserve"> =</w:t>
      </w:r>
      <w:r w:rsidRPr="00605CB4">
        <w:t>total stopping distance, m;</w:t>
      </w:r>
    </w:p>
    <w:p w:rsidR="00605CB4" w:rsidRPr="00605CB4" w:rsidRDefault="00605CB4" w:rsidP="00605CB4">
      <w:pPr>
        <w:pStyle w:val="a3"/>
      </w:pPr>
      <w:r w:rsidRPr="00605CB4">
        <w:t xml:space="preserve">       Si=initial speed, km/h;</w:t>
      </w:r>
    </w:p>
    <w:p w:rsidR="00605CB4" w:rsidRPr="00605CB4" w:rsidRDefault="00605CB4" w:rsidP="00605CB4">
      <w:pPr>
        <w:pStyle w:val="a3"/>
      </w:pPr>
      <w:r w:rsidRPr="00605CB4">
        <w:t xml:space="preserve">       </w:t>
      </w:r>
      <w:proofErr w:type="spellStart"/>
      <w:r w:rsidRPr="00605CB4">
        <w:t>Sj</w:t>
      </w:r>
      <w:proofErr w:type="spellEnd"/>
      <w:r w:rsidRPr="00605CB4">
        <w:t>=final speed, km/h;</w:t>
      </w:r>
    </w:p>
    <w:p w:rsidR="00605CB4" w:rsidRPr="00605CB4" w:rsidRDefault="00605CB4" w:rsidP="00605CB4">
      <w:pPr>
        <w:pStyle w:val="a3"/>
      </w:pPr>
      <w:r w:rsidRPr="00605CB4">
        <w:t xml:space="preserve">       t=reaction time, s;</w:t>
      </w:r>
    </w:p>
    <w:p w:rsidR="00605CB4" w:rsidRPr="00605CB4" w:rsidRDefault="00605CB4" w:rsidP="00605CB4">
      <w:pPr>
        <w:pStyle w:val="a3"/>
      </w:pPr>
      <w:r w:rsidRPr="00605CB4">
        <w:t xml:space="preserve">       F=coefficient of forward rolling or skidding friction;</w:t>
      </w:r>
    </w:p>
    <w:p w:rsidR="00605CB4" w:rsidRPr="00605CB4" w:rsidRDefault="00605CB4" w:rsidP="00605CB4">
      <w:pPr>
        <w:pStyle w:val="a3"/>
      </w:pPr>
      <w:r w:rsidRPr="00605CB4">
        <w:t xml:space="preserve">       G=grade, %.</w:t>
      </w:r>
    </w:p>
    <w:p w:rsidR="00605CB4" w:rsidRPr="00605CB4" w:rsidRDefault="00605CB4" w:rsidP="00605CB4">
      <w:pPr>
        <w:pStyle w:val="a3"/>
      </w:pPr>
      <w:r w:rsidRPr="00605CB4">
        <w:object w:dxaOrig="7140" w:dyaOrig="859">
          <v:shape id="_x0000_i1026" type="#_x0000_t75" style="width:357.3pt;height:42.8pt" o:ole="">
            <v:imagedata r:id="rId13" o:title=""/>
          </v:shape>
          <o:OLEObject Type="Embed" ProgID="Equation.DSMT4" ShapeID="_x0000_i1026" DrawAspect="Content" ObjectID="_1070295895" r:id="rId14"/>
        </w:object>
      </w:r>
    </w:p>
    <w:p w:rsidR="00605CB4" w:rsidRPr="00605CB4" w:rsidRDefault="00605CB4" w:rsidP="00605CB4">
      <w:pPr>
        <w:pStyle w:val="a3"/>
      </w:pPr>
      <w:r w:rsidRPr="00605CB4">
        <w:t>Visibility distance=30m</w:t>
      </w:r>
    </w:p>
    <w:p w:rsidR="00605CB4" w:rsidRPr="00605CB4" w:rsidRDefault="00605CB4" w:rsidP="00605CB4">
      <w:pPr>
        <w:pStyle w:val="a3"/>
      </w:pPr>
      <w:r w:rsidRPr="00605CB4">
        <w:t>So, Advance distance=155.60-30=125.60m.</w:t>
      </w:r>
    </w:p>
    <w:p w:rsidR="00605CB4" w:rsidRDefault="00605CB4" w:rsidP="00605CB4"/>
    <w:p w:rsidR="00CC7A6E" w:rsidRDefault="00CC7A6E" w:rsidP="00CC7A6E">
      <w:pPr>
        <w:numPr>
          <w:ilvl w:val="0"/>
          <w:numId w:val="1"/>
        </w:numPr>
      </w:pPr>
      <w:r w:rsidRPr="00CC7A6E">
        <w:rPr>
          <w:rFonts w:hint="eastAsia"/>
          <w:b/>
        </w:rPr>
        <w:t>下列</w:t>
      </w:r>
      <w:r w:rsidRPr="00CC7A6E">
        <w:rPr>
          <w:rFonts w:hint="eastAsia"/>
          <w:b/>
        </w:rPr>
        <w:t>OD</w:t>
      </w:r>
      <w:r w:rsidRPr="00CC7A6E">
        <w:rPr>
          <w:rFonts w:hint="eastAsia"/>
          <w:b/>
        </w:rPr>
        <w:t>调查表是从</w:t>
      </w:r>
      <w:r w:rsidRPr="00CC7A6E">
        <w:rPr>
          <w:rFonts w:hint="eastAsia"/>
          <w:b/>
        </w:rPr>
        <w:t>5</w:t>
      </w:r>
      <w:r w:rsidRPr="00CC7A6E">
        <w:rPr>
          <w:rFonts w:hint="eastAsia"/>
          <w:b/>
        </w:rPr>
        <w:t>个</w:t>
      </w:r>
      <w:r w:rsidRPr="00CC7A6E">
        <w:rPr>
          <w:rFonts w:hint="eastAsia"/>
          <w:b/>
        </w:rPr>
        <w:t>OD</w:t>
      </w:r>
      <w:r w:rsidRPr="00CC7A6E">
        <w:rPr>
          <w:rFonts w:hint="eastAsia"/>
          <w:b/>
        </w:rPr>
        <w:t>调查点通过车牌抽样获得的，</w:t>
      </w:r>
      <w:proofErr w:type="gramStart"/>
      <w:r w:rsidRPr="00CC7A6E">
        <w:rPr>
          <w:rFonts w:hint="eastAsia"/>
          <w:b/>
        </w:rPr>
        <w:t>请依据全样起</w:t>
      </w:r>
      <w:proofErr w:type="gramEnd"/>
      <w:r w:rsidRPr="00CC7A6E">
        <w:rPr>
          <w:rFonts w:hint="eastAsia"/>
          <w:b/>
        </w:rPr>
        <w:t>终点车辆调</w:t>
      </w:r>
      <w:r w:rsidRPr="002A3639">
        <w:rPr>
          <w:rFonts w:hint="eastAsia"/>
          <w:b/>
        </w:rPr>
        <w:t>查数据将该</w:t>
      </w:r>
      <w:r w:rsidRPr="002A3639">
        <w:rPr>
          <w:rFonts w:hint="eastAsia"/>
          <w:b/>
        </w:rPr>
        <w:t>OD</w:t>
      </w:r>
      <w:r w:rsidRPr="002A3639">
        <w:rPr>
          <w:rFonts w:hint="eastAsia"/>
          <w:b/>
        </w:rPr>
        <w:t>进行扩样</w:t>
      </w:r>
      <w:r>
        <w:rPr>
          <w:rFonts w:hint="eastAsia"/>
        </w:rPr>
        <w:t>。</w:t>
      </w:r>
    </w:p>
    <w:p w:rsidR="00CC7A6E" w:rsidRPr="00627FE5" w:rsidRDefault="00CC7A6E" w:rsidP="00CC7A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1202"/>
        <w:gridCol w:w="1202"/>
        <w:gridCol w:w="1202"/>
        <w:gridCol w:w="1203"/>
        <w:gridCol w:w="1203"/>
        <w:gridCol w:w="1255"/>
      </w:tblGrid>
      <w:tr w:rsidR="00CC7A6E" w:rsidTr="008B64F2">
        <w:tc>
          <w:tcPr>
            <w:tcW w:w="8522" w:type="dxa"/>
            <w:gridSpan w:val="7"/>
            <w:vAlign w:val="center"/>
          </w:tcPr>
          <w:p w:rsidR="00CC7A6E" w:rsidRDefault="00CC7A6E" w:rsidP="008B64F2">
            <w:pPr>
              <w:jc w:val="center"/>
            </w:pPr>
            <w:r>
              <w:t>I</w:t>
            </w:r>
            <w:r>
              <w:rPr>
                <w:rFonts w:hint="eastAsia"/>
              </w:rPr>
              <w:t xml:space="preserve">nitial </w:t>
            </w:r>
            <w:r>
              <w:t>original</w:t>
            </w:r>
            <w:r>
              <w:rPr>
                <w:rFonts w:hint="eastAsia"/>
              </w:rPr>
              <w:t xml:space="preserve"> and destination </w:t>
            </w:r>
            <w:proofErr w:type="spellStart"/>
            <w:r>
              <w:rPr>
                <w:rFonts w:hint="eastAsia"/>
              </w:rPr>
              <w:t>mutches</w:t>
            </w:r>
            <w:proofErr w:type="spellEnd"/>
            <w:r>
              <w:rPr>
                <w:rFonts w:hint="eastAsia"/>
              </w:rPr>
              <w:t xml:space="preserve"> from sample license-plate observations</w:t>
            </w:r>
          </w:p>
        </w:tc>
      </w:tr>
      <w:tr w:rsidR="00CC7A6E" w:rsidTr="008B64F2">
        <w:tc>
          <w:tcPr>
            <w:tcW w:w="1217" w:type="dxa"/>
            <w:vMerge w:val="restart"/>
            <w:vAlign w:val="center"/>
          </w:tcPr>
          <w:p w:rsidR="00CC7A6E" w:rsidRPr="00916E5F" w:rsidRDefault="00CC7A6E" w:rsidP="008B64F2">
            <w:pPr>
              <w:jc w:val="center"/>
            </w:pPr>
            <w:r>
              <w:t>D</w:t>
            </w:r>
            <w:r>
              <w:rPr>
                <w:rFonts w:hint="eastAsia"/>
              </w:rPr>
              <w:t>estination station</w:t>
            </w:r>
          </w:p>
        </w:tc>
        <w:tc>
          <w:tcPr>
            <w:tcW w:w="6087" w:type="dxa"/>
            <w:gridSpan w:val="5"/>
            <w:vAlign w:val="center"/>
          </w:tcPr>
          <w:p w:rsidR="00CC7A6E" w:rsidRDefault="00CC7A6E" w:rsidP="008B64F2">
            <w:pPr>
              <w:jc w:val="center"/>
            </w:pPr>
            <w:r>
              <w:t>O</w:t>
            </w:r>
            <w:r>
              <w:rPr>
                <w:rFonts w:hint="eastAsia"/>
              </w:rPr>
              <w:t>rigin station</w:t>
            </w:r>
          </w:p>
        </w:tc>
        <w:tc>
          <w:tcPr>
            <w:tcW w:w="1218" w:type="dxa"/>
            <w:vMerge w:val="restart"/>
            <w:vAlign w:val="center"/>
          </w:tcPr>
          <w:p w:rsidR="00CC7A6E" w:rsidRDefault="00CC7A6E" w:rsidP="008B64F2">
            <w:pPr>
              <w:jc w:val="center"/>
            </w:pPr>
            <w:r>
              <w:t>T</w:t>
            </w:r>
            <w:r>
              <w:rPr>
                <w:rFonts w:hint="eastAsia"/>
              </w:rPr>
              <w:t>otal destination</w:t>
            </w:r>
          </w:p>
          <w:p w:rsidR="00CC7A6E" w:rsidRDefault="00CC7A6E" w:rsidP="008B64F2">
            <w:pPr>
              <w:jc w:val="center"/>
            </w:pPr>
            <w:r>
              <w:t>C</w:t>
            </w:r>
            <w:r>
              <w:rPr>
                <w:rFonts w:hint="eastAsia"/>
              </w:rPr>
              <w:t>ount(</w:t>
            </w:r>
            <w:proofErr w:type="spellStart"/>
            <w:r>
              <w:rPr>
                <w:rFonts w:hint="eastAsia"/>
              </w:rPr>
              <w:t>vehs</w:t>
            </w:r>
            <w:proofErr w:type="spellEnd"/>
            <w:r>
              <w:rPr>
                <w:rFonts w:hint="eastAsia"/>
              </w:rPr>
              <w:t>)</w:t>
            </w:r>
          </w:p>
        </w:tc>
      </w:tr>
      <w:tr w:rsidR="00CC7A6E" w:rsidTr="008B64F2">
        <w:tc>
          <w:tcPr>
            <w:tcW w:w="1217" w:type="dxa"/>
            <w:vMerge/>
            <w:vAlign w:val="center"/>
          </w:tcPr>
          <w:p w:rsidR="00CC7A6E" w:rsidRDefault="00CC7A6E" w:rsidP="008B64F2">
            <w:pPr>
              <w:jc w:val="center"/>
            </w:pPr>
          </w:p>
        </w:tc>
        <w:tc>
          <w:tcPr>
            <w:tcW w:w="1217" w:type="dxa"/>
            <w:vAlign w:val="center"/>
          </w:tcPr>
          <w:p w:rsidR="00CC7A6E" w:rsidRDefault="00CC7A6E" w:rsidP="008B64F2">
            <w:pPr>
              <w:jc w:val="center"/>
            </w:pPr>
            <w:r>
              <w:rPr>
                <w:rFonts w:hint="eastAsia"/>
              </w:rPr>
              <w:t>1</w:t>
            </w:r>
          </w:p>
        </w:tc>
        <w:tc>
          <w:tcPr>
            <w:tcW w:w="1217" w:type="dxa"/>
            <w:vAlign w:val="center"/>
          </w:tcPr>
          <w:p w:rsidR="00CC7A6E" w:rsidRDefault="00CC7A6E" w:rsidP="008B64F2">
            <w:pPr>
              <w:jc w:val="center"/>
            </w:pPr>
            <w:r>
              <w:rPr>
                <w:rFonts w:hint="eastAsia"/>
              </w:rPr>
              <w:t>2</w:t>
            </w:r>
          </w:p>
        </w:tc>
        <w:tc>
          <w:tcPr>
            <w:tcW w:w="1217" w:type="dxa"/>
            <w:vAlign w:val="center"/>
          </w:tcPr>
          <w:p w:rsidR="00CC7A6E" w:rsidRDefault="00CC7A6E" w:rsidP="008B64F2">
            <w:pPr>
              <w:jc w:val="center"/>
            </w:pPr>
            <w:r>
              <w:rPr>
                <w:rFonts w:hint="eastAsia"/>
              </w:rPr>
              <w:t>3</w:t>
            </w:r>
          </w:p>
        </w:tc>
        <w:tc>
          <w:tcPr>
            <w:tcW w:w="1218" w:type="dxa"/>
            <w:vAlign w:val="center"/>
          </w:tcPr>
          <w:p w:rsidR="00CC7A6E" w:rsidRDefault="00CC7A6E" w:rsidP="008B64F2">
            <w:pPr>
              <w:jc w:val="center"/>
            </w:pPr>
            <w:r>
              <w:rPr>
                <w:rFonts w:hint="eastAsia"/>
              </w:rPr>
              <w:t>4</w:t>
            </w:r>
          </w:p>
        </w:tc>
        <w:tc>
          <w:tcPr>
            <w:tcW w:w="1218" w:type="dxa"/>
            <w:vAlign w:val="center"/>
          </w:tcPr>
          <w:p w:rsidR="00CC7A6E" w:rsidRDefault="00CC7A6E" w:rsidP="008B64F2">
            <w:pPr>
              <w:jc w:val="center"/>
            </w:pPr>
            <w:r>
              <w:rPr>
                <w:rFonts w:hint="eastAsia"/>
              </w:rPr>
              <w:t>5</w:t>
            </w:r>
          </w:p>
        </w:tc>
        <w:tc>
          <w:tcPr>
            <w:tcW w:w="1218" w:type="dxa"/>
            <w:vMerge/>
            <w:vAlign w:val="center"/>
          </w:tcPr>
          <w:p w:rsidR="00CC7A6E" w:rsidRDefault="00CC7A6E" w:rsidP="008B64F2">
            <w:pPr>
              <w:jc w:val="center"/>
            </w:pPr>
          </w:p>
        </w:tc>
      </w:tr>
      <w:tr w:rsidR="00CC7A6E" w:rsidTr="008B64F2">
        <w:tc>
          <w:tcPr>
            <w:tcW w:w="1217" w:type="dxa"/>
            <w:vAlign w:val="center"/>
          </w:tcPr>
          <w:p w:rsidR="00CC7A6E" w:rsidRDefault="00CC7A6E" w:rsidP="008B64F2">
            <w:pPr>
              <w:jc w:val="center"/>
            </w:pPr>
            <w:r>
              <w:rPr>
                <w:rFonts w:hint="eastAsia"/>
              </w:rPr>
              <w:t>1</w:t>
            </w:r>
          </w:p>
        </w:tc>
        <w:tc>
          <w:tcPr>
            <w:tcW w:w="1217" w:type="dxa"/>
            <w:vAlign w:val="center"/>
          </w:tcPr>
          <w:p w:rsidR="00CC7A6E" w:rsidRDefault="00CC7A6E" w:rsidP="008B64F2">
            <w:pPr>
              <w:jc w:val="center"/>
            </w:pPr>
            <w:r>
              <w:rPr>
                <w:rFonts w:hint="eastAsia"/>
              </w:rPr>
              <w:t>50</w:t>
            </w:r>
          </w:p>
        </w:tc>
        <w:tc>
          <w:tcPr>
            <w:tcW w:w="1217" w:type="dxa"/>
            <w:vAlign w:val="center"/>
          </w:tcPr>
          <w:p w:rsidR="00CC7A6E" w:rsidRDefault="00CC7A6E" w:rsidP="008B64F2">
            <w:pPr>
              <w:jc w:val="center"/>
            </w:pPr>
            <w:r>
              <w:rPr>
                <w:rFonts w:hint="eastAsia"/>
              </w:rPr>
              <w:t>120</w:t>
            </w:r>
          </w:p>
        </w:tc>
        <w:tc>
          <w:tcPr>
            <w:tcW w:w="1217" w:type="dxa"/>
            <w:vAlign w:val="center"/>
          </w:tcPr>
          <w:p w:rsidR="00CC7A6E" w:rsidRDefault="00CC7A6E" w:rsidP="008B64F2">
            <w:pPr>
              <w:jc w:val="center"/>
            </w:pPr>
            <w:r>
              <w:rPr>
                <w:rFonts w:hint="eastAsia"/>
              </w:rPr>
              <w:t>125</w:t>
            </w:r>
          </w:p>
        </w:tc>
        <w:tc>
          <w:tcPr>
            <w:tcW w:w="1218" w:type="dxa"/>
            <w:vAlign w:val="center"/>
          </w:tcPr>
          <w:p w:rsidR="00CC7A6E" w:rsidRDefault="00CC7A6E" w:rsidP="008B64F2">
            <w:pPr>
              <w:jc w:val="center"/>
            </w:pPr>
            <w:r>
              <w:rPr>
                <w:rFonts w:hint="eastAsia"/>
              </w:rPr>
              <w:t>210</w:t>
            </w:r>
          </w:p>
        </w:tc>
        <w:tc>
          <w:tcPr>
            <w:tcW w:w="1218" w:type="dxa"/>
            <w:vAlign w:val="center"/>
          </w:tcPr>
          <w:p w:rsidR="00CC7A6E" w:rsidRDefault="00CC7A6E" w:rsidP="008B64F2">
            <w:pPr>
              <w:jc w:val="center"/>
            </w:pPr>
            <w:r>
              <w:rPr>
                <w:rFonts w:hint="eastAsia"/>
              </w:rPr>
              <w:t>75</w:t>
            </w:r>
          </w:p>
        </w:tc>
        <w:tc>
          <w:tcPr>
            <w:tcW w:w="1218" w:type="dxa"/>
            <w:vAlign w:val="center"/>
          </w:tcPr>
          <w:p w:rsidR="00CC7A6E" w:rsidRDefault="00CC7A6E" w:rsidP="008B64F2">
            <w:pPr>
              <w:jc w:val="center"/>
            </w:pPr>
            <w:r>
              <w:rPr>
                <w:rFonts w:hint="eastAsia"/>
              </w:rPr>
              <w:t>1200</w:t>
            </w:r>
          </w:p>
        </w:tc>
      </w:tr>
      <w:tr w:rsidR="00CC7A6E" w:rsidTr="008B64F2">
        <w:tc>
          <w:tcPr>
            <w:tcW w:w="1217" w:type="dxa"/>
            <w:vAlign w:val="center"/>
          </w:tcPr>
          <w:p w:rsidR="00CC7A6E" w:rsidRDefault="00CC7A6E" w:rsidP="008B64F2">
            <w:pPr>
              <w:jc w:val="center"/>
            </w:pPr>
            <w:r>
              <w:rPr>
                <w:rFonts w:hint="eastAsia"/>
              </w:rPr>
              <w:t>2</w:t>
            </w:r>
          </w:p>
        </w:tc>
        <w:tc>
          <w:tcPr>
            <w:tcW w:w="1217" w:type="dxa"/>
            <w:vAlign w:val="center"/>
          </w:tcPr>
          <w:p w:rsidR="00CC7A6E" w:rsidRDefault="00CC7A6E" w:rsidP="008B64F2">
            <w:pPr>
              <w:jc w:val="center"/>
            </w:pPr>
            <w:r>
              <w:rPr>
                <w:rFonts w:hint="eastAsia"/>
              </w:rPr>
              <w:t>105</w:t>
            </w:r>
          </w:p>
        </w:tc>
        <w:tc>
          <w:tcPr>
            <w:tcW w:w="1217" w:type="dxa"/>
            <w:vAlign w:val="center"/>
          </w:tcPr>
          <w:p w:rsidR="00CC7A6E" w:rsidRDefault="00CC7A6E" w:rsidP="008B64F2">
            <w:pPr>
              <w:jc w:val="center"/>
            </w:pPr>
            <w:r>
              <w:rPr>
                <w:rFonts w:hint="eastAsia"/>
              </w:rPr>
              <w:t>80</w:t>
            </w:r>
          </w:p>
        </w:tc>
        <w:tc>
          <w:tcPr>
            <w:tcW w:w="1217" w:type="dxa"/>
            <w:vAlign w:val="center"/>
          </w:tcPr>
          <w:p w:rsidR="00CC7A6E" w:rsidRDefault="00CC7A6E" w:rsidP="008B64F2">
            <w:pPr>
              <w:jc w:val="center"/>
            </w:pPr>
            <w:r>
              <w:rPr>
                <w:rFonts w:hint="eastAsia"/>
              </w:rPr>
              <w:t>143</w:t>
            </w:r>
          </w:p>
        </w:tc>
        <w:tc>
          <w:tcPr>
            <w:tcW w:w="1218" w:type="dxa"/>
            <w:vAlign w:val="center"/>
          </w:tcPr>
          <w:p w:rsidR="00CC7A6E" w:rsidRDefault="00CC7A6E" w:rsidP="008B64F2">
            <w:pPr>
              <w:jc w:val="center"/>
            </w:pPr>
            <w:r>
              <w:rPr>
                <w:rFonts w:hint="eastAsia"/>
              </w:rPr>
              <w:t>305</w:t>
            </w:r>
          </w:p>
        </w:tc>
        <w:tc>
          <w:tcPr>
            <w:tcW w:w="1218" w:type="dxa"/>
            <w:vAlign w:val="center"/>
          </w:tcPr>
          <w:p w:rsidR="00CC7A6E" w:rsidRDefault="00CC7A6E" w:rsidP="008B64F2">
            <w:pPr>
              <w:jc w:val="center"/>
            </w:pPr>
            <w:r>
              <w:rPr>
                <w:rFonts w:hint="eastAsia"/>
              </w:rPr>
              <w:t>100</w:t>
            </w:r>
          </w:p>
        </w:tc>
        <w:tc>
          <w:tcPr>
            <w:tcW w:w="1218" w:type="dxa"/>
            <w:vAlign w:val="center"/>
          </w:tcPr>
          <w:p w:rsidR="00CC7A6E" w:rsidRDefault="00CC7A6E" w:rsidP="008B64F2">
            <w:pPr>
              <w:jc w:val="center"/>
            </w:pPr>
            <w:r>
              <w:rPr>
                <w:rFonts w:hint="eastAsia"/>
              </w:rPr>
              <w:t>2040</w:t>
            </w:r>
          </w:p>
        </w:tc>
      </w:tr>
      <w:tr w:rsidR="00CC7A6E" w:rsidTr="008B64F2">
        <w:tc>
          <w:tcPr>
            <w:tcW w:w="1217" w:type="dxa"/>
            <w:vAlign w:val="center"/>
          </w:tcPr>
          <w:p w:rsidR="00CC7A6E" w:rsidRDefault="00CC7A6E" w:rsidP="008B64F2">
            <w:pPr>
              <w:jc w:val="center"/>
            </w:pPr>
            <w:r>
              <w:rPr>
                <w:rFonts w:hint="eastAsia"/>
              </w:rPr>
              <w:t>3</w:t>
            </w:r>
          </w:p>
        </w:tc>
        <w:tc>
          <w:tcPr>
            <w:tcW w:w="1217" w:type="dxa"/>
            <w:vAlign w:val="center"/>
          </w:tcPr>
          <w:p w:rsidR="00CC7A6E" w:rsidRDefault="00CC7A6E" w:rsidP="008B64F2">
            <w:pPr>
              <w:jc w:val="center"/>
            </w:pPr>
            <w:r>
              <w:rPr>
                <w:rFonts w:hint="eastAsia"/>
              </w:rPr>
              <w:t>125</w:t>
            </w:r>
          </w:p>
        </w:tc>
        <w:tc>
          <w:tcPr>
            <w:tcW w:w="1217" w:type="dxa"/>
            <w:vAlign w:val="center"/>
          </w:tcPr>
          <w:p w:rsidR="00CC7A6E" w:rsidRDefault="00CC7A6E" w:rsidP="008B64F2">
            <w:pPr>
              <w:jc w:val="center"/>
            </w:pPr>
            <w:r>
              <w:rPr>
                <w:rFonts w:hint="eastAsia"/>
              </w:rPr>
              <w:t>100</w:t>
            </w:r>
          </w:p>
        </w:tc>
        <w:tc>
          <w:tcPr>
            <w:tcW w:w="1217" w:type="dxa"/>
            <w:vAlign w:val="center"/>
          </w:tcPr>
          <w:p w:rsidR="00CC7A6E" w:rsidRDefault="00CC7A6E" w:rsidP="008B64F2">
            <w:pPr>
              <w:jc w:val="center"/>
            </w:pPr>
            <w:r>
              <w:rPr>
                <w:rFonts w:hint="eastAsia"/>
              </w:rPr>
              <w:t>128</w:t>
            </w:r>
          </w:p>
        </w:tc>
        <w:tc>
          <w:tcPr>
            <w:tcW w:w="1218" w:type="dxa"/>
            <w:vAlign w:val="center"/>
          </w:tcPr>
          <w:p w:rsidR="00CC7A6E" w:rsidRDefault="00CC7A6E" w:rsidP="008B64F2">
            <w:pPr>
              <w:jc w:val="center"/>
            </w:pPr>
            <w:r>
              <w:rPr>
                <w:rFonts w:hint="eastAsia"/>
              </w:rPr>
              <w:t>328</w:t>
            </w:r>
          </w:p>
        </w:tc>
        <w:tc>
          <w:tcPr>
            <w:tcW w:w="1218" w:type="dxa"/>
            <w:vAlign w:val="center"/>
          </w:tcPr>
          <w:p w:rsidR="00CC7A6E" w:rsidRDefault="00CC7A6E" w:rsidP="008B64F2">
            <w:pPr>
              <w:jc w:val="center"/>
            </w:pPr>
            <w:r>
              <w:rPr>
                <w:rFonts w:hint="eastAsia"/>
              </w:rPr>
              <w:t>98</w:t>
            </w:r>
          </w:p>
        </w:tc>
        <w:tc>
          <w:tcPr>
            <w:tcW w:w="1218" w:type="dxa"/>
            <w:vAlign w:val="center"/>
          </w:tcPr>
          <w:p w:rsidR="00CC7A6E" w:rsidRDefault="00CC7A6E" w:rsidP="008B64F2">
            <w:pPr>
              <w:jc w:val="center"/>
            </w:pPr>
            <w:r>
              <w:rPr>
                <w:rFonts w:hint="eastAsia"/>
              </w:rPr>
              <w:t>1500</w:t>
            </w:r>
          </w:p>
        </w:tc>
      </w:tr>
      <w:tr w:rsidR="00CC7A6E" w:rsidTr="008B64F2">
        <w:tc>
          <w:tcPr>
            <w:tcW w:w="1217" w:type="dxa"/>
            <w:vAlign w:val="center"/>
          </w:tcPr>
          <w:p w:rsidR="00CC7A6E" w:rsidRDefault="00CC7A6E" w:rsidP="008B64F2">
            <w:pPr>
              <w:jc w:val="center"/>
            </w:pPr>
            <w:r>
              <w:rPr>
                <w:rFonts w:hint="eastAsia"/>
              </w:rPr>
              <w:t>4</w:t>
            </w:r>
          </w:p>
        </w:tc>
        <w:tc>
          <w:tcPr>
            <w:tcW w:w="1217" w:type="dxa"/>
            <w:vAlign w:val="center"/>
          </w:tcPr>
          <w:p w:rsidR="00CC7A6E" w:rsidRDefault="00CC7A6E" w:rsidP="008B64F2">
            <w:pPr>
              <w:jc w:val="center"/>
            </w:pPr>
            <w:r>
              <w:rPr>
                <w:rFonts w:hint="eastAsia"/>
              </w:rPr>
              <w:t>82</w:t>
            </w:r>
          </w:p>
        </w:tc>
        <w:tc>
          <w:tcPr>
            <w:tcW w:w="1217" w:type="dxa"/>
            <w:vAlign w:val="center"/>
          </w:tcPr>
          <w:p w:rsidR="00CC7A6E" w:rsidRDefault="00CC7A6E" w:rsidP="008B64F2">
            <w:pPr>
              <w:jc w:val="center"/>
            </w:pPr>
            <w:r>
              <w:rPr>
                <w:rFonts w:hint="eastAsia"/>
              </w:rPr>
              <w:t>70</w:t>
            </w:r>
          </w:p>
        </w:tc>
        <w:tc>
          <w:tcPr>
            <w:tcW w:w="1217" w:type="dxa"/>
            <w:vAlign w:val="center"/>
          </w:tcPr>
          <w:p w:rsidR="00CC7A6E" w:rsidRDefault="00CC7A6E" w:rsidP="008B64F2">
            <w:pPr>
              <w:jc w:val="center"/>
            </w:pPr>
            <w:r>
              <w:rPr>
                <w:rFonts w:hint="eastAsia"/>
              </w:rPr>
              <w:t>100</w:t>
            </w:r>
          </w:p>
        </w:tc>
        <w:tc>
          <w:tcPr>
            <w:tcW w:w="1218" w:type="dxa"/>
            <w:vAlign w:val="center"/>
          </w:tcPr>
          <w:p w:rsidR="00CC7A6E" w:rsidRDefault="00CC7A6E" w:rsidP="008B64F2">
            <w:pPr>
              <w:jc w:val="center"/>
            </w:pPr>
            <w:r>
              <w:rPr>
                <w:rFonts w:hint="eastAsia"/>
              </w:rPr>
              <w:t>125</w:t>
            </w:r>
          </w:p>
        </w:tc>
        <w:tc>
          <w:tcPr>
            <w:tcW w:w="1218" w:type="dxa"/>
            <w:vAlign w:val="center"/>
          </w:tcPr>
          <w:p w:rsidR="00CC7A6E" w:rsidRDefault="00CC7A6E" w:rsidP="008B64F2">
            <w:pPr>
              <w:jc w:val="center"/>
            </w:pPr>
            <w:r>
              <w:rPr>
                <w:rFonts w:hint="eastAsia"/>
              </w:rPr>
              <w:t>101</w:t>
            </w:r>
          </w:p>
        </w:tc>
        <w:tc>
          <w:tcPr>
            <w:tcW w:w="1218" w:type="dxa"/>
            <w:vAlign w:val="center"/>
          </w:tcPr>
          <w:p w:rsidR="00CC7A6E" w:rsidRDefault="00CC7A6E" w:rsidP="008B64F2">
            <w:pPr>
              <w:jc w:val="center"/>
            </w:pPr>
            <w:r>
              <w:rPr>
                <w:rFonts w:hint="eastAsia"/>
              </w:rPr>
              <w:t>985</w:t>
            </w:r>
          </w:p>
        </w:tc>
      </w:tr>
      <w:tr w:rsidR="00CC7A6E" w:rsidTr="008B64F2">
        <w:tc>
          <w:tcPr>
            <w:tcW w:w="1217" w:type="dxa"/>
            <w:vAlign w:val="center"/>
          </w:tcPr>
          <w:p w:rsidR="00CC7A6E" w:rsidRDefault="00CC7A6E" w:rsidP="008B64F2">
            <w:pPr>
              <w:jc w:val="center"/>
            </w:pPr>
            <w:r>
              <w:rPr>
                <w:rFonts w:hint="eastAsia"/>
              </w:rPr>
              <w:t>5</w:t>
            </w:r>
          </w:p>
        </w:tc>
        <w:tc>
          <w:tcPr>
            <w:tcW w:w="1217" w:type="dxa"/>
            <w:vAlign w:val="center"/>
          </w:tcPr>
          <w:p w:rsidR="00CC7A6E" w:rsidRDefault="00CC7A6E" w:rsidP="008B64F2">
            <w:pPr>
              <w:jc w:val="center"/>
            </w:pPr>
            <w:r>
              <w:rPr>
                <w:rFonts w:hint="eastAsia"/>
              </w:rPr>
              <w:t>201</w:t>
            </w:r>
          </w:p>
        </w:tc>
        <w:tc>
          <w:tcPr>
            <w:tcW w:w="1217" w:type="dxa"/>
            <w:vAlign w:val="center"/>
          </w:tcPr>
          <w:p w:rsidR="00CC7A6E" w:rsidRDefault="00CC7A6E" w:rsidP="008B64F2">
            <w:pPr>
              <w:jc w:val="center"/>
            </w:pPr>
            <w:r>
              <w:rPr>
                <w:rFonts w:hint="eastAsia"/>
              </w:rPr>
              <w:t>215</w:t>
            </w:r>
          </w:p>
        </w:tc>
        <w:tc>
          <w:tcPr>
            <w:tcW w:w="1217" w:type="dxa"/>
            <w:vAlign w:val="center"/>
          </w:tcPr>
          <w:p w:rsidR="00CC7A6E" w:rsidRDefault="00CC7A6E" w:rsidP="008B64F2">
            <w:pPr>
              <w:jc w:val="center"/>
            </w:pPr>
            <w:r>
              <w:rPr>
                <w:rFonts w:hint="eastAsia"/>
              </w:rPr>
              <w:t>180</w:t>
            </w:r>
          </w:p>
        </w:tc>
        <w:tc>
          <w:tcPr>
            <w:tcW w:w="1218" w:type="dxa"/>
            <w:vAlign w:val="center"/>
          </w:tcPr>
          <w:p w:rsidR="00CC7A6E" w:rsidRDefault="00CC7A6E" w:rsidP="008B64F2">
            <w:pPr>
              <w:jc w:val="center"/>
            </w:pPr>
            <w:r>
              <w:rPr>
                <w:rFonts w:hint="eastAsia"/>
              </w:rPr>
              <w:t>208</w:t>
            </w:r>
          </w:p>
        </w:tc>
        <w:tc>
          <w:tcPr>
            <w:tcW w:w="1218" w:type="dxa"/>
            <w:vAlign w:val="center"/>
          </w:tcPr>
          <w:p w:rsidR="00CC7A6E" w:rsidRDefault="00CC7A6E" w:rsidP="008B64F2">
            <w:pPr>
              <w:jc w:val="center"/>
            </w:pPr>
            <w:r>
              <w:rPr>
                <w:rFonts w:hint="eastAsia"/>
              </w:rPr>
              <w:t>210</w:t>
            </w:r>
          </w:p>
        </w:tc>
        <w:tc>
          <w:tcPr>
            <w:tcW w:w="1218" w:type="dxa"/>
            <w:vAlign w:val="center"/>
          </w:tcPr>
          <w:p w:rsidR="00CC7A6E" w:rsidRDefault="00CC7A6E" w:rsidP="008B64F2">
            <w:pPr>
              <w:jc w:val="center"/>
            </w:pPr>
            <w:r>
              <w:rPr>
                <w:rFonts w:hint="eastAsia"/>
              </w:rPr>
              <w:t>2690</w:t>
            </w:r>
          </w:p>
        </w:tc>
      </w:tr>
      <w:tr w:rsidR="00CC7A6E" w:rsidTr="008B64F2">
        <w:tc>
          <w:tcPr>
            <w:tcW w:w="1217" w:type="dxa"/>
            <w:vAlign w:val="center"/>
          </w:tcPr>
          <w:p w:rsidR="00CC7A6E" w:rsidRDefault="00CC7A6E" w:rsidP="008B64F2">
            <w:pPr>
              <w:jc w:val="center"/>
            </w:pPr>
            <w:r>
              <w:t>T</w:t>
            </w:r>
            <w:r>
              <w:rPr>
                <w:rFonts w:hint="eastAsia"/>
              </w:rPr>
              <w:t>otal origin</w:t>
            </w:r>
          </w:p>
          <w:p w:rsidR="00CC7A6E" w:rsidRDefault="00CC7A6E" w:rsidP="008B64F2">
            <w:pPr>
              <w:jc w:val="center"/>
            </w:pPr>
            <w:r>
              <w:t>C</w:t>
            </w:r>
            <w:r>
              <w:rPr>
                <w:rFonts w:hint="eastAsia"/>
              </w:rPr>
              <w:t>ount(</w:t>
            </w:r>
            <w:proofErr w:type="spellStart"/>
            <w:r>
              <w:rPr>
                <w:rFonts w:hint="eastAsia"/>
              </w:rPr>
              <w:t>vehs</w:t>
            </w:r>
            <w:proofErr w:type="spellEnd"/>
            <w:r>
              <w:rPr>
                <w:rFonts w:hint="eastAsia"/>
              </w:rPr>
              <w:t>)</w:t>
            </w:r>
          </w:p>
        </w:tc>
        <w:tc>
          <w:tcPr>
            <w:tcW w:w="1217" w:type="dxa"/>
            <w:vAlign w:val="center"/>
          </w:tcPr>
          <w:p w:rsidR="00CC7A6E" w:rsidRDefault="00CC7A6E" w:rsidP="008B64F2">
            <w:pPr>
              <w:jc w:val="center"/>
            </w:pPr>
            <w:r>
              <w:rPr>
                <w:rFonts w:hint="eastAsia"/>
              </w:rPr>
              <w:t>1820</w:t>
            </w:r>
          </w:p>
        </w:tc>
        <w:tc>
          <w:tcPr>
            <w:tcW w:w="1217" w:type="dxa"/>
            <w:vAlign w:val="center"/>
          </w:tcPr>
          <w:p w:rsidR="00CC7A6E" w:rsidRDefault="00CC7A6E" w:rsidP="008B64F2">
            <w:pPr>
              <w:jc w:val="center"/>
            </w:pPr>
            <w:r>
              <w:rPr>
                <w:rFonts w:hint="eastAsia"/>
              </w:rPr>
              <w:t>1225</w:t>
            </w:r>
          </w:p>
        </w:tc>
        <w:tc>
          <w:tcPr>
            <w:tcW w:w="1217" w:type="dxa"/>
            <w:vAlign w:val="center"/>
          </w:tcPr>
          <w:p w:rsidR="00CC7A6E" w:rsidRDefault="00CC7A6E" w:rsidP="008B64F2">
            <w:pPr>
              <w:jc w:val="center"/>
            </w:pPr>
            <w:r>
              <w:rPr>
                <w:rFonts w:hint="eastAsia"/>
              </w:rPr>
              <w:t>1750</w:t>
            </w:r>
          </w:p>
        </w:tc>
        <w:tc>
          <w:tcPr>
            <w:tcW w:w="1218" w:type="dxa"/>
            <w:vAlign w:val="center"/>
          </w:tcPr>
          <w:p w:rsidR="00CC7A6E" w:rsidRDefault="00CC7A6E" w:rsidP="008B64F2">
            <w:pPr>
              <w:jc w:val="center"/>
            </w:pPr>
            <w:r>
              <w:rPr>
                <w:rFonts w:hint="eastAsia"/>
              </w:rPr>
              <w:t>2510</w:t>
            </w:r>
          </w:p>
        </w:tc>
        <w:tc>
          <w:tcPr>
            <w:tcW w:w="1218" w:type="dxa"/>
            <w:vAlign w:val="center"/>
          </w:tcPr>
          <w:p w:rsidR="00CC7A6E" w:rsidRDefault="00CC7A6E" w:rsidP="008B64F2">
            <w:pPr>
              <w:jc w:val="center"/>
            </w:pPr>
            <w:r>
              <w:rPr>
                <w:rFonts w:hint="eastAsia"/>
              </w:rPr>
              <w:t>1110</w:t>
            </w:r>
          </w:p>
        </w:tc>
        <w:tc>
          <w:tcPr>
            <w:tcW w:w="1218" w:type="dxa"/>
            <w:vAlign w:val="center"/>
          </w:tcPr>
          <w:p w:rsidR="00CC7A6E" w:rsidRDefault="00CC7A6E" w:rsidP="008B64F2">
            <w:pPr>
              <w:jc w:val="center"/>
            </w:pPr>
            <w:r>
              <w:rPr>
                <w:rFonts w:hint="eastAsia"/>
              </w:rPr>
              <w:t>8415</w:t>
            </w:r>
          </w:p>
        </w:tc>
      </w:tr>
    </w:tbl>
    <w:p w:rsidR="00CC7A6E" w:rsidRDefault="00CC7A6E" w:rsidP="00605CB4"/>
    <w:p w:rsidR="00CC7A6E" w:rsidRDefault="00CC7A6E"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241E54" w:rsidRDefault="00241E54" w:rsidP="00605CB4"/>
    <w:p w:rsidR="00CC7A6E" w:rsidRDefault="00CC7A6E" w:rsidP="00CC7A6E">
      <w:pPr>
        <w:numPr>
          <w:ilvl w:val="0"/>
          <w:numId w:val="1"/>
        </w:numPr>
        <w:rPr>
          <w:b/>
        </w:rPr>
      </w:pPr>
      <w:r w:rsidRPr="00CC7A6E">
        <w:rPr>
          <w:rFonts w:hint="eastAsia"/>
          <w:b/>
        </w:rPr>
        <w:t>请看下图，图中表示某一小区交通存在的问题，请你根据这些问题给出解决方案，可在图上画出并用文字描述。</w:t>
      </w:r>
    </w:p>
    <w:p w:rsidR="00CC7A6E" w:rsidRPr="00CC7A6E" w:rsidRDefault="00CC7A6E" w:rsidP="00CC7A6E">
      <w:pPr>
        <w:ind w:left="420"/>
        <w:rPr>
          <w:b/>
        </w:rPr>
      </w:pPr>
    </w:p>
    <w:p w:rsidR="00CC7A6E" w:rsidRPr="00CC7A6E" w:rsidRDefault="00CC7A6E" w:rsidP="00CC7A6E">
      <w:pPr>
        <w:pStyle w:val="a3"/>
        <w:numPr>
          <w:ilvl w:val="0"/>
          <w:numId w:val="8"/>
        </w:numPr>
        <w:spacing w:line="360" w:lineRule="auto"/>
        <w:ind w:firstLineChars="0"/>
      </w:pPr>
      <w:r w:rsidRPr="00CC7A6E">
        <w:rPr>
          <w:rFonts w:hint="eastAsia"/>
        </w:rPr>
        <w:t>在学校门口设置</w:t>
      </w:r>
      <w:r w:rsidRPr="00CC7A6E">
        <w:t>Closures</w:t>
      </w:r>
      <w:r w:rsidRPr="00CC7A6E">
        <w:rPr>
          <w:rFonts w:hint="eastAsia"/>
        </w:rPr>
        <w:t>（封闭）避免交通对学生出行的影响或</w:t>
      </w:r>
      <w:r w:rsidRPr="00CC7A6E">
        <w:t>Speed Tables</w:t>
      </w:r>
      <w:r w:rsidRPr="00CC7A6E">
        <w:rPr>
          <w:rFonts w:hint="eastAsia"/>
        </w:rPr>
        <w:t>（减速装置）、</w:t>
      </w:r>
      <w:r w:rsidRPr="00CC7A6E">
        <w:t>Neighborhood Traffic Cycle</w:t>
      </w:r>
      <w:r w:rsidRPr="00CC7A6E">
        <w:rPr>
          <w:rFonts w:hint="eastAsia"/>
        </w:rPr>
        <w:t>（环岛）</w:t>
      </w:r>
      <w:r w:rsidRPr="00CC7A6E">
        <w:t>, Chokers</w:t>
      </w:r>
      <w:r w:rsidRPr="00CC7A6E">
        <w:rPr>
          <w:rFonts w:hint="eastAsia"/>
        </w:rPr>
        <w:t>（变窄）</w:t>
      </w:r>
      <w:r w:rsidRPr="00CC7A6E">
        <w:t>, Chicanes</w:t>
      </w:r>
      <w:r w:rsidRPr="00CC7A6E">
        <w:rPr>
          <w:rFonts w:hint="eastAsia"/>
        </w:rPr>
        <w:t>（弯曲）降低车速，同时方便学生过街。</w:t>
      </w:r>
    </w:p>
    <w:p w:rsidR="00CC7A6E" w:rsidRPr="00CC7A6E" w:rsidRDefault="00CC7A6E" w:rsidP="00CC7A6E">
      <w:pPr>
        <w:pStyle w:val="a3"/>
        <w:numPr>
          <w:ilvl w:val="0"/>
          <w:numId w:val="8"/>
        </w:numPr>
        <w:spacing w:line="360" w:lineRule="auto"/>
        <w:ind w:firstLineChars="0"/>
      </w:pPr>
      <w:r w:rsidRPr="00CC7A6E">
        <w:rPr>
          <w:rFonts w:hint="eastAsia"/>
        </w:rPr>
        <w:t>对于使用支路和街区道路作为通过性交通设施的情况，可以在某些道路上设置</w:t>
      </w:r>
      <w:r w:rsidRPr="00CC7A6E">
        <w:t>Closures</w:t>
      </w:r>
      <w:r w:rsidRPr="00CC7A6E">
        <w:rPr>
          <w:rFonts w:hint="eastAsia"/>
        </w:rPr>
        <w:t>（</w:t>
      </w:r>
      <w:r w:rsidRPr="00CC7A6E">
        <w:t>Full</w:t>
      </w:r>
      <w:r w:rsidRPr="00CC7A6E">
        <w:rPr>
          <w:rFonts w:hint="eastAsia"/>
        </w:rPr>
        <w:t>、</w:t>
      </w:r>
      <w:r w:rsidRPr="00CC7A6E">
        <w:t>Partial</w:t>
      </w:r>
      <w:r w:rsidRPr="00CC7A6E">
        <w:rPr>
          <w:rFonts w:hint="eastAsia"/>
        </w:rPr>
        <w:t>）、</w:t>
      </w:r>
      <w:r w:rsidRPr="00CC7A6E">
        <w:t>Diverters(Semi</w:t>
      </w:r>
      <w:r w:rsidRPr="00CC7A6E">
        <w:rPr>
          <w:rFonts w:hint="eastAsia"/>
        </w:rPr>
        <w:t>、</w:t>
      </w:r>
      <w:r w:rsidRPr="00CC7A6E">
        <w:t>Diagonal)</w:t>
      </w:r>
      <w:r w:rsidRPr="00CC7A6E">
        <w:rPr>
          <w:rFonts w:hint="eastAsia"/>
        </w:rPr>
        <w:t>等。</w:t>
      </w:r>
    </w:p>
    <w:p w:rsidR="00CC7A6E" w:rsidRPr="00CC7A6E" w:rsidRDefault="00CC7A6E" w:rsidP="00CC7A6E">
      <w:pPr>
        <w:pStyle w:val="a3"/>
        <w:numPr>
          <w:ilvl w:val="0"/>
          <w:numId w:val="8"/>
        </w:numPr>
        <w:spacing w:line="360" w:lineRule="auto"/>
        <w:ind w:firstLineChars="0"/>
      </w:pPr>
      <w:r w:rsidRPr="00CC7A6E">
        <w:rPr>
          <w:rFonts w:hint="eastAsia"/>
        </w:rPr>
        <w:t>在</w:t>
      </w:r>
      <w:r w:rsidRPr="00CC7A6E">
        <w:t>Broad Street</w:t>
      </w:r>
      <w:r w:rsidRPr="00CC7A6E">
        <w:rPr>
          <w:rFonts w:hint="eastAsia"/>
        </w:rPr>
        <w:t>上设置</w:t>
      </w:r>
      <w:r w:rsidRPr="00CC7A6E">
        <w:t>Median Barriers</w:t>
      </w:r>
      <w:r w:rsidRPr="00CC7A6E">
        <w:rPr>
          <w:rFonts w:hint="eastAsia"/>
        </w:rPr>
        <w:t>，这样禁止左转进入街区以及直接在两个街区之间出去。</w:t>
      </w:r>
    </w:p>
    <w:p w:rsidR="00CC7A6E" w:rsidRPr="00CC7A6E" w:rsidRDefault="00CC7A6E" w:rsidP="00CC7A6E">
      <w:pPr>
        <w:pStyle w:val="a3"/>
        <w:numPr>
          <w:ilvl w:val="0"/>
          <w:numId w:val="8"/>
        </w:numPr>
        <w:spacing w:line="360" w:lineRule="auto"/>
        <w:ind w:firstLineChars="0"/>
      </w:pPr>
      <w:r w:rsidRPr="00CC7A6E">
        <w:rPr>
          <w:rFonts w:hint="eastAsia"/>
        </w:rPr>
        <w:t>在有很大的停车需求的地方，可以设置单行线，以为路边停车提供空间，在相邻的道路上设置禁止停车标志。</w:t>
      </w:r>
    </w:p>
    <w:p w:rsidR="00CC7A6E" w:rsidRPr="00CC7A6E" w:rsidRDefault="00CC7A6E" w:rsidP="00CC7A6E">
      <w:pPr>
        <w:pStyle w:val="a3"/>
        <w:numPr>
          <w:ilvl w:val="0"/>
          <w:numId w:val="8"/>
        </w:numPr>
        <w:spacing w:line="360" w:lineRule="auto"/>
        <w:ind w:firstLineChars="0"/>
      </w:pPr>
      <w:r w:rsidRPr="00CC7A6E">
        <w:rPr>
          <w:rFonts w:hint="eastAsia"/>
        </w:rPr>
        <w:t>对交通事故多发点，可以设置</w:t>
      </w:r>
      <w:r w:rsidRPr="00CC7A6E">
        <w:t>Neighborhood Traffic Cycle</w:t>
      </w:r>
      <w:r w:rsidRPr="00CC7A6E">
        <w:rPr>
          <w:rFonts w:hint="eastAsia"/>
        </w:rPr>
        <w:t>（交通岛）或者</w:t>
      </w:r>
      <w:r w:rsidRPr="00CC7A6E">
        <w:t>Roundabout</w:t>
      </w:r>
      <w:r w:rsidRPr="00CC7A6E">
        <w:rPr>
          <w:rFonts w:hint="eastAsia"/>
        </w:rPr>
        <w:t>（大环岛，渠化）。</w:t>
      </w:r>
    </w:p>
    <w:p w:rsidR="00CC7A6E" w:rsidRPr="00CC7A6E" w:rsidRDefault="00CC7A6E" w:rsidP="00CC7A6E">
      <w:pPr>
        <w:pStyle w:val="a3"/>
        <w:numPr>
          <w:ilvl w:val="0"/>
          <w:numId w:val="8"/>
        </w:numPr>
        <w:spacing w:line="360" w:lineRule="auto"/>
        <w:ind w:firstLineChars="0"/>
      </w:pPr>
      <w:r w:rsidRPr="00CC7A6E">
        <w:rPr>
          <w:rFonts w:hint="eastAsia"/>
        </w:rPr>
        <w:t>设置</w:t>
      </w:r>
      <w:r w:rsidRPr="00CC7A6E">
        <w:t>Speed Tables</w:t>
      </w:r>
      <w:r w:rsidRPr="00CC7A6E">
        <w:rPr>
          <w:rFonts w:hint="eastAsia"/>
        </w:rPr>
        <w:t>或</w:t>
      </w:r>
      <w:r w:rsidRPr="00CC7A6E">
        <w:t>Speed</w:t>
      </w:r>
      <w:r w:rsidRPr="00CC7A6E">
        <w:rPr>
          <w:rFonts w:hint="eastAsia"/>
        </w:rPr>
        <w:t xml:space="preserve"> </w:t>
      </w:r>
      <w:r w:rsidRPr="00CC7A6E">
        <w:t>Humps</w:t>
      </w:r>
      <w:r w:rsidRPr="00CC7A6E">
        <w:rPr>
          <w:rFonts w:hint="eastAsia"/>
        </w:rPr>
        <w:t>（速度阻碍）降低车速。</w:t>
      </w:r>
    </w:p>
    <w:p w:rsidR="00CC7A6E" w:rsidRDefault="00CC7A6E" w:rsidP="00CC7A6E">
      <w:pPr>
        <w:pStyle w:val="a3"/>
        <w:numPr>
          <w:ilvl w:val="0"/>
          <w:numId w:val="8"/>
        </w:numPr>
        <w:spacing w:line="360" w:lineRule="auto"/>
        <w:ind w:firstLineChars="0"/>
      </w:pPr>
      <w:r w:rsidRPr="00CC7A6E">
        <w:t>No Right Turn Signs prevent use of shortcut</w:t>
      </w:r>
    </w:p>
    <w:p w:rsidR="00CC7A6E" w:rsidRPr="00CC7A6E" w:rsidRDefault="00CC7A6E" w:rsidP="00CC7A6E">
      <w:pPr>
        <w:pStyle w:val="a3"/>
        <w:spacing w:line="360" w:lineRule="auto"/>
        <w:ind w:left="420" w:firstLineChars="0" w:firstLine="0"/>
      </w:pPr>
      <w:r>
        <w:rPr>
          <w:b/>
          <w:noProof/>
        </w:rPr>
        <w:lastRenderedPageBreak/>
        <w:drawing>
          <wp:anchor distT="0" distB="0" distL="114300" distR="114300" simplePos="0" relativeHeight="251659264" behindDoc="0" locked="0" layoutInCell="1" allowOverlap="1" wp14:anchorId="1F576EB5" wp14:editId="783EE164">
            <wp:simplePos x="0" y="0"/>
            <wp:positionH relativeFrom="character">
              <wp:posOffset>-22225</wp:posOffset>
            </wp:positionH>
            <wp:positionV relativeFrom="line">
              <wp:posOffset>234950</wp:posOffset>
            </wp:positionV>
            <wp:extent cx="4795520" cy="6409055"/>
            <wp:effectExtent l="0" t="0" r="5080" b="0"/>
            <wp:wrapTopAndBottom/>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5520" cy="6409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A6E" w:rsidRDefault="00241E54" w:rsidP="00CC7A6E">
      <w:pPr>
        <w:spacing w:line="312" w:lineRule="auto"/>
        <w:rPr>
          <w:sz w:val="24"/>
        </w:rPr>
      </w:pPr>
      <w:r>
        <w:rPr>
          <w:rFonts w:hint="eastAsia"/>
          <w:sz w:val="24"/>
        </w:rPr>
        <w:t>名词解释：</w:t>
      </w:r>
    </w:p>
    <w:p w:rsidR="00757B95" w:rsidRPr="006B6ED7" w:rsidRDefault="00CC7A6E" w:rsidP="00605CB4">
      <w:r w:rsidRPr="00CD28C5">
        <w:rPr>
          <w:rFonts w:hint="eastAsia"/>
          <w:b/>
        </w:rPr>
        <w:t>饱和车头时距</w:t>
      </w:r>
      <w:r w:rsidR="00757B95" w:rsidRPr="00CD28C5">
        <w:rPr>
          <w:rFonts w:hint="eastAsia"/>
          <w:b/>
        </w:rPr>
        <w:t>saturation headway</w:t>
      </w:r>
      <w:r w:rsidR="006B6ED7" w:rsidRPr="006B6ED7">
        <w:rPr>
          <w:rFonts w:hint="eastAsia"/>
        </w:rPr>
        <w:t>道路流量达到通行能力时，同向行驶的一列车队中，相邻两辆车的车头之间的</w:t>
      </w:r>
      <w:r w:rsidR="00B41BB2">
        <w:rPr>
          <w:rFonts w:hint="eastAsia"/>
        </w:rPr>
        <w:t>时间</w:t>
      </w:r>
      <w:r w:rsidR="006B6ED7" w:rsidRPr="006B6ED7">
        <w:rPr>
          <w:rFonts w:hint="eastAsia"/>
        </w:rPr>
        <w:t>间隔</w:t>
      </w:r>
    </w:p>
    <w:p w:rsidR="00CC7A6E" w:rsidRPr="00B17ADA" w:rsidRDefault="00CC7A6E" w:rsidP="00605CB4">
      <w:r w:rsidRPr="00CD28C5">
        <w:rPr>
          <w:rFonts w:hint="eastAsia"/>
          <w:b/>
        </w:rPr>
        <w:t>饱和流率</w:t>
      </w:r>
      <w:r w:rsidR="00757B95" w:rsidRPr="00CD28C5">
        <w:rPr>
          <w:rFonts w:hint="eastAsia"/>
          <w:b/>
        </w:rPr>
        <w:t>saturation flow rate</w:t>
      </w:r>
      <w:r w:rsidR="00B17ADA" w:rsidRPr="00B17ADA">
        <w:rPr>
          <w:rFonts w:hint="eastAsia"/>
        </w:rPr>
        <w:t>假定引道在全绿灯条件下，即绿信比为</w:t>
      </w:r>
      <w:r w:rsidR="00B17ADA" w:rsidRPr="00B17ADA">
        <w:rPr>
          <w:rFonts w:hint="eastAsia"/>
        </w:rPr>
        <w:t>1.0</w:t>
      </w:r>
      <w:r w:rsidR="00B17ADA" w:rsidRPr="00B17ADA">
        <w:rPr>
          <w:rFonts w:hint="eastAsia"/>
        </w:rPr>
        <w:t>的情况下，所能通过的最大流量</w:t>
      </w:r>
    </w:p>
    <w:p w:rsidR="00757B95" w:rsidRPr="00CD28C5" w:rsidRDefault="00757B95" w:rsidP="00605CB4">
      <w:pPr>
        <w:rPr>
          <w:b/>
        </w:rPr>
      </w:pPr>
      <w:r w:rsidRPr="00CD28C5">
        <w:rPr>
          <w:rFonts w:hint="eastAsia"/>
          <w:b/>
        </w:rPr>
        <w:t>启动损失时间</w:t>
      </w:r>
      <w:r w:rsidRPr="00CD28C5">
        <w:rPr>
          <w:rFonts w:hint="eastAsia"/>
          <w:b/>
        </w:rPr>
        <w:t>start-up lost time</w:t>
      </w:r>
    </w:p>
    <w:p w:rsidR="00757B95" w:rsidRPr="00CD28C5" w:rsidRDefault="00757B95" w:rsidP="00605CB4">
      <w:pPr>
        <w:rPr>
          <w:b/>
        </w:rPr>
      </w:pPr>
      <w:r w:rsidRPr="00CD28C5">
        <w:rPr>
          <w:rFonts w:hint="eastAsia"/>
          <w:b/>
        </w:rPr>
        <w:t>保护型左转相位</w:t>
      </w:r>
      <w:r w:rsidRPr="00CD28C5">
        <w:rPr>
          <w:rFonts w:hint="eastAsia"/>
          <w:b/>
        </w:rPr>
        <w:t>protected left turns</w:t>
      </w:r>
      <w:r w:rsidR="00363B7F">
        <w:rPr>
          <w:rFonts w:hint="eastAsia"/>
          <w:b/>
        </w:rPr>
        <w:t xml:space="preserve">. </w:t>
      </w:r>
      <w:r w:rsidR="00363B7F" w:rsidRPr="003D202C">
        <w:t>A</w:t>
      </w:r>
      <w:r w:rsidR="00363B7F" w:rsidRPr="003D202C">
        <w:rPr>
          <w:rFonts w:hint="eastAsia"/>
        </w:rPr>
        <w:t xml:space="preserve"> </w:t>
      </w:r>
      <w:r w:rsidR="00363B7F" w:rsidRPr="003D202C">
        <w:t>“</w:t>
      </w:r>
      <w:r w:rsidR="00363B7F" w:rsidRPr="003D202C">
        <w:rPr>
          <w:rFonts w:hint="eastAsia"/>
        </w:rPr>
        <w:t>protected</w:t>
      </w:r>
      <w:r w:rsidR="00363B7F" w:rsidRPr="003D202C">
        <w:t>”</w:t>
      </w:r>
      <w:r w:rsidR="00363B7F" w:rsidRPr="003D202C">
        <w:rPr>
          <w:rFonts w:hint="eastAsia"/>
        </w:rPr>
        <w:t xml:space="preserve"> left turn movement is made </w:t>
      </w:r>
      <w:r w:rsidR="00363B7F" w:rsidRPr="003D202C">
        <w:t>without</w:t>
      </w:r>
      <w:r w:rsidR="00363B7F" w:rsidRPr="003D202C">
        <w:rPr>
          <w:rFonts w:hint="eastAsia"/>
        </w:rPr>
        <w:t xml:space="preserve"> an opposing </w:t>
      </w:r>
      <w:r w:rsidR="00363B7F" w:rsidRPr="003D202C">
        <w:t>vehicular</w:t>
      </w:r>
      <w:r w:rsidR="00363B7F" w:rsidRPr="003D202C">
        <w:rPr>
          <w:rFonts w:hint="eastAsia"/>
        </w:rPr>
        <w:t xml:space="preserve"> flow. </w:t>
      </w:r>
      <w:r w:rsidR="00363B7F" w:rsidRPr="003D202C">
        <w:t>T</w:t>
      </w:r>
      <w:r w:rsidR="00363B7F" w:rsidRPr="003D202C">
        <w:rPr>
          <w:rFonts w:hint="eastAsia"/>
        </w:rPr>
        <w:t xml:space="preserve">he signal plan protects left-turning vehicles by stopping the opposing through movement. </w:t>
      </w:r>
      <w:r w:rsidR="00363B7F" w:rsidRPr="003D202C">
        <w:t>T</w:t>
      </w:r>
      <w:r w:rsidR="00363B7F" w:rsidRPr="003D202C">
        <w:rPr>
          <w:rFonts w:hint="eastAsia"/>
        </w:rPr>
        <w:t xml:space="preserve">his requires that the left turns and the opposing through flow be </w:t>
      </w:r>
      <w:r w:rsidR="00363B7F" w:rsidRPr="003D202C">
        <w:rPr>
          <w:rFonts w:hint="eastAsia"/>
        </w:rPr>
        <w:lastRenderedPageBreak/>
        <w:t xml:space="preserve">accommodated in separate signal phases and leads to multiphase (more than two) signalization. </w:t>
      </w:r>
      <w:r w:rsidR="00363B7F" w:rsidRPr="003D202C">
        <w:t>I</w:t>
      </w:r>
      <w:r w:rsidR="00363B7F" w:rsidRPr="003D202C">
        <w:rPr>
          <w:rFonts w:hint="eastAsia"/>
        </w:rPr>
        <w:t xml:space="preserve">n some cases, left turns are </w:t>
      </w:r>
      <w:r w:rsidR="00363B7F" w:rsidRPr="003D202C">
        <w:t>“</w:t>
      </w:r>
      <w:r w:rsidR="00363B7F" w:rsidRPr="003D202C">
        <w:rPr>
          <w:rFonts w:hint="eastAsia"/>
        </w:rPr>
        <w:t>protected</w:t>
      </w:r>
      <w:r w:rsidR="00363B7F" w:rsidRPr="003D202C">
        <w:t>”</w:t>
      </w:r>
      <w:r w:rsidR="00363B7F" w:rsidRPr="003D202C">
        <w:rPr>
          <w:rFonts w:hint="eastAsia"/>
        </w:rPr>
        <w:t xml:space="preserve"> by geometry or regulation.</w:t>
      </w:r>
    </w:p>
    <w:p w:rsidR="00757B95" w:rsidRPr="00363B7F" w:rsidRDefault="00757B95" w:rsidP="00605CB4">
      <w:r w:rsidRPr="00CD28C5">
        <w:rPr>
          <w:rFonts w:hint="eastAsia"/>
          <w:b/>
        </w:rPr>
        <w:t>许可性左转相位</w:t>
      </w:r>
      <w:r w:rsidRPr="00CD28C5">
        <w:rPr>
          <w:rFonts w:hint="eastAsia"/>
          <w:b/>
        </w:rPr>
        <w:t>permitted left turns</w:t>
      </w:r>
      <w:r w:rsidR="0076329E">
        <w:rPr>
          <w:rFonts w:hint="eastAsia"/>
          <w:b/>
        </w:rPr>
        <w:t xml:space="preserve">. </w:t>
      </w:r>
      <w:r w:rsidR="0076329E" w:rsidRPr="00363B7F">
        <w:rPr>
          <w:rFonts w:hint="eastAsia"/>
        </w:rPr>
        <w:t xml:space="preserve">A </w:t>
      </w:r>
      <w:r w:rsidR="0076329E" w:rsidRPr="00363B7F">
        <w:t>“</w:t>
      </w:r>
      <w:r w:rsidR="0076329E" w:rsidRPr="00363B7F">
        <w:rPr>
          <w:rFonts w:hint="eastAsia"/>
        </w:rPr>
        <w:t xml:space="preserve">permitted left turn movement is one that is made across an opposing flow of vehicles. </w:t>
      </w:r>
      <w:r w:rsidR="0076329E" w:rsidRPr="00363B7F">
        <w:t>T</w:t>
      </w:r>
      <w:r w:rsidR="0076329E" w:rsidRPr="00363B7F">
        <w:rPr>
          <w:rFonts w:hint="eastAsia"/>
        </w:rPr>
        <w:t>he driver is permitted to cross through the opposing flow but must select an appropriate gap in the opposing traffic stream through which to turn.</w:t>
      </w:r>
    </w:p>
    <w:p w:rsidR="00757B95" w:rsidRPr="00CD28C5" w:rsidRDefault="00757B95" w:rsidP="00605CB4">
      <w:pPr>
        <w:rPr>
          <w:b/>
        </w:rPr>
      </w:pPr>
      <w:r w:rsidRPr="00CD28C5">
        <w:rPr>
          <w:rFonts w:hint="eastAsia"/>
          <w:b/>
        </w:rPr>
        <w:t>二路停车控制</w:t>
      </w:r>
      <w:r w:rsidRPr="00CD28C5">
        <w:rPr>
          <w:rFonts w:hint="eastAsia"/>
          <w:b/>
        </w:rPr>
        <w:t>two-way stop control</w:t>
      </w:r>
    </w:p>
    <w:p w:rsidR="00757B95" w:rsidRPr="00462F6B" w:rsidRDefault="00757B95" w:rsidP="00605CB4">
      <w:bookmarkStart w:id="0" w:name="OLE_LINK1"/>
      <w:bookmarkStart w:id="1" w:name="OLE_LINK2"/>
      <w:r w:rsidRPr="00CD28C5">
        <w:rPr>
          <w:rFonts w:hint="eastAsia"/>
          <w:b/>
        </w:rPr>
        <w:t>半感应式信号控制</w:t>
      </w:r>
      <w:bookmarkEnd w:id="0"/>
      <w:bookmarkEnd w:id="1"/>
      <w:r w:rsidRPr="00CD28C5">
        <w:rPr>
          <w:rFonts w:hint="eastAsia"/>
          <w:b/>
        </w:rPr>
        <w:t>semi-actuated control</w:t>
      </w:r>
      <w:r w:rsidR="00462F6B">
        <w:rPr>
          <w:rFonts w:hint="eastAsia"/>
          <w:b/>
        </w:rPr>
        <w:t xml:space="preserve">. </w:t>
      </w:r>
      <w:r w:rsidR="00462F6B">
        <w:t>I</w:t>
      </w:r>
      <w:r w:rsidR="00462F6B">
        <w:rPr>
          <w:rFonts w:hint="eastAsia"/>
        </w:rPr>
        <w:t xml:space="preserve">n semi-actuated operation, detectors are placed on the minor </w:t>
      </w:r>
      <w:proofErr w:type="gramStart"/>
      <w:r w:rsidR="00462F6B">
        <w:rPr>
          <w:rFonts w:hint="eastAsia"/>
        </w:rPr>
        <w:t>approach(</w:t>
      </w:r>
      <w:proofErr w:type="spellStart"/>
      <w:proofErr w:type="gramEnd"/>
      <w:r w:rsidR="00462F6B">
        <w:rPr>
          <w:rFonts w:hint="eastAsia"/>
        </w:rPr>
        <w:t>es</w:t>
      </w:r>
      <w:proofErr w:type="spellEnd"/>
      <w:r w:rsidR="00462F6B">
        <w:rPr>
          <w:rFonts w:hint="eastAsia"/>
        </w:rPr>
        <w:t xml:space="preserve">) to the intersection; there are no detectors on the major street. </w:t>
      </w:r>
      <w:r w:rsidR="00462F6B">
        <w:t>T</w:t>
      </w:r>
      <w:r w:rsidR="00462F6B">
        <w:rPr>
          <w:rFonts w:hint="eastAsia"/>
        </w:rPr>
        <w:t xml:space="preserve">he light is green for the major street at all times except when a </w:t>
      </w:r>
      <w:r w:rsidR="00462F6B">
        <w:t>“</w:t>
      </w:r>
      <w:r w:rsidR="00462F6B">
        <w:rPr>
          <w:rFonts w:hint="eastAsia"/>
        </w:rPr>
        <w:t>call</w:t>
      </w:r>
      <w:r w:rsidR="00462F6B">
        <w:t>”</w:t>
      </w:r>
      <w:r w:rsidR="00462F6B">
        <w:rPr>
          <w:rFonts w:hint="eastAsia"/>
        </w:rPr>
        <w:t xml:space="preserve"> or actuation is noted on one of the minor approaches. </w:t>
      </w:r>
      <w:r w:rsidR="00462F6B">
        <w:t>T</w:t>
      </w:r>
      <w:r w:rsidR="00462F6B">
        <w:rPr>
          <w:rFonts w:hint="eastAsia"/>
        </w:rPr>
        <w:t xml:space="preserve">hen, subject to limitation such as a minimum major-street green, the green is transferred to the minor street. </w:t>
      </w:r>
      <w:r w:rsidR="00462F6B">
        <w:t>T</w:t>
      </w:r>
      <w:r w:rsidR="00462F6B">
        <w:rPr>
          <w:rFonts w:hint="eastAsia"/>
        </w:rPr>
        <w:t>he green returns to the major street when the maximum minor-street green is reached or when the detector senses there is no further demand on the minor street.</w:t>
      </w:r>
    </w:p>
    <w:p w:rsidR="002F49D6" w:rsidRDefault="00757B95" w:rsidP="00605CB4">
      <w:r w:rsidRPr="00CD28C5">
        <w:rPr>
          <w:rFonts w:hint="eastAsia"/>
          <w:b/>
        </w:rPr>
        <w:t>服务水平</w:t>
      </w:r>
      <w:r w:rsidR="002F49D6">
        <w:rPr>
          <w:rFonts w:hint="eastAsia"/>
          <w:b/>
        </w:rPr>
        <w:t>LOS</w:t>
      </w:r>
      <w:r w:rsidR="00CD28C5">
        <w:rPr>
          <w:rFonts w:hint="eastAsia"/>
        </w:rPr>
        <w:t xml:space="preserve">. </w:t>
      </w:r>
      <w:r w:rsidR="00CD28C5">
        <w:t>L</w:t>
      </w:r>
      <w:r w:rsidR="00CD28C5">
        <w:rPr>
          <w:rFonts w:hint="eastAsia"/>
        </w:rPr>
        <w:t>evel of service is a qualit</w:t>
      </w:r>
      <w:r w:rsidR="002F49D6">
        <w:rPr>
          <w:rFonts w:hint="eastAsia"/>
        </w:rPr>
        <w:t>y</w:t>
      </w:r>
      <w:r w:rsidR="00CD28C5">
        <w:rPr>
          <w:rFonts w:hint="eastAsia"/>
        </w:rPr>
        <w:t xml:space="preserve"> measure </w:t>
      </w:r>
      <w:r w:rsidR="002F49D6">
        <w:rPr>
          <w:rFonts w:hint="eastAsia"/>
        </w:rPr>
        <w:t xml:space="preserve">describing operational conditions within a traffic stream, generally in terms of such service </w:t>
      </w:r>
      <w:r w:rsidR="002F49D6">
        <w:t>measures</w:t>
      </w:r>
      <w:r w:rsidR="002F49D6">
        <w:rPr>
          <w:rFonts w:hint="eastAsia"/>
        </w:rPr>
        <w:t xml:space="preserve"> as speed and travel time, freedom to maneuver, traffic interruptions, and comfort and convenience.</w:t>
      </w:r>
    </w:p>
    <w:p w:rsidR="002F49D6" w:rsidRPr="002F49D6" w:rsidRDefault="00757B95" w:rsidP="00605CB4">
      <w:r w:rsidRPr="00CD28C5">
        <w:rPr>
          <w:rFonts w:hint="eastAsia"/>
          <w:b/>
        </w:rPr>
        <w:t>服务流率</w:t>
      </w:r>
      <w:r w:rsidRPr="00CD28C5">
        <w:rPr>
          <w:rFonts w:hint="eastAsia"/>
          <w:b/>
        </w:rPr>
        <w:t>service flow rates</w:t>
      </w:r>
      <w:r w:rsidR="002F49D6">
        <w:rPr>
          <w:rFonts w:hint="eastAsia"/>
          <w:b/>
        </w:rPr>
        <w:t xml:space="preserve">. </w:t>
      </w:r>
      <w:r w:rsidR="002F49D6" w:rsidRPr="002F49D6">
        <w:t>A</w:t>
      </w:r>
      <w:r w:rsidR="002F49D6" w:rsidRPr="002F49D6">
        <w:rPr>
          <w:rFonts w:hint="eastAsia"/>
        </w:rPr>
        <w:t xml:space="preserve"> </w:t>
      </w:r>
      <w:r w:rsidR="002F49D6">
        <w:rPr>
          <w:rFonts w:hint="eastAsia"/>
        </w:rPr>
        <w:t xml:space="preserve">SF rate is </w:t>
      </w:r>
      <w:r w:rsidR="002F49D6">
        <w:t>defined</w:t>
      </w:r>
      <w:r w:rsidR="002F49D6">
        <w:rPr>
          <w:rFonts w:hint="eastAsia"/>
        </w:rPr>
        <w:t xml:space="preserve"> as the </w:t>
      </w:r>
      <w:r w:rsidR="002F49D6">
        <w:t>maximum</w:t>
      </w:r>
      <w:r w:rsidR="002F49D6">
        <w:rPr>
          <w:rFonts w:hint="eastAsia"/>
        </w:rPr>
        <w:t xml:space="preserve"> rate of flow that can be reasonably </w:t>
      </w:r>
      <w:r w:rsidR="002F49D6">
        <w:t>expected</w:t>
      </w:r>
      <w:r w:rsidR="002F49D6">
        <w:rPr>
          <w:rFonts w:hint="eastAsia"/>
        </w:rPr>
        <w:t xml:space="preserve"> on a lane or roadway under prevailing roadway, traffic, and control conditions while maintaining a particular level of service.</w:t>
      </w:r>
    </w:p>
    <w:p w:rsidR="00757B95" w:rsidRPr="00A9395B" w:rsidRDefault="00757B95" w:rsidP="00605CB4">
      <w:r w:rsidRPr="00CD28C5">
        <w:rPr>
          <w:rFonts w:hint="eastAsia"/>
          <w:b/>
        </w:rPr>
        <w:t>双车道公路超车视距</w:t>
      </w:r>
      <w:r w:rsidR="00A9395B">
        <w:rPr>
          <w:rFonts w:hint="eastAsia"/>
          <w:b/>
        </w:rPr>
        <w:t>passing s</w:t>
      </w:r>
      <w:r w:rsidR="001D2B58" w:rsidRPr="00CD28C5">
        <w:rPr>
          <w:rFonts w:hint="eastAsia"/>
          <w:b/>
        </w:rPr>
        <w:t>ight distance on rural two-lane highways</w:t>
      </w:r>
      <w:r w:rsidR="00A9395B">
        <w:rPr>
          <w:rFonts w:hint="eastAsia"/>
          <w:b/>
        </w:rPr>
        <w:t xml:space="preserve"> </w:t>
      </w:r>
      <w:r w:rsidR="00A9395B" w:rsidRPr="00A9395B">
        <w:rPr>
          <w:rFonts w:hint="eastAsia"/>
        </w:rPr>
        <w:t xml:space="preserve">is the minimum sight distance required to safely begin and complete a passing maneuver </w:t>
      </w:r>
      <w:r w:rsidR="00A9395B">
        <w:rPr>
          <w:rFonts w:hint="eastAsia"/>
        </w:rPr>
        <w:t>on two-lane highways</w:t>
      </w:r>
      <w:r w:rsidR="00A9395B" w:rsidRPr="00A9395B">
        <w:rPr>
          <w:rFonts w:hint="eastAsia"/>
        </w:rPr>
        <w:t>.</w:t>
      </w:r>
    </w:p>
    <w:p w:rsidR="001D2B58" w:rsidRDefault="006D7ACE" w:rsidP="00605CB4">
      <w:r w:rsidRPr="006D7ACE">
        <w:rPr>
          <w:rFonts w:hint="eastAsia"/>
          <w:b/>
        </w:rPr>
        <w:t>行程延误</w:t>
      </w:r>
      <w:r w:rsidRPr="006D7ACE">
        <w:rPr>
          <w:rFonts w:hint="eastAsia"/>
        </w:rPr>
        <w:t>：车辆通过某一路段的实际时间与计算时间之差。计算时间为车辆在交通不拥挤的条件下以畅行车速通过该路段的时间。</w:t>
      </w:r>
    </w:p>
    <w:p w:rsidR="00E24CFB" w:rsidRDefault="006D7ACE" w:rsidP="00605CB4">
      <w:pPr>
        <w:rPr>
          <w:b/>
        </w:rPr>
      </w:pPr>
      <w:r w:rsidRPr="006D7ACE">
        <w:rPr>
          <w:rFonts w:hint="eastAsia"/>
          <w:b/>
        </w:rPr>
        <w:t>停车延误：</w:t>
      </w:r>
      <w:r w:rsidRPr="006D7ACE">
        <w:rPr>
          <w:rFonts w:hint="eastAsia"/>
        </w:rPr>
        <w:t>指刹住车轮及车辆停止不动的时间，等于停车时间，其中包括车辆由停车到起动时驾驶员的反应时间。</w:t>
      </w: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E24CFB" w:rsidRDefault="00E24CFB" w:rsidP="00605CB4">
      <w:pPr>
        <w:rPr>
          <w:b/>
        </w:rPr>
      </w:pPr>
    </w:p>
    <w:p w:rsidR="001D2B58" w:rsidRPr="00142EAA" w:rsidRDefault="001D2B58" w:rsidP="00605CB4">
      <w:pPr>
        <w:rPr>
          <w:b/>
        </w:rPr>
      </w:pPr>
      <w:r w:rsidRPr="00142EAA">
        <w:rPr>
          <w:rFonts w:hint="eastAsia"/>
          <w:b/>
        </w:rPr>
        <w:t>时间平均速度</w:t>
      </w:r>
      <w:r w:rsidR="00F7718D" w:rsidRPr="00142EAA">
        <w:rPr>
          <w:rFonts w:hint="eastAsia"/>
          <w:b/>
        </w:rPr>
        <w:t>(time mean speed)</w:t>
      </w:r>
      <w:r w:rsidRPr="00142EAA">
        <w:rPr>
          <w:rFonts w:hint="eastAsia"/>
          <w:b/>
        </w:rPr>
        <w:t>和空间平均速度</w:t>
      </w:r>
      <w:r w:rsidR="00F7718D" w:rsidRPr="00142EAA">
        <w:rPr>
          <w:rFonts w:hint="eastAsia"/>
          <w:b/>
        </w:rPr>
        <w:t>(space mean speed)</w:t>
      </w:r>
      <w:r w:rsidRPr="00142EAA">
        <w:rPr>
          <w:rFonts w:hint="eastAsia"/>
          <w:b/>
        </w:rPr>
        <w:t>是如何定义的？试证明时间平均速度≥空间平均速度，两者何时相等？</w:t>
      </w:r>
    </w:p>
    <w:p w:rsidR="00142EAA" w:rsidRDefault="00142EAA" w:rsidP="00605CB4">
      <w:r>
        <w:rPr>
          <w:rFonts w:hint="eastAsia"/>
        </w:rPr>
        <w:t>在单位时间内测得通过道路某断面</w:t>
      </w:r>
      <w:proofErr w:type="gramStart"/>
      <w:r>
        <w:rPr>
          <w:rFonts w:hint="eastAsia"/>
        </w:rPr>
        <w:t>各合理</w:t>
      </w:r>
      <w:proofErr w:type="gramEnd"/>
      <w:r>
        <w:rPr>
          <w:rFonts w:hint="eastAsia"/>
        </w:rPr>
        <w:t>的地点车速，这些速度的算术平均值即为该断面的时间平均速度。</w:t>
      </w:r>
    </w:p>
    <w:p w:rsidR="00142EAA" w:rsidRPr="00C836EF" w:rsidRDefault="004E0888" w:rsidP="00605CB4">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142EAA" w:rsidRDefault="00142EAA" w:rsidP="00605CB4">
      <w:r>
        <w:rPr>
          <w:rFonts w:hint="eastAsia"/>
        </w:rPr>
        <w:t>在某一特定瞬间，行驶于道路某一特定长度内的全部车辆的车速分布的平均值，当观测长度一定时，其值为地点车速观测值的调和平均值</w:t>
      </w:r>
    </w:p>
    <w:p w:rsidR="00C836EF" w:rsidRPr="00C836EF" w:rsidRDefault="004E0888" w:rsidP="00605CB4">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s</m:t>
                  </m:r>
                </m:sub>
              </m:sSub>
            </m:e>
          </m:acc>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e>
              </m:nary>
            </m:den>
          </m:f>
          <m:r>
            <w:rPr>
              <w:rFonts w:ascii="Cambria Math" w:hAnsi="Cambria Math"/>
            </w:rPr>
            <m:t>=</m:t>
          </m:r>
          <m:f>
            <m:fPr>
              <m:ctrlPr>
                <w:rPr>
                  <w:rFonts w:ascii="Cambria Math" w:hAnsi="Cambria Math"/>
                </w:rPr>
              </m:ctrlPr>
            </m:fPr>
            <m:num>
              <m:r>
                <w:rPr>
                  <w:rFonts w:ascii="Cambria Math" w:hAnsi="Cambria Math"/>
                </w:rPr>
                <m:t>ns</m:t>
              </m:r>
            </m:num>
            <m:den>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den>
          </m:f>
        </m:oMath>
      </m:oMathPara>
    </w:p>
    <w:p w:rsidR="00C836EF" w:rsidRDefault="00C836EF" w:rsidP="00605CB4">
      <w:r>
        <w:rPr>
          <w:rFonts w:hint="eastAsia"/>
        </w:rPr>
        <w:t>由时间平均车速可以推算空间平均速度，反之亦可：</w:t>
      </w:r>
    </w:p>
    <w:p w:rsidR="0021548F" w:rsidRDefault="0021548F" w:rsidP="00605CB4"/>
    <w:p w:rsidR="0021548F" w:rsidRDefault="0021548F" w:rsidP="00605CB4"/>
    <w:p w:rsidR="0021548F" w:rsidRDefault="0021548F" w:rsidP="00605CB4"/>
    <w:p w:rsidR="0021548F" w:rsidRDefault="0021548F" w:rsidP="00605CB4"/>
    <w:p w:rsidR="0021548F" w:rsidRDefault="0021548F" w:rsidP="00605CB4"/>
    <w:p w:rsidR="0021548F" w:rsidRDefault="0021548F" w:rsidP="00605CB4"/>
    <w:p w:rsidR="0021548F" w:rsidRDefault="0021548F" w:rsidP="00605CB4"/>
    <w:p w:rsidR="0021548F" w:rsidRDefault="0021548F" w:rsidP="00605CB4"/>
    <w:p w:rsidR="0021548F" w:rsidRDefault="0021548F" w:rsidP="00605CB4"/>
    <w:p w:rsidR="0021548F" w:rsidRDefault="0021548F" w:rsidP="00605CB4"/>
    <w:p w:rsidR="00C836EF" w:rsidRPr="004863DB" w:rsidRDefault="004E0888" w:rsidP="00605CB4">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s</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t</m:t>
                  </m:r>
                </m:sub>
              </m:sSub>
            </m:den>
          </m:f>
        </m:oMath>
      </m:oMathPara>
    </w:p>
    <w:p w:rsidR="004863DB" w:rsidRPr="004863DB" w:rsidRDefault="004E0888" w:rsidP="004863DB">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s</m:t>
                  </m:r>
                </m:sub>
              </m:sSub>
            </m:e>
          </m:acc>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en>
          </m:f>
        </m:oMath>
      </m:oMathPara>
    </w:p>
    <w:p w:rsidR="004863DB" w:rsidRDefault="004E0888" w:rsidP="00605CB4">
      <m:oMath>
        <m:sSub>
          <m:sSubPr>
            <m:ctrlPr>
              <w:rPr>
                <w:rFonts w:ascii="Cambria Math" w:hAnsi="Cambria Math"/>
              </w:rPr>
            </m:ctrlPr>
          </m:sSubPr>
          <m:e>
            <m:r>
              <w:rPr>
                <w:rFonts w:ascii="Cambria Math" w:hAnsi="Cambria Math"/>
              </w:rPr>
              <m:t>σ</m:t>
            </m:r>
          </m:e>
          <m:sub>
            <m:r>
              <w:rPr>
                <w:rFonts w:ascii="Cambria Math" w:hAnsi="Cambria Math"/>
              </w:rPr>
              <m:t>t</m:t>
            </m:r>
          </m:sub>
        </m:sSub>
      </m:oMath>
      <w:r w:rsidR="004863DB">
        <w:rPr>
          <w:rFonts w:hint="eastAsia"/>
        </w:rPr>
        <w:t>——时间平均车速观测值的均方差。</w:t>
      </w:r>
    </w:p>
    <w:p w:rsidR="004863DB" w:rsidRDefault="004E0888" w:rsidP="00605CB4">
      <m:oMath>
        <m:sSub>
          <m:sSubPr>
            <m:ctrlPr>
              <w:rPr>
                <w:rFonts w:ascii="Cambria Math" w:hAnsi="Cambria Math"/>
              </w:rPr>
            </m:ctrlPr>
          </m:sSubPr>
          <m:e>
            <m:r>
              <w:rPr>
                <w:rFonts w:ascii="Cambria Math" w:hAnsi="Cambria Math"/>
              </w:rPr>
              <m:t>σ</m:t>
            </m:r>
          </m:e>
          <m:sub>
            <m:r>
              <w:rPr>
                <w:rFonts w:ascii="Cambria Math" w:hAnsi="Cambria Math"/>
              </w:rPr>
              <m:t>s</m:t>
            </m:r>
          </m:sub>
        </m:sSub>
      </m:oMath>
      <w:r w:rsidR="004863DB">
        <w:rPr>
          <w:rFonts w:hint="eastAsia"/>
        </w:rPr>
        <w:t>——空间平均车速观测值的均方差。</w:t>
      </w:r>
    </w:p>
    <w:p w:rsidR="004863DB" w:rsidRDefault="004863DB" w:rsidP="00605CB4">
      <w:r>
        <w:rPr>
          <w:rFonts w:hint="eastAsia"/>
        </w:rPr>
        <w:t>所以时间平均速度≥空间平均速度，且当</w:t>
      </w:r>
      <m:oMath>
        <m:sSub>
          <m:sSubPr>
            <m:ctrlPr>
              <w:rPr>
                <w:rFonts w:ascii="Cambria Math" w:hAnsi="Cambria Math"/>
              </w:rPr>
            </m:ctrlPr>
          </m:sSubPr>
          <m:e>
            <m:r>
              <w:rPr>
                <w:rFonts w:ascii="Cambria Math" w:hAnsi="Cambria Math"/>
              </w:rPr>
              <m:t>σ</m:t>
            </m:r>
          </m:e>
          <m:sub>
            <m:r>
              <w:rPr>
                <w:rFonts w:ascii="Cambria Math" w:hAnsi="Cambria Math"/>
              </w:rPr>
              <m:t>t</m:t>
            </m:r>
          </m:sub>
        </m:sSub>
        <m:r>
          <w:rPr>
            <w:rFonts w:ascii="Cambria Math" w:hAnsi="Cambria Math"/>
          </w:rPr>
          <m:t>=</m:t>
        </m:r>
        <m:r>
          <m:rPr>
            <m:sty m:val="p"/>
          </m:rPr>
          <w:rPr>
            <w:rFonts w:ascii="Cambria Math" w:hAnsi="Cambria Math"/>
          </w:rPr>
          <m:t>0</m:t>
        </m:r>
      </m:oMath>
      <w:r>
        <w:rPr>
          <w:rFonts w:hint="eastAsia"/>
        </w:rPr>
        <w:t>或</w:t>
      </w:r>
      <m:oMath>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m:t>
        </m:r>
        <m:r>
          <m:rPr>
            <m:sty m:val="p"/>
          </m:rPr>
          <w:rPr>
            <w:rFonts w:ascii="Cambria Math" w:hAnsi="Cambria Math"/>
          </w:rPr>
          <m:t>0</m:t>
        </m:r>
      </m:oMath>
      <w:r>
        <w:rPr>
          <w:rFonts w:hint="eastAsia"/>
        </w:rPr>
        <w:t>时，两者相等，即等速行驶时。</w:t>
      </w:r>
    </w:p>
    <w:p w:rsidR="004863DB" w:rsidRPr="004863DB" w:rsidRDefault="004863DB" w:rsidP="00605CB4"/>
    <w:p w:rsidR="001D2B58" w:rsidRPr="0021548F" w:rsidRDefault="001D2B58" w:rsidP="00605CB4">
      <w:pPr>
        <w:rPr>
          <w:b/>
        </w:rPr>
      </w:pPr>
      <w:r w:rsidRPr="0021548F">
        <w:rPr>
          <w:rFonts w:hint="eastAsia"/>
          <w:b/>
        </w:rPr>
        <w:t>度量交通事故死亡率的指标有哪些？</w:t>
      </w:r>
      <w:r w:rsidR="00F13045">
        <w:rPr>
          <w:rFonts w:hint="eastAsia"/>
          <w:b/>
        </w:rPr>
        <w:t>何种</w:t>
      </w:r>
      <w:r w:rsidRPr="0021548F">
        <w:rPr>
          <w:rFonts w:hint="eastAsia"/>
          <w:b/>
        </w:rPr>
        <w:t>指标更合理？为什么？</w:t>
      </w:r>
    </w:p>
    <w:p w:rsidR="00F13045" w:rsidRDefault="00F13045" w:rsidP="00F13045">
      <w:pPr>
        <w:pStyle w:val="a3"/>
        <w:numPr>
          <w:ilvl w:val="0"/>
          <w:numId w:val="9"/>
        </w:numPr>
        <w:ind w:firstLineChars="0"/>
      </w:pPr>
      <w:r>
        <w:t>P</w:t>
      </w:r>
      <w:r>
        <w:rPr>
          <w:rFonts w:hint="eastAsia"/>
        </w:rPr>
        <w:t>opulation-based rates</w:t>
      </w:r>
      <w:r>
        <w:rPr>
          <w:rFonts w:hint="eastAsia"/>
        </w:rPr>
        <w:t>：</w:t>
      </w:r>
    </w:p>
    <w:p w:rsidR="006D7ACE" w:rsidRDefault="006D7ACE" w:rsidP="00605CB4">
      <w:r>
        <w:t>F</w:t>
      </w:r>
      <w:r>
        <w:rPr>
          <w:rFonts w:hint="eastAsia"/>
        </w:rPr>
        <w:t>atalities per 100,000 area population</w:t>
      </w:r>
    </w:p>
    <w:p w:rsidR="006D7ACE" w:rsidRDefault="006D7ACE" w:rsidP="00605CB4">
      <w:r>
        <w:t>P</w:t>
      </w:r>
      <w:r>
        <w:rPr>
          <w:rFonts w:hint="eastAsia"/>
        </w:rPr>
        <w:t>er 10,000 registered vehicles</w:t>
      </w:r>
    </w:p>
    <w:p w:rsidR="006D7ACE" w:rsidRDefault="006D7ACE" w:rsidP="00605CB4">
      <w:r>
        <w:t>P</w:t>
      </w:r>
      <w:r>
        <w:rPr>
          <w:rFonts w:hint="eastAsia"/>
        </w:rPr>
        <w:t>er 10,000 licensed drivers</w:t>
      </w:r>
    </w:p>
    <w:p w:rsidR="006D7ACE" w:rsidRDefault="006D7ACE" w:rsidP="00605CB4">
      <w:r>
        <w:t>P</w:t>
      </w:r>
      <w:r>
        <w:rPr>
          <w:rFonts w:hint="eastAsia"/>
        </w:rPr>
        <w:t>er 1,000 miles of highway</w:t>
      </w:r>
    </w:p>
    <w:p w:rsidR="006C07E2" w:rsidRDefault="006C07E2" w:rsidP="00605CB4">
      <w:r>
        <w:t>T</w:t>
      </w:r>
      <w:r>
        <w:rPr>
          <w:rFonts w:hint="eastAsia"/>
        </w:rPr>
        <w:t xml:space="preserve">hese values are relatively static (they do not change radically over short periods of time) and do not depend on vehicle usage or the total amount of travel. </w:t>
      </w:r>
      <w:r>
        <w:t>T</w:t>
      </w:r>
      <w:r>
        <w:rPr>
          <w:rFonts w:hint="eastAsia"/>
        </w:rPr>
        <w:t xml:space="preserve">hey are useful in quantifying overall risk to individuals on a comparative basis. </w:t>
      </w:r>
      <w:r>
        <w:t>N</w:t>
      </w:r>
      <w:r>
        <w:rPr>
          <w:rFonts w:hint="eastAsia"/>
        </w:rPr>
        <w:t xml:space="preserve">umber of registered vehicles and licensed drivers may also </w:t>
      </w:r>
      <w:r>
        <w:t>partially</w:t>
      </w:r>
      <w:r>
        <w:rPr>
          <w:rFonts w:hint="eastAsia"/>
        </w:rPr>
        <w:t xml:space="preserve"> reflect usage. </w:t>
      </w:r>
    </w:p>
    <w:p w:rsidR="00F13045" w:rsidRDefault="00F13045" w:rsidP="00F13045">
      <w:pPr>
        <w:pStyle w:val="a3"/>
        <w:numPr>
          <w:ilvl w:val="0"/>
          <w:numId w:val="9"/>
        </w:numPr>
        <w:ind w:firstLineChars="0"/>
      </w:pPr>
      <w:r>
        <w:t>E</w:t>
      </w:r>
      <w:r>
        <w:rPr>
          <w:rFonts w:hint="eastAsia"/>
        </w:rPr>
        <w:t>xposure-based rates</w:t>
      </w:r>
      <w:r>
        <w:rPr>
          <w:rFonts w:hint="eastAsia"/>
        </w:rPr>
        <w:t>：</w:t>
      </w:r>
    </w:p>
    <w:p w:rsidR="006D7ACE" w:rsidRDefault="006D7ACE" w:rsidP="00605CB4">
      <w:r>
        <w:lastRenderedPageBreak/>
        <w:t>P</w:t>
      </w:r>
      <w:r>
        <w:rPr>
          <w:rFonts w:hint="eastAsia"/>
        </w:rPr>
        <w:t>er 100,000,000 vehicle-miles traveled</w:t>
      </w:r>
    </w:p>
    <w:p w:rsidR="006D7ACE" w:rsidRDefault="006D7ACE" w:rsidP="00605CB4">
      <w:r>
        <w:t>P</w:t>
      </w:r>
      <w:r>
        <w:rPr>
          <w:rFonts w:hint="eastAsia"/>
        </w:rPr>
        <w:t>er 10,000,000 vehicle-hours traveled</w:t>
      </w:r>
    </w:p>
    <w:p w:rsidR="004C07A3" w:rsidRDefault="004C07A3" w:rsidP="00605CB4">
      <w:r>
        <w:t>The</w:t>
      </w:r>
      <w:r>
        <w:rPr>
          <w:rFonts w:hint="eastAsia"/>
        </w:rPr>
        <w:t xml:space="preserve"> two can vary widely depending on the speed of travel, and comparisons based on mileage can </w:t>
      </w:r>
      <w:r>
        <w:t>yield</w:t>
      </w:r>
      <w:r>
        <w:rPr>
          <w:rFonts w:hint="eastAsia"/>
        </w:rPr>
        <w:t xml:space="preserve"> different insights from those based on hours of exposure. </w:t>
      </w:r>
      <w:r>
        <w:t>F</w:t>
      </w:r>
      <w:r>
        <w:rPr>
          <w:rFonts w:hint="eastAsia"/>
        </w:rPr>
        <w:t xml:space="preserve">or point locations, such as intersections, vehicle-miles or vehicle-hours have very little significance. </w:t>
      </w:r>
      <w:r>
        <w:t>E</w:t>
      </w:r>
      <w:r>
        <w:rPr>
          <w:rFonts w:hint="eastAsia"/>
        </w:rPr>
        <w:t xml:space="preserve">xposure rates for such cases are </w:t>
      </w:r>
      <w:r>
        <w:t>“</w:t>
      </w:r>
      <w:r>
        <w:rPr>
          <w:rFonts w:hint="eastAsia"/>
        </w:rPr>
        <w:t>event-based</w:t>
      </w:r>
      <w:r>
        <w:t>”</w:t>
      </w:r>
      <w:r>
        <w:rPr>
          <w:rFonts w:hint="eastAsia"/>
        </w:rPr>
        <w:t xml:space="preserve"> using total volume passing through the point to define </w:t>
      </w:r>
      <w:r>
        <w:t>“</w:t>
      </w:r>
      <w:r>
        <w:rPr>
          <w:rFonts w:hint="eastAsia"/>
        </w:rPr>
        <w:t>events.</w:t>
      </w:r>
      <w:r>
        <w:t>”</w:t>
      </w:r>
    </w:p>
    <w:p w:rsidR="004C07A3" w:rsidRDefault="004C07A3" w:rsidP="00605CB4">
      <w:r>
        <w:t>T</w:t>
      </w:r>
      <w:r>
        <w:rPr>
          <w:rFonts w:hint="eastAsia"/>
        </w:rPr>
        <w:t xml:space="preserve">rue </w:t>
      </w:r>
      <w:r>
        <w:t>“</w:t>
      </w:r>
      <w:r>
        <w:rPr>
          <w:rFonts w:hint="eastAsia"/>
        </w:rPr>
        <w:t>exposure</w:t>
      </w:r>
      <w:r>
        <w:t>”</w:t>
      </w:r>
      <w:r>
        <w:rPr>
          <w:rFonts w:hint="eastAsia"/>
        </w:rPr>
        <w:t xml:space="preserve"> to risk involves a great deal more than just time or mileage. </w:t>
      </w:r>
      <w:r>
        <w:t>E</w:t>
      </w:r>
      <w:r>
        <w:rPr>
          <w:rFonts w:hint="eastAsia"/>
        </w:rPr>
        <w:t xml:space="preserve">xposure to vehicular or other conflicts that are </w:t>
      </w:r>
      <w:r>
        <w:t>susceptible</w:t>
      </w:r>
      <w:r>
        <w:rPr>
          <w:rFonts w:hint="eastAsia"/>
        </w:rPr>
        <w:t xml:space="preserve"> to accident occurrence varies with many factors, including volume levels, roadside activity, intersection frequency, degree of access control, alignment and many others. </w:t>
      </w:r>
      <w:r>
        <w:t>D</w:t>
      </w:r>
      <w:r>
        <w:rPr>
          <w:rFonts w:hint="eastAsia"/>
        </w:rPr>
        <w:t xml:space="preserve">ata requirements make it </w:t>
      </w:r>
      <w:r>
        <w:t>difficult</w:t>
      </w:r>
      <w:r>
        <w:rPr>
          <w:rFonts w:hint="eastAsia"/>
        </w:rPr>
        <w:t xml:space="preserve"> to quantify all of these factors in defining exposure. </w:t>
      </w:r>
      <w:r>
        <w:t>T</w:t>
      </w:r>
      <w:r>
        <w:rPr>
          <w:rFonts w:hint="eastAsia"/>
        </w:rPr>
        <w:t>he traffic engineer should be cognizant of these and other factors when interpreting exposure-based accident rates.</w:t>
      </w:r>
    </w:p>
    <w:p w:rsidR="006D7ACE" w:rsidRDefault="006D7ACE" w:rsidP="00605CB4">
      <w:r>
        <w:t>P</w:t>
      </w:r>
      <w:r>
        <w:rPr>
          <w:rFonts w:hint="eastAsia"/>
        </w:rPr>
        <w:t xml:space="preserve">er 1,000,000 entering </w:t>
      </w:r>
      <w:r w:rsidR="004C07A3">
        <w:t>vehicles</w:t>
      </w:r>
    </w:p>
    <w:p w:rsidR="006C07E2" w:rsidRDefault="006C07E2" w:rsidP="00605CB4"/>
    <w:p w:rsidR="001D2B58" w:rsidRPr="006D7ACE" w:rsidRDefault="006D7ACE" w:rsidP="00605CB4">
      <w:r>
        <w:rPr>
          <w:rFonts w:hint="eastAsia"/>
        </w:rPr>
        <w:t>十万人口死亡率，每十万车死亡率，每十万驾驶员死亡率，每千英里公路死亡率，</w:t>
      </w:r>
      <w:proofErr w:type="gramStart"/>
      <w:r>
        <w:rPr>
          <w:rFonts w:hint="eastAsia"/>
        </w:rPr>
        <w:t>每亿车</w:t>
      </w:r>
      <w:proofErr w:type="gramEnd"/>
      <w:r>
        <w:rPr>
          <w:rFonts w:hint="eastAsia"/>
        </w:rPr>
        <w:t>英里死亡率，每千万车小时死亡率，每百万进入交叉口车辆死亡率</w:t>
      </w:r>
    </w:p>
    <w:p w:rsidR="001D2B58" w:rsidRPr="0021548F" w:rsidRDefault="001D2B58" w:rsidP="00605CB4">
      <w:pPr>
        <w:rPr>
          <w:b/>
        </w:rPr>
      </w:pPr>
      <w:r w:rsidRPr="0021548F">
        <w:rPr>
          <w:rFonts w:hint="eastAsia"/>
          <w:b/>
        </w:rPr>
        <w:t>从交通安全和运营两个方面阐述下图一个十字交叉口改建为两个</w:t>
      </w:r>
      <w:r w:rsidRPr="0021548F">
        <w:rPr>
          <w:rFonts w:hint="eastAsia"/>
          <w:b/>
        </w:rPr>
        <w:t>T</w:t>
      </w:r>
      <w:r w:rsidRPr="0021548F">
        <w:rPr>
          <w:rFonts w:hint="eastAsia"/>
          <w:b/>
        </w:rPr>
        <w:t>型交叉口的特点。</w:t>
      </w:r>
    </w:p>
    <w:p w:rsidR="0073048B" w:rsidRDefault="00CF0938" w:rsidP="00CF0938">
      <w:pPr>
        <w:rPr>
          <w:rFonts w:hint="eastAsia"/>
        </w:rPr>
      </w:pPr>
      <w:r w:rsidRPr="00CF0938">
        <w:drawing>
          <wp:anchor distT="0" distB="0" distL="114300" distR="114300" simplePos="0" relativeHeight="251660288" behindDoc="0" locked="0" layoutInCell="1" allowOverlap="1" wp14:anchorId="25F9D2CF" wp14:editId="7C190D50">
            <wp:simplePos x="0" y="0"/>
            <wp:positionH relativeFrom="column">
              <wp:posOffset>3810</wp:posOffset>
            </wp:positionH>
            <wp:positionV relativeFrom="paragraph">
              <wp:posOffset>47625</wp:posOffset>
            </wp:positionV>
            <wp:extent cx="5659120" cy="3459480"/>
            <wp:effectExtent l="0" t="0" r="0" b="7620"/>
            <wp:wrapTopAndBottom/>
            <wp:docPr id="4" name="图片 4" descr="C:\Documents and Settings\Administrator\Application Data\Tencent\Users\344917242\QQ\WinTemp\RichOle\ZO5C{Z[C2QZ]XWWZ0%E)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Application Data\Tencent\Users\344917242\QQ\WinTemp\RichOle\ZO5C{Z[C2QZ]XWWZ0%E)X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9120" cy="3459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3048B">
        <w:rPr>
          <w:rFonts w:hint="eastAsia"/>
        </w:rPr>
        <w:t>P450</w:t>
      </w:r>
      <w:r w:rsidRPr="00CF0938">
        <w:rPr>
          <w:rFonts w:hint="eastAsia"/>
        </w:rPr>
        <w:t>如果两个</w:t>
      </w:r>
      <w:r w:rsidRPr="00CF0938">
        <w:rPr>
          <w:rFonts w:hint="eastAsia"/>
        </w:rPr>
        <w:t>T</w:t>
      </w:r>
      <w:r w:rsidRPr="00CF0938">
        <w:rPr>
          <w:rFonts w:hint="eastAsia"/>
        </w:rPr>
        <w:t>型交叉口的距离太近，该交叉口就变成错位交叉口</w:t>
      </w:r>
      <w:r w:rsidR="003D5866">
        <w:rPr>
          <w:rFonts w:hint="eastAsia"/>
        </w:rPr>
        <w:t>，图中为向左错位交叉口</w:t>
      </w:r>
      <w:r>
        <w:rPr>
          <w:rFonts w:hint="eastAsia"/>
        </w:rPr>
        <w:t>。</w:t>
      </w:r>
      <w:r w:rsidR="003D5866">
        <w:t>T</w:t>
      </w:r>
      <w:r w:rsidR="003D5866">
        <w:rPr>
          <w:rFonts w:hint="eastAsia"/>
        </w:rPr>
        <w:t xml:space="preserve">he left-turn interaction with the opposing through flow is not as critical. </w:t>
      </w:r>
      <w:r w:rsidR="003D5866">
        <w:t>T</w:t>
      </w:r>
      <w:r w:rsidR="003D5866">
        <w:rPr>
          <w:rFonts w:hint="eastAsia"/>
        </w:rPr>
        <w:t xml:space="preserve">he </w:t>
      </w:r>
      <w:r w:rsidR="003D5866">
        <w:t>pedestrian</w:t>
      </w:r>
      <w:r w:rsidR="003D5866">
        <w:rPr>
          <w:rFonts w:hint="eastAsia"/>
        </w:rPr>
        <w:t xml:space="preserve">-right-turn interaction is serious. </w:t>
      </w:r>
      <w:r w:rsidR="003D5866">
        <w:t>T</w:t>
      </w:r>
      <w:r w:rsidR="003D5866">
        <w:rPr>
          <w:rFonts w:hint="eastAsia"/>
        </w:rPr>
        <w:t xml:space="preserve">he left-turn trajectory through the offset intersection is quite different from an aligned intersection, but the left-turn movement does not thrust the vehicle immediately into the path of the oncoming through movement. </w:t>
      </w:r>
      <w:r w:rsidR="003D5866">
        <w:t>S</w:t>
      </w:r>
      <w:r w:rsidR="003D5866">
        <w:rPr>
          <w:rFonts w:hint="eastAsia"/>
        </w:rPr>
        <w:t xml:space="preserve">ideswipe accidents are a risk, and extended lane markings would be used to minimize this risk. </w:t>
      </w:r>
      <w:r w:rsidR="003175F3">
        <w:t>W</w:t>
      </w:r>
      <w:r w:rsidR="003175F3">
        <w:rPr>
          <w:rFonts w:hint="eastAsia"/>
        </w:rPr>
        <w:t xml:space="preserve">here the intersection is signalized, the left-turn conflict can be eliminated through the use of protected left-turn phase in the direction of the offset. </w:t>
      </w:r>
      <w:r w:rsidR="003175F3">
        <w:t>T</w:t>
      </w:r>
      <w:r w:rsidR="003175F3">
        <w:rPr>
          <w:rFonts w:hint="eastAsia"/>
        </w:rPr>
        <w:t xml:space="preserve">his requires, however, that one of the existing lane be designated an exclusive turning lane or that a left-turn lane can be added to each offset leg. </w:t>
      </w:r>
      <w:r w:rsidR="003175F3">
        <w:t>I</w:t>
      </w:r>
      <w:r w:rsidR="003175F3">
        <w:rPr>
          <w:rFonts w:hint="eastAsia"/>
        </w:rPr>
        <w:t xml:space="preserve">f this is not possible, a more extreme remedy is to </w:t>
      </w:r>
      <w:r w:rsidR="003175F3">
        <w:t>provide</w:t>
      </w:r>
      <w:r w:rsidR="003175F3">
        <w:rPr>
          <w:rFonts w:hint="eastAsia"/>
        </w:rPr>
        <w:t xml:space="preserve"> each of the offset legs with an exclusive signal phase. </w:t>
      </w:r>
      <w:r w:rsidR="003175F3">
        <w:lastRenderedPageBreak/>
        <w:t>Although</w:t>
      </w:r>
      <w:r w:rsidR="003175F3">
        <w:rPr>
          <w:rFonts w:hint="eastAsia"/>
        </w:rPr>
        <w:t xml:space="preserve"> this separates the left-turning vehicles from the opposing flows, it is an inefficient signal plan and can lead to four-phase </w:t>
      </w:r>
      <w:r w:rsidR="003175F3">
        <w:t>signalization</w:t>
      </w:r>
      <w:r w:rsidR="003175F3">
        <w:rPr>
          <w:rFonts w:hint="eastAsia"/>
        </w:rPr>
        <w:t xml:space="preserve"> if left-turn phases are needed on the aligned arterial. </w:t>
      </w:r>
      <w:r w:rsidR="003D5866">
        <w:t>A</w:t>
      </w:r>
      <w:r w:rsidR="003D5866">
        <w:rPr>
          <w:rFonts w:hint="eastAsia"/>
        </w:rPr>
        <w:t xml:space="preserve">t a left-offset intersection, the diagonal </w:t>
      </w:r>
      <w:r w:rsidR="003D5866">
        <w:t>pedestrian</w:t>
      </w:r>
      <w:r w:rsidR="003D5866">
        <w:rPr>
          <w:rFonts w:hint="eastAsia"/>
        </w:rPr>
        <w:t xml:space="preserve"> path is more difficult because it brings the </w:t>
      </w:r>
      <w:r w:rsidR="003D5866">
        <w:t>pedestrian</w:t>
      </w:r>
      <w:r w:rsidR="003D5866">
        <w:rPr>
          <w:rFonts w:hint="eastAsia"/>
        </w:rPr>
        <w:t xml:space="preserve"> into immediate conflict with right-turning vehicles more quickly than at an aligned intersection. </w:t>
      </w:r>
      <w:r w:rsidR="003D5866">
        <w:t>F</w:t>
      </w:r>
      <w:r w:rsidR="003D5866">
        <w:rPr>
          <w:rFonts w:hint="eastAsia"/>
        </w:rPr>
        <w:t xml:space="preserve">or this reason, diagonal crossings are generally not recommended at left-offset intersections. </w:t>
      </w:r>
      <w:r w:rsidR="003D5866">
        <w:t>T</w:t>
      </w:r>
      <w:r w:rsidR="003D5866">
        <w:rPr>
          <w:rFonts w:hint="eastAsia"/>
        </w:rPr>
        <w:t>he signing,</w:t>
      </w:r>
      <w:r w:rsidR="003175F3">
        <w:rPr>
          <w:rFonts w:hint="eastAsia"/>
        </w:rPr>
        <w:t xml:space="preserve"> marking</w:t>
      </w:r>
      <w:r w:rsidR="003D5866">
        <w:rPr>
          <w:rFonts w:hint="eastAsia"/>
        </w:rPr>
        <w:t xml:space="preserve">, and signalization of perpendicular </w:t>
      </w:r>
      <w:r w:rsidR="003D5866">
        <w:t>pedestrian</w:t>
      </w:r>
      <w:r w:rsidR="003D5866">
        <w:rPr>
          <w:rFonts w:hint="eastAsia"/>
        </w:rPr>
        <w:t xml:space="preserve"> crossing </w:t>
      </w:r>
      <w:proofErr w:type="gramStart"/>
      <w:r w:rsidR="003D5866">
        <w:rPr>
          <w:rFonts w:hint="eastAsia"/>
        </w:rPr>
        <w:t>is</w:t>
      </w:r>
      <w:proofErr w:type="gramEnd"/>
      <w:r w:rsidR="003D5866">
        <w:rPr>
          <w:rFonts w:hint="eastAsia"/>
        </w:rPr>
        <w:t xml:space="preserve"> similar to that at right-offset intersection.</w:t>
      </w:r>
      <w:r w:rsidR="003175F3">
        <w:rPr>
          <w:rFonts w:hint="eastAsia"/>
        </w:rPr>
        <w:t xml:space="preserve"> </w:t>
      </w:r>
    </w:p>
    <w:p w:rsidR="003175F3" w:rsidRPr="00CF0938" w:rsidRDefault="003175F3" w:rsidP="00CF0938">
      <w:proofErr w:type="gramStart"/>
      <w:r>
        <w:t>W</w:t>
      </w:r>
      <w:r>
        <w:rPr>
          <w:rFonts w:hint="eastAsia"/>
        </w:rPr>
        <w:t>hen at all possible, offset intersections should be avoided.</w:t>
      </w:r>
      <w:proofErr w:type="gramEnd"/>
      <w:r>
        <w:rPr>
          <w:rFonts w:hint="eastAsia"/>
        </w:rPr>
        <w:t xml:space="preserve"> </w:t>
      </w:r>
    </w:p>
    <w:p w:rsidR="001D2B58" w:rsidRPr="003D5866" w:rsidRDefault="00CA57E9" w:rsidP="00605CB4">
      <w:r>
        <w:rPr>
          <w:rFonts w:hint="eastAsia"/>
        </w:rPr>
        <w:t>如果两个</w:t>
      </w:r>
      <w:r>
        <w:rPr>
          <w:rFonts w:hint="eastAsia"/>
        </w:rPr>
        <w:t>T</w:t>
      </w:r>
      <w:r>
        <w:rPr>
          <w:rFonts w:hint="eastAsia"/>
        </w:rPr>
        <w:t>型交叉口距离较远，东西向直行车流与南北向转向车流直接的交叉冲突分离，若要在不能提供专用左转车道的情况下，消除两者直接的冲突，不用采取四相位的信号，提高了交叉口的运行效率。同时也</w:t>
      </w:r>
      <w:bookmarkStart w:id="2" w:name="_GoBack"/>
      <w:bookmarkEnd w:id="2"/>
      <w:r>
        <w:rPr>
          <w:rFonts w:hint="eastAsia"/>
        </w:rPr>
        <w:t>没有增加行人过街的安全隐患。</w:t>
      </w:r>
    </w:p>
    <w:sectPr w:rsidR="001D2B58" w:rsidRPr="003D586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888" w:rsidRDefault="004E0888" w:rsidP="0076329E">
      <w:r>
        <w:separator/>
      </w:r>
    </w:p>
  </w:endnote>
  <w:endnote w:type="continuationSeparator" w:id="0">
    <w:p w:rsidR="004E0888" w:rsidRDefault="004E0888" w:rsidP="0076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38" w:rsidRDefault="00CF093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260090"/>
      <w:docPartObj>
        <w:docPartGallery w:val="Page Numbers (Bottom of Page)"/>
        <w:docPartUnique/>
      </w:docPartObj>
    </w:sdtPr>
    <w:sdtEndPr/>
    <w:sdtContent>
      <w:p w:rsidR="00241E54" w:rsidRDefault="00241E54">
        <w:pPr>
          <w:pStyle w:val="a7"/>
          <w:jc w:val="center"/>
        </w:pPr>
        <w:r>
          <w:fldChar w:fldCharType="begin"/>
        </w:r>
        <w:r>
          <w:instrText>PAGE   \* MERGEFORMAT</w:instrText>
        </w:r>
        <w:r>
          <w:fldChar w:fldCharType="separate"/>
        </w:r>
        <w:r w:rsidR="00CA57E9" w:rsidRPr="00CA57E9">
          <w:rPr>
            <w:noProof/>
            <w:lang w:val="zh-CN"/>
          </w:rPr>
          <w:t>10</w:t>
        </w:r>
        <w:r>
          <w:fldChar w:fldCharType="end"/>
        </w:r>
      </w:p>
    </w:sdtContent>
  </w:sdt>
  <w:p w:rsidR="0076329E" w:rsidRDefault="0076329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38" w:rsidRDefault="00CF093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888" w:rsidRDefault="004E0888" w:rsidP="0076329E">
      <w:r>
        <w:separator/>
      </w:r>
    </w:p>
  </w:footnote>
  <w:footnote w:type="continuationSeparator" w:id="0">
    <w:p w:rsidR="004E0888" w:rsidRDefault="004E0888" w:rsidP="007632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38" w:rsidRDefault="00CF093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29E" w:rsidRDefault="0076329E" w:rsidP="00CF0938">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38" w:rsidRDefault="00CF093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566C8"/>
    <w:multiLevelType w:val="hybridMultilevel"/>
    <w:tmpl w:val="A1801606"/>
    <w:lvl w:ilvl="0" w:tplc="68AE4E5A">
      <w:start w:val="1"/>
      <w:numFmt w:val="bullet"/>
      <w:lvlText w:val="•"/>
      <w:lvlJc w:val="left"/>
      <w:pPr>
        <w:tabs>
          <w:tab w:val="num" w:pos="720"/>
        </w:tabs>
        <w:ind w:left="720" w:hanging="360"/>
      </w:pPr>
      <w:rPr>
        <w:rFonts w:ascii="宋体" w:hAnsi="宋体" w:hint="default"/>
      </w:rPr>
    </w:lvl>
    <w:lvl w:ilvl="1" w:tplc="25B297C2">
      <w:start w:val="1456"/>
      <w:numFmt w:val="bullet"/>
      <w:lvlText w:val="-"/>
      <w:lvlJc w:val="left"/>
      <w:pPr>
        <w:tabs>
          <w:tab w:val="num" w:pos="1440"/>
        </w:tabs>
        <w:ind w:left="1440" w:hanging="360"/>
      </w:pPr>
      <w:rPr>
        <w:rFonts w:ascii="宋体" w:hAnsi="宋体" w:hint="default"/>
      </w:rPr>
    </w:lvl>
    <w:lvl w:ilvl="2" w:tplc="66D43A0A" w:tentative="1">
      <w:start w:val="1"/>
      <w:numFmt w:val="bullet"/>
      <w:lvlText w:val="•"/>
      <w:lvlJc w:val="left"/>
      <w:pPr>
        <w:tabs>
          <w:tab w:val="num" w:pos="2160"/>
        </w:tabs>
        <w:ind w:left="2160" w:hanging="360"/>
      </w:pPr>
      <w:rPr>
        <w:rFonts w:ascii="宋体" w:hAnsi="宋体" w:hint="default"/>
      </w:rPr>
    </w:lvl>
    <w:lvl w:ilvl="3" w:tplc="1F8A7A14" w:tentative="1">
      <w:start w:val="1"/>
      <w:numFmt w:val="bullet"/>
      <w:lvlText w:val="•"/>
      <w:lvlJc w:val="left"/>
      <w:pPr>
        <w:tabs>
          <w:tab w:val="num" w:pos="2880"/>
        </w:tabs>
        <w:ind w:left="2880" w:hanging="360"/>
      </w:pPr>
      <w:rPr>
        <w:rFonts w:ascii="宋体" w:hAnsi="宋体" w:hint="default"/>
      </w:rPr>
    </w:lvl>
    <w:lvl w:ilvl="4" w:tplc="D6FAF09A" w:tentative="1">
      <w:start w:val="1"/>
      <w:numFmt w:val="bullet"/>
      <w:lvlText w:val="•"/>
      <w:lvlJc w:val="left"/>
      <w:pPr>
        <w:tabs>
          <w:tab w:val="num" w:pos="3600"/>
        </w:tabs>
        <w:ind w:left="3600" w:hanging="360"/>
      </w:pPr>
      <w:rPr>
        <w:rFonts w:ascii="宋体" w:hAnsi="宋体" w:hint="default"/>
      </w:rPr>
    </w:lvl>
    <w:lvl w:ilvl="5" w:tplc="D7207414" w:tentative="1">
      <w:start w:val="1"/>
      <w:numFmt w:val="bullet"/>
      <w:lvlText w:val="•"/>
      <w:lvlJc w:val="left"/>
      <w:pPr>
        <w:tabs>
          <w:tab w:val="num" w:pos="4320"/>
        </w:tabs>
        <w:ind w:left="4320" w:hanging="360"/>
      </w:pPr>
      <w:rPr>
        <w:rFonts w:ascii="宋体" w:hAnsi="宋体" w:hint="default"/>
      </w:rPr>
    </w:lvl>
    <w:lvl w:ilvl="6" w:tplc="B0D08E72" w:tentative="1">
      <w:start w:val="1"/>
      <w:numFmt w:val="bullet"/>
      <w:lvlText w:val="•"/>
      <w:lvlJc w:val="left"/>
      <w:pPr>
        <w:tabs>
          <w:tab w:val="num" w:pos="5040"/>
        </w:tabs>
        <w:ind w:left="5040" w:hanging="360"/>
      </w:pPr>
      <w:rPr>
        <w:rFonts w:ascii="宋体" w:hAnsi="宋体" w:hint="default"/>
      </w:rPr>
    </w:lvl>
    <w:lvl w:ilvl="7" w:tplc="3C087E80" w:tentative="1">
      <w:start w:val="1"/>
      <w:numFmt w:val="bullet"/>
      <w:lvlText w:val="•"/>
      <w:lvlJc w:val="left"/>
      <w:pPr>
        <w:tabs>
          <w:tab w:val="num" w:pos="5760"/>
        </w:tabs>
        <w:ind w:left="5760" w:hanging="360"/>
      </w:pPr>
      <w:rPr>
        <w:rFonts w:ascii="宋体" w:hAnsi="宋体" w:hint="default"/>
      </w:rPr>
    </w:lvl>
    <w:lvl w:ilvl="8" w:tplc="90769582" w:tentative="1">
      <w:start w:val="1"/>
      <w:numFmt w:val="bullet"/>
      <w:lvlText w:val="•"/>
      <w:lvlJc w:val="left"/>
      <w:pPr>
        <w:tabs>
          <w:tab w:val="num" w:pos="6480"/>
        </w:tabs>
        <w:ind w:left="6480" w:hanging="360"/>
      </w:pPr>
      <w:rPr>
        <w:rFonts w:ascii="宋体" w:hAnsi="宋体" w:hint="default"/>
      </w:rPr>
    </w:lvl>
  </w:abstractNum>
  <w:abstractNum w:abstractNumId="1">
    <w:nsid w:val="261C2B2D"/>
    <w:multiLevelType w:val="hybridMultilevel"/>
    <w:tmpl w:val="489E3F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58F5C2B"/>
    <w:multiLevelType w:val="hybridMultilevel"/>
    <w:tmpl w:val="2EBADF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19B273A"/>
    <w:multiLevelType w:val="hybridMultilevel"/>
    <w:tmpl w:val="3AAC4212"/>
    <w:lvl w:ilvl="0" w:tplc="A4DAD6BE">
      <w:start w:val="1"/>
      <w:numFmt w:val="decimal"/>
      <w:lvlText w:val="%1."/>
      <w:lvlJc w:val="left"/>
      <w:pPr>
        <w:tabs>
          <w:tab w:val="num" w:pos="360"/>
        </w:tabs>
        <w:ind w:left="360" w:hanging="360"/>
      </w:pPr>
      <w:rPr>
        <w:rFonts w:hint="default"/>
      </w:rPr>
    </w:lvl>
    <w:lvl w:ilvl="1" w:tplc="2250A010">
      <w:start w:val="1"/>
      <w:numFmt w:val="decimalEnclosedCircle"/>
      <w:lvlText w:val="%2"/>
      <w:lvlJc w:val="left"/>
      <w:pPr>
        <w:tabs>
          <w:tab w:val="num" w:pos="1020"/>
        </w:tabs>
        <w:ind w:left="1020" w:hanging="600"/>
      </w:pPr>
      <w:rPr>
        <w:rFonts w:ascii="宋体"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3FB2954"/>
    <w:multiLevelType w:val="hybridMultilevel"/>
    <w:tmpl w:val="BE788D3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27275A"/>
    <w:multiLevelType w:val="hybridMultilevel"/>
    <w:tmpl w:val="B8762F3A"/>
    <w:lvl w:ilvl="0" w:tplc="2250A010">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6864A0"/>
    <w:multiLevelType w:val="hybridMultilevel"/>
    <w:tmpl w:val="C5F01D84"/>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01">
      <w:start w:val="1"/>
      <w:numFmt w:val="bullet"/>
      <w:lvlText w:val=""/>
      <w:lvlJc w:val="left"/>
      <w:pPr>
        <w:tabs>
          <w:tab w:val="num" w:pos="1260"/>
        </w:tabs>
        <w:ind w:left="1260" w:hanging="420"/>
      </w:pPr>
      <w:rPr>
        <w:rFonts w:ascii="Wingdings" w:hAnsi="Wingdings" w:hint="default"/>
      </w:rPr>
    </w:lvl>
    <w:lvl w:ilvl="3" w:tplc="977C0312">
      <w:start w:val="5"/>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7A1693A"/>
    <w:multiLevelType w:val="hybridMultilevel"/>
    <w:tmpl w:val="9E5A78DA"/>
    <w:lvl w:ilvl="0" w:tplc="934EB4CC">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A480EEA"/>
    <w:multiLevelType w:val="hybridMultilevel"/>
    <w:tmpl w:val="CE5AF81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6"/>
  </w:num>
  <w:num w:numId="4">
    <w:abstractNumId w:val="8"/>
  </w:num>
  <w:num w:numId="5">
    <w:abstractNumId w:val="1"/>
  </w:num>
  <w:num w:numId="6">
    <w:abstractNumId w:val="3"/>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C01"/>
    <w:rsid w:val="00020D47"/>
    <w:rsid w:val="00053979"/>
    <w:rsid w:val="000B45AF"/>
    <w:rsid w:val="000E21FD"/>
    <w:rsid w:val="000E7B34"/>
    <w:rsid w:val="00102323"/>
    <w:rsid w:val="00142EAA"/>
    <w:rsid w:val="001911B7"/>
    <w:rsid w:val="001930FD"/>
    <w:rsid w:val="00193FFE"/>
    <w:rsid w:val="00195CAB"/>
    <w:rsid w:val="001D2B58"/>
    <w:rsid w:val="00202FB0"/>
    <w:rsid w:val="0021110C"/>
    <w:rsid w:val="0021548F"/>
    <w:rsid w:val="00227823"/>
    <w:rsid w:val="00241E54"/>
    <w:rsid w:val="002C768B"/>
    <w:rsid w:val="002F49D6"/>
    <w:rsid w:val="003175F3"/>
    <w:rsid w:val="00363B7F"/>
    <w:rsid w:val="003910EE"/>
    <w:rsid w:val="003A77FF"/>
    <w:rsid w:val="003D202C"/>
    <w:rsid w:val="003D5866"/>
    <w:rsid w:val="003E25DD"/>
    <w:rsid w:val="00447975"/>
    <w:rsid w:val="00462F6B"/>
    <w:rsid w:val="004819A4"/>
    <w:rsid w:val="004863DB"/>
    <w:rsid w:val="004C07A3"/>
    <w:rsid w:val="004C6455"/>
    <w:rsid w:val="004E0888"/>
    <w:rsid w:val="005259C6"/>
    <w:rsid w:val="00530967"/>
    <w:rsid w:val="0053319A"/>
    <w:rsid w:val="0057389B"/>
    <w:rsid w:val="0058590A"/>
    <w:rsid w:val="005C2050"/>
    <w:rsid w:val="00605CB4"/>
    <w:rsid w:val="00615904"/>
    <w:rsid w:val="006214DA"/>
    <w:rsid w:val="006432C2"/>
    <w:rsid w:val="006A42CA"/>
    <w:rsid w:val="006B6ED7"/>
    <w:rsid w:val="006C07E2"/>
    <w:rsid w:val="006D7ACE"/>
    <w:rsid w:val="0073048B"/>
    <w:rsid w:val="00757B95"/>
    <w:rsid w:val="0076329E"/>
    <w:rsid w:val="00771B24"/>
    <w:rsid w:val="00844277"/>
    <w:rsid w:val="008A6FAC"/>
    <w:rsid w:val="008D39FB"/>
    <w:rsid w:val="009B3F75"/>
    <w:rsid w:val="009C39E3"/>
    <w:rsid w:val="00A53EE0"/>
    <w:rsid w:val="00A84D2F"/>
    <w:rsid w:val="00A91E4F"/>
    <w:rsid w:val="00A9395B"/>
    <w:rsid w:val="00AD7E9B"/>
    <w:rsid w:val="00AE726C"/>
    <w:rsid w:val="00B17ADA"/>
    <w:rsid w:val="00B41BB2"/>
    <w:rsid w:val="00C04C01"/>
    <w:rsid w:val="00C206BE"/>
    <w:rsid w:val="00C438EA"/>
    <w:rsid w:val="00C67600"/>
    <w:rsid w:val="00C836EF"/>
    <w:rsid w:val="00CA57E9"/>
    <w:rsid w:val="00CB7C8A"/>
    <w:rsid w:val="00CC7A6E"/>
    <w:rsid w:val="00CD28C5"/>
    <w:rsid w:val="00CF0938"/>
    <w:rsid w:val="00D24D30"/>
    <w:rsid w:val="00D5295C"/>
    <w:rsid w:val="00D82AED"/>
    <w:rsid w:val="00DF39D2"/>
    <w:rsid w:val="00E24CFB"/>
    <w:rsid w:val="00E26E51"/>
    <w:rsid w:val="00EA28FC"/>
    <w:rsid w:val="00EF5C0A"/>
    <w:rsid w:val="00EF6E63"/>
    <w:rsid w:val="00F02F04"/>
    <w:rsid w:val="00F13045"/>
    <w:rsid w:val="00F7718D"/>
    <w:rsid w:val="00FC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C01"/>
    <w:pPr>
      <w:ind w:firstLineChars="200" w:firstLine="420"/>
    </w:pPr>
  </w:style>
  <w:style w:type="paragraph" w:styleId="a4">
    <w:name w:val="Balloon Text"/>
    <w:basedOn w:val="a"/>
    <w:link w:val="Char"/>
    <w:rsid w:val="00102323"/>
    <w:rPr>
      <w:sz w:val="18"/>
      <w:szCs w:val="18"/>
    </w:rPr>
  </w:style>
  <w:style w:type="character" w:customStyle="1" w:styleId="Char">
    <w:name w:val="批注框文本 Char"/>
    <w:basedOn w:val="a0"/>
    <w:link w:val="a4"/>
    <w:rsid w:val="00102323"/>
    <w:rPr>
      <w:kern w:val="2"/>
      <w:sz w:val="18"/>
      <w:szCs w:val="18"/>
    </w:rPr>
  </w:style>
  <w:style w:type="character" w:styleId="a5">
    <w:name w:val="Placeholder Text"/>
    <w:basedOn w:val="a0"/>
    <w:uiPriority w:val="99"/>
    <w:semiHidden/>
    <w:rsid w:val="00142EAA"/>
    <w:rPr>
      <w:color w:val="808080"/>
    </w:rPr>
  </w:style>
  <w:style w:type="paragraph" w:styleId="a6">
    <w:name w:val="header"/>
    <w:basedOn w:val="a"/>
    <w:link w:val="Char0"/>
    <w:rsid w:val="0076329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76329E"/>
    <w:rPr>
      <w:kern w:val="2"/>
      <w:sz w:val="18"/>
      <w:szCs w:val="18"/>
    </w:rPr>
  </w:style>
  <w:style w:type="paragraph" w:styleId="a7">
    <w:name w:val="footer"/>
    <w:basedOn w:val="a"/>
    <w:link w:val="Char1"/>
    <w:uiPriority w:val="99"/>
    <w:rsid w:val="0076329E"/>
    <w:pPr>
      <w:tabs>
        <w:tab w:val="center" w:pos="4153"/>
        <w:tab w:val="right" w:pos="8306"/>
      </w:tabs>
      <w:snapToGrid w:val="0"/>
      <w:jc w:val="left"/>
    </w:pPr>
    <w:rPr>
      <w:sz w:val="18"/>
      <w:szCs w:val="18"/>
    </w:rPr>
  </w:style>
  <w:style w:type="character" w:customStyle="1" w:styleId="Char1">
    <w:name w:val="页脚 Char"/>
    <w:basedOn w:val="a0"/>
    <w:link w:val="a7"/>
    <w:uiPriority w:val="99"/>
    <w:rsid w:val="0076329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C01"/>
    <w:pPr>
      <w:ind w:firstLineChars="200" w:firstLine="420"/>
    </w:pPr>
  </w:style>
  <w:style w:type="paragraph" w:styleId="a4">
    <w:name w:val="Balloon Text"/>
    <w:basedOn w:val="a"/>
    <w:link w:val="Char"/>
    <w:rsid w:val="00102323"/>
    <w:rPr>
      <w:sz w:val="18"/>
      <w:szCs w:val="18"/>
    </w:rPr>
  </w:style>
  <w:style w:type="character" w:customStyle="1" w:styleId="Char">
    <w:name w:val="批注框文本 Char"/>
    <w:basedOn w:val="a0"/>
    <w:link w:val="a4"/>
    <w:rsid w:val="00102323"/>
    <w:rPr>
      <w:kern w:val="2"/>
      <w:sz w:val="18"/>
      <w:szCs w:val="18"/>
    </w:rPr>
  </w:style>
  <w:style w:type="character" w:styleId="a5">
    <w:name w:val="Placeholder Text"/>
    <w:basedOn w:val="a0"/>
    <w:uiPriority w:val="99"/>
    <w:semiHidden/>
    <w:rsid w:val="00142EAA"/>
    <w:rPr>
      <w:color w:val="808080"/>
    </w:rPr>
  </w:style>
  <w:style w:type="paragraph" w:styleId="a6">
    <w:name w:val="header"/>
    <w:basedOn w:val="a"/>
    <w:link w:val="Char0"/>
    <w:rsid w:val="0076329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76329E"/>
    <w:rPr>
      <w:kern w:val="2"/>
      <w:sz w:val="18"/>
      <w:szCs w:val="18"/>
    </w:rPr>
  </w:style>
  <w:style w:type="paragraph" w:styleId="a7">
    <w:name w:val="footer"/>
    <w:basedOn w:val="a"/>
    <w:link w:val="Char1"/>
    <w:uiPriority w:val="99"/>
    <w:rsid w:val="0076329E"/>
    <w:pPr>
      <w:tabs>
        <w:tab w:val="center" w:pos="4153"/>
        <w:tab w:val="right" w:pos="8306"/>
      </w:tabs>
      <w:snapToGrid w:val="0"/>
      <w:jc w:val="left"/>
    </w:pPr>
    <w:rPr>
      <w:sz w:val="18"/>
      <w:szCs w:val="18"/>
    </w:rPr>
  </w:style>
  <w:style w:type="character" w:customStyle="1" w:styleId="Char1">
    <w:name w:val="页脚 Char"/>
    <w:basedOn w:val="a0"/>
    <w:link w:val="a7"/>
    <w:uiPriority w:val="99"/>
    <w:rsid w:val="007632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238676">
      <w:bodyDiv w:val="1"/>
      <w:marLeft w:val="0"/>
      <w:marRight w:val="0"/>
      <w:marTop w:val="0"/>
      <w:marBottom w:val="0"/>
      <w:divBdr>
        <w:top w:val="none" w:sz="0" w:space="0" w:color="auto"/>
        <w:left w:val="none" w:sz="0" w:space="0" w:color="auto"/>
        <w:bottom w:val="none" w:sz="0" w:space="0" w:color="auto"/>
        <w:right w:val="none" w:sz="0" w:space="0" w:color="auto"/>
      </w:divBdr>
      <w:divsChild>
        <w:div w:id="13684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62096-1FEB-478F-99DB-18068E245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10</Pages>
  <Words>1550</Words>
  <Characters>8836</Characters>
  <Application>Microsoft Office Word</Application>
  <DocSecurity>0</DocSecurity>
  <Lines>73</Lines>
  <Paragraphs>20</Paragraphs>
  <ScaleCrop>false</ScaleCrop>
  <Company>SEU</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周竹萍</dc:creator>
  <cp:keywords/>
  <dc:description/>
  <cp:lastModifiedBy>周竹萍</cp:lastModifiedBy>
  <cp:revision>15</cp:revision>
  <cp:lastPrinted>2001-12-18T10:50:00Z</cp:lastPrinted>
  <dcterms:created xsi:type="dcterms:W3CDTF">2001-12-17T02:19:00Z</dcterms:created>
  <dcterms:modified xsi:type="dcterms:W3CDTF">2001-12-19T11:38:00Z</dcterms:modified>
</cp:coreProperties>
</file>