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33DF7" w14:textId="77777777" w:rsidR="00BC1CD8" w:rsidRDefault="00BC1CD8" w:rsidP="00BC1CD8">
      <w:pPr>
        <w:pStyle w:val="ac"/>
        <w:ind w:firstLine="480"/>
        <w:jc w:val="right"/>
        <w:rPr>
          <w:rFonts w:ascii="楷体" w:eastAsia="楷体" w:hAnsi="楷体" w:cstheme="minorBidi"/>
          <w:szCs w:val="22"/>
        </w:rPr>
      </w:pPr>
      <w:bookmarkStart w:id="0" w:name="_Toc468732331"/>
      <w:r>
        <w:rPr>
          <w:noProof/>
        </w:rPr>
        <w:drawing>
          <wp:inline distT="0" distB="0" distL="0" distR="0" wp14:anchorId="590C149B" wp14:editId="3F7F56A6">
            <wp:extent cx="1920875" cy="898525"/>
            <wp:effectExtent l="0" t="0" r="3175" b="0"/>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875" cy="898525"/>
                    </a:xfrm>
                    <a:prstGeom prst="rect">
                      <a:avLst/>
                    </a:prstGeom>
                    <a:noFill/>
                    <a:ln>
                      <a:noFill/>
                    </a:ln>
                  </pic:spPr>
                </pic:pic>
              </a:graphicData>
            </a:graphic>
          </wp:inline>
        </w:drawing>
      </w:r>
      <w:bookmarkEnd w:id="0"/>
    </w:p>
    <w:p w14:paraId="2F6D254B" w14:textId="77777777" w:rsidR="00BC1CD8" w:rsidRDefault="00BC1CD8" w:rsidP="00BC1CD8">
      <w:pPr>
        <w:pStyle w:val="ad"/>
        <w:ind w:firstLine="643"/>
        <w:outlineLvl w:val="9"/>
        <w:rPr>
          <w:rFonts w:ascii="楷体" w:eastAsia="楷体" w:hAnsi="楷体"/>
        </w:rPr>
      </w:pPr>
    </w:p>
    <w:p w14:paraId="093C6BC4" w14:textId="77777777" w:rsidR="00BC1CD8" w:rsidRDefault="00BC1CD8" w:rsidP="00BC1CD8">
      <w:pPr>
        <w:ind w:firstLine="480"/>
        <w:rPr>
          <w:rFonts w:eastAsiaTheme="minorEastAsia"/>
        </w:rPr>
      </w:pPr>
    </w:p>
    <w:p w14:paraId="6DFEF68C" w14:textId="77777777" w:rsidR="00BC1CD8" w:rsidRDefault="00BC1CD8" w:rsidP="00BC1CD8">
      <w:pPr>
        <w:pStyle w:val="ad"/>
        <w:ind w:firstLine="883"/>
        <w:outlineLvl w:val="9"/>
        <w:rPr>
          <w:rFonts w:ascii="楷体" w:eastAsia="楷体" w:hAnsi="楷体"/>
          <w:sz w:val="44"/>
        </w:rPr>
      </w:pPr>
      <w:bookmarkStart w:id="1" w:name="_Toc468732332"/>
      <w:r>
        <w:rPr>
          <w:rFonts w:ascii="楷体" w:eastAsia="楷体" w:hAnsi="楷体" w:hint="eastAsia"/>
          <w:sz w:val="44"/>
        </w:rPr>
        <w:t>《交通运输管理与控制》</w:t>
      </w:r>
      <w:bookmarkEnd w:id="1"/>
    </w:p>
    <w:p w14:paraId="69454979" w14:textId="77777777" w:rsidR="00BC1CD8" w:rsidRDefault="00BC1CD8" w:rsidP="00BC1CD8">
      <w:pPr>
        <w:pStyle w:val="ad"/>
        <w:ind w:firstLine="883"/>
        <w:outlineLvl w:val="9"/>
        <w:rPr>
          <w:rFonts w:ascii="楷体" w:eastAsia="楷体" w:hAnsi="楷体"/>
          <w:sz w:val="44"/>
        </w:rPr>
      </w:pPr>
      <w:bookmarkStart w:id="2" w:name="_Toc468732333"/>
      <w:r>
        <w:rPr>
          <w:rFonts w:ascii="楷体" w:eastAsia="楷体" w:hAnsi="楷体" w:hint="eastAsia"/>
          <w:sz w:val="44"/>
        </w:rPr>
        <w:t>课程</w:t>
      </w:r>
      <w:bookmarkEnd w:id="2"/>
      <w:r>
        <w:rPr>
          <w:rFonts w:ascii="楷体" w:eastAsia="楷体" w:hAnsi="楷体" w:hint="eastAsia"/>
          <w:sz w:val="44"/>
        </w:rPr>
        <w:t>作业</w:t>
      </w:r>
      <w:r>
        <w:rPr>
          <w:rFonts w:ascii="楷体" w:eastAsia="楷体" w:hAnsi="楷体"/>
          <w:sz w:val="44"/>
        </w:rPr>
        <w:t>1</w:t>
      </w:r>
    </w:p>
    <w:p w14:paraId="2220A776" w14:textId="77777777" w:rsidR="00BC1CD8" w:rsidRDefault="00BC1CD8" w:rsidP="00BC1CD8">
      <w:pPr>
        <w:pStyle w:val="ac"/>
        <w:ind w:firstLine="480"/>
        <w:jc w:val="center"/>
        <w:rPr>
          <w:rFonts w:eastAsiaTheme="minorEastAsia"/>
        </w:rPr>
      </w:pPr>
      <w:r>
        <w:rPr>
          <w:noProof/>
        </w:rPr>
        <w:drawing>
          <wp:inline distT="0" distB="0" distL="0" distR="0" wp14:anchorId="132BFE11" wp14:editId="19BE8AE6">
            <wp:extent cx="2658745" cy="2057400"/>
            <wp:effectExtent l="0" t="0" r="8255" b="0"/>
            <wp:docPr id="3" name="图片 3" descr="http://www.seu.edu.cn/_upload/article/19/41/cab2f6874d6ab2a7fa5c97d47087/351bcc1e-9094-4f2e-81bf-310bcbeb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seu.edu.cn/_upload/article/19/41/cab2f6874d6ab2a7fa5c97d47087/351bcc1e-9094-4f2e-81bf-310bcbeb5790.jpg"/>
                    <pic:cNvPicPr>
                      <a:picLocks noChangeAspect="1" noChangeArrowheads="1"/>
                    </pic:cNvPicPr>
                  </pic:nvPicPr>
                  <pic:blipFill>
                    <a:blip r:embed="rId9">
                      <a:extLst>
                        <a:ext uri="{28A0092B-C50C-407E-A947-70E740481C1C}">
                          <a14:useLocalDpi xmlns:a14="http://schemas.microsoft.com/office/drawing/2010/main" val="0"/>
                        </a:ext>
                      </a:extLst>
                    </a:blip>
                    <a:srcRect r="49551" b="43188"/>
                    <a:stretch>
                      <a:fillRect/>
                    </a:stretch>
                  </pic:blipFill>
                  <pic:spPr bwMode="auto">
                    <a:xfrm>
                      <a:off x="0" y="0"/>
                      <a:ext cx="2658745" cy="2057400"/>
                    </a:xfrm>
                    <a:prstGeom prst="rect">
                      <a:avLst/>
                    </a:prstGeom>
                    <a:noFill/>
                    <a:ln>
                      <a:noFill/>
                    </a:ln>
                  </pic:spPr>
                </pic:pic>
              </a:graphicData>
            </a:graphic>
          </wp:inline>
        </w:drawing>
      </w:r>
    </w:p>
    <w:p w14:paraId="59C5210C" w14:textId="77777777" w:rsidR="00BC1CD8" w:rsidRDefault="00BC1CD8" w:rsidP="00BC1CD8">
      <w:pPr>
        <w:ind w:firstLineChars="0" w:firstLine="0"/>
      </w:pPr>
    </w:p>
    <w:tbl>
      <w:tblPr>
        <w:tblW w:w="0" w:type="auto"/>
        <w:tblInd w:w="1843" w:type="dxa"/>
        <w:tblLook w:val="04A0" w:firstRow="1" w:lastRow="0" w:firstColumn="1" w:lastColumn="0" w:noHBand="0" w:noVBand="1"/>
      </w:tblPr>
      <w:tblGrid>
        <w:gridCol w:w="2305"/>
        <w:gridCol w:w="1522"/>
      </w:tblGrid>
      <w:tr w:rsidR="00BC1CD8" w14:paraId="0C61A3A6" w14:textId="77777777" w:rsidTr="003D2E4F">
        <w:tc>
          <w:tcPr>
            <w:tcW w:w="2305" w:type="dxa"/>
            <w:hideMark/>
          </w:tcPr>
          <w:p w14:paraId="7A91B8A0" w14:textId="77777777" w:rsidR="00BC1CD8" w:rsidRDefault="00BC1CD8" w:rsidP="003D2E4F">
            <w:pPr>
              <w:spacing w:line="360" w:lineRule="auto"/>
              <w:ind w:firstLineChars="0" w:firstLine="0"/>
              <w:rPr>
                <w:rFonts w:ascii="楷体" w:eastAsia="楷体" w:hAnsi="楷体"/>
                <w:sz w:val="28"/>
                <w:szCs w:val="28"/>
              </w:rPr>
            </w:pPr>
            <w:r>
              <w:rPr>
                <w:rFonts w:ascii="楷体" w:eastAsia="楷体" w:hAnsi="楷体" w:hint="eastAsia"/>
                <w:sz w:val="28"/>
                <w:szCs w:val="28"/>
              </w:rPr>
              <w:t>学生姓名：</w:t>
            </w:r>
          </w:p>
        </w:tc>
        <w:tc>
          <w:tcPr>
            <w:tcW w:w="1522" w:type="dxa"/>
            <w:tcBorders>
              <w:top w:val="nil"/>
              <w:left w:val="nil"/>
              <w:bottom w:val="single" w:sz="4" w:space="0" w:color="auto"/>
              <w:right w:val="nil"/>
            </w:tcBorders>
            <w:hideMark/>
          </w:tcPr>
          <w:p w14:paraId="4364C836" w14:textId="77777777" w:rsidR="00BC1CD8" w:rsidRDefault="00BC1CD8" w:rsidP="003D2E4F">
            <w:pPr>
              <w:spacing w:line="360" w:lineRule="auto"/>
              <w:ind w:firstLineChars="0" w:firstLine="0"/>
              <w:jc w:val="distribute"/>
              <w:rPr>
                <w:rFonts w:ascii="楷体" w:eastAsia="楷体" w:hAnsi="楷体"/>
                <w:sz w:val="28"/>
                <w:szCs w:val="28"/>
              </w:rPr>
            </w:pPr>
            <w:proofErr w:type="gramStart"/>
            <w:r>
              <w:rPr>
                <w:rFonts w:ascii="楷体" w:eastAsia="楷体" w:hAnsi="楷体" w:hint="eastAsia"/>
                <w:sz w:val="28"/>
                <w:szCs w:val="28"/>
              </w:rPr>
              <w:t>吴坤润</w:t>
            </w:r>
            <w:proofErr w:type="gramEnd"/>
          </w:p>
        </w:tc>
      </w:tr>
      <w:tr w:rsidR="00BC1CD8" w14:paraId="0BF23E77" w14:textId="77777777" w:rsidTr="003D2E4F">
        <w:tc>
          <w:tcPr>
            <w:tcW w:w="2305" w:type="dxa"/>
          </w:tcPr>
          <w:p w14:paraId="18CFDD97" w14:textId="77777777" w:rsidR="00BC1CD8" w:rsidRDefault="00BC1CD8" w:rsidP="003D2E4F">
            <w:pPr>
              <w:spacing w:line="360" w:lineRule="auto"/>
              <w:ind w:firstLineChars="0" w:firstLine="0"/>
              <w:rPr>
                <w:rFonts w:ascii="楷体" w:eastAsia="楷体" w:hAnsi="楷体"/>
                <w:sz w:val="28"/>
                <w:szCs w:val="28"/>
              </w:rPr>
            </w:pPr>
          </w:p>
        </w:tc>
        <w:tc>
          <w:tcPr>
            <w:tcW w:w="1522" w:type="dxa"/>
            <w:tcBorders>
              <w:top w:val="nil"/>
              <w:left w:val="nil"/>
              <w:bottom w:val="single" w:sz="4" w:space="0" w:color="auto"/>
              <w:right w:val="nil"/>
            </w:tcBorders>
          </w:tcPr>
          <w:p w14:paraId="7974ABDD" w14:textId="77777777" w:rsidR="00BC1CD8" w:rsidRDefault="00BC1CD8" w:rsidP="003D2E4F">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 xml:space="preserve">张 </w:t>
            </w:r>
            <w:r>
              <w:rPr>
                <w:rFonts w:ascii="楷体" w:eastAsia="楷体" w:hAnsi="楷体"/>
                <w:sz w:val="28"/>
                <w:szCs w:val="28"/>
              </w:rPr>
              <w:t xml:space="preserve"> </w:t>
            </w:r>
            <w:r>
              <w:rPr>
                <w:rFonts w:ascii="楷体" w:eastAsia="楷体" w:hAnsi="楷体" w:hint="eastAsia"/>
                <w:sz w:val="28"/>
                <w:szCs w:val="28"/>
              </w:rPr>
              <w:t>放</w:t>
            </w:r>
          </w:p>
        </w:tc>
      </w:tr>
      <w:tr w:rsidR="00BC1CD8" w14:paraId="06D929AE" w14:textId="77777777" w:rsidTr="003D2E4F">
        <w:tc>
          <w:tcPr>
            <w:tcW w:w="2305" w:type="dxa"/>
          </w:tcPr>
          <w:p w14:paraId="67531466" w14:textId="77777777" w:rsidR="00BC1CD8" w:rsidRDefault="00BC1CD8" w:rsidP="003D2E4F">
            <w:pPr>
              <w:spacing w:line="360" w:lineRule="auto"/>
              <w:ind w:firstLineChars="0" w:firstLine="0"/>
              <w:rPr>
                <w:rFonts w:ascii="楷体" w:eastAsia="楷体" w:hAnsi="楷体"/>
                <w:sz w:val="28"/>
                <w:szCs w:val="28"/>
              </w:rPr>
            </w:pPr>
          </w:p>
        </w:tc>
        <w:tc>
          <w:tcPr>
            <w:tcW w:w="1522" w:type="dxa"/>
            <w:tcBorders>
              <w:top w:val="nil"/>
              <w:left w:val="nil"/>
              <w:bottom w:val="single" w:sz="4" w:space="0" w:color="auto"/>
              <w:right w:val="nil"/>
            </w:tcBorders>
          </w:tcPr>
          <w:p w14:paraId="79427D98" w14:textId="77777777" w:rsidR="00BC1CD8" w:rsidRDefault="00BC1CD8" w:rsidP="003D2E4F">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 xml:space="preserve">强 </w:t>
            </w:r>
            <w:r>
              <w:rPr>
                <w:rFonts w:ascii="楷体" w:eastAsia="楷体" w:hAnsi="楷体"/>
                <w:sz w:val="28"/>
                <w:szCs w:val="28"/>
              </w:rPr>
              <w:t xml:space="preserve"> </w:t>
            </w:r>
            <w:r>
              <w:rPr>
                <w:rFonts w:ascii="楷体" w:eastAsia="楷体" w:hAnsi="楷体" w:hint="eastAsia"/>
                <w:sz w:val="28"/>
                <w:szCs w:val="28"/>
              </w:rPr>
              <w:t>禹</w:t>
            </w:r>
          </w:p>
        </w:tc>
      </w:tr>
      <w:tr w:rsidR="00BC1CD8" w14:paraId="64B5C559" w14:textId="77777777" w:rsidTr="003D2E4F">
        <w:tc>
          <w:tcPr>
            <w:tcW w:w="2305" w:type="dxa"/>
          </w:tcPr>
          <w:p w14:paraId="5420BC9F" w14:textId="77777777" w:rsidR="00BC1CD8" w:rsidRDefault="00BC1CD8" w:rsidP="003D2E4F">
            <w:pPr>
              <w:spacing w:line="360" w:lineRule="auto"/>
              <w:ind w:firstLineChars="0" w:firstLine="0"/>
              <w:rPr>
                <w:rFonts w:ascii="楷体" w:eastAsia="楷体" w:hAnsi="楷体"/>
                <w:sz w:val="28"/>
                <w:szCs w:val="28"/>
              </w:rPr>
            </w:pPr>
          </w:p>
        </w:tc>
        <w:tc>
          <w:tcPr>
            <w:tcW w:w="1522" w:type="dxa"/>
            <w:tcBorders>
              <w:top w:val="nil"/>
              <w:left w:val="nil"/>
              <w:bottom w:val="single" w:sz="4" w:space="0" w:color="auto"/>
              <w:right w:val="nil"/>
            </w:tcBorders>
          </w:tcPr>
          <w:p w14:paraId="06F0F363" w14:textId="77777777" w:rsidR="00BC1CD8" w:rsidRDefault="00BC1CD8" w:rsidP="003D2E4F">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 xml:space="preserve">林 </w:t>
            </w:r>
            <w:r>
              <w:rPr>
                <w:rFonts w:ascii="楷体" w:eastAsia="楷体" w:hAnsi="楷体"/>
                <w:sz w:val="28"/>
                <w:szCs w:val="28"/>
              </w:rPr>
              <w:t xml:space="preserve"> </w:t>
            </w:r>
            <w:proofErr w:type="gramStart"/>
            <w:r>
              <w:rPr>
                <w:rFonts w:ascii="楷体" w:eastAsia="楷体" w:hAnsi="楷体" w:hint="eastAsia"/>
                <w:sz w:val="28"/>
                <w:szCs w:val="28"/>
              </w:rPr>
              <w:t>麒</w:t>
            </w:r>
            <w:proofErr w:type="gramEnd"/>
          </w:p>
        </w:tc>
      </w:tr>
      <w:tr w:rsidR="00BC1CD8" w14:paraId="099737CD" w14:textId="77777777" w:rsidTr="003D2E4F">
        <w:tc>
          <w:tcPr>
            <w:tcW w:w="2305" w:type="dxa"/>
          </w:tcPr>
          <w:p w14:paraId="2C60E3DD" w14:textId="77777777" w:rsidR="00BC1CD8" w:rsidRDefault="00BC1CD8" w:rsidP="003D2E4F">
            <w:pPr>
              <w:spacing w:line="360" w:lineRule="auto"/>
              <w:ind w:firstLineChars="0" w:firstLine="0"/>
              <w:rPr>
                <w:rFonts w:ascii="楷体" w:eastAsia="楷体" w:hAnsi="楷体"/>
                <w:sz w:val="28"/>
                <w:szCs w:val="28"/>
              </w:rPr>
            </w:pPr>
          </w:p>
        </w:tc>
        <w:tc>
          <w:tcPr>
            <w:tcW w:w="1522" w:type="dxa"/>
            <w:tcBorders>
              <w:top w:val="nil"/>
              <w:left w:val="nil"/>
              <w:bottom w:val="single" w:sz="4" w:space="0" w:color="auto"/>
              <w:right w:val="nil"/>
            </w:tcBorders>
          </w:tcPr>
          <w:p w14:paraId="1C126AC8" w14:textId="77777777" w:rsidR="00BC1CD8" w:rsidRDefault="00BC1CD8" w:rsidP="003D2E4F">
            <w:pPr>
              <w:spacing w:line="360" w:lineRule="auto"/>
              <w:ind w:firstLineChars="0" w:firstLine="0"/>
              <w:jc w:val="distribute"/>
              <w:rPr>
                <w:rFonts w:ascii="楷体" w:eastAsia="楷体" w:hAnsi="楷体"/>
                <w:sz w:val="28"/>
                <w:szCs w:val="28"/>
              </w:rPr>
            </w:pPr>
            <w:proofErr w:type="gramStart"/>
            <w:r>
              <w:rPr>
                <w:rFonts w:ascii="楷体" w:eastAsia="楷体" w:hAnsi="楷体" w:hint="eastAsia"/>
                <w:sz w:val="28"/>
                <w:szCs w:val="28"/>
              </w:rPr>
              <w:t>谢再春</w:t>
            </w:r>
            <w:proofErr w:type="gramEnd"/>
          </w:p>
        </w:tc>
      </w:tr>
      <w:tr w:rsidR="00BC1CD8" w14:paraId="69A61C6B" w14:textId="77777777" w:rsidTr="003D2E4F">
        <w:tc>
          <w:tcPr>
            <w:tcW w:w="2305" w:type="dxa"/>
          </w:tcPr>
          <w:p w14:paraId="09446F58" w14:textId="77777777" w:rsidR="00BC1CD8" w:rsidRDefault="00BC1CD8" w:rsidP="003D2E4F">
            <w:pPr>
              <w:spacing w:line="360" w:lineRule="auto"/>
              <w:ind w:firstLineChars="0" w:firstLine="0"/>
              <w:rPr>
                <w:rFonts w:ascii="楷体" w:eastAsia="楷体" w:hAnsi="楷体"/>
                <w:sz w:val="28"/>
                <w:szCs w:val="28"/>
              </w:rPr>
            </w:pPr>
          </w:p>
        </w:tc>
        <w:tc>
          <w:tcPr>
            <w:tcW w:w="1522" w:type="dxa"/>
            <w:tcBorders>
              <w:top w:val="single" w:sz="4" w:space="0" w:color="auto"/>
              <w:left w:val="nil"/>
              <w:bottom w:val="single" w:sz="4" w:space="0" w:color="auto"/>
              <w:right w:val="nil"/>
            </w:tcBorders>
          </w:tcPr>
          <w:p w14:paraId="21703B78" w14:textId="77777777" w:rsidR="00BC1CD8" w:rsidRDefault="00BC1CD8" w:rsidP="003D2E4F">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耿冬</w:t>
            </w:r>
            <w:proofErr w:type="gramStart"/>
            <w:r>
              <w:rPr>
                <w:rFonts w:ascii="楷体" w:eastAsia="楷体" w:hAnsi="楷体" w:hint="eastAsia"/>
                <w:sz w:val="28"/>
                <w:szCs w:val="28"/>
              </w:rPr>
              <w:t>冬</w:t>
            </w:r>
            <w:proofErr w:type="gramEnd"/>
          </w:p>
        </w:tc>
      </w:tr>
      <w:tr w:rsidR="00BC1CD8" w14:paraId="0630FD7F" w14:textId="77777777" w:rsidTr="003D2E4F">
        <w:tc>
          <w:tcPr>
            <w:tcW w:w="2305" w:type="dxa"/>
            <w:hideMark/>
          </w:tcPr>
          <w:p w14:paraId="249D2D0F" w14:textId="77777777" w:rsidR="00BC1CD8" w:rsidRDefault="00BC1CD8" w:rsidP="003D2E4F">
            <w:pPr>
              <w:spacing w:line="360" w:lineRule="auto"/>
              <w:ind w:firstLineChars="0" w:firstLine="0"/>
              <w:rPr>
                <w:rFonts w:ascii="楷体" w:eastAsia="楷体" w:hAnsi="楷体"/>
                <w:sz w:val="28"/>
                <w:szCs w:val="28"/>
              </w:rPr>
            </w:pPr>
            <w:r>
              <w:rPr>
                <w:rFonts w:ascii="楷体" w:eastAsia="楷体" w:hAnsi="楷体" w:hint="eastAsia"/>
                <w:sz w:val="28"/>
                <w:szCs w:val="28"/>
              </w:rPr>
              <w:t>任课老师：</w:t>
            </w:r>
          </w:p>
        </w:tc>
        <w:tc>
          <w:tcPr>
            <w:tcW w:w="1522" w:type="dxa"/>
            <w:tcBorders>
              <w:top w:val="single" w:sz="4" w:space="0" w:color="auto"/>
              <w:left w:val="nil"/>
              <w:bottom w:val="single" w:sz="4" w:space="0" w:color="auto"/>
              <w:right w:val="nil"/>
            </w:tcBorders>
            <w:hideMark/>
          </w:tcPr>
          <w:p w14:paraId="3CD6596A" w14:textId="77777777" w:rsidR="00BC1CD8" w:rsidRDefault="00BC1CD8" w:rsidP="003D2E4F">
            <w:pPr>
              <w:spacing w:line="360" w:lineRule="auto"/>
              <w:ind w:firstLineChars="0" w:firstLine="0"/>
              <w:jc w:val="distribute"/>
              <w:rPr>
                <w:rFonts w:ascii="楷体" w:eastAsia="楷体" w:hAnsi="楷体"/>
                <w:sz w:val="28"/>
                <w:szCs w:val="28"/>
              </w:rPr>
            </w:pPr>
            <w:r>
              <w:rPr>
                <w:rFonts w:ascii="楷体" w:eastAsia="楷体" w:hAnsi="楷体" w:hint="eastAsia"/>
                <w:sz w:val="28"/>
                <w:szCs w:val="28"/>
              </w:rPr>
              <w:t xml:space="preserve">陈 </w:t>
            </w:r>
            <w:r>
              <w:rPr>
                <w:rFonts w:ascii="楷体" w:eastAsia="楷体" w:hAnsi="楷体"/>
                <w:sz w:val="28"/>
                <w:szCs w:val="28"/>
              </w:rPr>
              <w:t xml:space="preserve"> </w:t>
            </w:r>
            <w:r>
              <w:rPr>
                <w:rFonts w:ascii="楷体" w:eastAsia="楷体" w:hAnsi="楷体" w:hint="eastAsia"/>
                <w:sz w:val="28"/>
                <w:szCs w:val="28"/>
              </w:rPr>
              <w:t>峻</w:t>
            </w:r>
          </w:p>
        </w:tc>
      </w:tr>
    </w:tbl>
    <w:p w14:paraId="20799747" w14:textId="77777777" w:rsidR="00BC1CD8" w:rsidRDefault="00BC1CD8" w:rsidP="00BC1CD8">
      <w:pPr>
        <w:ind w:firstLine="640"/>
        <w:rPr>
          <w:rFonts w:ascii="楷体" w:eastAsia="楷体" w:hAnsi="楷体"/>
          <w:sz w:val="32"/>
          <w:szCs w:val="32"/>
          <w:u w:val="single"/>
        </w:rPr>
      </w:pPr>
    </w:p>
    <w:p w14:paraId="73AD43B9" w14:textId="77777777" w:rsidR="00BC1CD8" w:rsidRDefault="00BC1CD8" w:rsidP="00BC1CD8">
      <w:pPr>
        <w:ind w:firstLine="640"/>
        <w:jc w:val="center"/>
        <w:rPr>
          <w:rFonts w:ascii="楷体" w:eastAsia="楷体" w:hAnsi="楷体"/>
          <w:sz w:val="32"/>
          <w:szCs w:val="32"/>
        </w:rPr>
      </w:pPr>
      <w:r>
        <w:rPr>
          <w:rFonts w:ascii="楷体" w:eastAsia="楷体" w:hAnsi="楷体" w:hint="eastAsia"/>
          <w:sz w:val="32"/>
          <w:szCs w:val="32"/>
        </w:rPr>
        <w:t>201</w:t>
      </w:r>
      <w:r>
        <w:rPr>
          <w:rFonts w:ascii="楷体" w:eastAsia="楷体" w:hAnsi="楷体"/>
          <w:sz w:val="32"/>
          <w:szCs w:val="32"/>
        </w:rPr>
        <w:t>8</w:t>
      </w:r>
      <w:r>
        <w:rPr>
          <w:rFonts w:ascii="楷体" w:eastAsia="楷体" w:hAnsi="楷体" w:hint="eastAsia"/>
          <w:sz w:val="32"/>
          <w:szCs w:val="32"/>
        </w:rPr>
        <w:t>年</w:t>
      </w:r>
      <w:r>
        <w:rPr>
          <w:rFonts w:ascii="楷体" w:eastAsia="楷体" w:hAnsi="楷体"/>
          <w:sz w:val="32"/>
          <w:szCs w:val="32"/>
        </w:rPr>
        <w:t>10</w:t>
      </w:r>
      <w:r>
        <w:rPr>
          <w:rFonts w:ascii="楷体" w:eastAsia="楷体" w:hAnsi="楷体" w:hint="eastAsia"/>
          <w:sz w:val="32"/>
          <w:szCs w:val="32"/>
        </w:rPr>
        <w:t>月</w:t>
      </w:r>
      <w:r>
        <w:rPr>
          <w:rFonts w:ascii="楷体" w:eastAsia="楷体" w:hAnsi="楷体"/>
          <w:sz w:val="32"/>
          <w:szCs w:val="32"/>
        </w:rPr>
        <w:t>22</w:t>
      </w:r>
      <w:r>
        <w:rPr>
          <w:rFonts w:ascii="楷体" w:eastAsia="楷体" w:hAnsi="楷体" w:hint="eastAsia"/>
          <w:sz w:val="32"/>
          <w:szCs w:val="32"/>
        </w:rPr>
        <w:t>日</w:t>
      </w:r>
    </w:p>
    <w:p w14:paraId="404AC2FD" w14:textId="77777777" w:rsidR="00D627A9" w:rsidRDefault="00D627A9" w:rsidP="00D627A9">
      <w:pPr>
        <w:spacing w:line="240" w:lineRule="auto"/>
        <w:ind w:firstLineChars="0" w:firstLine="0"/>
        <w:jc w:val="left"/>
        <w:rPr>
          <w:rFonts w:ascii="楷体" w:eastAsia="楷体" w:hAnsi="楷体"/>
          <w:sz w:val="32"/>
          <w:szCs w:val="32"/>
        </w:rPr>
        <w:sectPr w:rsidR="00D627A9">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sdt>
      <w:sdtPr>
        <w:rPr>
          <w:rFonts w:ascii="Times New Roman" w:hAnsi="Times New Roman" w:cs="宋体"/>
          <w:color w:val="auto"/>
          <w:sz w:val="24"/>
          <w:szCs w:val="24"/>
          <w:lang w:val="zh-CN"/>
        </w:rPr>
        <w:id w:val="1853299751"/>
        <w:docPartObj>
          <w:docPartGallery w:val="Table of Contents"/>
          <w:docPartUnique/>
        </w:docPartObj>
      </w:sdtPr>
      <w:sdtEndPr>
        <w:rPr>
          <w:b/>
          <w:bCs/>
        </w:rPr>
      </w:sdtEndPr>
      <w:sdtContent>
        <w:p w14:paraId="29C07147" w14:textId="77777777" w:rsidR="00D66EAB" w:rsidRDefault="00C750EF" w:rsidP="002F0F95">
          <w:pPr>
            <w:pStyle w:val="TOC"/>
            <w:ind w:firstLine="480"/>
            <w:jc w:val="center"/>
            <w:rPr>
              <w:noProof/>
            </w:rPr>
          </w:pPr>
          <w:r w:rsidRPr="00C750EF">
            <w:rPr>
              <w:rFonts w:ascii="黑体" w:eastAsia="黑体" w:hAnsi="黑体"/>
              <w:color w:val="000000" w:themeColor="text1"/>
              <w:lang w:val="zh-CN"/>
            </w:rPr>
            <w:t>目录</w:t>
          </w:r>
          <w:r>
            <w:rPr>
              <w:b/>
              <w:bCs/>
              <w:lang w:val="zh-CN"/>
            </w:rPr>
            <w:fldChar w:fldCharType="begin"/>
          </w:r>
          <w:r>
            <w:rPr>
              <w:b/>
              <w:bCs/>
              <w:lang w:val="zh-CN"/>
            </w:rPr>
            <w:instrText xml:space="preserve"> TOC \o "1-3" \h \z \u </w:instrText>
          </w:r>
          <w:r>
            <w:rPr>
              <w:b/>
              <w:bCs/>
              <w:lang w:val="zh-CN"/>
            </w:rPr>
            <w:fldChar w:fldCharType="separate"/>
          </w:r>
        </w:p>
        <w:p w14:paraId="17DB7062" w14:textId="77777777" w:rsidR="00D66EAB" w:rsidRDefault="00D207DD">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747809" w:history="1">
            <w:r w:rsidR="00D66EAB" w:rsidRPr="000001CD">
              <w:rPr>
                <w:rStyle w:val="af3"/>
                <w:noProof/>
              </w:rPr>
              <w:t>1.</w:t>
            </w:r>
            <w:r w:rsidR="00D66EAB">
              <w:rPr>
                <w:rFonts w:asciiTheme="minorHAnsi" w:eastAsiaTheme="minorEastAsia" w:hAnsiTheme="minorHAnsi" w:cstheme="minorBidi"/>
                <w:noProof/>
                <w:kern w:val="2"/>
                <w:sz w:val="21"/>
                <w:szCs w:val="22"/>
              </w:rPr>
              <w:tab/>
            </w:r>
            <w:r w:rsidR="00D66EAB" w:rsidRPr="000001CD">
              <w:rPr>
                <w:rStyle w:val="af3"/>
                <w:noProof/>
              </w:rPr>
              <w:t xml:space="preserve"> </w:t>
            </w:r>
            <w:r w:rsidR="00D66EAB" w:rsidRPr="000001CD">
              <w:rPr>
                <w:rStyle w:val="af3"/>
                <w:rFonts w:hint="eastAsia"/>
                <w:noProof/>
              </w:rPr>
              <w:t>概述</w:t>
            </w:r>
            <w:r w:rsidR="00D66EAB">
              <w:rPr>
                <w:noProof/>
                <w:webHidden/>
              </w:rPr>
              <w:tab/>
            </w:r>
            <w:r w:rsidR="00D66EAB">
              <w:rPr>
                <w:noProof/>
                <w:webHidden/>
              </w:rPr>
              <w:fldChar w:fldCharType="begin"/>
            </w:r>
            <w:r w:rsidR="00D66EAB">
              <w:rPr>
                <w:noProof/>
                <w:webHidden/>
              </w:rPr>
              <w:instrText xml:space="preserve"> PAGEREF _Toc527747809 \h </w:instrText>
            </w:r>
            <w:r w:rsidR="00D66EAB">
              <w:rPr>
                <w:noProof/>
                <w:webHidden/>
              </w:rPr>
            </w:r>
            <w:r w:rsidR="00D66EAB">
              <w:rPr>
                <w:noProof/>
                <w:webHidden/>
              </w:rPr>
              <w:fldChar w:fldCharType="separate"/>
            </w:r>
            <w:r w:rsidR="004D7AF6">
              <w:rPr>
                <w:noProof/>
                <w:webHidden/>
              </w:rPr>
              <w:t>1</w:t>
            </w:r>
            <w:r w:rsidR="00D66EAB">
              <w:rPr>
                <w:noProof/>
                <w:webHidden/>
              </w:rPr>
              <w:fldChar w:fldCharType="end"/>
            </w:r>
          </w:hyperlink>
        </w:p>
        <w:p w14:paraId="5873188C" w14:textId="77777777" w:rsidR="00D66EAB" w:rsidRDefault="00D207DD">
          <w:pPr>
            <w:pStyle w:val="TOC2"/>
            <w:tabs>
              <w:tab w:val="left" w:pos="1470"/>
              <w:tab w:val="right" w:leader="dot" w:pos="8296"/>
            </w:tabs>
            <w:ind w:left="480" w:firstLine="480"/>
            <w:rPr>
              <w:rFonts w:asciiTheme="minorHAnsi" w:eastAsiaTheme="minorEastAsia" w:hAnsiTheme="minorHAnsi" w:cstheme="minorBidi"/>
              <w:noProof/>
              <w:kern w:val="2"/>
              <w:sz w:val="21"/>
              <w:szCs w:val="22"/>
            </w:rPr>
          </w:pPr>
          <w:hyperlink w:anchor="_Toc527747810" w:history="1">
            <w:r w:rsidR="00D66EAB" w:rsidRPr="000001CD">
              <w:rPr>
                <w:rStyle w:val="af3"/>
                <w:noProof/>
              </w:rPr>
              <w:t>1.1</w:t>
            </w:r>
            <w:r w:rsidR="00D66EAB">
              <w:rPr>
                <w:rFonts w:asciiTheme="minorHAnsi" w:eastAsiaTheme="minorEastAsia" w:hAnsiTheme="minorHAnsi" w:cstheme="minorBidi"/>
                <w:noProof/>
                <w:kern w:val="2"/>
                <w:sz w:val="21"/>
                <w:szCs w:val="22"/>
              </w:rPr>
              <w:tab/>
            </w:r>
            <w:r w:rsidR="00D66EAB" w:rsidRPr="000001CD">
              <w:rPr>
                <w:rStyle w:val="af3"/>
                <w:noProof/>
              </w:rPr>
              <w:t xml:space="preserve"> TOD</w:t>
            </w:r>
            <w:r w:rsidR="00D66EAB" w:rsidRPr="000001CD">
              <w:rPr>
                <w:rStyle w:val="af3"/>
                <w:rFonts w:hint="eastAsia"/>
                <w:noProof/>
              </w:rPr>
              <w:t>开发模式</w:t>
            </w:r>
            <w:r w:rsidR="00D66EAB" w:rsidRPr="000001CD">
              <w:rPr>
                <w:rStyle w:val="af3"/>
                <w:noProof/>
                <w:vertAlign w:val="superscript"/>
              </w:rPr>
              <w:t>[1]</w:t>
            </w:r>
            <w:r w:rsidR="00D66EAB">
              <w:rPr>
                <w:noProof/>
                <w:webHidden/>
              </w:rPr>
              <w:tab/>
            </w:r>
            <w:r w:rsidR="00D66EAB">
              <w:rPr>
                <w:noProof/>
                <w:webHidden/>
              </w:rPr>
              <w:fldChar w:fldCharType="begin"/>
            </w:r>
            <w:r w:rsidR="00D66EAB">
              <w:rPr>
                <w:noProof/>
                <w:webHidden/>
              </w:rPr>
              <w:instrText xml:space="preserve"> PAGEREF _Toc527747810 \h </w:instrText>
            </w:r>
            <w:r w:rsidR="00D66EAB">
              <w:rPr>
                <w:noProof/>
                <w:webHidden/>
              </w:rPr>
            </w:r>
            <w:r w:rsidR="00D66EAB">
              <w:rPr>
                <w:noProof/>
                <w:webHidden/>
              </w:rPr>
              <w:fldChar w:fldCharType="separate"/>
            </w:r>
            <w:r w:rsidR="004D7AF6">
              <w:rPr>
                <w:noProof/>
                <w:webHidden/>
              </w:rPr>
              <w:t>1</w:t>
            </w:r>
            <w:r w:rsidR="00D66EAB">
              <w:rPr>
                <w:noProof/>
                <w:webHidden/>
              </w:rPr>
              <w:fldChar w:fldCharType="end"/>
            </w:r>
          </w:hyperlink>
        </w:p>
        <w:p w14:paraId="52818E7F"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1" w:history="1">
            <w:r w:rsidR="00D66EAB" w:rsidRPr="000001CD">
              <w:rPr>
                <w:rStyle w:val="af3"/>
                <w:noProof/>
              </w:rPr>
              <w:t xml:space="preserve">1.2 </w:t>
            </w:r>
            <w:r w:rsidR="00D66EAB" w:rsidRPr="000001CD">
              <w:rPr>
                <w:rStyle w:val="af3"/>
                <w:rFonts w:hint="eastAsia"/>
                <w:noProof/>
              </w:rPr>
              <w:t>交通需求管理</w:t>
            </w:r>
            <w:r w:rsidR="00D66EAB">
              <w:rPr>
                <w:noProof/>
                <w:webHidden/>
              </w:rPr>
              <w:tab/>
            </w:r>
            <w:r w:rsidR="00D66EAB">
              <w:rPr>
                <w:noProof/>
                <w:webHidden/>
              </w:rPr>
              <w:fldChar w:fldCharType="begin"/>
            </w:r>
            <w:r w:rsidR="00D66EAB">
              <w:rPr>
                <w:noProof/>
                <w:webHidden/>
              </w:rPr>
              <w:instrText xml:space="preserve"> PAGEREF _Toc527747811 \h </w:instrText>
            </w:r>
            <w:r w:rsidR="00D66EAB">
              <w:rPr>
                <w:noProof/>
                <w:webHidden/>
              </w:rPr>
            </w:r>
            <w:r w:rsidR="00D66EAB">
              <w:rPr>
                <w:noProof/>
                <w:webHidden/>
              </w:rPr>
              <w:fldChar w:fldCharType="separate"/>
            </w:r>
            <w:r w:rsidR="004D7AF6">
              <w:rPr>
                <w:noProof/>
                <w:webHidden/>
              </w:rPr>
              <w:t>2</w:t>
            </w:r>
            <w:r w:rsidR="00D66EAB">
              <w:rPr>
                <w:noProof/>
                <w:webHidden/>
              </w:rPr>
              <w:fldChar w:fldCharType="end"/>
            </w:r>
          </w:hyperlink>
        </w:p>
        <w:p w14:paraId="4F447D98" w14:textId="77777777" w:rsidR="00D66EAB" w:rsidRDefault="00D207DD">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747812" w:history="1">
            <w:r w:rsidR="00D66EAB" w:rsidRPr="000001CD">
              <w:rPr>
                <w:rStyle w:val="af3"/>
                <w:noProof/>
              </w:rPr>
              <w:t>2.</w:t>
            </w:r>
            <w:r w:rsidR="00D66EAB">
              <w:rPr>
                <w:rFonts w:asciiTheme="minorHAnsi" w:eastAsiaTheme="minorEastAsia" w:hAnsiTheme="minorHAnsi" w:cstheme="minorBidi"/>
                <w:noProof/>
                <w:kern w:val="2"/>
                <w:sz w:val="21"/>
                <w:szCs w:val="22"/>
              </w:rPr>
              <w:tab/>
            </w:r>
            <w:r w:rsidR="00D66EAB" w:rsidRPr="000001CD">
              <w:rPr>
                <w:rStyle w:val="af3"/>
                <w:noProof/>
              </w:rPr>
              <w:t>TOD</w:t>
            </w:r>
            <w:r w:rsidR="00D66EAB" w:rsidRPr="000001CD">
              <w:rPr>
                <w:rStyle w:val="af3"/>
                <w:rFonts w:hint="eastAsia"/>
                <w:noProof/>
              </w:rPr>
              <w:t>在交通需求管理中的应用</w:t>
            </w:r>
            <w:r w:rsidR="00D66EAB">
              <w:rPr>
                <w:noProof/>
                <w:webHidden/>
              </w:rPr>
              <w:tab/>
            </w:r>
            <w:r w:rsidR="00D66EAB">
              <w:rPr>
                <w:noProof/>
                <w:webHidden/>
              </w:rPr>
              <w:fldChar w:fldCharType="begin"/>
            </w:r>
            <w:r w:rsidR="00D66EAB">
              <w:rPr>
                <w:noProof/>
                <w:webHidden/>
              </w:rPr>
              <w:instrText xml:space="preserve"> PAGEREF _Toc527747812 \h </w:instrText>
            </w:r>
            <w:r w:rsidR="00D66EAB">
              <w:rPr>
                <w:noProof/>
                <w:webHidden/>
              </w:rPr>
            </w:r>
            <w:r w:rsidR="00D66EAB">
              <w:rPr>
                <w:noProof/>
                <w:webHidden/>
              </w:rPr>
              <w:fldChar w:fldCharType="separate"/>
            </w:r>
            <w:r w:rsidR="004D7AF6">
              <w:rPr>
                <w:noProof/>
                <w:webHidden/>
              </w:rPr>
              <w:t>2</w:t>
            </w:r>
            <w:r w:rsidR="00D66EAB">
              <w:rPr>
                <w:noProof/>
                <w:webHidden/>
              </w:rPr>
              <w:fldChar w:fldCharType="end"/>
            </w:r>
          </w:hyperlink>
        </w:p>
        <w:p w14:paraId="119319CC"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3" w:history="1">
            <w:r w:rsidR="00D66EAB" w:rsidRPr="000001CD">
              <w:rPr>
                <w:rStyle w:val="af3"/>
                <w:noProof/>
              </w:rPr>
              <w:t xml:space="preserve">2.1 TOD </w:t>
            </w:r>
            <w:r w:rsidR="00D66EAB" w:rsidRPr="000001CD">
              <w:rPr>
                <w:rStyle w:val="af3"/>
                <w:rFonts w:hint="eastAsia"/>
                <w:noProof/>
              </w:rPr>
              <w:t>在交通需求管理中的层次</w:t>
            </w:r>
            <w:r w:rsidR="00D66EAB">
              <w:rPr>
                <w:noProof/>
                <w:webHidden/>
              </w:rPr>
              <w:tab/>
            </w:r>
            <w:r w:rsidR="00D66EAB">
              <w:rPr>
                <w:noProof/>
                <w:webHidden/>
              </w:rPr>
              <w:fldChar w:fldCharType="begin"/>
            </w:r>
            <w:r w:rsidR="00D66EAB">
              <w:rPr>
                <w:noProof/>
                <w:webHidden/>
              </w:rPr>
              <w:instrText xml:space="preserve"> PAGEREF _Toc527747813 \h </w:instrText>
            </w:r>
            <w:r w:rsidR="00D66EAB">
              <w:rPr>
                <w:noProof/>
                <w:webHidden/>
              </w:rPr>
            </w:r>
            <w:r w:rsidR="00D66EAB">
              <w:rPr>
                <w:noProof/>
                <w:webHidden/>
              </w:rPr>
              <w:fldChar w:fldCharType="separate"/>
            </w:r>
            <w:r w:rsidR="004D7AF6">
              <w:rPr>
                <w:noProof/>
                <w:webHidden/>
              </w:rPr>
              <w:t>2</w:t>
            </w:r>
            <w:r w:rsidR="00D66EAB">
              <w:rPr>
                <w:noProof/>
                <w:webHidden/>
              </w:rPr>
              <w:fldChar w:fldCharType="end"/>
            </w:r>
          </w:hyperlink>
        </w:p>
        <w:p w14:paraId="535157F6"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4" w:history="1">
            <w:r w:rsidR="00D66EAB" w:rsidRPr="000001CD">
              <w:rPr>
                <w:rStyle w:val="af3"/>
                <w:noProof/>
              </w:rPr>
              <w:t>2.2 TOD</w:t>
            </w:r>
            <w:r w:rsidR="00D66EAB" w:rsidRPr="000001CD">
              <w:rPr>
                <w:rStyle w:val="af3"/>
                <w:rFonts w:hint="eastAsia"/>
                <w:noProof/>
              </w:rPr>
              <w:t>对居民出行阶段的影响</w:t>
            </w:r>
            <w:r w:rsidR="00D66EAB">
              <w:rPr>
                <w:noProof/>
                <w:webHidden/>
              </w:rPr>
              <w:tab/>
            </w:r>
            <w:r w:rsidR="00D66EAB">
              <w:rPr>
                <w:noProof/>
                <w:webHidden/>
              </w:rPr>
              <w:fldChar w:fldCharType="begin"/>
            </w:r>
            <w:r w:rsidR="00D66EAB">
              <w:rPr>
                <w:noProof/>
                <w:webHidden/>
              </w:rPr>
              <w:instrText xml:space="preserve"> PAGEREF _Toc527747814 \h </w:instrText>
            </w:r>
            <w:r w:rsidR="00D66EAB">
              <w:rPr>
                <w:noProof/>
                <w:webHidden/>
              </w:rPr>
            </w:r>
            <w:r w:rsidR="00D66EAB">
              <w:rPr>
                <w:noProof/>
                <w:webHidden/>
              </w:rPr>
              <w:fldChar w:fldCharType="separate"/>
            </w:r>
            <w:r w:rsidR="004D7AF6">
              <w:rPr>
                <w:noProof/>
                <w:webHidden/>
              </w:rPr>
              <w:t>3</w:t>
            </w:r>
            <w:r w:rsidR="00D66EAB">
              <w:rPr>
                <w:noProof/>
                <w:webHidden/>
              </w:rPr>
              <w:fldChar w:fldCharType="end"/>
            </w:r>
          </w:hyperlink>
        </w:p>
        <w:p w14:paraId="72A862B0"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5" w:history="1">
            <w:r w:rsidR="00D66EAB" w:rsidRPr="000001CD">
              <w:rPr>
                <w:rStyle w:val="af3"/>
                <w:noProof/>
              </w:rPr>
              <w:t xml:space="preserve">2.3 </w:t>
            </w:r>
            <w:r w:rsidR="00D66EAB" w:rsidRPr="000001CD">
              <w:rPr>
                <w:rStyle w:val="af3"/>
                <w:rFonts w:hint="eastAsia"/>
                <w:noProof/>
              </w:rPr>
              <w:t>面向</w:t>
            </w:r>
            <w:r w:rsidR="00D66EAB" w:rsidRPr="000001CD">
              <w:rPr>
                <w:rStyle w:val="af3"/>
                <w:noProof/>
              </w:rPr>
              <w:t>TOD</w:t>
            </w:r>
            <w:r w:rsidR="00D66EAB" w:rsidRPr="000001CD">
              <w:rPr>
                <w:rStyle w:val="af3"/>
                <w:rFonts w:hint="eastAsia"/>
                <w:noProof/>
              </w:rPr>
              <w:t>的评价指标</w:t>
            </w:r>
            <w:r w:rsidR="00D66EAB" w:rsidRPr="000001CD">
              <w:rPr>
                <w:rStyle w:val="af3"/>
                <w:noProof/>
                <w:vertAlign w:val="superscript"/>
              </w:rPr>
              <w:t>[2]</w:t>
            </w:r>
            <w:r w:rsidR="00D66EAB">
              <w:rPr>
                <w:noProof/>
                <w:webHidden/>
              </w:rPr>
              <w:tab/>
            </w:r>
            <w:r w:rsidR="00D66EAB">
              <w:rPr>
                <w:noProof/>
                <w:webHidden/>
              </w:rPr>
              <w:fldChar w:fldCharType="begin"/>
            </w:r>
            <w:r w:rsidR="00D66EAB">
              <w:rPr>
                <w:noProof/>
                <w:webHidden/>
              </w:rPr>
              <w:instrText xml:space="preserve"> PAGEREF _Toc527747815 \h </w:instrText>
            </w:r>
            <w:r w:rsidR="00D66EAB">
              <w:rPr>
                <w:noProof/>
                <w:webHidden/>
              </w:rPr>
            </w:r>
            <w:r w:rsidR="00D66EAB">
              <w:rPr>
                <w:noProof/>
                <w:webHidden/>
              </w:rPr>
              <w:fldChar w:fldCharType="separate"/>
            </w:r>
            <w:r w:rsidR="004D7AF6">
              <w:rPr>
                <w:noProof/>
                <w:webHidden/>
              </w:rPr>
              <w:t>4</w:t>
            </w:r>
            <w:r w:rsidR="00D66EAB">
              <w:rPr>
                <w:noProof/>
                <w:webHidden/>
              </w:rPr>
              <w:fldChar w:fldCharType="end"/>
            </w:r>
          </w:hyperlink>
        </w:p>
        <w:p w14:paraId="40DEF079" w14:textId="77777777" w:rsidR="00D66EAB" w:rsidRDefault="00D207DD">
          <w:pPr>
            <w:pStyle w:val="TOC1"/>
            <w:tabs>
              <w:tab w:val="right" w:leader="dot" w:pos="8296"/>
            </w:tabs>
            <w:ind w:firstLine="480"/>
            <w:rPr>
              <w:rFonts w:asciiTheme="minorHAnsi" w:eastAsiaTheme="minorEastAsia" w:hAnsiTheme="minorHAnsi" w:cstheme="minorBidi"/>
              <w:noProof/>
              <w:kern w:val="2"/>
              <w:sz w:val="21"/>
              <w:szCs w:val="22"/>
            </w:rPr>
          </w:pPr>
          <w:hyperlink w:anchor="_Toc527747816" w:history="1">
            <w:r w:rsidR="00D66EAB" w:rsidRPr="000001CD">
              <w:rPr>
                <w:rStyle w:val="af3"/>
                <w:noProof/>
              </w:rPr>
              <w:t xml:space="preserve">3 TOD </w:t>
            </w:r>
            <w:r w:rsidR="00D66EAB" w:rsidRPr="000001CD">
              <w:rPr>
                <w:rStyle w:val="af3"/>
                <w:rFonts w:hint="eastAsia"/>
                <w:noProof/>
              </w:rPr>
              <w:t>的适应条件、关键因素及使用原则</w:t>
            </w:r>
            <w:r w:rsidR="00D66EAB">
              <w:rPr>
                <w:noProof/>
                <w:webHidden/>
              </w:rPr>
              <w:tab/>
            </w:r>
            <w:r w:rsidR="00D66EAB">
              <w:rPr>
                <w:noProof/>
                <w:webHidden/>
              </w:rPr>
              <w:fldChar w:fldCharType="begin"/>
            </w:r>
            <w:r w:rsidR="00D66EAB">
              <w:rPr>
                <w:noProof/>
                <w:webHidden/>
              </w:rPr>
              <w:instrText xml:space="preserve"> PAGEREF _Toc527747816 \h </w:instrText>
            </w:r>
            <w:r w:rsidR="00D66EAB">
              <w:rPr>
                <w:noProof/>
                <w:webHidden/>
              </w:rPr>
            </w:r>
            <w:r w:rsidR="00D66EAB">
              <w:rPr>
                <w:noProof/>
                <w:webHidden/>
              </w:rPr>
              <w:fldChar w:fldCharType="separate"/>
            </w:r>
            <w:r w:rsidR="004D7AF6">
              <w:rPr>
                <w:noProof/>
                <w:webHidden/>
              </w:rPr>
              <w:t>9</w:t>
            </w:r>
            <w:r w:rsidR="00D66EAB">
              <w:rPr>
                <w:noProof/>
                <w:webHidden/>
              </w:rPr>
              <w:fldChar w:fldCharType="end"/>
            </w:r>
          </w:hyperlink>
        </w:p>
        <w:p w14:paraId="43BC3995"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7" w:history="1">
            <w:r w:rsidR="00D66EAB" w:rsidRPr="000001CD">
              <w:rPr>
                <w:rStyle w:val="af3"/>
                <w:noProof/>
              </w:rPr>
              <w:t xml:space="preserve">3.1 </w:t>
            </w:r>
            <w:r w:rsidR="00D66EAB" w:rsidRPr="000001CD">
              <w:rPr>
                <w:rStyle w:val="af3"/>
                <w:rFonts w:hint="eastAsia"/>
                <w:noProof/>
              </w:rPr>
              <w:t>适应条件</w:t>
            </w:r>
            <w:r w:rsidR="00D66EAB" w:rsidRPr="000001CD">
              <w:rPr>
                <w:rStyle w:val="af3"/>
                <w:noProof/>
                <w:vertAlign w:val="superscript"/>
              </w:rPr>
              <w:t>[3]</w:t>
            </w:r>
            <w:r w:rsidR="00D66EAB">
              <w:rPr>
                <w:noProof/>
                <w:webHidden/>
              </w:rPr>
              <w:tab/>
            </w:r>
            <w:r w:rsidR="00D66EAB">
              <w:rPr>
                <w:noProof/>
                <w:webHidden/>
              </w:rPr>
              <w:fldChar w:fldCharType="begin"/>
            </w:r>
            <w:r w:rsidR="00D66EAB">
              <w:rPr>
                <w:noProof/>
                <w:webHidden/>
              </w:rPr>
              <w:instrText xml:space="preserve"> PAGEREF _Toc527747817 \h </w:instrText>
            </w:r>
            <w:r w:rsidR="00D66EAB">
              <w:rPr>
                <w:noProof/>
                <w:webHidden/>
              </w:rPr>
            </w:r>
            <w:r w:rsidR="00D66EAB">
              <w:rPr>
                <w:noProof/>
                <w:webHidden/>
              </w:rPr>
              <w:fldChar w:fldCharType="separate"/>
            </w:r>
            <w:r w:rsidR="004D7AF6">
              <w:rPr>
                <w:noProof/>
                <w:webHidden/>
              </w:rPr>
              <w:t>9</w:t>
            </w:r>
            <w:r w:rsidR="00D66EAB">
              <w:rPr>
                <w:noProof/>
                <w:webHidden/>
              </w:rPr>
              <w:fldChar w:fldCharType="end"/>
            </w:r>
          </w:hyperlink>
        </w:p>
        <w:p w14:paraId="26F9EAFD"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8" w:history="1">
            <w:r w:rsidR="00D66EAB" w:rsidRPr="000001CD">
              <w:rPr>
                <w:rStyle w:val="af3"/>
                <w:noProof/>
              </w:rPr>
              <w:t>3.2 TOD</w:t>
            </w:r>
            <w:r w:rsidR="00D66EAB" w:rsidRPr="000001CD">
              <w:rPr>
                <w:rStyle w:val="af3"/>
                <w:rFonts w:hint="eastAsia"/>
                <w:noProof/>
              </w:rPr>
              <w:t>实施的关键因素</w:t>
            </w:r>
            <w:r w:rsidR="00D66EAB" w:rsidRPr="000001CD">
              <w:rPr>
                <w:rStyle w:val="af3"/>
                <w:noProof/>
                <w:vertAlign w:val="superscript"/>
              </w:rPr>
              <w:t>[4]</w:t>
            </w:r>
            <w:r w:rsidR="00D66EAB">
              <w:rPr>
                <w:noProof/>
                <w:webHidden/>
              </w:rPr>
              <w:tab/>
            </w:r>
            <w:r w:rsidR="00D66EAB">
              <w:rPr>
                <w:noProof/>
                <w:webHidden/>
              </w:rPr>
              <w:fldChar w:fldCharType="begin"/>
            </w:r>
            <w:r w:rsidR="00D66EAB">
              <w:rPr>
                <w:noProof/>
                <w:webHidden/>
              </w:rPr>
              <w:instrText xml:space="preserve"> PAGEREF _Toc527747818 \h </w:instrText>
            </w:r>
            <w:r w:rsidR="00D66EAB">
              <w:rPr>
                <w:noProof/>
                <w:webHidden/>
              </w:rPr>
            </w:r>
            <w:r w:rsidR="00D66EAB">
              <w:rPr>
                <w:noProof/>
                <w:webHidden/>
              </w:rPr>
              <w:fldChar w:fldCharType="separate"/>
            </w:r>
            <w:r w:rsidR="004D7AF6">
              <w:rPr>
                <w:noProof/>
                <w:webHidden/>
              </w:rPr>
              <w:t>10</w:t>
            </w:r>
            <w:r w:rsidR="00D66EAB">
              <w:rPr>
                <w:noProof/>
                <w:webHidden/>
              </w:rPr>
              <w:fldChar w:fldCharType="end"/>
            </w:r>
          </w:hyperlink>
        </w:p>
        <w:p w14:paraId="5CB8A7ED"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19" w:history="1">
            <w:r w:rsidR="00D66EAB" w:rsidRPr="000001CD">
              <w:rPr>
                <w:rStyle w:val="af3"/>
                <w:noProof/>
              </w:rPr>
              <w:t xml:space="preserve">3.3 TOD </w:t>
            </w:r>
            <w:r w:rsidR="00D66EAB" w:rsidRPr="000001CD">
              <w:rPr>
                <w:rStyle w:val="af3"/>
                <w:rFonts w:hint="eastAsia"/>
                <w:noProof/>
              </w:rPr>
              <w:t>实施原则</w:t>
            </w:r>
            <w:r w:rsidR="00D66EAB" w:rsidRPr="000001CD">
              <w:rPr>
                <w:rStyle w:val="af3"/>
                <w:noProof/>
                <w:vertAlign w:val="superscript"/>
              </w:rPr>
              <w:t>[5]</w:t>
            </w:r>
            <w:r w:rsidR="00D66EAB">
              <w:rPr>
                <w:noProof/>
                <w:webHidden/>
              </w:rPr>
              <w:tab/>
            </w:r>
            <w:r w:rsidR="00D66EAB">
              <w:rPr>
                <w:noProof/>
                <w:webHidden/>
              </w:rPr>
              <w:fldChar w:fldCharType="begin"/>
            </w:r>
            <w:r w:rsidR="00D66EAB">
              <w:rPr>
                <w:noProof/>
                <w:webHidden/>
              </w:rPr>
              <w:instrText xml:space="preserve"> PAGEREF _Toc527747819 \h </w:instrText>
            </w:r>
            <w:r w:rsidR="00D66EAB">
              <w:rPr>
                <w:noProof/>
                <w:webHidden/>
              </w:rPr>
            </w:r>
            <w:r w:rsidR="00D66EAB">
              <w:rPr>
                <w:noProof/>
                <w:webHidden/>
              </w:rPr>
              <w:fldChar w:fldCharType="separate"/>
            </w:r>
            <w:r w:rsidR="004D7AF6">
              <w:rPr>
                <w:noProof/>
                <w:webHidden/>
              </w:rPr>
              <w:t>11</w:t>
            </w:r>
            <w:r w:rsidR="00D66EAB">
              <w:rPr>
                <w:noProof/>
                <w:webHidden/>
              </w:rPr>
              <w:fldChar w:fldCharType="end"/>
            </w:r>
          </w:hyperlink>
        </w:p>
        <w:p w14:paraId="330F1BE5" w14:textId="77777777" w:rsidR="00D66EAB" w:rsidRDefault="00D207DD">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747820" w:history="1">
            <w:r w:rsidR="00D66EAB" w:rsidRPr="000001CD">
              <w:rPr>
                <w:rStyle w:val="af3"/>
                <w:noProof/>
              </w:rPr>
              <w:t>4.</w:t>
            </w:r>
            <w:r w:rsidR="00D66EAB">
              <w:rPr>
                <w:rFonts w:asciiTheme="minorHAnsi" w:eastAsiaTheme="minorEastAsia" w:hAnsiTheme="minorHAnsi" w:cstheme="minorBidi"/>
                <w:noProof/>
                <w:kern w:val="2"/>
                <w:sz w:val="21"/>
                <w:szCs w:val="22"/>
              </w:rPr>
              <w:tab/>
            </w:r>
            <w:r w:rsidR="00D66EAB" w:rsidRPr="000001CD">
              <w:rPr>
                <w:rStyle w:val="af3"/>
                <w:rFonts w:hint="eastAsia"/>
                <w:noProof/>
              </w:rPr>
              <w:t>案例分析</w:t>
            </w:r>
            <w:r w:rsidR="00D66EAB">
              <w:rPr>
                <w:noProof/>
                <w:webHidden/>
              </w:rPr>
              <w:tab/>
            </w:r>
            <w:r w:rsidR="00D66EAB">
              <w:rPr>
                <w:noProof/>
                <w:webHidden/>
              </w:rPr>
              <w:fldChar w:fldCharType="begin"/>
            </w:r>
            <w:r w:rsidR="00D66EAB">
              <w:rPr>
                <w:noProof/>
                <w:webHidden/>
              </w:rPr>
              <w:instrText xml:space="preserve"> PAGEREF _Toc527747820 \h </w:instrText>
            </w:r>
            <w:r w:rsidR="00D66EAB">
              <w:rPr>
                <w:noProof/>
                <w:webHidden/>
              </w:rPr>
            </w:r>
            <w:r w:rsidR="00D66EAB">
              <w:rPr>
                <w:noProof/>
                <w:webHidden/>
              </w:rPr>
              <w:fldChar w:fldCharType="separate"/>
            </w:r>
            <w:r w:rsidR="004D7AF6">
              <w:rPr>
                <w:noProof/>
                <w:webHidden/>
              </w:rPr>
              <w:t>12</w:t>
            </w:r>
            <w:r w:rsidR="00D66EAB">
              <w:rPr>
                <w:noProof/>
                <w:webHidden/>
              </w:rPr>
              <w:fldChar w:fldCharType="end"/>
            </w:r>
          </w:hyperlink>
        </w:p>
        <w:p w14:paraId="65ADF023"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21" w:history="1">
            <w:r w:rsidR="00D66EAB" w:rsidRPr="000001CD">
              <w:rPr>
                <w:rStyle w:val="af3"/>
                <w:noProof/>
              </w:rPr>
              <w:t xml:space="preserve">4.1 </w:t>
            </w:r>
            <w:r w:rsidR="00D66EAB" w:rsidRPr="000001CD">
              <w:rPr>
                <w:rStyle w:val="af3"/>
                <w:rFonts w:hint="eastAsia"/>
                <w:noProof/>
              </w:rPr>
              <w:t>美国</w:t>
            </w:r>
            <w:r w:rsidR="00D66EAB">
              <w:rPr>
                <w:noProof/>
                <w:webHidden/>
              </w:rPr>
              <w:tab/>
            </w:r>
            <w:r w:rsidR="00D66EAB">
              <w:rPr>
                <w:noProof/>
                <w:webHidden/>
              </w:rPr>
              <w:fldChar w:fldCharType="begin"/>
            </w:r>
            <w:r w:rsidR="00D66EAB">
              <w:rPr>
                <w:noProof/>
                <w:webHidden/>
              </w:rPr>
              <w:instrText xml:space="preserve"> PAGEREF _Toc527747821 \h </w:instrText>
            </w:r>
            <w:r w:rsidR="00D66EAB">
              <w:rPr>
                <w:noProof/>
                <w:webHidden/>
              </w:rPr>
            </w:r>
            <w:r w:rsidR="00D66EAB">
              <w:rPr>
                <w:noProof/>
                <w:webHidden/>
              </w:rPr>
              <w:fldChar w:fldCharType="separate"/>
            </w:r>
            <w:r w:rsidR="004D7AF6">
              <w:rPr>
                <w:noProof/>
                <w:webHidden/>
              </w:rPr>
              <w:t>12</w:t>
            </w:r>
            <w:r w:rsidR="00D66EAB">
              <w:rPr>
                <w:noProof/>
                <w:webHidden/>
              </w:rPr>
              <w:fldChar w:fldCharType="end"/>
            </w:r>
          </w:hyperlink>
        </w:p>
        <w:p w14:paraId="5CE267A6"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2" w:history="1">
            <w:r w:rsidR="00D66EAB" w:rsidRPr="000001CD">
              <w:rPr>
                <w:rStyle w:val="af3"/>
                <w:noProof/>
              </w:rPr>
              <w:t xml:space="preserve">4.1.1 </w:t>
            </w:r>
            <w:r w:rsidR="00D66EAB" w:rsidRPr="000001CD">
              <w:rPr>
                <w:rStyle w:val="af3"/>
                <w:rFonts w:hint="eastAsia"/>
                <w:noProof/>
              </w:rPr>
              <w:t>实施条件</w:t>
            </w:r>
            <w:r w:rsidR="00D66EAB">
              <w:rPr>
                <w:noProof/>
                <w:webHidden/>
              </w:rPr>
              <w:tab/>
            </w:r>
            <w:r w:rsidR="00D66EAB">
              <w:rPr>
                <w:noProof/>
                <w:webHidden/>
              </w:rPr>
              <w:fldChar w:fldCharType="begin"/>
            </w:r>
            <w:r w:rsidR="00D66EAB">
              <w:rPr>
                <w:noProof/>
                <w:webHidden/>
              </w:rPr>
              <w:instrText xml:space="preserve"> PAGEREF _Toc527747822 \h </w:instrText>
            </w:r>
            <w:r w:rsidR="00D66EAB">
              <w:rPr>
                <w:noProof/>
                <w:webHidden/>
              </w:rPr>
            </w:r>
            <w:r w:rsidR="00D66EAB">
              <w:rPr>
                <w:noProof/>
                <w:webHidden/>
              </w:rPr>
              <w:fldChar w:fldCharType="separate"/>
            </w:r>
            <w:r w:rsidR="004D7AF6">
              <w:rPr>
                <w:noProof/>
                <w:webHidden/>
              </w:rPr>
              <w:t>12</w:t>
            </w:r>
            <w:r w:rsidR="00D66EAB">
              <w:rPr>
                <w:noProof/>
                <w:webHidden/>
              </w:rPr>
              <w:fldChar w:fldCharType="end"/>
            </w:r>
          </w:hyperlink>
        </w:p>
        <w:p w14:paraId="74AF2B96"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3" w:history="1">
            <w:r w:rsidR="00D66EAB" w:rsidRPr="000001CD">
              <w:rPr>
                <w:rStyle w:val="af3"/>
                <w:noProof/>
              </w:rPr>
              <w:t xml:space="preserve">4.1.2 </w:t>
            </w:r>
            <w:r w:rsidR="00D66EAB" w:rsidRPr="000001CD">
              <w:rPr>
                <w:rStyle w:val="af3"/>
                <w:rFonts w:hint="eastAsia"/>
                <w:noProof/>
              </w:rPr>
              <w:t>可能效果</w:t>
            </w:r>
            <w:r w:rsidR="00D66EAB">
              <w:rPr>
                <w:noProof/>
                <w:webHidden/>
              </w:rPr>
              <w:tab/>
            </w:r>
            <w:r w:rsidR="00D66EAB">
              <w:rPr>
                <w:noProof/>
                <w:webHidden/>
              </w:rPr>
              <w:fldChar w:fldCharType="begin"/>
            </w:r>
            <w:r w:rsidR="00D66EAB">
              <w:rPr>
                <w:noProof/>
                <w:webHidden/>
              </w:rPr>
              <w:instrText xml:space="preserve"> PAGEREF _Toc527747823 \h </w:instrText>
            </w:r>
            <w:r w:rsidR="00D66EAB">
              <w:rPr>
                <w:noProof/>
                <w:webHidden/>
              </w:rPr>
            </w:r>
            <w:r w:rsidR="00D66EAB">
              <w:rPr>
                <w:noProof/>
                <w:webHidden/>
              </w:rPr>
              <w:fldChar w:fldCharType="separate"/>
            </w:r>
            <w:r w:rsidR="004D7AF6">
              <w:rPr>
                <w:noProof/>
                <w:webHidden/>
              </w:rPr>
              <w:t>14</w:t>
            </w:r>
            <w:r w:rsidR="00D66EAB">
              <w:rPr>
                <w:noProof/>
                <w:webHidden/>
              </w:rPr>
              <w:fldChar w:fldCharType="end"/>
            </w:r>
          </w:hyperlink>
        </w:p>
        <w:p w14:paraId="7F2802FD"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4" w:history="1">
            <w:r w:rsidR="00D66EAB" w:rsidRPr="000001CD">
              <w:rPr>
                <w:rStyle w:val="af3"/>
                <w:noProof/>
              </w:rPr>
              <w:t xml:space="preserve">4.1.3 </w:t>
            </w:r>
            <w:r w:rsidR="00D66EAB" w:rsidRPr="000001CD">
              <w:rPr>
                <w:rStyle w:val="af3"/>
                <w:rFonts w:hint="eastAsia"/>
                <w:noProof/>
              </w:rPr>
              <w:t>小结</w:t>
            </w:r>
            <w:r w:rsidR="00D66EAB">
              <w:rPr>
                <w:noProof/>
                <w:webHidden/>
              </w:rPr>
              <w:tab/>
            </w:r>
            <w:r w:rsidR="00D66EAB">
              <w:rPr>
                <w:noProof/>
                <w:webHidden/>
              </w:rPr>
              <w:fldChar w:fldCharType="begin"/>
            </w:r>
            <w:r w:rsidR="00D66EAB">
              <w:rPr>
                <w:noProof/>
                <w:webHidden/>
              </w:rPr>
              <w:instrText xml:space="preserve"> PAGEREF _Toc527747824 \h </w:instrText>
            </w:r>
            <w:r w:rsidR="00D66EAB">
              <w:rPr>
                <w:noProof/>
                <w:webHidden/>
              </w:rPr>
            </w:r>
            <w:r w:rsidR="00D66EAB">
              <w:rPr>
                <w:noProof/>
                <w:webHidden/>
              </w:rPr>
              <w:fldChar w:fldCharType="separate"/>
            </w:r>
            <w:r w:rsidR="004D7AF6">
              <w:rPr>
                <w:noProof/>
                <w:webHidden/>
              </w:rPr>
              <w:t>15</w:t>
            </w:r>
            <w:r w:rsidR="00D66EAB">
              <w:rPr>
                <w:noProof/>
                <w:webHidden/>
              </w:rPr>
              <w:fldChar w:fldCharType="end"/>
            </w:r>
          </w:hyperlink>
        </w:p>
        <w:p w14:paraId="3D079A86"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25" w:history="1">
            <w:r w:rsidR="00D66EAB" w:rsidRPr="000001CD">
              <w:rPr>
                <w:rStyle w:val="af3"/>
                <w:noProof/>
              </w:rPr>
              <w:t>4.2 TOD</w:t>
            </w:r>
            <w:r w:rsidR="00D66EAB" w:rsidRPr="000001CD">
              <w:rPr>
                <w:rStyle w:val="af3"/>
                <w:rFonts w:hint="eastAsia"/>
                <w:noProof/>
              </w:rPr>
              <w:t>实施效果分析：美国华盛顿特区与巴尔的摩</w:t>
            </w:r>
            <w:r w:rsidR="00D66EAB" w:rsidRPr="000001CD">
              <w:rPr>
                <w:rStyle w:val="af3"/>
                <w:noProof/>
              </w:rPr>
              <w:t xml:space="preserve"> </w:t>
            </w:r>
            <w:r w:rsidR="00D66EAB" w:rsidRPr="000001CD">
              <w:rPr>
                <w:rStyle w:val="af3"/>
                <w:noProof/>
                <w:vertAlign w:val="superscript"/>
              </w:rPr>
              <w:t>[6]</w:t>
            </w:r>
            <w:r w:rsidR="00D66EAB">
              <w:rPr>
                <w:noProof/>
                <w:webHidden/>
              </w:rPr>
              <w:tab/>
            </w:r>
            <w:r w:rsidR="00D66EAB">
              <w:rPr>
                <w:noProof/>
                <w:webHidden/>
              </w:rPr>
              <w:fldChar w:fldCharType="begin"/>
            </w:r>
            <w:r w:rsidR="00D66EAB">
              <w:rPr>
                <w:noProof/>
                <w:webHidden/>
              </w:rPr>
              <w:instrText xml:space="preserve"> PAGEREF _Toc527747825 \h </w:instrText>
            </w:r>
            <w:r w:rsidR="00D66EAB">
              <w:rPr>
                <w:noProof/>
                <w:webHidden/>
              </w:rPr>
            </w:r>
            <w:r w:rsidR="00D66EAB">
              <w:rPr>
                <w:noProof/>
                <w:webHidden/>
              </w:rPr>
              <w:fldChar w:fldCharType="separate"/>
            </w:r>
            <w:r w:rsidR="004D7AF6">
              <w:rPr>
                <w:noProof/>
                <w:webHidden/>
              </w:rPr>
              <w:t>16</w:t>
            </w:r>
            <w:r w:rsidR="00D66EAB">
              <w:rPr>
                <w:noProof/>
                <w:webHidden/>
              </w:rPr>
              <w:fldChar w:fldCharType="end"/>
            </w:r>
          </w:hyperlink>
        </w:p>
        <w:p w14:paraId="67BFCED5"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6" w:history="1">
            <w:r w:rsidR="00D66EAB" w:rsidRPr="000001CD">
              <w:rPr>
                <w:rStyle w:val="af3"/>
                <w:noProof/>
              </w:rPr>
              <w:t>4.2.1 TOD</w:t>
            </w:r>
            <w:r w:rsidR="00D66EAB" w:rsidRPr="000001CD">
              <w:rPr>
                <w:rStyle w:val="af3"/>
                <w:rFonts w:hint="eastAsia"/>
                <w:noProof/>
              </w:rPr>
              <w:t>区域的定义及分布情况</w:t>
            </w:r>
            <w:r w:rsidR="00D66EAB">
              <w:rPr>
                <w:noProof/>
                <w:webHidden/>
              </w:rPr>
              <w:tab/>
            </w:r>
            <w:r w:rsidR="00D66EAB">
              <w:rPr>
                <w:noProof/>
                <w:webHidden/>
              </w:rPr>
              <w:fldChar w:fldCharType="begin"/>
            </w:r>
            <w:r w:rsidR="00D66EAB">
              <w:rPr>
                <w:noProof/>
                <w:webHidden/>
              </w:rPr>
              <w:instrText xml:space="preserve"> PAGEREF _Toc527747826 \h </w:instrText>
            </w:r>
            <w:r w:rsidR="00D66EAB">
              <w:rPr>
                <w:noProof/>
                <w:webHidden/>
              </w:rPr>
            </w:r>
            <w:r w:rsidR="00D66EAB">
              <w:rPr>
                <w:noProof/>
                <w:webHidden/>
              </w:rPr>
              <w:fldChar w:fldCharType="separate"/>
            </w:r>
            <w:r w:rsidR="004D7AF6">
              <w:rPr>
                <w:noProof/>
                <w:webHidden/>
              </w:rPr>
              <w:t>16</w:t>
            </w:r>
            <w:r w:rsidR="00D66EAB">
              <w:rPr>
                <w:noProof/>
                <w:webHidden/>
              </w:rPr>
              <w:fldChar w:fldCharType="end"/>
            </w:r>
          </w:hyperlink>
        </w:p>
        <w:p w14:paraId="446EBE82"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7" w:history="1">
            <w:r w:rsidR="00D66EAB" w:rsidRPr="000001CD">
              <w:rPr>
                <w:rStyle w:val="af3"/>
                <w:noProof/>
              </w:rPr>
              <w:t xml:space="preserve">4.2.2 </w:t>
            </w:r>
            <w:r w:rsidR="00D66EAB" w:rsidRPr="000001CD">
              <w:rPr>
                <w:rStyle w:val="af3"/>
                <w:rFonts w:hint="eastAsia"/>
                <w:noProof/>
              </w:rPr>
              <w:t>对出行生成的影响</w:t>
            </w:r>
            <w:r w:rsidR="00D66EAB">
              <w:rPr>
                <w:noProof/>
                <w:webHidden/>
              </w:rPr>
              <w:tab/>
            </w:r>
            <w:r w:rsidR="00D66EAB">
              <w:rPr>
                <w:noProof/>
                <w:webHidden/>
              </w:rPr>
              <w:fldChar w:fldCharType="begin"/>
            </w:r>
            <w:r w:rsidR="00D66EAB">
              <w:rPr>
                <w:noProof/>
                <w:webHidden/>
              </w:rPr>
              <w:instrText xml:space="preserve"> PAGEREF _Toc527747827 \h </w:instrText>
            </w:r>
            <w:r w:rsidR="00D66EAB">
              <w:rPr>
                <w:noProof/>
                <w:webHidden/>
              </w:rPr>
            </w:r>
            <w:r w:rsidR="00D66EAB">
              <w:rPr>
                <w:noProof/>
                <w:webHidden/>
              </w:rPr>
              <w:fldChar w:fldCharType="separate"/>
            </w:r>
            <w:r w:rsidR="004D7AF6">
              <w:rPr>
                <w:noProof/>
                <w:webHidden/>
              </w:rPr>
              <w:t>18</w:t>
            </w:r>
            <w:r w:rsidR="00D66EAB">
              <w:rPr>
                <w:noProof/>
                <w:webHidden/>
              </w:rPr>
              <w:fldChar w:fldCharType="end"/>
            </w:r>
          </w:hyperlink>
        </w:p>
        <w:p w14:paraId="678F681A"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8" w:history="1">
            <w:r w:rsidR="00D66EAB" w:rsidRPr="000001CD">
              <w:rPr>
                <w:rStyle w:val="af3"/>
                <w:noProof/>
              </w:rPr>
              <w:t xml:space="preserve">4.2.3 </w:t>
            </w:r>
            <w:r w:rsidR="00D66EAB" w:rsidRPr="000001CD">
              <w:rPr>
                <w:rStyle w:val="af3"/>
                <w:rFonts w:hint="eastAsia"/>
                <w:noProof/>
              </w:rPr>
              <w:t>对出行分布的影响</w:t>
            </w:r>
            <w:r w:rsidR="00D66EAB">
              <w:rPr>
                <w:noProof/>
                <w:webHidden/>
              </w:rPr>
              <w:tab/>
            </w:r>
            <w:r w:rsidR="00D66EAB">
              <w:rPr>
                <w:noProof/>
                <w:webHidden/>
              </w:rPr>
              <w:fldChar w:fldCharType="begin"/>
            </w:r>
            <w:r w:rsidR="00D66EAB">
              <w:rPr>
                <w:noProof/>
                <w:webHidden/>
              </w:rPr>
              <w:instrText xml:space="preserve"> PAGEREF _Toc527747828 \h </w:instrText>
            </w:r>
            <w:r w:rsidR="00D66EAB">
              <w:rPr>
                <w:noProof/>
                <w:webHidden/>
              </w:rPr>
            </w:r>
            <w:r w:rsidR="00D66EAB">
              <w:rPr>
                <w:noProof/>
                <w:webHidden/>
              </w:rPr>
              <w:fldChar w:fldCharType="separate"/>
            </w:r>
            <w:r w:rsidR="004D7AF6">
              <w:rPr>
                <w:noProof/>
                <w:webHidden/>
              </w:rPr>
              <w:t>19</w:t>
            </w:r>
            <w:r w:rsidR="00D66EAB">
              <w:rPr>
                <w:noProof/>
                <w:webHidden/>
              </w:rPr>
              <w:fldChar w:fldCharType="end"/>
            </w:r>
          </w:hyperlink>
        </w:p>
        <w:p w14:paraId="03999659" w14:textId="77777777" w:rsidR="00D66EAB" w:rsidRDefault="00D207DD">
          <w:pPr>
            <w:pStyle w:val="TOC3"/>
            <w:tabs>
              <w:tab w:val="right" w:leader="dot" w:pos="8296"/>
            </w:tabs>
            <w:ind w:left="960" w:firstLine="480"/>
            <w:rPr>
              <w:rFonts w:asciiTheme="minorHAnsi" w:eastAsiaTheme="minorEastAsia" w:hAnsiTheme="minorHAnsi" w:cstheme="minorBidi"/>
              <w:noProof/>
              <w:kern w:val="2"/>
              <w:sz w:val="21"/>
              <w:szCs w:val="22"/>
            </w:rPr>
          </w:pPr>
          <w:hyperlink w:anchor="_Toc527747829" w:history="1">
            <w:r w:rsidR="00D66EAB" w:rsidRPr="000001CD">
              <w:rPr>
                <w:rStyle w:val="af3"/>
                <w:noProof/>
              </w:rPr>
              <w:t xml:space="preserve">4.2.4 </w:t>
            </w:r>
            <w:r w:rsidR="00D66EAB" w:rsidRPr="000001CD">
              <w:rPr>
                <w:rStyle w:val="af3"/>
                <w:rFonts w:hint="eastAsia"/>
                <w:noProof/>
              </w:rPr>
              <w:t>对方式划分的影响</w:t>
            </w:r>
            <w:r w:rsidR="00D66EAB">
              <w:rPr>
                <w:noProof/>
                <w:webHidden/>
              </w:rPr>
              <w:tab/>
            </w:r>
            <w:r w:rsidR="00D66EAB">
              <w:rPr>
                <w:noProof/>
                <w:webHidden/>
              </w:rPr>
              <w:fldChar w:fldCharType="begin"/>
            </w:r>
            <w:r w:rsidR="00D66EAB">
              <w:rPr>
                <w:noProof/>
                <w:webHidden/>
              </w:rPr>
              <w:instrText xml:space="preserve"> PAGEREF _Toc527747829 \h </w:instrText>
            </w:r>
            <w:r w:rsidR="00D66EAB">
              <w:rPr>
                <w:noProof/>
                <w:webHidden/>
              </w:rPr>
            </w:r>
            <w:r w:rsidR="00D66EAB">
              <w:rPr>
                <w:noProof/>
                <w:webHidden/>
              </w:rPr>
              <w:fldChar w:fldCharType="separate"/>
            </w:r>
            <w:r w:rsidR="004D7AF6">
              <w:rPr>
                <w:noProof/>
                <w:webHidden/>
              </w:rPr>
              <w:t>20</w:t>
            </w:r>
            <w:r w:rsidR="00D66EAB">
              <w:rPr>
                <w:noProof/>
                <w:webHidden/>
              </w:rPr>
              <w:fldChar w:fldCharType="end"/>
            </w:r>
          </w:hyperlink>
        </w:p>
        <w:p w14:paraId="36299333"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30" w:history="1">
            <w:r w:rsidR="00D66EAB" w:rsidRPr="000001CD">
              <w:rPr>
                <w:rStyle w:val="af3"/>
                <w:noProof/>
              </w:rPr>
              <w:t xml:space="preserve">4.3 </w:t>
            </w:r>
            <w:r w:rsidR="00D66EAB" w:rsidRPr="000001CD">
              <w:rPr>
                <w:rStyle w:val="af3"/>
                <w:rFonts w:hint="eastAsia"/>
                <w:noProof/>
              </w:rPr>
              <w:t>深圳市</w:t>
            </w:r>
            <w:r w:rsidR="00D66EAB">
              <w:rPr>
                <w:noProof/>
                <w:webHidden/>
              </w:rPr>
              <w:tab/>
            </w:r>
            <w:r w:rsidR="00D66EAB">
              <w:rPr>
                <w:noProof/>
                <w:webHidden/>
              </w:rPr>
              <w:fldChar w:fldCharType="begin"/>
            </w:r>
            <w:r w:rsidR="00D66EAB">
              <w:rPr>
                <w:noProof/>
                <w:webHidden/>
              </w:rPr>
              <w:instrText xml:space="preserve"> PAGEREF _Toc527747830 \h </w:instrText>
            </w:r>
            <w:r w:rsidR="00D66EAB">
              <w:rPr>
                <w:noProof/>
                <w:webHidden/>
              </w:rPr>
            </w:r>
            <w:r w:rsidR="00D66EAB">
              <w:rPr>
                <w:noProof/>
                <w:webHidden/>
              </w:rPr>
              <w:fldChar w:fldCharType="separate"/>
            </w:r>
            <w:r w:rsidR="004D7AF6">
              <w:rPr>
                <w:noProof/>
                <w:webHidden/>
              </w:rPr>
              <w:t>21</w:t>
            </w:r>
            <w:r w:rsidR="00D66EAB">
              <w:rPr>
                <w:noProof/>
                <w:webHidden/>
              </w:rPr>
              <w:fldChar w:fldCharType="end"/>
            </w:r>
          </w:hyperlink>
        </w:p>
        <w:p w14:paraId="7400CE36" w14:textId="77777777" w:rsidR="00D66EAB" w:rsidRDefault="00D207DD">
          <w:pPr>
            <w:pStyle w:val="TOC2"/>
            <w:tabs>
              <w:tab w:val="right" w:leader="dot" w:pos="8296"/>
            </w:tabs>
            <w:ind w:left="480" w:firstLine="480"/>
            <w:rPr>
              <w:rFonts w:asciiTheme="minorHAnsi" w:eastAsiaTheme="minorEastAsia" w:hAnsiTheme="minorHAnsi" w:cstheme="minorBidi"/>
              <w:noProof/>
              <w:kern w:val="2"/>
              <w:sz w:val="21"/>
              <w:szCs w:val="22"/>
            </w:rPr>
          </w:pPr>
          <w:hyperlink w:anchor="_Toc527747831" w:history="1">
            <w:r w:rsidR="00D66EAB" w:rsidRPr="000001CD">
              <w:rPr>
                <w:rStyle w:val="af3"/>
                <w:noProof/>
              </w:rPr>
              <w:t xml:space="preserve">4.4 </w:t>
            </w:r>
            <w:r w:rsidR="00D66EAB" w:rsidRPr="000001CD">
              <w:rPr>
                <w:rStyle w:val="af3"/>
                <w:rFonts w:hint="eastAsia"/>
                <w:noProof/>
              </w:rPr>
              <w:t>香港</w:t>
            </w:r>
            <w:r w:rsidR="00D66EAB" w:rsidRPr="000001CD">
              <w:rPr>
                <w:rStyle w:val="af3"/>
                <w:noProof/>
                <w:vertAlign w:val="superscript"/>
              </w:rPr>
              <w:t>[7]</w:t>
            </w:r>
            <w:r w:rsidR="00D66EAB">
              <w:rPr>
                <w:noProof/>
                <w:webHidden/>
              </w:rPr>
              <w:tab/>
            </w:r>
            <w:r w:rsidR="00D66EAB">
              <w:rPr>
                <w:noProof/>
                <w:webHidden/>
              </w:rPr>
              <w:fldChar w:fldCharType="begin"/>
            </w:r>
            <w:r w:rsidR="00D66EAB">
              <w:rPr>
                <w:noProof/>
                <w:webHidden/>
              </w:rPr>
              <w:instrText xml:space="preserve"> PAGEREF _Toc527747831 \h </w:instrText>
            </w:r>
            <w:r w:rsidR="00D66EAB">
              <w:rPr>
                <w:noProof/>
                <w:webHidden/>
              </w:rPr>
            </w:r>
            <w:r w:rsidR="00D66EAB">
              <w:rPr>
                <w:noProof/>
                <w:webHidden/>
              </w:rPr>
              <w:fldChar w:fldCharType="separate"/>
            </w:r>
            <w:r w:rsidR="004D7AF6">
              <w:rPr>
                <w:noProof/>
                <w:webHidden/>
              </w:rPr>
              <w:t>21</w:t>
            </w:r>
            <w:r w:rsidR="00D66EAB">
              <w:rPr>
                <w:noProof/>
                <w:webHidden/>
              </w:rPr>
              <w:fldChar w:fldCharType="end"/>
            </w:r>
          </w:hyperlink>
        </w:p>
        <w:p w14:paraId="5DF3E0C8" w14:textId="77777777" w:rsidR="00D66EAB" w:rsidRDefault="00D207DD">
          <w:pPr>
            <w:pStyle w:val="TOC1"/>
            <w:tabs>
              <w:tab w:val="left" w:pos="1050"/>
              <w:tab w:val="right" w:leader="dot" w:pos="8296"/>
            </w:tabs>
            <w:ind w:firstLine="480"/>
            <w:rPr>
              <w:rFonts w:asciiTheme="minorHAnsi" w:eastAsiaTheme="minorEastAsia" w:hAnsiTheme="minorHAnsi" w:cstheme="minorBidi"/>
              <w:noProof/>
              <w:kern w:val="2"/>
              <w:sz w:val="21"/>
              <w:szCs w:val="22"/>
            </w:rPr>
          </w:pPr>
          <w:hyperlink w:anchor="_Toc527747832" w:history="1">
            <w:r w:rsidR="00D66EAB" w:rsidRPr="000001CD">
              <w:rPr>
                <w:rStyle w:val="af3"/>
                <w:noProof/>
              </w:rPr>
              <w:t>5.</w:t>
            </w:r>
            <w:r w:rsidR="00D66EAB">
              <w:rPr>
                <w:rFonts w:asciiTheme="minorHAnsi" w:eastAsiaTheme="minorEastAsia" w:hAnsiTheme="minorHAnsi" w:cstheme="minorBidi"/>
                <w:noProof/>
                <w:kern w:val="2"/>
                <w:sz w:val="21"/>
                <w:szCs w:val="22"/>
              </w:rPr>
              <w:tab/>
            </w:r>
            <w:r w:rsidR="00D66EAB" w:rsidRPr="000001CD">
              <w:rPr>
                <w:rStyle w:val="af3"/>
                <w:rFonts w:hint="eastAsia"/>
                <w:noProof/>
              </w:rPr>
              <w:t>启发和建议</w:t>
            </w:r>
            <w:r w:rsidR="00D66EAB" w:rsidRPr="000001CD">
              <w:rPr>
                <w:rStyle w:val="af3"/>
                <w:noProof/>
                <w:vertAlign w:val="superscript"/>
              </w:rPr>
              <w:t>[8]</w:t>
            </w:r>
            <w:r w:rsidR="00D66EAB">
              <w:rPr>
                <w:noProof/>
                <w:webHidden/>
              </w:rPr>
              <w:tab/>
            </w:r>
            <w:r w:rsidR="00D66EAB">
              <w:rPr>
                <w:noProof/>
                <w:webHidden/>
              </w:rPr>
              <w:fldChar w:fldCharType="begin"/>
            </w:r>
            <w:r w:rsidR="00D66EAB">
              <w:rPr>
                <w:noProof/>
                <w:webHidden/>
              </w:rPr>
              <w:instrText xml:space="preserve"> PAGEREF _Toc527747832 \h </w:instrText>
            </w:r>
            <w:r w:rsidR="00D66EAB">
              <w:rPr>
                <w:noProof/>
                <w:webHidden/>
              </w:rPr>
            </w:r>
            <w:r w:rsidR="00D66EAB">
              <w:rPr>
                <w:noProof/>
                <w:webHidden/>
              </w:rPr>
              <w:fldChar w:fldCharType="separate"/>
            </w:r>
            <w:r w:rsidR="004D7AF6">
              <w:rPr>
                <w:noProof/>
                <w:webHidden/>
              </w:rPr>
              <w:t>23</w:t>
            </w:r>
            <w:r w:rsidR="00D66EAB">
              <w:rPr>
                <w:noProof/>
                <w:webHidden/>
              </w:rPr>
              <w:fldChar w:fldCharType="end"/>
            </w:r>
          </w:hyperlink>
        </w:p>
        <w:p w14:paraId="70033989" w14:textId="77777777" w:rsidR="00D66EAB" w:rsidRDefault="00D207DD">
          <w:pPr>
            <w:pStyle w:val="TOC1"/>
            <w:tabs>
              <w:tab w:val="right" w:leader="dot" w:pos="8296"/>
            </w:tabs>
            <w:ind w:firstLine="480"/>
            <w:rPr>
              <w:rFonts w:asciiTheme="minorHAnsi" w:eastAsiaTheme="minorEastAsia" w:hAnsiTheme="minorHAnsi" w:cstheme="minorBidi"/>
              <w:noProof/>
              <w:kern w:val="2"/>
              <w:sz w:val="21"/>
              <w:szCs w:val="22"/>
            </w:rPr>
          </w:pPr>
          <w:hyperlink w:anchor="_Toc527747833" w:history="1">
            <w:r w:rsidR="00D66EAB" w:rsidRPr="000001CD">
              <w:rPr>
                <w:rStyle w:val="af3"/>
                <w:rFonts w:hint="eastAsia"/>
                <w:noProof/>
              </w:rPr>
              <w:t>参考文献</w:t>
            </w:r>
            <w:r w:rsidR="00D66EAB">
              <w:rPr>
                <w:noProof/>
                <w:webHidden/>
              </w:rPr>
              <w:tab/>
            </w:r>
            <w:r w:rsidR="00D66EAB">
              <w:rPr>
                <w:noProof/>
                <w:webHidden/>
              </w:rPr>
              <w:fldChar w:fldCharType="begin"/>
            </w:r>
            <w:r w:rsidR="00D66EAB">
              <w:rPr>
                <w:noProof/>
                <w:webHidden/>
              </w:rPr>
              <w:instrText xml:space="preserve"> PAGEREF _Toc527747833 \h </w:instrText>
            </w:r>
            <w:r w:rsidR="00D66EAB">
              <w:rPr>
                <w:noProof/>
                <w:webHidden/>
              </w:rPr>
            </w:r>
            <w:r w:rsidR="00D66EAB">
              <w:rPr>
                <w:noProof/>
                <w:webHidden/>
              </w:rPr>
              <w:fldChar w:fldCharType="separate"/>
            </w:r>
            <w:r w:rsidR="004D7AF6">
              <w:rPr>
                <w:noProof/>
                <w:webHidden/>
              </w:rPr>
              <w:t>24</w:t>
            </w:r>
            <w:r w:rsidR="00D66EAB">
              <w:rPr>
                <w:noProof/>
                <w:webHidden/>
              </w:rPr>
              <w:fldChar w:fldCharType="end"/>
            </w:r>
          </w:hyperlink>
        </w:p>
        <w:p w14:paraId="07FD0FD3" w14:textId="09FE46E3" w:rsidR="00C750EF" w:rsidRDefault="00C750EF">
          <w:pPr>
            <w:ind w:firstLine="482"/>
          </w:pPr>
          <w:r>
            <w:rPr>
              <w:b/>
              <w:bCs/>
              <w:lang w:val="zh-CN"/>
            </w:rPr>
            <w:fldChar w:fldCharType="end"/>
          </w:r>
        </w:p>
      </w:sdtContent>
    </w:sdt>
    <w:p w14:paraId="2C546D13" w14:textId="77777777" w:rsidR="00C750EF" w:rsidRDefault="00C750EF">
      <w:pPr>
        <w:spacing w:line="240" w:lineRule="auto"/>
        <w:ind w:firstLineChars="0" w:firstLine="0"/>
        <w:jc w:val="left"/>
        <w:sectPr w:rsidR="00C750EF" w:rsidSect="00C750EF">
          <w:footerReference w:type="default" r:id="rId16"/>
          <w:pgSz w:w="11906" w:h="16838"/>
          <w:pgMar w:top="1440" w:right="1800" w:bottom="1440" w:left="1800" w:header="851" w:footer="992" w:gutter="0"/>
          <w:pgNumType w:start="1"/>
          <w:cols w:space="425"/>
          <w:docGrid w:type="lines" w:linePitch="312"/>
        </w:sectPr>
      </w:pPr>
      <w:r>
        <w:br w:type="page"/>
      </w:r>
    </w:p>
    <w:p w14:paraId="1A47C9EC" w14:textId="26A20683" w:rsidR="005C2775" w:rsidRPr="004D7193" w:rsidRDefault="005C2775" w:rsidP="004D7193">
      <w:pPr>
        <w:pStyle w:val="2"/>
        <w:ind w:firstLine="643"/>
        <w:jc w:val="center"/>
        <w:rPr>
          <w:rFonts w:ascii="Times New Roman" w:hAnsi="Times New Roman" w:cs="Times New Roman"/>
        </w:rPr>
      </w:pPr>
      <w:bookmarkStart w:id="3" w:name="_Toc527657090"/>
      <w:bookmarkStart w:id="4" w:name="_Toc527746248"/>
      <w:bookmarkStart w:id="5" w:name="_Toc527747808"/>
      <w:r w:rsidRPr="004D7193">
        <w:rPr>
          <w:rFonts w:ascii="Times New Roman" w:hAnsi="Times New Roman" w:cs="Times New Roman"/>
        </w:rPr>
        <w:lastRenderedPageBreak/>
        <w:t xml:space="preserve">TOD </w:t>
      </w:r>
      <w:r w:rsidRPr="004D7193">
        <w:rPr>
          <w:rFonts w:ascii="Times New Roman" w:hAnsi="Times New Roman" w:cs="Times New Roman"/>
        </w:rPr>
        <w:t>在交通需求管理中的应用、效果及评价</w:t>
      </w:r>
      <w:r w:rsidR="008C1E6D">
        <w:rPr>
          <w:rFonts w:ascii="Times New Roman" w:hAnsi="Times New Roman" w:cs="Times New Roman" w:hint="eastAsia"/>
        </w:rPr>
        <w:t>方法</w:t>
      </w:r>
      <w:bookmarkEnd w:id="3"/>
      <w:bookmarkEnd w:id="4"/>
      <w:bookmarkEnd w:id="5"/>
    </w:p>
    <w:p w14:paraId="4F1A1589" w14:textId="711A37E5" w:rsidR="005C2775" w:rsidRDefault="005C2775" w:rsidP="005C2775">
      <w:pPr>
        <w:pStyle w:val="a3"/>
      </w:pPr>
      <w:bookmarkStart w:id="6" w:name="_Toc527747809"/>
      <w:r>
        <w:rPr>
          <w:rFonts w:hint="eastAsia"/>
        </w:rPr>
        <w:t>1.</w:t>
      </w:r>
      <w:r>
        <w:rPr>
          <w:rFonts w:hint="eastAsia"/>
        </w:rPr>
        <w:tab/>
        <w:t xml:space="preserve"> </w:t>
      </w:r>
      <w:r>
        <w:rPr>
          <w:rFonts w:hint="eastAsia"/>
        </w:rPr>
        <w:t>概述</w:t>
      </w:r>
      <w:bookmarkEnd w:id="6"/>
    </w:p>
    <w:p w14:paraId="36B90874" w14:textId="3D533ECA" w:rsidR="005C2775" w:rsidRDefault="005C2775" w:rsidP="005C2775">
      <w:pPr>
        <w:pStyle w:val="a4"/>
      </w:pPr>
      <w:bookmarkStart w:id="7" w:name="_Toc527747810"/>
      <w:r>
        <w:t>1.1</w:t>
      </w:r>
      <w:r>
        <w:tab/>
        <w:t xml:space="preserve"> TOD</w:t>
      </w:r>
      <w:r>
        <w:rPr>
          <w:rFonts w:hint="eastAsia"/>
        </w:rPr>
        <w:t>开发模式</w:t>
      </w:r>
      <w:r w:rsidR="00D92190" w:rsidRPr="00D92190">
        <w:rPr>
          <w:rFonts w:hint="eastAsia"/>
          <w:vertAlign w:val="superscript"/>
        </w:rPr>
        <w:t>[</w:t>
      </w:r>
      <w:r w:rsidR="00D92190" w:rsidRPr="00D92190">
        <w:rPr>
          <w:vertAlign w:val="superscript"/>
        </w:rPr>
        <w:t>1]</w:t>
      </w:r>
      <w:bookmarkEnd w:id="7"/>
    </w:p>
    <w:p w14:paraId="73862241" w14:textId="77777777" w:rsidR="005C2775" w:rsidRDefault="005C2775" w:rsidP="005C2775">
      <w:pPr>
        <w:ind w:firstLine="480"/>
      </w:pPr>
      <w:r>
        <w:rPr>
          <w:rFonts w:hint="eastAsia"/>
        </w:rPr>
        <w:t>TOD</w:t>
      </w:r>
      <w:r>
        <w:rPr>
          <w:rFonts w:hint="eastAsia"/>
        </w:rPr>
        <w:t>是以公共交通为导向、公共交通车站为中心的多种密度、混合使用的开发模式。其中的公共交通主要是指火车站、机场、地铁、轻轨等轨道交通及巴士干线，然后以公交站点为中心、以</w:t>
      </w:r>
      <w:r>
        <w:rPr>
          <w:rFonts w:hint="eastAsia"/>
        </w:rPr>
        <w:t>400~800</w:t>
      </w:r>
      <w:r>
        <w:rPr>
          <w:rFonts w:hint="eastAsia"/>
        </w:rPr>
        <w:t>米</w:t>
      </w:r>
      <w:r>
        <w:rPr>
          <w:rFonts w:hint="eastAsia"/>
        </w:rPr>
        <w:t>(5~10</w:t>
      </w:r>
      <w:r>
        <w:rPr>
          <w:rFonts w:hint="eastAsia"/>
        </w:rPr>
        <w:t>分钟步行路程</w:t>
      </w:r>
      <w:r>
        <w:rPr>
          <w:rFonts w:hint="eastAsia"/>
        </w:rPr>
        <w:t>)</w:t>
      </w:r>
      <w:r>
        <w:rPr>
          <w:rFonts w:hint="eastAsia"/>
        </w:rPr>
        <w:t>为半径建立中心广场或城市中心，其特点在于集工作、商业、文化、居住等为一身的</w:t>
      </w:r>
      <w:r>
        <w:rPr>
          <w:rFonts w:hint="eastAsia"/>
        </w:rPr>
        <w:t>"</w:t>
      </w:r>
      <w:r>
        <w:rPr>
          <w:rFonts w:hint="eastAsia"/>
        </w:rPr>
        <w:t>混和用途</w:t>
      </w:r>
      <w:r>
        <w:rPr>
          <w:rFonts w:hint="eastAsia"/>
        </w:rPr>
        <w:t>"</w:t>
      </w:r>
      <w:r>
        <w:rPr>
          <w:rFonts w:hint="eastAsia"/>
        </w:rPr>
        <w:t>，使居民和雇员在不排斥小汽车的同时能方便地选用公交、自行车、步行等多种出行方式。</w:t>
      </w:r>
      <w:r>
        <w:rPr>
          <w:rFonts w:hint="eastAsia"/>
        </w:rPr>
        <w:t>TOD</w:t>
      </w:r>
      <w:r>
        <w:rPr>
          <w:rFonts w:hint="eastAsia"/>
        </w:rPr>
        <w:t>目前被广泛利用在城市重建地块、填充地块和新开发地块的开发中，尤其是在城市尚未成片开发的地区，以</w:t>
      </w:r>
      <w:r>
        <w:rPr>
          <w:rFonts w:hint="eastAsia"/>
        </w:rPr>
        <w:t>TOD</w:t>
      </w:r>
      <w:r>
        <w:rPr>
          <w:rFonts w:hint="eastAsia"/>
        </w:rPr>
        <w:t>的理念来建造，通过土地使用和交通政策来协调城市发展过程中产生的交通拥堵和用地不足的矛盾。</w:t>
      </w:r>
    </w:p>
    <w:p w14:paraId="7BDD08D4" w14:textId="77777777" w:rsidR="005C2775" w:rsidRDefault="005C2775" w:rsidP="005C2775">
      <w:pPr>
        <w:ind w:firstLine="480"/>
      </w:pPr>
      <w:r>
        <w:rPr>
          <w:rFonts w:hint="eastAsia"/>
        </w:rPr>
        <w:t>美国是研究</w:t>
      </w:r>
      <w:r>
        <w:rPr>
          <w:rFonts w:hint="eastAsia"/>
        </w:rPr>
        <w:t>TOD</w:t>
      </w:r>
      <w:r>
        <w:rPr>
          <w:rFonts w:hint="eastAsia"/>
        </w:rPr>
        <w:t>最早最深入的国家。上世纪八九十年代，美国的许多城市或地区经历了以郊区蔓延为主要模式的大规模空间扩展过程，此举导致城市人口向郊区迁移，土地利用的密度降低，城市密度趋向分散化，因此带来城市中心地区衰落，社区纽带断裂等一系列问题。</w:t>
      </w:r>
    </w:p>
    <w:p w14:paraId="69A89889" w14:textId="77777777" w:rsidR="005C2775" w:rsidRDefault="005C2775" w:rsidP="005C2775">
      <w:pPr>
        <w:ind w:firstLine="480"/>
      </w:pPr>
      <w:r>
        <w:rPr>
          <w:rFonts w:hint="eastAsia"/>
        </w:rPr>
        <w:t>90</w:t>
      </w:r>
      <w:r>
        <w:rPr>
          <w:rFonts w:hint="eastAsia"/>
        </w:rPr>
        <w:t>年代初，基于对郊区蔓延的深刻反思，美国逐渐兴起了一个新的城市设计运动</w:t>
      </w:r>
      <w:r>
        <w:rPr>
          <w:rFonts w:hint="eastAsia"/>
        </w:rPr>
        <w:t>--</w:t>
      </w:r>
      <w:r>
        <w:rPr>
          <w:rFonts w:hint="eastAsia"/>
        </w:rPr>
        <w:t>新城市主义</w:t>
      </w:r>
      <w:r>
        <w:rPr>
          <w:rFonts w:hint="eastAsia"/>
        </w:rPr>
        <w:t>(New Urbanism)</w:t>
      </w:r>
      <w:r>
        <w:rPr>
          <w:rFonts w:hint="eastAsia"/>
        </w:rPr>
        <w:t>。</w:t>
      </w:r>
      <w:r>
        <w:rPr>
          <w:rFonts w:hint="eastAsia"/>
        </w:rPr>
        <w:t xml:space="preserve">1993 </w:t>
      </w:r>
      <w:r>
        <w:rPr>
          <w:rFonts w:hint="eastAsia"/>
        </w:rPr>
        <w:t>年，</w:t>
      </w:r>
      <w:r>
        <w:rPr>
          <w:rFonts w:hint="eastAsia"/>
        </w:rPr>
        <w:t xml:space="preserve">TOD </w:t>
      </w:r>
      <w:r>
        <w:rPr>
          <w:rFonts w:hint="eastAsia"/>
        </w:rPr>
        <w:t>概念由新城市主义倡导者之一的彼得·卡尔索尔普首次提出，随即迅速发展并在世界范围被广泛实践。</w:t>
      </w:r>
    </w:p>
    <w:p w14:paraId="03F0B2CA" w14:textId="77777777" w:rsidR="005C2775" w:rsidRDefault="005C2775" w:rsidP="005C2775">
      <w:pPr>
        <w:ind w:firstLine="480"/>
      </w:pPr>
      <w:r>
        <w:rPr>
          <w:rFonts w:hint="eastAsia"/>
        </w:rPr>
        <w:t xml:space="preserve">TOD </w:t>
      </w:r>
      <w:r>
        <w:rPr>
          <w:rFonts w:hint="eastAsia"/>
        </w:rPr>
        <w:t>概念的提出已逾</w:t>
      </w:r>
      <w:r>
        <w:rPr>
          <w:rFonts w:hint="eastAsia"/>
        </w:rPr>
        <w:t xml:space="preserve"> 20 </w:t>
      </w:r>
      <w:r>
        <w:rPr>
          <w:rFonts w:hint="eastAsia"/>
        </w:rPr>
        <w:t>年，其意义、范畴和目标发生了重大转变。随着在美国的一系列实践，</w:t>
      </w:r>
      <w:r>
        <w:rPr>
          <w:rFonts w:hint="eastAsia"/>
        </w:rPr>
        <w:t>TOD</w:t>
      </w:r>
      <w:r>
        <w:rPr>
          <w:rFonts w:hint="eastAsia"/>
        </w:rPr>
        <w:t>已由对抗郊区蔓延的社区设计新手法和大胆假设转变为一种切实有效的交通站域复合开发模式和重视公共空间的城市设计方法，跃升为一种城市功能结构调整的理念和城市发展的主流思想。</w:t>
      </w:r>
    </w:p>
    <w:p w14:paraId="44079BE4" w14:textId="77777777" w:rsidR="005C2775" w:rsidRDefault="005C2775" w:rsidP="005C2775">
      <w:pPr>
        <w:ind w:firstLine="480"/>
      </w:pPr>
      <w:r>
        <w:rPr>
          <w:rFonts w:hint="eastAsia"/>
        </w:rPr>
        <w:t xml:space="preserve">20 </w:t>
      </w:r>
      <w:r>
        <w:rPr>
          <w:rFonts w:hint="eastAsia"/>
        </w:rPr>
        <w:t>世纪</w:t>
      </w:r>
      <w:r>
        <w:rPr>
          <w:rFonts w:hint="eastAsia"/>
        </w:rPr>
        <w:t xml:space="preserve"> 90 </w:t>
      </w:r>
      <w:r>
        <w:rPr>
          <w:rFonts w:hint="eastAsia"/>
        </w:rPr>
        <w:t>年代末，随着新城市主义思想、</w:t>
      </w:r>
      <w:r>
        <w:rPr>
          <w:rFonts w:hint="eastAsia"/>
        </w:rPr>
        <w:t>TOD</w:t>
      </w:r>
      <w:r>
        <w:rPr>
          <w:rFonts w:hint="eastAsia"/>
        </w:rPr>
        <w:t>概念被引入中国，其提倡的紧凑、混合的功能布局和公共空间设计思想为中国城市特别是大城市的结构布局、土地利用模式的调整提供了新视角。其中，大城市轨道交通</w:t>
      </w:r>
      <w:r>
        <w:rPr>
          <w:rFonts w:hint="eastAsia"/>
        </w:rPr>
        <w:t>TOD</w:t>
      </w:r>
      <w:r>
        <w:rPr>
          <w:rFonts w:hint="eastAsia"/>
        </w:rPr>
        <w:t>正经历一个黄金发展期。</w:t>
      </w:r>
    </w:p>
    <w:p w14:paraId="219F5FC7" w14:textId="7E374B1B" w:rsidR="005C2775" w:rsidRDefault="004D7193" w:rsidP="00D66EAB">
      <w:pPr>
        <w:pStyle w:val="a4"/>
      </w:pPr>
      <w:bookmarkStart w:id="8" w:name="_Toc527747811"/>
      <w:r>
        <w:rPr>
          <w:rFonts w:hint="eastAsia"/>
        </w:rPr>
        <w:lastRenderedPageBreak/>
        <w:t>1</w:t>
      </w:r>
      <w:r>
        <w:t xml:space="preserve">.2 </w:t>
      </w:r>
      <w:r>
        <w:rPr>
          <w:rFonts w:hint="eastAsia"/>
        </w:rPr>
        <w:t>交通需求管理</w:t>
      </w:r>
      <w:bookmarkEnd w:id="8"/>
    </w:p>
    <w:p w14:paraId="29DCC074" w14:textId="77777777" w:rsidR="004D7193" w:rsidRDefault="004D7193" w:rsidP="004D7193">
      <w:pPr>
        <w:ind w:firstLine="480"/>
      </w:pPr>
      <w:r>
        <w:rPr>
          <w:rFonts w:hint="eastAsia"/>
        </w:rPr>
        <w:t>交通需求管理（</w:t>
      </w:r>
      <w:r>
        <w:rPr>
          <w:rFonts w:hint="eastAsia"/>
        </w:rPr>
        <w:t>Transportation Demand Management</w:t>
      </w:r>
      <w:r>
        <w:rPr>
          <w:rFonts w:hint="eastAsia"/>
        </w:rPr>
        <w:t>，</w:t>
      </w:r>
      <w:r>
        <w:rPr>
          <w:rFonts w:hint="eastAsia"/>
        </w:rPr>
        <w:t>TDM</w:t>
      </w:r>
      <w:r>
        <w:rPr>
          <w:rFonts w:hint="eastAsia"/>
        </w:rPr>
        <w:t>）是根据交通出行产生的内在动力，出行过程中所表现出来的时空消耗特性，通过各种政策、法令、现代化信息系统、合理开发土地使用等对交通需求进行管理、控制、限制或诱导，减少出行的发生，降低出行过程中时空消耗，诱导交通流避开拥挤路径，建立平衡可达的交通系统。交通需求管理的核心是对交通“源”的管理，通过影响出行者的行为，达到减少或重新分配各种交通出行对空间和时间需求的目的。</w:t>
      </w:r>
    </w:p>
    <w:p w14:paraId="14CFE31B" w14:textId="77777777" w:rsidR="004D7193" w:rsidRDefault="004D7193" w:rsidP="004D7193">
      <w:pPr>
        <w:ind w:firstLine="480"/>
      </w:pPr>
      <w:r>
        <w:rPr>
          <w:rFonts w:hint="eastAsia"/>
        </w:rPr>
        <w:t>交通需求管理策略在实施过程中应当遵守以下原则：公平合理原则、经济与环境可持续发展原则、优先发展公共交通原则等。交通需求管理策略可归纳为三种层次：结合用地规划调整交通源，减少交通发生量、吸引量；通过交通方式的引导和私人小汽车的高效利用，减少汽车交通量；通过出行车辆的出行时间和路径的诱导，实现交通在资源上的时空均衡分布。交通需求管理策略分布在交通行为的各个阶段，其中面向公交的土地利用（</w:t>
      </w:r>
      <w:r>
        <w:rPr>
          <w:rFonts w:hint="eastAsia"/>
        </w:rPr>
        <w:t>Transit Oriented Development</w:t>
      </w:r>
      <w:r>
        <w:rPr>
          <w:rFonts w:hint="eastAsia"/>
        </w:rPr>
        <w:t>，</w:t>
      </w:r>
      <w:r>
        <w:rPr>
          <w:rFonts w:hint="eastAsia"/>
        </w:rPr>
        <w:t>TOD</w:t>
      </w:r>
      <w:r>
        <w:rPr>
          <w:rFonts w:hint="eastAsia"/>
        </w:rPr>
        <w:t>）模式对于出行的产生、分布、方式选择、路径及时间选择等阶段都有显著的影响，在近几年得到了越来越多的应用，是可以改变城市形态的极具效果的交通需求管理措施。</w:t>
      </w:r>
    </w:p>
    <w:p w14:paraId="2A49374E" w14:textId="77777777" w:rsidR="004D7193" w:rsidRPr="004D7193" w:rsidRDefault="004D7193" w:rsidP="004D7193">
      <w:pPr>
        <w:ind w:firstLine="480"/>
      </w:pPr>
    </w:p>
    <w:p w14:paraId="56B90471" w14:textId="77777777" w:rsidR="0019208C" w:rsidRDefault="0019208C" w:rsidP="0019208C">
      <w:pPr>
        <w:pStyle w:val="a3"/>
      </w:pPr>
      <w:bookmarkStart w:id="9" w:name="_Toc527734013"/>
      <w:bookmarkStart w:id="10" w:name="_Toc527747812"/>
      <w:r>
        <w:rPr>
          <w:rFonts w:hint="eastAsia"/>
        </w:rPr>
        <w:t>2.</w:t>
      </w:r>
      <w:r>
        <w:rPr>
          <w:rFonts w:hint="eastAsia"/>
        </w:rPr>
        <w:tab/>
        <w:t>TOD</w:t>
      </w:r>
      <w:r>
        <w:rPr>
          <w:rFonts w:hint="eastAsia"/>
        </w:rPr>
        <w:t>在交通需求管理中的应用</w:t>
      </w:r>
      <w:bookmarkEnd w:id="9"/>
      <w:bookmarkEnd w:id="10"/>
    </w:p>
    <w:p w14:paraId="12EC4F7A" w14:textId="77777777" w:rsidR="0019208C" w:rsidRDefault="0019208C" w:rsidP="0019208C">
      <w:pPr>
        <w:pStyle w:val="a4"/>
      </w:pPr>
      <w:bookmarkStart w:id="11" w:name="_Toc527734014"/>
      <w:bookmarkStart w:id="12" w:name="_Toc527747813"/>
      <w:r>
        <w:rPr>
          <w:rFonts w:hint="eastAsia"/>
        </w:rPr>
        <w:t>2</w:t>
      </w:r>
      <w:r>
        <w:t xml:space="preserve">.1 TOD </w:t>
      </w:r>
      <w:r>
        <w:rPr>
          <w:rFonts w:hint="eastAsia"/>
        </w:rPr>
        <w:t>在交通需求管理中的层次</w:t>
      </w:r>
      <w:bookmarkEnd w:id="11"/>
      <w:bookmarkEnd w:id="12"/>
    </w:p>
    <w:p w14:paraId="0EB1A86E" w14:textId="77777777" w:rsidR="0019208C" w:rsidRDefault="0019208C" w:rsidP="0019208C">
      <w:pPr>
        <w:ind w:firstLine="480"/>
      </w:pPr>
      <w:r>
        <w:rPr>
          <w:rFonts w:hint="eastAsia"/>
        </w:rPr>
        <w:t>交通需求管理包括以下几个层次：</w:t>
      </w:r>
    </w:p>
    <w:p w14:paraId="509744C6" w14:textId="77777777" w:rsidR="0019208C" w:rsidRDefault="0019208C" w:rsidP="0019208C">
      <w:pPr>
        <w:ind w:firstLine="480"/>
      </w:pPr>
      <w:r>
        <w:t>1)</w:t>
      </w:r>
      <w:r>
        <w:rPr>
          <w:rFonts w:hint="eastAsia"/>
        </w:rPr>
        <w:t>通过用地规划调整交通源，减少出行总量；</w:t>
      </w:r>
    </w:p>
    <w:p w14:paraId="56363E57" w14:textId="77777777" w:rsidR="0019208C" w:rsidRDefault="0019208C" w:rsidP="0019208C">
      <w:pPr>
        <w:ind w:firstLine="480"/>
      </w:pPr>
      <w:r>
        <w:t>2)</w:t>
      </w:r>
      <w:r>
        <w:rPr>
          <w:rFonts w:hint="eastAsia"/>
        </w:rPr>
        <w:t>通过交通方式结构优化，引导私人小汽车的高效利用，减少汽车交通量；</w:t>
      </w:r>
    </w:p>
    <w:p w14:paraId="7A026459" w14:textId="77777777" w:rsidR="0019208C" w:rsidRPr="007822C2" w:rsidRDefault="0019208C" w:rsidP="0019208C">
      <w:pPr>
        <w:ind w:firstLine="480"/>
      </w:pPr>
      <w:r>
        <w:rPr>
          <w:rFonts w:hint="eastAsia"/>
        </w:rPr>
        <w:t>3</w:t>
      </w:r>
      <w:r>
        <w:t>)</w:t>
      </w:r>
      <w:r>
        <w:rPr>
          <w:rFonts w:hint="eastAsia"/>
        </w:rPr>
        <w:t>调整交通出行时间、空间需求，实现交通在道路资源上的时空均衡分布。交通需求管理的层次</w:t>
      </w:r>
    </w:p>
    <w:p w14:paraId="48D094E1" w14:textId="77777777" w:rsidR="0019208C" w:rsidRDefault="0019208C" w:rsidP="0019208C">
      <w:pPr>
        <w:ind w:firstLine="480"/>
      </w:pPr>
      <w:r w:rsidRPr="004D7193">
        <w:rPr>
          <w:rFonts w:hint="eastAsia"/>
        </w:rPr>
        <w:t>公共交通导向发展模式（</w:t>
      </w:r>
      <w:r w:rsidRPr="004D7193">
        <w:rPr>
          <w:rFonts w:hint="eastAsia"/>
        </w:rPr>
        <w:t>TOD</w:t>
      </w:r>
      <w:r w:rsidRPr="004D7193">
        <w:rPr>
          <w:rFonts w:hint="eastAsia"/>
        </w:rPr>
        <w:t>）</w:t>
      </w:r>
      <w:r>
        <w:rPr>
          <w:rFonts w:hint="eastAsia"/>
        </w:rPr>
        <w:t>是以公共交通为导向、公共交通车站为中心的多种密度、混合使用的开发模式。</w:t>
      </w:r>
      <w:r w:rsidRPr="00A63A12">
        <w:rPr>
          <w:rFonts w:hint="eastAsia"/>
        </w:rPr>
        <w:t>其中的公共交通主要是指火车站、机场、地铁、轻轨等轨道交通及巴士干线，然后以公交站点为中心、以</w:t>
      </w:r>
      <w:r w:rsidRPr="00A63A12">
        <w:rPr>
          <w:rFonts w:hint="eastAsia"/>
        </w:rPr>
        <w:t>400</w:t>
      </w:r>
      <w:r w:rsidRPr="00A63A12">
        <w:rPr>
          <w:rFonts w:hint="eastAsia"/>
        </w:rPr>
        <w:t>～</w:t>
      </w:r>
      <w:r w:rsidRPr="00A63A12">
        <w:rPr>
          <w:rFonts w:hint="eastAsia"/>
        </w:rPr>
        <w:t>800</w:t>
      </w:r>
      <w:r w:rsidRPr="00A63A12">
        <w:rPr>
          <w:rFonts w:hint="eastAsia"/>
        </w:rPr>
        <w:t>米（</w:t>
      </w:r>
      <w:r w:rsidRPr="00A63A12">
        <w:rPr>
          <w:rFonts w:hint="eastAsia"/>
        </w:rPr>
        <w:t>5</w:t>
      </w:r>
      <w:r w:rsidRPr="00A63A12">
        <w:rPr>
          <w:rFonts w:hint="eastAsia"/>
        </w:rPr>
        <w:t>～</w:t>
      </w:r>
      <w:r w:rsidRPr="00A63A12">
        <w:rPr>
          <w:rFonts w:hint="eastAsia"/>
        </w:rPr>
        <w:t>10</w:t>
      </w:r>
      <w:r w:rsidRPr="00A63A12">
        <w:rPr>
          <w:rFonts w:hint="eastAsia"/>
        </w:rPr>
        <w:t>分钟步行路程）为半径建立中心广场或城市中心，其特点在于集工作、商业、</w:t>
      </w:r>
      <w:r w:rsidRPr="00A63A12">
        <w:rPr>
          <w:rFonts w:hint="eastAsia"/>
        </w:rPr>
        <w:lastRenderedPageBreak/>
        <w:t>文化、教育、居住等为一身的“混和用途”，使居民和雇员在不排斥小汽车的同时能方便地选用公交、自行车、步行等多种出行方式。城市重建地块、填充地块和新开发土地均可以</w:t>
      </w:r>
      <w:r w:rsidRPr="00A63A12">
        <w:rPr>
          <w:rFonts w:hint="eastAsia"/>
        </w:rPr>
        <w:t>TOD</w:t>
      </w:r>
      <w:r w:rsidRPr="00A63A12">
        <w:rPr>
          <w:rFonts w:hint="eastAsia"/>
        </w:rPr>
        <w:t>的理念来建造，</w:t>
      </w:r>
      <w:r w:rsidRPr="00A63A12">
        <w:rPr>
          <w:rFonts w:hint="eastAsia"/>
        </w:rPr>
        <w:t>TOD</w:t>
      </w:r>
      <w:r w:rsidRPr="00A63A12">
        <w:rPr>
          <w:rFonts w:hint="eastAsia"/>
        </w:rPr>
        <w:t>的主要方式是通过土地使用和交通政策来协调城市发展过程中产生的交通拥堵和用地不足的矛盾。</w:t>
      </w:r>
      <w:r>
        <w:rPr>
          <w:rFonts w:hint="eastAsia"/>
        </w:rPr>
        <w:t>因此该方式</w:t>
      </w:r>
      <w:proofErr w:type="gramStart"/>
      <w:r>
        <w:rPr>
          <w:rFonts w:hint="eastAsia"/>
        </w:rPr>
        <w:t>属于</w:t>
      </w:r>
      <w:r w:rsidRPr="004D7193">
        <w:rPr>
          <w:rFonts w:hint="eastAsia"/>
        </w:rPr>
        <w:t>属于</w:t>
      </w:r>
      <w:proofErr w:type="gramEnd"/>
      <w:r w:rsidRPr="004D7193">
        <w:rPr>
          <w:rFonts w:hint="eastAsia"/>
        </w:rPr>
        <w:t>交通需求管理中通过用地规划调整交通源，减少出行总量这一层次。</w:t>
      </w:r>
    </w:p>
    <w:p w14:paraId="04EC60F8" w14:textId="77777777" w:rsidR="0019208C" w:rsidRPr="004D7193" w:rsidRDefault="0019208C" w:rsidP="0019208C">
      <w:pPr>
        <w:ind w:firstLine="480"/>
      </w:pPr>
      <w:r>
        <w:rPr>
          <w:rFonts w:hint="eastAsia"/>
        </w:rPr>
        <w:t>在我国，随着城市规模的迅速扩张，经济开发区、居住小区等不断向市郊扩张，城市人口大幅度增长，这就对公共交通与集约土地利用模式之间关系的研究提出了具体和迫切的要求。公共交通导向发展模式依据公共交通模式与城市社会空间的关系，优化公共交通的社会空间分布，整合居住、商业和办公等用地与公交设施的用地布局，形成良好的公共交通运营环境，保证充足客源。</w:t>
      </w:r>
    </w:p>
    <w:p w14:paraId="7B50CCC7" w14:textId="77777777" w:rsidR="0019208C" w:rsidRDefault="0019208C" w:rsidP="0019208C">
      <w:pPr>
        <w:pStyle w:val="a4"/>
      </w:pPr>
      <w:bookmarkStart w:id="13" w:name="_Toc527734015"/>
      <w:bookmarkStart w:id="14" w:name="_Toc527747814"/>
      <w:r>
        <w:rPr>
          <w:rFonts w:hint="eastAsia"/>
        </w:rPr>
        <w:t>2</w:t>
      </w:r>
      <w:r>
        <w:t>.2 TOD</w:t>
      </w:r>
      <w:r>
        <w:rPr>
          <w:rFonts w:hint="eastAsia"/>
        </w:rPr>
        <w:t>对居民出行阶段的影响</w:t>
      </w:r>
      <w:bookmarkEnd w:id="13"/>
      <w:bookmarkEnd w:id="14"/>
    </w:p>
    <w:p w14:paraId="65CCE175" w14:textId="77777777" w:rsidR="0019208C" w:rsidRPr="00F20C4A" w:rsidRDefault="0019208C" w:rsidP="0019208C">
      <w:pPr>
        <w:ind w:firstLine="480"/>
      </w:pPr>
      <w:r>
        <w:rPr>
          <w:rFonts w:hint="eastAsia"/>
        </w:rPr>
        <w:t>交通网络设施是</w:t>
      </w:r>
      <w:r>
        <w:rPr>
          <w:rFonts w:hint="eastAsia"/>
        </w:rPr>
        <w:t>TOD</w:t>
      </w:r>
      <w:r>
        <w:rPr>
          <w:rFonts w:hint="eastAsia"/>
        </w:rPr>
        <w:t>建成环境的重要因素之一，对居民出行有重要影响。</w:t>
      </w:r>
      <w:r>
        <w:rPr>
          <w:rFonts w:hint="eastAsia"/>
        </w:rPr>
        <w:t>TOD</w:t>
      </w:r>
      <w:r>
        <w:rPr>
          <w:rFonts w:hint="eastAsia"/>
        </w:rPr>
        <w:t>区域公交服务的高水平将鼓励人们选择乘坐巴士作为他们在家和地铁站之间的换乘方式，从而代替了小汽车出行。有些学者发现，高水平的公交服务有利于促进人们在</w:t>
      </w:r>
      <w:r>
        <w:rPr>
          <w:rFonts w:hint="eastAsia"/>
        </w:rPr>
        <w:t>TOD</w:t>
      </w:r>
      <w:r>
        <w:rPr>
          <w:rFonts w:hint="eastAsia"/>
        </w:rPr>
        <w:t>站点附近购物餐饮等消费行为，但是也有学者研究发现，</w:t>
      </w:r>
      <w:r>
        <w:rPr>
          <w:rFonts w:hint="eastAsia"/>
        </w:rPr>
        <w:t>TOD</w:t>
      </w:r>
      <w:r>
        <w:rPr>
          <w:rFonts w:hint="eastAsia"/>
        </w:rPr>
        <w:t>区域高水平公共交通可能为人们长距离出行提供了方便，反而降低居民在</w:t>
      </w:r>
      <w:r>
        <w:rPr>
          <w:rFonts w:hint="eastAsia"/>
        </w:rPr>
        <w:t>TOD</w:t>
      </w:r>
      <w:r>
        <w:rPr>
          <w:rFonts w:hint="eastAsia"/>
        </w:rPr>
        <w:t>区域内消费的可能性。</w:t>
      </w:r>
      <w:r>
        <w:rPr>
          <w:rFonts w:hint="eastAsia"/>
        </w:rPr>
        <w:t>TOD</w:t>
      </w:r>
      <w:r>
        <w:rPr>
          <w:rFonts w:hint="eastAsia"/>
        </w:rPr>
        <w:t>区域内的城市设计是影响居民出行的一个重要因素。</w:t>
      </w:r>
    </w:p>
    <w:p w14:paraId="7FF22662" w14:textId="77777777" w:rsidR="0019208C" w:rsidRPr="00F20C4A" w:rsidRDefault="0019208C" w:rsidP="0019208C">
      <w:pPr>
        <w:ind w:firstLine="480"/>
      </w:pPr>
      <w:r>
        <w:rPr>
          <w:rFonts w:hint="eastAsia"/>
        </w:rPr>
        <w:t>首先是</w:t>
      </w:r>
      <w:r>
        <w:rPr>
          <w:rFonts w:hint="eastAsia"/>
        </w:rPr>
        <w:t>TOD</w:t>
      </w:r>
      <w:r>
        <w:rPr>
          <w:rFonts w:hint="eastAsia"/>
        </w:rPr>
        <w:t>发展模式对居民出行产生的影响。影响居民出行产生的因素很多，包括土地利用，经济社会发展水平和人口结构等。</w:t>
      </w:r>
      <w:proofErr w:type="gramStart"/>
      <w:r>
        <w:rPr>
          <w:rFonts w:hint="eastAsia"/>
        </w:rPr>
        <w:t>当分析</w:t>
      </w:r>
      <w:proofErr w:type="gramEnd"/>
      <w:r>
        <w:rPr>
          <w:rFonts w:hint="eastAsia"/>
        </w:rPr>
        <w:t>T</w:t>
      </w:r>
      <w:r>
        <w:t>OD</w:t>
      </w:r>
      <w:r>
        <w:rPr>
          <w:rFonts w:hint="eastAsia"/>
        </w:rPr>
        <w:t>模式对居民出行产生的影响时，需要考虑的主要因素是土地利用。首先，住宅区是重要的交通发生源。大部分出行的起点或终点都是出行者的家。其次，工厂、机关、商业中心等也是重要的交通发生源。作为吸引源，它们吸引了人们去工作或购物。作为发生源，人们完成工作或购物后回家。</w:t>
      </w:r>
      <w:r>
        <w:t>TOD</w:t>
      </w:r>
      <w:r>
        <w:rPr>
          <w:rFonts w:hint="eastAsia"/>
        </w:rPr>
        <w:t>模式的</w:t>
      </w:r>
      <w:r w:rsidRPr="003B0B3D">
        <w:rPr>
          <w:rFonts w:hint="eastAsia"/>
        </w:rPr>
        <w:t>特点在于集工作、商业、文化、居住等为一身的</w:t>
      </w:r>
      <w:r w:rsidRPr="003B0B3D">
        <w:rPr>
          <w:rFonts w:hint="eastAsia"/>
        </w:rPr>
        <w:t>"</w:t>
      </w:r>
      <w:r w:rsidRPr="003B0B3D">
        <w:rPr>
          <w:rFonts w:hint="eastAsia"/>
        </w:rPr>
        <w:t>混和用途</w:t>
      </w:r>
      <w:r w:rsidRPr="003B0B3D">
        <w:rPr>
          <w:rFonts w:hint="eastAsia"/>
        </w:rPr>
        <w:t>"</w:t>
      </w:r>
      <w:r>
        <w:rPr>
          <w:rFonts w:hint="eastAsia"/>
        </w:rPr>
        <w:t>。因此，在这种模式下，土地利用较为分散和杂乱，在一定面积的土地内包含了各种用途雷丁的土地。因此居民的居住地、工作地的周围布满了各类公交站点，同时，公交站点周围布满了各类生活和娱乐设施。对于居民而言，在这类环境下，各种经济活动都将变得更加便利。因此，在其他影响因素相同的条件下，</w:t>
      </w:r>
      <w:r>
        <w:rPr>
          <w:rFonts w:hint="eastAsia"/>
        </w:rPr>
        <w:t>T</w:t>
      </w:r>
      <w:r>
        <w:t>OD</w:t>
      </w:r>
      <w:r>
        <w:rPr>
          <w:rFonts w:hint="eastAsia"/>
        </w:rPr>
        <w:t>在一定程度上会促进居民出行的产生。</w:t>
      </w:r>
    </w:p>
    <w:p w14:paraId="07B7787D" w14:textId="77777777" w:rsidR="0019208C" w:rsidRDefault="0019208C" w:rsidP="0019208C">
      <w:pPr>
        <w:ind w:firstLine="480"/>
      </w:pPr>
      <w:r>
        <w:rPr>
          <w:rFonts w:hint="eastAsia"/>
        </w:rPr>
        <w:t>其次，</w:t>
      </w:r>
      <w:r>
        <w:rPr>
          <w:rFonts w:hint="eastAsia"/>
        </w:rPr>
        <w:t>TOD</w:t>
      </w:r>
      <w:r>
        <w:rPr>
          <w:rFonts w:hint="eastAsia"/>
        </w:rPr>
        <w:t>发展模式对居民的出行分布和方式划分有重要影响。影响居民出行分布的因素包括出行发生、出行吸引、出行阻抗，居民出行的习惯及其它</w:t>
      </w:r>
    </w:p>
    <w:p w14:paraId="249602B1" w14:textId="77777777" w:rsidR="0019208C" w:rsidRPr="004D7193" w:rsidRDefault="0019208C" w:rsidP="0019208C">
      <w:pPr>
        <w:ind w:firstLineChars="0" w:firstLine="0"/>
      </w:pPr>
      <w:r>
        <w:rPr>
          <w:rFonts w:hint="eastAsia"/>
        </w:rPr>
        <w:t>特殊因素等。但在一般意义上，影响居民出行分布的主要因素应是出行发生、出行吸引及出行阻抗。考虑某</w:t>
      </w:r>
      <w:proofErr w:type="gramStart"/>
      <w:r>
        <w:rPr>
          <w:rFonts w:hint="eastAsia"/>
        </w:rPr>
        <w:t>一交通区</w:t>
      </w:r>
      <w:proofErr w:type="gramEnd"/>
      <w:r>
        <w:rPr>
          <w:rFonts w:hint="eastAsia"/>
        </w:rPr>
        <w:t>的出行分布时，不仅需要考虑出发交通区和</w:t>
      </w:r>
      <w:r>
        <w:rPr>
          <w:rFonts w:hint="eastAsia"/>
        </w:rPr>
        <w:lastRenderedPageBreak/>
        <w:t>目的地交通区之间的出行吸引，出行产生和出行阻抗，还要考虑其他交通区对其产生的影响。而影响交通出行阻抗的重要因素就是出行的距离和出行的费用。</w:t>
      </w:r>
      <w:r>
        <w:rPr>
          <w:rFonts w:hint="eastAsia"/>
        </w:rPr>
        <w:t>TOD</w:t>
      </w:r>
      <w:r>
        <w:rPr>
          <w:rFonts w:hint="eastAsia"/>
        </w:rPr>
        <w:t>发展模式主要以公共交通为先导，采用开发高密度住宅、商业、办公用地，同时开发服务、娱乐、体育等公共设施的混合用地模式，强调土地利用的集约化，城市空间布局的紧凑性。因此，对于生活在</w:t>
      </w:r>
      <w:r>
        <w:t>TOD</w:t>
      </w:r>
      <w:r>
        <w:rPr>
          <w:rFonts w:hint="eastAsia"/>
        </w:rPr>
        <w:t>交通环境中的居民而言，其各类经济活动产生的出行的距离和费用都将大大降低，即在其他条件相同的前提下，出行阻抗减小。因此出行的分布会因此而发生改变，更多的分布发生在</w:t>
      </w:r>
      <w:r>
        <w:rPr>
          <w:rFonts w:hint="eastAsia"/>
        </w:rPr>
        <w:t>T</w:t>
      </w:r>
      <w:r>
        <w:t>OD</w:t>
      </w:r>
      <w:r>
        <w:rPr>
          <w:rFonts w:hint="eastAsia"/>
        </w:rPr>
        <w:t>交通区内。</w:t>
      </w:r>
    </w:p>
    <w:p w14:paraId="29F20B61" w14:textId="476FEB12" w:rsidR="0019208C" w:rsidRDefault="0019208C" w:rsidP="0019208C">
      <w:pPr>
        <w:pStyle w:val="a4"/>
      </w:pPr>
      <w:bookmarkStart w:id="15" w:name="_Toc527734016"/>
      <w:bookmarkStart w:id="16" w:name="_Toc527747815"/>
      <w:r>
        <w:rPr>
          <w:rFonts w:hint="eastAsia"/>
        </w:rPr>
        <w:t>2</w:t>
      </w:r>
      <w:r>
        <w:t xml:space="preserve">.3 </w:t>
      </w:r>
      <w:r>
        <w:rPr>
          <w:rFonts w:hint="eastAsia"/>
        </w:rPr>
        <w:t>面向</w:t>
      </w:r>
      <w:r>
        <w:rPr>
          <w:rFonts w:hint="eastAsia"/>
        </w:rPr>
        <w:t>T</w:t>
      </w:r>
      <w:r>
        <w:t>OD</w:t>
      </w:r>
      <w:r>
        <w:rPr>
          <w:rFonts w:hint="eastAsia"/>
        </w:rPr>
        <w:t>的评价指标</w:t>
      </w:r>
      <w:bookmarkEnd w:id="15"/>
      <w:r w:rsidR="002F0F95" w:rsidRPr="002F0F95">
        <w:rPr>
          <w:rFonts w:hint="eastAsia"/>
          <w:vertAlign w:val="superscript"/>
        </w:rPr>
        <w:t>[</w:t>
      </w:r>
      <w:r w:rsidR="004573EF">
        <w:rPr>
          <w:vertAlign w:val="superscript"/>
        </w:rPr>
        <w:t>2</w:t>
      </w:r>
      <w:r w:rsidR="002F0F95" w:rsidRPr="002F0F95">
        <w:rPr>
          <w:vertAlign w:val="superscript"/>
        </w:rPr>
        <w:t>]</w:t>
      </w:r>
      <w:bookmarkEnd w:id="16"/>
    </w:p>
    <w:p w14:paraId="45AB623A" w14:textId="6316F430" w:rsidR="0019208C" w:rsidRDefault="0019208C" w:rsidP="0019208C">
      <w:pPr>
        <w:ind w:firstLine="480"/>
      </w:pPr>
      <w:r>
        <w:rPr>
          <w:rFonts w:hint="eastAsia"/>
        </w:rPr>
        <w:t>根据国内外对</w:t>
      </w:r>
      <w:r>
        <w:rPr>
          <w:rFonts w:hint="eastAsia"/>
        </w:rPr>
        <w:t>TOD</w:t>
      </w:r>
      <w:r>
        <w:rPr>
          <w:rFonts w:hint="eastAsia"/>
        </w:rPr>
        <w:t>发展的探索与实践，人们认定</w:t>
      </w:r>
      <w:r>
        <w:rPr>
          <w:rFonts w:hint="eastAsia"/>
        </w:rPr>
        <w:t>TOD</w:t>
      </w:r>
      <w:r>
        <w:rPr>
          <w:rFonts w:hint="eastAsia"/>
        </w:rPr>
        <w:t>是城市土地利用和城市交通互动的一种良好运作方式。在不同的历史时期和经济发展阶段，人们对</w:t>
      </w:r>
      <w:r>
        <w:rPr>
          <w:rFonts w:hint="eastAsia"/>
        </w:rPr>
        <w:t>TOD</w:t>
      </w:r>
      <w:r>
        <w:rPr>
          <w:rFonts w:hint="eastAsia"/>
        </w:rPr>
        <w:t>发展的判断标准也不尽相同，但有一点是肯定的，</w:t>
      </w:r>
      <w:r>
        <w:rPr>
          <w:rFonts w:hint="eastAsia"/>
        </w:rPr>
        <w:t>TOD</w:t>
      </w:r>
      <w:r>
        <w:rPr>
          <w:rFonts w:hint="eastAsia"/>
        </w:rPr>
        <w:t>下的城市开发依照高密度，土地多样性和友好行人设计的原则，实现了城市交通、环境、经济的可持续发展，有利于推进高效率、低能耗、低污染的城市的建设，并且它尽量为人们提供人性化的生活环境，满足居民生活的个性化和自由化的要求，体现着“以人为本”的原则。</w:t>
      </w:r>
      <w:r>
        <w:rPr>
          <w:rFonts w:hint="eastAsia"/>
        </w:rPr>
        <w:t>TOD</w:t>
      </w:r>
      <w:r>
        <w:rPr>
          <w:rFonts w:hint="eastAsia"/>
        </w:rPr>
        <w:t>的评价应当以“可持续发展交通”和“以人为本”作为着眼点，不仅要强调城市机动车、道路、经济增长及环境建设方面的稳定协调发展，又要满足城市交通结构优化，交通供需关系平衡及友好行人环境的要求。</w:t>
      </w:r>
    </w:p>
    <w:p w14:paraId="5AE42AAD" w14:textId="77777777" w:rsidR="0019208C" w:rsidRDefault="0019208C" w:rsidP="0019208C">
      <w:pPr>
        <w:ind w:firstLine="480"/>
      </w:pPr>
      <w:r>
        <w:rPr>
          <w:rFonts w:hint="eastAsia"/>
        </w:rPr>
        <w:t>总体上来讲，</w:t>
      </w:r>
      <w:r>
        <w:rPr>
          <w:rFonts w:hint="eastAsia"/>
        </w:rPr>
        <w:t>TOD</w:t>
      </w:r>
      <w:r>
        <w:rPr>
          <w:rFonts w:hint="eastAsia"/>
        </w:rPr>
        <w:t>发展模式的评价的重点有两方面。一方面注重发展状态，另一方面，注重</w:t>
      </w:r>
      <w:r>
        <w:rPr>
          <w:rFonts w:hint="eastAsia"/>
        </w:rPr>
        <w:t>TOD</w:t>
      </w:r>
      <w:r>
        <w:rPr>
          <w:rFonts w:hint="eastAsia"/>
        </w:rPr>
        <w:t>运行的动态过程，通过资源的整合和合理的分配，使</w:t>
      </w:r>
      <w:r>
        <w:rPr>
          <w:rFonts w:hint="eastAsia"/>
        </w:rPr>
        <w:t>TOD</w:t>
      </w:r>
      <w:r>
        <w:rPr>
          <w:rFonts w:hint="eastAsia"/>
        </w:rPr>
        <w:t>发展的每个发挥阶段都有足够的基础支持，以保证过程发展的连续性和稳定性。</w:t>
      </w:r>
    </w:p>
    <w:p w14:paraId="7E46265B" w14:textId="77777777" w:rsidR="0019208C" w:rsidRDefault="0019208C" w:rsidP="0019208C">
      <w:pPr>
        <w:ind w:firstLine="480"/>
      </w:pPr>
      <w:r>
        <w:rPr>
          <w:rFonts w:hint="eastAsia"/>
        </w:rPr>
        <w:t>通过对相关文献的研究和分析，可以明确</w:t>
      </w:r>
      <w:r>
        <w:rPr>
          <w:rFonts w:hint="eastAsia"/>
        </w:rPr>
        <w:t>TOD</w:t>
      </w:r>
      <w:r>
        <w:rPr>
          <w:rFonts w:hint="eastAsia"/>
        </w:rPr>
        <w:t>评价体系的结构上，有四个十分重要的方面，即城市交通运输、土地利用、社会经济、环境质量，因此可以从这四个方面出发选出具有内涵和代表性的指标。</w:t>
      </w:r>
    </w:p>
    <w:p w14:paraId="643A6665" w14:textId="77777777" w:rsidR="0019208C" w:rsidRDefault="0019208C" w:rsidP="0019208C">
      <w:pPr>
        <w:pStyle w:val="a6"/>
      </w:pPr>
      <w:r>
        <w:t>2.3.1</w:t>
      </w:r>
      <w:r>
        <w:rPr>
          <w:rFonts w:hint="eastAsia"/>
        </w:rPr>
        <w:t>交通运输评价</w:t>
      </w:r>
    </w:p>
    <w:p w14:paraId="2F771BEA" w14:textId="77777777" w:rsidR="0019208C" w:rsidRDefault="0019208C" w:rsidP="0019208C">
      <w:pPr>
        <w:ind w:firstLine="480"/>
      </w:pPr>
      <w:r>
        <w:rPr>
          <w:rFonts w:hint="eastAsia"/>
        </w:rPr>
        <w:t>该方面的评价内容主要分为交通基础设施建设、步行活动相关指标以及交通运营效果三大类，每个大类又由</w:t>
      </w:r>
      <w:r>
        <w:rPr>
          <w:rFonts w:hint="eastAsia"/>
        </w:rPr>
        <w:t>5-8</w:t>
      </w:r>
      <w:r>
        <w:rPr>
          <w:rFonts w:hint="eastAsia"/>
        </w:rPr>
        <w:t>个具体指标构成，</w:t>
      </w:r>
      <w:r>
        <w:rPr>
          <w:rFonts w:hint="eastAsia"/>
        </w:rPr>
        <w:t>TOD</w:t>
      </w:r>
      <w:r>
        <w:rPr>
          <w:rFonts w:hint="eastAsia"/>
        </w:rPr>
        <w:t>研究的是一种新型的交通与土地利用的开发模式，交通是必不可少的基础元素，对该方面的评价是</w:t>
      </w:r>
      <w:r>
        <w:rPr>
          <w:rFonts w:hint="eastAsia"/>
        </w:rPr>
        <w:t>TOD</w:t>
      </w:r>
      <w:r>
        <w:rPr>
          <w:rFonts w:hint="eastAsia"/>
        </w:rPr>
        <w:t>总体评价的重要组成部分，它实质是对居民出行需求的满足情况以及交通网络质量的评价。</w:t>
      </w:r>
    </w:p>
    <w:p w14:paraId="0776B714" w14:textId="77777777" w:rsidR="0019208C" w:rsidRDefault="0019208C" w:rsidP="0019208C">
      <w:pPr>
        <w:pStyle w:val="aa"/>
        <w:numPr>
          <w:ilvl w:val="0"/>
          <w:numId w:val="11"/>
        </w:numPr>
        <w:ind w:firstLineChars="0"/>
      </w:pPr>
      <w:r>
        <w:rPr>
          <w:rFonts w:hint="eastAsia"/>
        </w:rPr>
        <w:lastRenderedPageBreak/>
        <w:t>运营设施</w:t>
      </w:r>
    </w:p>
    <w:p w14:paraId="705A3049" w14:textId="77777777" w:rsidR="0019208C" w:rsidRDefault="0019208C" w:rsidP="0019208C">
      <w:pPr>
        <w:pStyle w:val="aa"/>
        <w:numPr>
          <w:ilvl w:val="0"/>
          <w:numId w:val="12"/>
        </w:numPr>
        <w:ind w:firstLineChars="0"/>
      </w:pPr>
      <w:r>
        <w:rPr>
          <w:rFonts w:hint="eastAsia"/>
        </w:rPr>
        <w:t>公交站点覆盖率</w:t>
      </w:r>
      <w:r>
        <w:rPr>
          <w:rFonts w:hint="eastAsia"/>
        </w:rPr>
        <w:t xml:space="preserve">(%)  </w:t>
      </w:r>
    </w:p>
    <w:p w14:paraId="4EFB5F4C" w14:textId="77777777" w:rsidR="0019208C" w:rsidRDefault="0019208C" w:rsidP="0019208C">
      <w:pPr>
        <w:pStyle w:val="MTDisplayEquation"/>
        <w:ind w:firstLine="480"/>
        <w:jc w:val="right"/>
      </w:pPr>
      <w:r>
        <w:tab/>
      </w:r>
      <w:r w:rsidRPr="009C79AB">
        <w:rPr>
          <w:position w:val="-12"/>
        </w:rPr>
        <w:object w:dxaOrig="1600" w:dyaOrig="360" w14:anchorId="6094E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7.85pt" o:ole="">
            <v:imagedata r:id="rId17" o:title=""/>
          </v:shape>
          <o:OLEObject Type="Embed" ProgID="Equation.DSMT4" ShapeID="_x0000_i1025" DrawAspect="Content" ObjectID="_1601734627" r:id="rId18"/>
        </w:object>
      </w:r>
      <w:r>
        <w:t xml:space="preserve">                    </w:t>
      </w:r>
      <w:r>
        <w:rPr>
          <w:rFonts w:hint="eastAsia"/>
        </w:rPr>
        <w:t>（</w:t>
      </w:r>
      <w:r>
        <w:rPr>
          <w:rFonts w:hint="eastAsia"/>
        </w:rPr>
        <w:t>2-1</w:t>
      </w:r>
      <w:r>
        <w:rPr>
          <w:rFonts w:hint="eastAsia"/>
        </w:rPr>
        <w:t>）</w:t>
      </w:r>
      <w:r>
        <w:t xml:space="preserve"> </w:t>
      </w:r>
    </w:p>
    <w:p w14:paraId="1C83CD57" w14:textId="77777777" w:rsidR="0019208C" w:rsidRDefault="0019208C" w:rsidP="0019208C">
      <w:pPr>
        <w:ind w:firstLineChars="0" w:firstLine="0"/>
      </w:pPr>
      <w:r>
        <w:rPr>
          <w:rFonts w:hint="eastAsia"/>
        </w:rPr>
        <w:t>式中</w:t>
      </w:r>
      <w:r>
        <w:rPr>
          <w:rFonts w:hint="eastAsia"/>
        </w:rPr>
        <w:t>:</w:t>
      </w:r>
    </w:p>
    <w:p w14:paraId="07693735" w14:textId="77777777" w:rsidR="0019208C" w:rsidRDefault="0019208C" w:rsidP="0019208C">
      <w:pPr>
        <w:ind w:firstLineChars="0" w:firstLine="0"/>
      </w:pPr>
      <w:r w:rsidRPr="009C79AB">
        <w:rPr>
          <w:position w:val="-12"/>
        </w:rPr>
        <w:object w:dxaOrig="240" w:dyaOrig="360" w14:anchorId="4C232F15">
          <v:shape id="_x0000_i1026" type="#_x0000_t75" style="width:12.1pt;height:17.85pt" o:ole="">
            <v:imagedata r:id="rId19" o:title=""/>
          </v:shape>
          <o:OLEObject Type="Embed" ProgID="Equation.DSMT4" ShapeID="_x0000_i1026" DrawAspect="Content" ObjectID="_1601734628" r:id="rId20"/>
        </w:object>
      </w:r>
      <w:r>
        <w:rPr>
          <w:rFonts w:hint="eastAsia"/>
        </w:rPr>
        <w:t>—表示线网</w:t>
      </w:r>
      <w:r>
        <w:rPr>
          <w:rFonts w:hint="eastAsia"/>
        </w:rPr>
        <w:t>R</w:t>
      </w:r>
      <w:r>
        <w:rPr>
          <w:rFonts w:hint="eastAsia"/>
        </w:rPr>
        <w:t>的车站服务面积覆盖率</w:t>
      </w:r>
      <w:r>
        <w:rPr>
          <w:rFonts w:hint="eastAsia"/>
        </w:rPr>
        <w:t>;</w:t>
      </w:r>
    </w:p>
    <w:p w14:paraId="6A77B35C" w14:textId="77777777" w:rsidR="0019208C" w:rsidRDefault="0019208C" w:rsidP="0019208C">
      <w:pPr>
        <w:ind w:firstLineChars="0" w:firstLine="0"/>
      </w:pPr>
      <w:r w:rsidRPr="009C79AB">
        <w:rPr>
          <w:position w:val="-12"/>
        </w:rPr>
        <w:object w:dxaOrig="380" w:dyaOrig="360" w14:anchorId="7CD21889">
          <v:shape id="_x0000_i1027" type="#_x0000_t75" style="width:19.6pt;height:17.85pt" o:ole="">
            <v:imagedata r:id="rId21" o:title=""/>
          </v:shape>
          <o:OLEObject Type="Embed" ProgID="Equation.DSMT4" ShapeID="_x0000_i1027" DrawAspect="Content" ObjectID="_1601734629" r:id="rId22"/>
        </w:object>
      </w:r>
      <w:r>
        <w:rPr>
          <w:rFonts w:hint="eastAsia"/>
        </w:rPr>
        <w:t>—表示线网</w:t>
      </w:r>
      <w:r>
        <w:rPr>
          <w:rFonts w:hint="eastAsia"/>
        </w:rPr>
        <w:t>R</w:t>
      </w:r>
      <w:r>
        <w:rPr>
          <w:rFonts w:hint="eastAsia"/>
        </w:rPr>
        <w:t>的车站最小允许服务面积覆盖率</w:t>
      </w:r>
      <w:r>
        <w:rPr>
          <w:rFonts w:hint="eastAsia"/>
        </w:rPr>
        <w:t>;</w:t>
      </w:r>
    </w:p>
    <w:p w14:paraId="0D28B8BA" w14:textId="77777777" w:rsidR="0019208C" w:rsidRDefault="0019208C" w:rsidP="0019208C">
      <w:pPr>
        <w:ind w:firstLineChars="0" w:firstLine="0"/>
      </w:pPr>
      <w:r>
        <w:rPr>
          <w:rFonts w:hint="eastAsia"/>
        </w:rPr>
        <w:t>S</w:t>
      </w:r>
      <w:r>
        <w:rPr>
          <w:rFonts w:hint="eastAsia"/>
        </w:rPr>
        <w:t>—表示城市用地面积</w:t>
      </w:r>
      <w:r>
        <w:rPr>
          <w:rFonts w:hint="eastAsia"/>
        </w:rPr>
        <w:t>;</w:t>
      </w:r>
    </w:p>
    <w:p w14:paraId="6E43650D" w14:textId="77777777" w:rsidR="0019208C" w:rsidRDefault="0019208C" w:rsidP="0019208C">
      <w:pPr>
        <w:ind w:firstLineChars="0" w:firstLine="0"/>
      </w:pPr>
      <w:r w:rsidRPr="003542AC">
        <w:rPr>
          <w:position w:val="-12"/>
        </w:rPr>
        <w:object w:dxaOrig="300" w:dyaOrig="360" w14:anchorId="23042CCB">
          <v:shape id="_x0000_i1028" type="#_x0000_t75" style="width:15pt;height:17.85pt" o:ole="">
            <v:imagedata r:id="rId23" o:title=""/>
          </v:shape>
          <o:OLEObject Type="Embed" ProgID="Equation.DSMT4" ShapeID="_x0000_i1028" DrawAspect="Content" ObjectID="_1601734630" r:id="rId24"/>
        </w:object>
      </w:r>
      <w:r w:rsidRPr="009C79AB">
        <w:rPr>
          <w:rFonts w:hint="eastAsia"/>
        </w:rPr>
        <w:t>—表示公交站点的服务半径</w:t>
      </w:r>
      <w:r w:rsidRPr="009C79AB">
        <w:rPr>
          <w:rFonts w:hint="eastAsia"/>
        </w:rPr>
        <w:t>;</w:t>
      </w:r>
    </w:p>
    <w:p w14:paraId="2A888761" w14:textId="77777777" w:rsidR="0019208C" w:rsidRDefault="0019208C" w:rsidP="0019208C">
      <w:pPr>
        <w:ind w:firstLineChars="83" w:firstLine="199"/>
      </w:pPr>
      <w:r>
        <w:rPr>
          <w:rFonts w:hint="eastAsia"/>
        </w:rPr>
        <w:t xml:space="preserve"> </w:t>
      </w:r>
      <w:r>
        <w:t xml:space="preserve">    2) </w:t>
      </w:r>
      <w:r>
        <w:rPr>
          <w:rFonts w:hint="eastAsia"/>
        </w:rPr>
        <w:t>公交站点服务人口率</w:t>
      </w:r>
      <w:r>
        <w:rPr>
          <w:rFonts w:hint="eastAsia"/>
        </w:rPr>
        <w:t>(%)</w:t>
      </w:r>
    </w:p>
    <w:p w14:paraId="52BE5E31" w14:textId="77777777" w:rsidR="0019208C" w:rsidRDefault="0019208C" w:rsidP="0019208C">
      <w:pPr>
        <w:ind w:firstLineChars="83" w:firstLine="199"/>
      </w:pPr>
      <w:r>
        <w:rPr>
          <w:rFonts w:hint="eastAsia"/>
        </w:rPr>
        <w:t xml:space="preserve">  </w:t>
      </w:r>
      <w:r>
        <w:t xml:space="preserve"> </w:t>
      </w:r>
      <w:r>
        <w:rPr>
          <w:rFonts w:hint="eastAsia"/>
        </w:rPr>
        <w:t>由于公交线网服务于人，选择公交站点服务半径内的人口比重</w:t>
      </w:r>
      <w:r>
        <w:rPr>
          <w:rFonts w:hint="eastAsia"/>
        </w:rPr>
        <w:t>(</w:t>
      </w:r>
      <w:r>
        <w:rPr>
          <w:rFonts w:hint="eastAsia"/>
        </w:rPr>
        <w:t>公交站点人口覆盖率</w:t>
      </w:r>
      <w:r w:rsidRPr="00B8774B">
        <w:rPr>
          <w:position w:val="-12"/>
        </w:rPr>
        <w:object w:dxaOrig="300" w:dyaOrig="360" w14:anchorId="7237264F">
          <v:shape id="_x0000_i1029" type="#_x0000_t75" style="width:15pt;height:17.85pt" o:ole="">
            <v:imagedata r:id="rId25" o:title=""/>
          </v:shape>
          <o:OLEObject Type="Embed" ProgID="Equation.DSMT4" ShapeID="_x0000_i1029" DrawAspect="Content" ObjectID="_1601734631" r:id="rId26"/>
        </w:object>
      </w:r>
      <w:r>
        <w:rPr>
          <w:rFonts w:hint="eastAsia"/>
        </w:rPr>
        <w:t>)</w:t>
      </w:r>
      <w:r>
        <w:rPr>
          <w:rFonts w:hint="eastAsia"/>
        </w:rPr>
        <w:t>作为评价</w:t>
      </w:r>
      <w:r>
        <w:rPr>
          <w:rFonts w:hint="eastAsia"/>
        </w:rPr>
        <w:t>TOD</w:t>
      </w:r>
      <w:r>
        <w:rPr>
          <w:rFonts w:hint="eastAsia"/>
        </w:rPr>
        <w:t>社区居民的一个可达性指标，判断公交线网为居民提供良好便捷性的程度。</w:t>
      </w:r>
    </w:p>
    <w:p w14:paraId="6C30625A" w14:textId="77777777" w:rsidR="0019208C" w:rsidRDefault="0019208C" w:rsidP="0019208C">
      <w:pPr>
        <w:pStyle w:val="MTDisplayEquation"/>
        <w:ind w:firstLine="480"/>
        <w:jc w:val="right"/>
      </w:pPr>
      <w:r>
        <w:tab/>
      </w:r>
      <w:r w:rsidRPr="005B6E2E">
        <w:rPr>
          <w:position w:val="-12"/>
        </w:rPr>
        <w:object w:dxaOrig="1120" w:dyaOrig="360" w14:anchorId="48C5983D">
          <v:shape id="_x0000_i1030" type="#_x0000_t75" style="width:55.85pt;height:17.85pt" o:ole="">
            <v:imagedata r:id="rId27" o:title=""/>
          </v:shape>
          <o:OLEObject Type="Embed" ProgID="Equation.DSMT4" ShapeID="_x0000_i1030" DrawAspect="Content" ObjectID="_1601734632" r:id="rId28"/>
        </w:object>
      </w:r>
      <w:r>
        <w:t xml:space="preserve">                       (2-2) </w:t>
      </w:r>
    </w:p>
    <w:p w14:paraId="173A0DC2" w14:textId="77777777" w:rsidR="0019208C" w:rsidRDefault="0019208C" w:rsidP="0019208C">
      <w:pPr>
        <w:ind w:firstLineChars="0" w:firstLine="0"/>
      </w:pPr>
      <w:r>
        <w:rPr>
          <w:rFonts w:hint="eastAsia"/>
        </w:rPr>
        <w:t>式中：</w:t>
      </w:r>
    </w:p>
    <w:p w14:paraId="292E9715" w14:textId="77777777" w:rsidR="0019208C" w:rsidRDefault="0019208C" w:rsidP="0019208C">
      <w:pPr>
        <w:ind w:firstLineChars="0" w:firstLine="0"/>
      </w:pPr>
      <w:r w:rsidRPr="00B8774B">
        <w:rPr>
          <w:position w:val="-12"/>
        </w:rPr>
        <w:object w:dxaOrig="300" w:dyaOrig="360" w14:anchorId="5F6E3998">
          <v:shape id="_x0000_i1031" type="#_x0000_t75" style="width:15pt;height:17.85pt" o:ole="">
            <v:imagedata r:id="rId25" o:title=""/>
          </v:shape>
          <o:OLEObject Type="Embed" ProgID="Equation.DSMT4" ShapeID="_x0000_i1031" DrawAspect="Content" ObjectID="_1601734633" r:id="rId29"/>
        </w:object>
      </w:r>
      <w:r>
        <w:rPr>
          <w:rFonts w:hint="eastAsia"/>
        </w:rPr>
        <w:t>—表示线网</w:t>
      </w:r>
      <w:r>
        <w:rPr>
          <w:rFonts w:hint="eastAsia"/>
        </w:rPr>
        <w:t>R</w:t>
      </w:r>
      <w:r>
        <w:rPr>
          <w:rFonts w:hint="eastAsia"/>
        </w:rPr>
        <w:t>服务人口率</w:t>
      </w:r>
      <w:r>
        <w:rPr>
          <w:rFonts w:hint="eastAsia"/>
        </w:rPr>
        <w:t>:</w:t>
      </w:r>
    </w:p>
    <w:p w14:paraId="7B66BEAB" w14:textId="77777777" w:rsidR="0019208C" w:rsidRDefault="0019208C" w:rsidP="0019208C">
      <w:pPr>
        <w:ind w:firstLineChars="0" w:firstLine="0"/>
      </w:pPr>
      <w:r w:rsidRPr="00B8774B">
        <w:rPr>
          <w:position w:val="-12"/>
        </w:rPr>
        <w:object w:dxaOrig="279" w:dyaOrig="360" w14:anchorId="22A46977">
          <v:shape id="_x0000_i1032" type="#_x0000_t75" style="width:13.8pt;height:17.85pt" o:ole="">
            <v:imagedata r:id="rId30" o:title=""/>
          </v:shape>
          <o:OLEObject Type="Embed" ProgID="Equation.DSMT4" ShapeID="_x0000_i1032" DrawAspect="Content" ObjectID="_1601734634" r:id="rId31"/>
        </w:object>
      </w:r>
      <w:r>
        <w:rPr>
          <w:rFonts w:hint="eastAsia"/>
        </w:rPr>
        <w:t>—表示线网</w:t>
      </w:r>
      <w:r>
        <w:rPr>
          <w:rFonts w:hint="eastAsia"/>
        </w:rPr>
        <w:t>R</w:t>
      </w:r>
      <w:r>
        <w:rPr>
          <w:rFonts w:hint="eastAsia"/>
        </w:rPr>
        <w:t>服务人口数</w:t>
      </w:r>
      <w:r>
        <w:rPr>
          <w:rFonts w:hint="eastAsia"/>
        </w:rPr>
        <w:t>;</w:t>
      </w:r>
    </w:p>
    <w:p w14:paraId="2FAD8F3F" w14:textId="77777777" w:rsidR="0019208C" w:rsidRDefault="0019208C" w:rsidP="0019208C">
      <w:pPr>
        <w:ind w:firstLineChars="0" w:firstLine="0"/>
      </w:pPr>
      <w:r w:rsidRPr="00B8774B">
        <w:rPr>
          <w:position w:val="-4"/>
        </w:rPr>
        <w:object w:dxaOrig="240" w:dyaOrig="260" w14:anchorId="186ECDA1">
          <v:shape id="_x0000_i1033" type="#_x0000_t75" style="width:12.1pt;height:13.8pt" o:ole="">
            <v:imagedata r:id="rId32" o:title=""/>
          </v:shape>
          <o:OLEObject Type="Embed" ProgID="Equation.DSMT4" ShapeID="_x0000_i1033" DrawAspect="Content" ObjectID="_1601734635" r:id="rId33"/>
        </w:object>
      </w:r>
      <w:r>
        <w:rPr>
          <w:rFonts w:hint="eastAsia"/>
        </w:rPr>
        <w:t>—表示城市总人口</w:t>
      </w:r>
      <w:r>
        <w:rPr>
          <w:rFonts w:hint="eastAsia"/>
        </w:rPr>
        <w:t>;</w:t>
      </w:r>
    </w:p>
    <w:p w14:paraId="305D37BC" w14:textId="77777777" w:rsidR="0019208C" w:rsidRDefault="0019208C" w:rsidP="0019208C">
      <w:pPr>
        <w:ind w:firstLineChars="83" w:firstLine="199"/>
      </w:pPr>
      <w:r>
        <w:rPr>
          <w:rFonts w:hint="eastAsia"/>
        </w:rPr>
        <w:t xml:space="preserve"> </w:t>
      </w:r>
      <w:r>
        <w:t xml:space="preserve">   3)</w:t>
      </w:r>
      <w:r w:rsidRPr="007A41CB">
        <w:rPr>
          <w:rFonts w:hint="eastAsia"/>
        </w:rPr>
        <w:t xml:space="preserve"> </w:t>
      </w:r>
      <w:r>
        <w:rPr>
          <w:rFonts w:hint="eastAsia"/>
        </w:rPr>
        <w:t>线网非直线系数</w:t>
      </w:r>
    </w:p>
    <w:p w14:paraId="032FE498" w14:textId="77777777" w:rsidR="0019208C" w:rsidRDefault="0019208C" w:rsidP="0019208C">
      <w:pPr>
        <w:ind w:firstLineChars="83" w:firstLine="199"/>
      </w:pPr>
      <w:r>
        <w:rPr>
          <w:rFonts w:hint="eastAsia"/>
        </w:rPr>
        <w:t xml:space="preserve">   </w:t>
      </w:r>
      <w:r>
        <w:rPr>
          <w:rFonts w:hint="eastAsia"/>
        </w:rPr>
        <w:t>这是表征路网布局规划情况的一项重要指标。属</w:t>
      </w:r>
      <w:proofErr w:type="gramStart"/>
      <w:r>
        <w:rPr>
          <w:rFonts w:hint="eastAsia"/>
        </w:rPr>
        <w:t>一于负</w:t>
      </w:r>
      <w:proofErr w:type="gramEnd"/>
      <w:r>
        <w:rPr>
          <w:rFonts w:hint="eastAsia"/>
        </w:rPr>
        <w:t>指标。其定义为</w:t>
      </w:r>
      <w:r>
        <w:rPr>
          <w:rFonts w:hint="eastAsia"/>
        </w:rPr>
        <w:t>:</w:t>
      </w:r>
      <w:r>
        <w:rPr>
          <w:rFonts w:hint="eastAsia"/>
        </w:rPr>
        <w:t>两节点间的路上实际距离比两点间空间直线距离</w:t>
      </w:r>
      <w:r>
        <w:rPr>
          <w:rFonts w:hint="eastAsia"/>
        </w:rPr>
        <w:t>;</w:t>
      </w:r>
      <w:r>
        <w:rPr>
          <w:rFonts w:hint="eastAsia"/>
        </w:rPr>
        <w:t>如果以时间或费用为标准，则其定义可以是</w:t>
      </w:r>
      <w:r>
        <w:rPr>
          <w:rFonts w:hint="eastAsia"/>
        </w:rPr>
        <w:t>:</w:t>
      </w:r>
      <w:r>
        <w:rPr>
          <w:rFonts w:hint="eastAsia"/>
        </w:rPr>
        <w:t>从节点</w:t>
      </w:r>
      <w:r>
        <w:rPr>
          <w:rFonts w:hint="eastAsia"/>
        </w:rPr>
        <w:t>1</w:t>
      </w:r>
      <w:r>
        <w:rPr>
          <w:rFonts w:hint="eastAsia"/>
        </w:rPr>
        <w:t>到节点</w:t>
      </w:r>
      <w:r>
        <w:rPr>
          <w:rFonts w:hint="eastAsia"/>
        </w:rPr>
        <w:t>2</w:t>
      </w:r>
      <w:r>
        <w:rPr>
          <w:rFonts w:hint="eastAsia"/>
        </w:rPr>
        <w:t>路上所花费的实际时间或费用与这两个节点空间直线距离</w:t>
      </w:r>
      <w:r>
        <w:rPr>
          <w:rFonts w:hint="eastAsia"/>
        </w:rPr>
        <w:t>(</w:t>
      </w:r>
      <w:r>
        <w:rPr>
          <w:rFonts w:hint="eastAsia"/>
        </w:rPr>
        <w:t>假想的</w:t>
      </w:r>
      <w:r>
        <w:rPr>
          <w:rFonts w:hint="eastAsia"/>
        </w:rPr>
        <w:t>)</w:t>
      </w:r>
      <w:r>
        <w:rPr>
          <w:rFonts w:hint="eastAsia"/>
        </w:rPr>
        <w:t>所需的时间或费用之比。</w:t>
      </w:r>
    </w:p>
    <w:p w14:paraId="5F613EA9" w14:textId="77777777" w:rsidR="0019208C" w:rsidRDefault="0019208C" w:rsidP="0019208C">
      <w:pPr>
        <w:ind w:firstLineChars="83" w:firstLine="199"/>
      </w:pPr>
      <w:r>
        <w:rPr>
          <w:rFonts w:hint="eastAsia"/>
        </w:rPr>
        <w:t xml:space="preserve"> </w:t>
      </w:r>
      <w:r>
        <w:t xml:space="preserve">   </w:t>
      </w:r>
      <w:r>
        <w:rPr>
          <w:rFonts w:hint="eastAsia"/>
        </w:rPr>
        <w:t>4</w:t>
      </w:r>
      <w:r>
        <w:rPr>
          <w:rFonts w:hint="eastAsia"/>
        </w:rPr>
        <w:t>）线网密度</w:t>
      </w:r>
    </w:p>
    <w:p w14:paraId="30ADB004" w14:textId="77777777" w:rsidR="0019208C" w:rsidRDefault="0019208C" w:rsidP="0019208C">
      <w:pPr>
        <w:ind w:firstLine="480"/>
      </w:pPr>
      <w:r>
        <w:rPr>
          <w:rFonts w:hint="eastAsia"/>
        </w:rPr>
        <w:t>城市线网密度指城市道路通车总里程和城市建成区总面积的比值</w:t>
      </w:r>
      <w:r>
        <w:rPr>
          <w:rFonts w:hint="eastAsia"/>
        </w:rPr>
        <w:t>(</w:t>
      </w:r>
      <w:r>
        <w:rPr>
          <w:rFonts w:hint="eastAsia"/>
        </w:rPr>
        <w:t>道路指有铺装的宽度</w:t>
      </w:r>
      <w:r>
        <w:rPr>
          <w:rFonts w:hint="eastAsia"/>
        </w:rPr>
        <w:t>3.5</w:t>
      </w:r>
      <w:r>
        <w:rPr>
          <w:rFonts w:hint="eastAsia"/>
        </w:rPr>
        <w:t>米以上的路，不包括人行道</w:t>
      </w:r>
      <w:r>
        <w:rPr>
          <w:rFonts w:hint="eastAsia"/>
        </w:rPr>
        <w:t>)</w:t>
      </w:r>
      <w:r>
        <w:rPr>
          <w:rFonts w:hint="eastAsia"/>
        </w:rPr>
        <w:t>。它反映了城市道路网的总规模，是城市道路完备与发达程度的表征。通常用来衡量城市道路规划好坏和道路基础设施建设水平。道路网密度既体现城市道路网建设数量和水平，又可反映城市道路网布局质量优劣。</w:t>
      </w:r>
    </w:p>
    <w:p w14:paraId="12465309" w14:textId="77777777" w:rsidR="0019208C" w:rsidRDefault="0019208C" w:rsidP="0019208C">
      <w:pPr>
        <w:ind w:firstLineChars="83" w:firstLine="199"/>
      </w:pPr>
      <w:r>
        <w:rPr>
          <w:rFonts w:hint="eastAsia"/>
        </w:rPr>
        <w:t xml:space="preserve">    </w:t>
      </w:r>
      <w:r>
        <w:rPr>
          <w:rFonts w:hint="eastAsia"/>
        </w:rPr>
        <w:t>其计算公式为</w:t>
      </w:r>
      <w:r>
        <w:rPr>
          <w:rFonts w:hint="eastAsia"/>
        </w:rPr>
        <w:t>:</w:t>
      </w:r>
      <w:r>
        <w:rPr>
          <w:rFonts w:hint="eastAsia"/>
        </w:rPr>
        <w:t>城市线网</w:t>
      </w:r>
      <w:proofErr w:type="gramStart"/>
      <w:r>
        <w:rPr>
          <w:rFonts w:hint="eastAsia"/>
        </w:rPr>
        <w:t>网</w:t>
      </w:r>
      <w:proofErr w:type="gramEnd"/>
      <w:r>
        <w:rPr>
          <w:rFonts w:hint="eastAsia"/>
        </w:rPr>
        <w:t>密度</w:t>
      </w:r>
      <w:r>
        <w:rPr>
          <w:rFonts w:hint="eastAsia"/>
        </w:rPr>
        <w:t>=</w:t>
      </w:r>
      <w:r>
        <w:rPr>
          <w:rFonts w:hint="eastAsia"/>
        </w:rPr>
        <w:t>城市道路通车总里程</w:t>
      </w:r>
      <w:r>
        <w:rPr>
          <w:rFonts w:hint="eastAsia"/>
        </w:rPr>
        <w:t>/</w:t>
      </w:r>
      <w:r>
        <w:rPr>
          <w:rFonts w:hint="eastAsia"/>
        </w:rPr>
        <w:t>城市建成区用地总面积</w:t>
      </w:r>
    </w:p>
    <w:p w14:paraId="2EEC41FC" w14:textId="77777777" w:rsidR="0019208C" w:rsidRDefault="0019208C" w:rsidP="0019208C">
      <w:pPr>
        <w:ind w:firstLineChars="83" w:firstLine="199"/>
      </w:pPr>
      <w:r>
        <w:rPr>
          <w:rFonts w:hint="eastAsia"/>
        </w:rPr>
        <w:t xml:space="preserve"> </w:t>
      </w:r>
      <w:r>
        <w:t xml:space="preserve">   </w:t>
      </w:r>
      <w:r>
        <w:rPr>
          <w:rFonts w:hint="eastAsia"/>
        </w:rPr>
        <w:t>5</w:t>
      </w:r>
      <w:r>
        <w:rPr>
          <w:rFonts w:hint="eastAsia"/>
        </w:rPr>
        <w:t>）可达性</w:t>
      </w:r>
    </w:p>
    <w:p w14:paraId="38AC1F7D" w14:textId="77777777" w:rsidR="0019208C" w:rsidRDefault="0019208C" w:rsidP="0019208C">
      <w:pPr>
        <w:ind w:firstLine="480"/>
      </w:pPr>
      <w:r>
        <w:rPr>
          <w:rFonts w:hint="eastAsia"/>
        </w:rPr>
        <w:t>道路网的可达性通常是指交通小区中心到达道路网的最短距离的平均值。其值越小，说明该小区交通可达性越好，路网密度越大，即</w:t>
      </w:r>
    </w:p>
    <w:p w14:paraId="3E40C811" w14:textId="77777777" w:rsidR="0019208C" w:rsidRDefault="0019208C" w:rsidP="0019208C">
      <w:pPr>
        <w:pStyle w:val="MTDisplayEquation"/>
        <w:ind w:firstLine="480"/>
      </w:pPr>
      <w:r>
        <w:tab/>
      </w:r>
    </w:p>
    <w:p w14:paraId="5647FCDB" w14:textId="77777777" w:rsidR="0019208C" w:rsidRDefault="0019208C" w:rsidP="0019208C">
      <w:pPr>
        <w:pStyle w:val="MTDisplayEquation"/>
        <w:ind w:firstLine="480"/>
        <w:jc w:val="right"/>
      </w:pPr>
      <w:r w:rsidRPr="00F71964">
        <w:rPr>
          <w:position w:val="-28"/>
        </w:rPr>
        <w:object w:dxaOrig="1460" w:dyaOrig="700" w14:anchorId="6DD35355">
          <v:shape id="_x0000_i1034" type="#_x0000_t75" style="width:73.75pt;height:34.55pt" o:ole="">
            <v:imagedata r:id="rId34" o:title=""/>
          </v:shape>
          <o:OLEObject Type="Embed" ProgID="Equation.DSMT4" ShapeID="_x0000_i1034" DrawAspect="Content" ObjectID="_1601734636" r:id="rId35"/>
        </w:object>
      </w:r>
      <w:r>
        <w:t xml:space="preserve">                     </w:t>
      </w:r>
      <w:r>
        <w:rPr>
          <w:rFonts w:hint="eastAsia"/>
        </w:rPr>
        <w:t>（</w:t>
      </w:r>
      <w:r>
        <w:rPr>
          <w:rFonts w:hint="eastAsia"/>
        </w:rPr>
        <w:t>2-3</w:t>
      </w:r>
      <w:r>
        <w:rPr>
          <w:rFonts w:hint="eastAsia"/>
        </w:rPr>
        <w:t>）</w:t>
      </w:r>
    </w:p>
    <w:p w14:paraId="22BC3EBE" w14:textId="77777777" w:rsidR="0019208C" w:rsidRDefault="0019208C" w:rsidP="0019208C">
      <w:pPr>
        <w:ind w:firstLineChars="83" w:firstLine="199"/>
      </w:pPr>
      <w:r>
        <w:rPr>
          <w:rFonts w:hint="eastAsia"/>
        </w:rPr>
        <w:t>式中</w:t>
      </w:r>
      <w:r>
        <w:rPr>
          <w:rFonts w:hint="eastAsia"/>
        </w:rPr>
        <w:t>:</w:t>
      </w:r>
    </w:p>
    <w:p w14:paraId="2ABFC90E" w14:textId="77777777" w:rsidR="0019208C" w:rsidRDefault="0019208C" w:rsidP="0019208C">
      <w:pPr>
        <w:ind w:firstLineChars="83" w:firstLine="199"/>
      </w:pPr>
      <w:r w:rsidRPr="00A11058">
        <w:rPr>
          <w:position w:val="-12"/>
        </w:rPr>
        <w:object w:dxaOrig="320" w:dyaOrig="360" w14:anchorId="5F30C668">
          <v:shape id="_x0000_i1035" type="#_x0000_t75" style="width:16.15pt;height:17.85pt" o:ole="">
            <v:imagedata r:id="rId36" o:title=""/>
          </v:shape>
          <o:OLEObject Type="Embed" ProgID="Equation.DSMT4" ShapeID="_x0000_i1035" DrawAspect="Content" ObjectID="_1601734637" r:id="rId37"/>
        </w:object>
      </w:r>
      <w:r>
        <w:rPr>
          <w:rFonts w:hint="eastAsia"/>
        </w:rPr>
        <w:t>—表示交通小区数</w:t>
      </w:r>
      <w:r>
        <w:rPr>
          <w:rFonts w:hint="eastAsia"/>
        </w:rPr>
        <w:t>;</w:t>
      </w:r>
    </w:p>
    <w:p w14:paraId="1A90E33F" w14:textId="77777777" w:rsidR="0019208C" w:rsidRDefault="0019208C" w:rsidP="0019208C">
      <w:pPr>
        <w:ind w:firstLineChars="83" w:firstLine="199"/>
      </w:pPr>
      <w:r w:rsidRPr="00A11058">
        <w:rPr>
          <w:position w:val="-12"/>
        </w:rPr>
        <w:object w:dxaOrig="240" w:dyaOrig="360" w14:anchorId="6D387E96">
          <v:shape id="_x0000_i1036" type="#_x0000_t75" style="width:12.1pt;height:17.85pt" o:ole="">
            <v:imagedata r:id="rId38" o:title=""/>
          </v:shape>
          <o:OLEObject Type="Embed" ProgID="Equation.DSMT4" ShapeID="_x0000_i1036" DrawAspect="Content" ObjectID="_1601734638" r:id="rId39"/>
        </w:object>
      </w:r>
      <w:r>
        <w:rPr>
          <w:rFonts w:hint="eastAsia"/>
        </w:rPr>
        <w:t>—表示第</w:t>
      </w:r>
      <w:r>
        <w:rPr>
          <w:rFonts w:hint="eastAsia"/>
        </w:rPr>
        <w:t>1</w:t>
      </w:r>
      <w:r>
        <w:rPr>
          <w:rFonts w:hint="eastAsia"/>
        </w:rPr>
        <w:t>个交通小区到道路网的最短距离</w:t>
      </w:r>
    </w:p>
    <w:p w14:paraId="436AB477" w14:textId="77777777" w:rsidR="0019208C" w:rsidRDefault="0019208C" w:rsidP="0019208C">
      <w:pPr>
        <w:pStyle w:val="aa"/>
        <w:numPr>
          <w:ilvl w:val="0"/>
          <w:numId w:val="11"/>
        </w:numPr>
        <w:ind w:firstLineChars="0"/>
      </w:pPr>
      <w:r>
        <w:rPr>
          <w:rFonts w:hint="eastAsia"/>
        </w:rPr>
        <w:t>步行活动</w:t>
      </w:r>
    </w:p>
    <w:p w14:paraId="6F9A0521" w14:textId="77777777" w:rsidR="0019208C" w:rsidRDefault="0019208C" w:rsidP="0019208C">
      <w:pPr>
        <w:pStyle w:val="aa"/>
        <w:ind w:left="840" w:firstLineChars="0" w:firstLine="0"/>
      </w:pPr>
      <w:r>
        <w:rPr>
          <w:rFonts w:hint="eastAsia"/>
        </w:rPr>
        <w:t>1</w:t>
      </w:r>
      <w:r>
        <w:rPr>
          <w:rFonts w:hint="eastAsia"/>
        </w:rPr>
        <w:t>）居民到公交站点的步行距离</w:t>
      </w:r>
    </w:p>
    <w:p w14:paraId="02C3C345" w14:textId="77777777" w:rsidR="0019208C" w:rsidRDefault="0019208C" w:rsidP="0019208C">
      <w:pPr>
        <w:ind w:firstLineChars="0" w:firstLine="480"/>
      </w:pPr>
      <w:r>
        <w:rPr>
          <w:rFonts w:hint="eastAsia"/>
        </w:rPr>
        <w:t>居民到公交站点的步行距离是衡量</w:t>
      </w:r>
      <w:r>
        <w:rPr>
          <w:rFonts w:hint="eastAsia"/>
        </w:rPr>
        <w:t>TOD</w:t>
      </w:r>
      <w:r>
        <w:rPr>
          <w:rFonts w:hint="eastAsia"/>
        </w:rPr>
        <w:t>模式下的行人系统是否友好，是否便捷，一般来讲，大部分行人可以接受的步行距离是</w:t>
      </w:r>
      <w:r>
        <w:rPr>
          <w:rFonts w:hint="eastAsia"/>
        </w:rPr>
        <w:t>10</w:t>
      </w:r>
      <w:r>
        <w:rPr>
          <w:rFonts w:hint="eastAsia"/>
        </w:rPr>
        <w:t>分钟以下，即步行距离不到</w:t>
      </w:r>
      <w:r>
        <w:rPr>
          <w:rFonts w:hint="eastAsia"/>
        </w:rPr>
        <w:t>600</w:t>
      </w:r>
      <w:r>
        <w:rPr>
          <w:rFonts w:hint="eastAsia"/>
        </w:rPr>
        <w:t>米，因此，在</w:t>
      </w:r>
      <w:r>
        <w:rPr>
          <w:rFonts w:hint="eastAsia"/>
        </w:rPr>
        <w:t>TOD</w:t>
      </w:r>
      <w:r>
        <w:rPr>
          <w:rFonts w:hint="eastAsia"/>
        </w:rPr>
        <w:t>模式下，设计行人友好型交通系统时，要特别考虑居民步行到公交站点的距离。</w:t>
      </w:r>
    </w:p>
    <w:p w14:paraId="2B26E058" w14:textId="77777777" w:rsidR="0019208C" w:rsidRDefault="0019208C" w:rsidP="0019208C">
      <w:pPr>
        <w:pStyle w:val="aa"/>
        <w:ind w:left="840" w:firstLineChars="0" w:firstLine="0"/>
      </w:pPr>
      <w:r>
        <w:rPr>
          <w:rFonts w:hint="eastAsia"/>
        </w:rPr>
        <w:t>2</w:t>
      </w:r>
      <w:r>
        <w:rPr>
          <w:rFonts w:hint="eastAsia"/>
        </w:rPr>
        <w:t>）平均街区的大小</w:t>
      </w:r>
      <w:r>
        <w:rPr>
          <w:rFonts w:hint="eastAsia"/>
        </w:rPr>
        <w:t xml:space="preserve">    </w:t>
      </w:r>
    </w:p>
    <w:p w14:paraId="0D79653E" w14:textId="77777777" w:rsidR="0019208C" w:rsidRDefault="0019208C" w:rsidP="0019208C">
      <w:pPr>
        <w:ind w:firstLine="480"/>
      </w:pPr>
      <w:r>
        <w:rPr>
          <w:rFonts w:hint="eastAsia"/>
        </w:rPr>
        <w:t>街区大小是影响步行出行的重要因素，在</w:t>
      </w:r>
      <w:r>
        <w:rPr>
          <w:rFonts w:hint="eastAsia"/>
        </w:rPr>
        <w:t>TOD</w:t>
      </w:r>
      <w:r>
        <w:rPr>
          <w:rFonts w:hint="eastAsia"/>
        </w:rPr>
        <w:t>发展模式的设计中，宜人的空间设计是设计原则之一。街区尺度是决定社区步行环境好坏的关键指标。传统街区采用方格网状的道路设计，公交车的路线会更加顺畅。</w:t>
      </w:r>
    </w:p>
    <w:p w14:paraId="052DBAC4" w14:textId="77777777" w:rsidR="0019208C" w:rsidRDefault="0019208C" w:rsidP="0019208C">
      <w:pPr>
        <w:ind w:firstLineChars="175" w:firstLine="420"/>
      </w:pPr>
      <w:r>
        <w:rPr>
          <w:rFonts w:hint="eastAsia"/>
        </w:rPr>
        <w:t xml:space="preserve"> </w:t>
      </w:r>
      <w:r>
        <w:t xml:space="preserve">   </w:t>
      </w:r>
      <w:r>
        <w:rPr>
          <w:rFonts w:hint="eastAsia"/>
        </w:rPr>
        <w:t>3</w:t>
      </w:r>
      <w:r>
        <w:rPr>
          <w:rFonts w:hint="eastAsia"/>
        </w:rPr>
        <w:t>）行人及自行车专用道长度</w:t>
      </w:r>
    </w:p>
    <w:p w14:paraId="4662B05E" w14:textId="77777777" w:rsidR="0019208C" w:rsidRDefault="0019208C" w:rsidP="0019208C">
      <w:pPr>
        <w:ind w:firstLine="480"/>
      </w:pPr>
      <w:r>
        <w:rPr>
          <w:rFonts w:hint="eastAsia"/>
        </w:rPr>
        <w:t>TOD</w:t>
      </w:r>
      <w:r>
        <w:rPr>
          <w:rFonts w:hint="eastAsia"/>
        </w:rPr>
        <w:t>模式下的道路周边环境应当对行人是友善的，沿街应该具有</w:t>
      </w:r>
      <w:proofErr w:type="gramStart"/>
      <w:r>
        <w:rPr>
          <w:rFonts w:hint="eastAsia"/>
        </w:rPr>
        <w:t>有</w:t>
      </w:r>
      <w:proofErr w:type="gramEnd"/>
      <w:r>
        <w:rPr>
          <w:rFonts w:hint="eastAsia"/>
        </w:rPr>
        <w:t>盖的人行道，公交站、商业中心及学校等社区服务之间应当提供自行车道。</w:t>
      </w:r>
      <w:r>
        <w:rPr>
          <w:rFonts w:hint="eastAsia"/>
        </w:rPr>
        <w:t>TOD</w:t>
      </w:r>
      <w:r>
        <w:rPr>
          <w:rFonts w:hint="eastAsia"/>
        </w:rPr>
        <w:t>的交通网络要为人们创造一个对行人和自行车安全与舒适的环境。</w:t>
      </w:r>
    </w:p>
    <w:p w14:paraId="5314E4B5" w14:textId="77777777" w:rsidR="0019208C" w:rsidRDefault="0019208C" w:rsidP="0019208C">
      <w:pPr>
        <w:ind w:leftChars="175" w:left="900" w:hangingChars="200" w:hanging="480"/>
      </w:pPr>
      <w:r>
        <w:rPr>
          <w:rFonts w:hint="eastAsia"/>
        </w:rPr>
        <w:t xml:space="preserve"> </w:t>
      </w:r>
      <w:r>
        <w:t xml:space="preserve">   </w:t>
      </w:r>
      <w:r>
        <w:rPr>
          <w:rFonts w:hint="eastAsia"/>
        </w:rPr>
        <w:t>4</w:t>
      </w:r>
      <w:r>
        <w:rPr>
          <w:rFonts w:hint="eastAsia"/>
        </w:rPr>
        <w:t>）交叉口密度</w:t>
      </w:r>
    </w:p>
    <w:p w14:paraId="6396D66F" w14:textId="77777777" w:rsidR="0019208C" w:rsidRDefault="0019208C" w:rsidP="0019208C">
      <w:pPr>
        <w:ind w:firstLine="480"/>
      </w:pPr>
      <w:r>
        <w:rPr>
          <w:rFonts w:hint="eastAsia"/>
        </w:rPr>
        <w:t>某一城市建设区域内交叉口数量与该区域总面积的比值。通常用来衡量道路网络的连接度及道路网络的复杂程度。</w:t>
      </w:r>
    </w:p>
    <w:p w14:paraId="2CAD42A2" w14:textId="77777777" w:rsidR="0019208C" w:rsidRDefault="0019208C" w:rsidP="0019208C">
      <w:pPr>
        <w:ind w:leftChars="375" w:left="900" w:firstLine="480"/>
      </w:pPr>
      <w:r w:rsidRPr="00371A39">
        <w:rPr>
          <w:position w:val="-4"/>
        </w:rPr>
        <w:object w:dxaOrig="180" w:dyaOrig="279" w14:anchorId="2B5D3588">
          <v:shape id="_x0000_i1037" type="#_x0000_t75" style="width:9.2pt;height:13.8pt" o:ole="">
            <v:imagedata r:id="rId40" o:title=""/>
          </v:shape>
          <o:OLEObject Type="Embed" ProgID="Equation.DSMT4" ShapeID="_x0000_i1037" DrawAspect="Content" ObjectID="_1601734639" r:id="rId41"/>
        </w:object>
      </w:r>
      <w:r>
        <w:t xml:space="preserve"> </w:t>
      </w:r>
    </w:p>
    <w:p w14:paraId="0DE20052" w14:textId="77777777" w:rsidR="0019208C" w:rsidRDefault="0019208C" w:rsidP="0019208C">
      <w:pPr>
        <w:pStyle w:val="MTDisplayEquation"/>
        <w:ind w:firstLine="480"/>
        <w:jc w:val="right"/>
      </w:pPr>
      <w:r>
        <w:tab/>
      </w:r>
      <w:r w:rsidRPr="00371A39">
        <w:rPr>
          <w:position w:val="-12"/>
        </w:rPr>
        <w:object w:dxaOrig="1200" w:dyaOrig="360" w14:anchorId="31DB71C2">
          <v:shape id="_x0000_i1038" type="#_x0000_t75" style="width:65.65pt;height:19.6pt" o:ole="">
            <v:imagedata r:id="rId42" o:title=""/>
          </v:shape>
          <o:OLEObject Type="Embed" ProgID="Equation.DSMT4" ShapeID="_x0000_i1038" DrawAspect="Content" ObjectID="_1601734640" r:id="rId43"/>
        </w:object>
      </w:r>
      <w:r>
        <w:t xml:space="preserve">                       (2-4)</w:t>
      </w:r>
    </w:p>
    <w:p w14:paraId="3232F77F" w14:textId="77777777" w:rsidR="0019208C" w:rsidRDefault="0019208C" w:rsidP="0019208C">
      <w:pPr>
        <w:ind w:firstLineChars="0" w:firstLine="0"/>
      </w:pPr>
      <w:r>
        <w:rPr>
          <w:rFonts w:hint="eastAsia"/>
        </w:rPr>
        <w:t>式中</w:t>
      </w:r>
      <w:r>
        <w:rPr>
          <w:rFonts w:hint="eastAsia"/>
        </w:rPr>
        <w:t>:</w:t>
      </w:r>
    </w:p>
    <w:p w14:paraId="684D9555" w14:textId="77777777" w:rsidR="0019208C" w:rsidRDefault="0019208C" w:rsidP="0019208C">
      <w:pPr>
        <w:ind w:firstLineChars="0" w:firstLine="0"/>
      </w:pPr>
      <w:r w:rsidRPr="009F7174">
        <w:rPr>
          <w:position w:val="-12"/>
        </w:rPr>
        <w:object w:dxaOrig="380" w:dyaOrig="360" w14:anchorId="4AA7E0AA">
          <v:shape id="_x0000_i1039" type="#_x0000_t75" style="width:19.6pt;height:17.85pt" o:ole="">
            <v:imagedata r:id="rId44" o:title=""/>
          </v:shape>
          <o:OLEObject Type="Embed" ProgID="Equation.DSMT4" ShapeID="_x0000_i1039" DrawAspect="Content" ObjectID="_1601734641" r:id="rId45"/>
        </w:object>
      </w:r>
      <w:r>
        <w:rPr>
          <w:rFonts w:hint="eastAsia"/>
        </w:rPr>
        <w:t>—表示某一城市建成区域内交叉口数量</w:t>
      </w:r>
      <w:r>
        <w:rPr>
          <w:rFonts w:hint="eastAsia"/>
        </w:rPr>
        <w:t>;</w:t>
      </w:r>
    </w:p>
    <w:p w14:paraId="0366C1B0" w14:textId="77777777" w:rsidR="0019208C" w:rsidRDefault="0019208C" w:rsidP="0019208C">
      <w:pPr>
        <w:ind w:firstLineChars="0" w:firstLine="0"/>
      </w:pPr>
      <w:r>
        <w:rPr>
          <w:rFonts w:hint="eastAsia"/>
        </w:rPr>
        <w:t>A</w:t>
      </w:r>
      <w:r>
        <w:rPr>
          <w:rFonts w:hint="eastAsia"/>
        </w:rPr>
        <w:t>—表示某一城市建成区的面积</w:t>
      </w:r>
      <w:r>
        <w:rPr>
          <w:rFonts w:hint="eastAsia"/>
        </w:rPr>
        <w:t>;</w:t>
      </w:r>
    </w:p>
    <w:p w14:paraId="18212E51" w14:textId="77777777" w:rsidR="0019208C" w:rsidRPr="00DD755D" w:rsidRDefault="0019208C" w:rsidP="0019208C">
      <w:pPr>
        <w:ind w:firstLine="480"/>
      </w:pPr>
      <w:r>
        <w:rPr>
          <w:rFonts w:hint="eastAsia"/>
        </w:rPr>
        <w:t>通常来讲数值越大，道路连接度越高，交通系统越发达，</w:t>
      </w:r>
      <w:proofErr w:type="gramStart"/>
      <w:r>
        <w:rPr>
          <w:rFonts w:hint="eastAsia"/>
        </w:rPr>
        <w:t>路网越</w:t>
      </w:r>
      <w:proofErr w:type="gramEnd"/>
      <w:r>
        <w:rPr>
          <w:rFonts w:hint="eastAsia"/>
        </w:rPr>
        <w:t>通畅。</w:t>
      </w:r>
    </w:p>
    <w:p w14:paraId="4BFAA7CD" w14:textId="77777777" w:rsidR="0019208C" w:rsidRDefault="0019208C" w:rsidP="0019208C">
      <w:pPr>
        <w:pStyle w:val="aa"/>
        <w:numPr>
          <w:ilvl w:val="0"/>
          <w:numId w:val="11"/>
        </w:numPr>
        <w:ind w:firstLineChars="0"/>
      </w:pPr>
      <w:r>
        <w:rPr>
          <w:rFonts w:hint="eastAsia"/>
        </w:rPr>
        <w:t>运营效果</w:t>
      </w:r>
    </w:p>
    <w:p w14:paraId="6A043D29" w14:textId="77777777" w:rsidR="0019208C" w:rsidRDefault="0019208C" w:rsidP="0019208C">
      <w:pPr>
        <w:pStyle w:val="aa"/>
        <w:ind w:left="840" w:firstLineChars="0" w:firstLine="0"/>
      </w:pPr>
      <w:r>
        <w:rPr>
          <w:rFonts w:hint="eastAsia"/>
        </w:rPr>
        <w:t>1</w:t>
      </w:r>
      <w:r>
        <w:rPr>
          <w:rFonts w:hint="eastAsia"/>
        </w:rPr>
        <w:t>）平均换乘系数</w:t>
      </w:r>
    </w:p>
    <w:p w14:paraId="3FAB37FE" w14:textId="77777777" w:rsidR="0019208C" w:rsidRDefault="0019208C" w:rsidP="0019208C">
      <w:pPr>
        <w:ind w:firstLine="480"/>
      </w:pPr>
      <w:r>
        <w:rPr>
          <w:rFonts w:hint="eastAsia"/>
        </w:rPr>
        <w:t>平均换乘系数是一个衡量乘客直达程度及服务水平的指标</w:t>
      </w:r>
      <w:r>
        <w:rPr>
          <w:rFonts w:hint="eastAsia"/>
        </w:rPr>
        <w:t>[[43]</w:t>
      </w:r>
      <w:r>
        <w:rPr>
          <w:rFonts w:hint="eastAsia"/>
        </w:rPr>
        <w:t>，同时也是衡量城市公交线路、站台设置优劣的指标。所谓“换乘系数”是指一次换成中总乘客数与直达乘客数的比值，它会影响市民是否选择公交出行，一般当换乘次数较多时，出行者一般不会选择该方式，而选择其他更便捷的交通方式，例如采用小汽车出行。</w:t>
      </w:r>
    </w:p>
    <w:p w14:paraId="268FECE8" w14:textId="77777777" w:rsidR="0019208C" w:rsidRDefault="0019208C" w:rsidP="0019208C">
      <w:pPr>
        <w:ind w:firstLineChars="0"/>
      </w:pPr>
      <w:r>
        <w:rPr>
          <w:rFonts w:hint="eastAsia"/>
        </w:rPr>
        <w:lastRenderedPageBreak/>
        <w:t xml:space="preserve"> </w:t>
      </w:r>
      <w:r>
        <w:t xml:space="preserve">     </w:t>
      </w:r>
      <w:r>
        <w:rPr>
          <w:rFonts w:hint="eastAsia"/>
        </w:rPr>
        <w:t>2</w:t>
      </w:r>
      <w:r>
        <w:rPr>
          <w:rFonts w:hint="eastAsia"/>
        </w:rPr>
        <w:t>）交通拥堵指数</w:t>
      </w:r>
    </w:p>
    <w:p w14:paraId="7A804DC1" w14:textId="77777777" w:rsidR="0019208C" w:rsidRDefault="0019208C" w:rsidP="0019208C">
      <w:pPr>
        <w:ind w:firstLine="480"/>
      </w:pPr>
      <w:r>
        <w:rPr>
          <w:rFonts w:hint="eastAsia"/>
        </w:rPr>
        <w:t>交通拥堵指数是综合反映道路</w:t>
      </w:r>
      <w:proofErr w:type="gramStart"/>
      <w:r>
        <w:rPr>
          <w:rFonts w:hint="eastAsia"/>
        </w:rPr>
        <w:t>畅通或</w:t>
      </w:r>
      <w:proofErr w:type="gramEnd"/>
      <w:r>
        <w:rPr>
          <w:rFonts w:hint="eastAsia"/>
        </w:rPr>
        <w:t>拥堵的概念性数值，取值范围为</w:t>
      </w:r>
      <w:r>
        <w:rPr>
          <w:rFonts w:hint="eastAsia"/>
        </w:rPr>
        <w:t>0-10</w:t>
      </w:r>
      <w:r>
        <w:rPr>
          <w:rFonts w:hint="eastAsia"/>
        </w:rPr>
        <w:t>其中</w:t>
      </w:r>
      <w:r>
        <w:rPr>
          <w:rFonts w:hint="eastAsia"/>
        </w:rPr>
        <w:t>0-2</w:t>
      </w:r>
      <w:r>
        <w:rPr>
          <w:rFonts w:hint="eastAsia"/>
        </w:rPr>
        <w:t>、</w:t>
      </w:r>
      <w:r>
        <w:rPr>
          <w:rFonts w:hint="eastAsia"/>
        </w:rPr>
        <w:t>2-4</w:t>
      </w:r>
      <w:r>
        <w:rPr>
          <w:rFonts w:hint="eastAsia"/>
        </w:rPr>
        <w:t>、</w:t>
      </w:r>
      <w:r>
        <w:rPr>
          <w:rFonts w:hint="eastAsia"/>
        </w:rPr>
        <w:t xml:space="preserve">4-6 </w:t>
      </w:r>
      <w:r>
        <w:rPr>
          <w:rFonts w:hint="eastAsia"/>
        </w:rPr>
        <w:t>、</w:t>
      </w:r>
      <w:r>
        <w:rPr>
          <w:rFonts w:hint="eastAsia"/>
        </w:rPr>
        <w:t xml:space="preserve">6-8 </w:t>
      </w:r>
      <w:r>
        <w:rPr>
          <w:rFonts w:hint="eastAsia"/>
        </w:rPr>
        <w:t>、</w:t>
      </w:r>
      <w:r>
        <w:rPr>
          <w:rFonts w:hint="eastAsia"/>
        </w:rPr>
        <w:t>8-10</w:t>
      </w:r>
      <w:r>
        <w:rPr>
          <w:rFonts w:hint="eastAsia"/>
        </w:rPr>
        <w:t>分别对应着“畅通”、“基本畅通”、“轻</w:t>
      </w:r>
      <w:r>
        <w:rPr>
          <w:rFonts w:hint="eastAsia"/>
        </w:rPr>
        <w:t xml:space="preserve"> </w:t>
      </w:r>
      <w:r>
        <w:rPr>
          <w:rFonts w:hint="eastAsia"/>
        </w:rPr>
        <w:t>度拥堵”、“中度拥堵”、“严重拥堵”五个级别，数值越高表明交通拥堵状况越严重。</w:t>
      </w:r>
    </w:p>
    <w:p w14:paraId="2733DE46" w14:textId="77777777" w:rsidR="0019208C" w:rsidRDefault="0019208C" w:rsidP="0019208C">
      <w:pPr>
        <w:ind w:left="720" w:hangingChars="300" w:hanging="720"/>
      </w:pPr>
      <w:r>
        <w:rPr>
          <w:rFonts w:hint="eastAsia"/>
        </w:rPr>
        <w:t xml:space="preserve"> </w:t>
      </w:r>
      <w:r>
        <w:t xml:space="preserve">       </w:t>
      </w:r>
      <w:r>
        <w:rPr>
          <w:rFonts w:hint="eastAsia"/>
        </w:rPr>
        <w:t>3</w:t>
      </w:r>
      <w:r>
        <w:rPr>
          <w:rFonts w:hint="eastAsia"/>
        </w:rPr>
        <w:t>）道路交通负荷度</w:t>
      </w:r>
    </w:p>
    <w:p w14:paraId="0BE2F255" w14:textId="77777777" w:rsidR="0019208C" w:rsidRDefault="0019208C" w:rsidP="0019208C">
      <w:pPr>
        <w:ind w:firstLine="480"/>
      </w:pPr>
      <w:r>
        <w:rPr>
          <w:rFonts w:hint="eastAsia"/>
        </w:rPr>
        <w:t>某</w:t>
      </w:r>
      <w:proofErr w:type="gramStart"/>
      <w:r>
        <w:rPr>
          <w:rFonts w:hint="eastAsia"/>
        </w:rPr>
        <w:t>一道路</w:t>
      </w:r>
      <w:proofErr w:type="gramEnd"/>
      <w:r>
        <w:rPr>
          <w:rFonts w:hint="eastAsia"/>
        </w:rPr>
        <w:t>路段交通流量与该道路路段通行能力的比值。该值是道路拥堵程度的重要指标，通过对道路交通负荷度的分析能判断交通量对周边交通系统的影响程度。道路</w:t>
      </w:r>
      <w:proofErr w:type="gramStart"/>
      <w:r>
        <w:rPr>
          <w:rFonts w:hint="eastAsia"/>
        </w:rPr>
        <w:t>通常该</w:t>
      </w:r>
      <w:proofErr w:type="gramEnd"/>
      <w:r>
        <w:rPr>
          <w:rFonts w:hint="eastAsia"/>
        </w:rPr>
        <w:t>值小于</w:t>
      </w:r>
      <w:r>
        <w:rPr>
          <w:rFonts w:hint="eastAsia"/>
        </w:rPr>
        <w:t>1</w:t>
      </w:r>
      <w:r>
        <w:rPr>
          <w:rFonts w:hint="eastAsia"/>
        </w:rPr>
        <w:t>，常用来衡量道路的交通拥堵程度和服务水平。计算公式为</w:t>
      </w:r>
      <w:r>
        <w:rPr>
          <w:rFonts w:hint="eastAsia"/>
        </w:rPr>
        <w:t>:</w:t>
      </w:r>
    </w:p>
    <w:p w14:paraId="1C77649F" w14:textId="77777777" w:rsidR="0019208C" w:rsidRDefault="0019208C" w:rsidP="0019208C">
      <w:pPr>
        <w:pStyle w:val="MTDisplayEquation"/>
        <w:ind w:firstLine="480"/>
        <w:jc w:val="right"/>
      </w:pPr>
      <w:r>
        <w:tab/>
      </w:r>
      <w:r w:rsidRPr="006470A4">
        <w:rPr>
          <w:position w:val="-10"/>
        </w:rPr>
        <w:object w:dxaOrig="859" w:dyaOrig="320" w14:anchorId="2562B4A6">
          <v:shape id="_x0000_i1040" type="#_x0000_t75" style="width:43.8pt;height:16.15pt" o:ole="">
            <v:imagedata r:id="rId46" o:title=""/>
          </v:shape>
          <o:OLEObject Type="Embed" ProgID="Equation.DSMT4" ShapeID="_x0000_i1040" DrawAspect="Content" ObjectID="_1601734642" r:id="rId47"/>
        </w:object>
      </w:r>
      <w:r>
        <w:t xml:space="preserve">                       </w:t>
      </w:r>
      <w:r>
        <w:rPr>
          <w:rFonts w:hint="eastAsia"/>
        </w:rPr>
        <w:t>（</w:t>
      </w:r>
      <w:r>
        <w:rPr>
          <w:rFonts w:hint="eastAsia"/>
        </w:rPr>
        <w:t>2-5</w:t>
      </w:r>
      <w:r>
        <w:rPr>
          <w:rFonts w:hint="eastAsia"/>
        </w:rPr>
        <w:t>）</w:t>
      </w:r>
      <w:r>
        <w:t xml:space="preserve"> </w:t>
      </w:r>
    </w:p>
    <w:p w14:paraId="2B5BF504" w14:textId="77777777" w:rsidR="0019208C" w:rsidRDefault="0019208C" w:rsidP="0019208C">
      <w:pPr>
        <w:ind w:firstLineChars="0" w:firstLine="0"/>
      </w:pPr>
      <w:r>
        <w:rPr>
          <w:rFonts w:hint="eastAsia"/>
        </w:rPr>
        <w:t>式中</w:t>
      </w:r>
      <w:r>
        <w:rPr>
          <w:rFonts w:hint="eastAsia"/>
        </w:rPr>
        <w:t>:</w:t>
      </w:r>
    </w:p>
    <w:p w14:paraId="01D35859" w14:textId="77777777" w:rsidR="0019208C" w:rsidRDefault="0019208C" w:rsidP="0019208C">
      <w:pPr>
        <w:ind w:firstLineChars="0" w:firstLine="0"/>
      </w:pPr>
      <w:r>
        <w:rPr>
          <w:rFonts w:hint="eastAsia"/>
        </w:rPr>
        <w:t>V</w:t>
      </w:r>
      <w:r>
        <w:rPr>
          <w:rFonts w:hint="eastAsia"/>
        </w:rPr>
        <w:t>—表示道路交通量</w:t>
      </w:r>
      <w:r>
        <w:rPr>
          <w:rFonts w:hint="eastAsia"/>
        </w:rPr>
        <w:t>;</w:t>
      </w:r>
    </w:p>
    <w:p w14:paraId="23F10329" w14:textId="77777777" w:rsidR="0019208C" w:rsidRDefault="0019208C" w:rsidP="0019208C">
      <w:pPr>
        <w:ind w:firstLineChars="0" w:firstLine="0"/>
      </w:pPr>
      <w:r>
        <w:rPr>
          <w:rFonts w:hint="eastAsia"/>
        </w:rPr>
        <w:t>C</w:t>
      </w:r>
      <w:r>
        <w:rPr>
          <w:rFonts w:hint="eastAsia"/>
        </w:rPr>
        <w:t>—表示道路通行能力</w:t>
      </w:r>
      <w:r>
        <w:rPr>
          <w:rFonts w:hint="eastAsia"/>
        </w:rPr>
        <w:t>;</w:t>
      </w:r>
    </w:p>
    <w:p w14:paraId="7012F18B" w14:textId="77777777" w:rsidR="0019208C" w:rsidRDefault="0019208C" w:rsidP="0019208C">
      <w:pPr>
        <w:pStyle w:val="a6"/>
      </w:pPr>
      <w:r>
        <w:t>2.3.</w:t>
      </w:r>
      <w:r>
        <w:rPr>
          <w:rFonts w:hint="eastAsia"/>
        </w:rPr>
        <w:t>2</w:t>
      </w:r>
      <w:r>
        <w:rPr>
          <w:rFonts w:hint="eastAsia"/>
        </w:rPr>
        <w:t>土地利用评价</w:t>
      </w:r>
    </w:p>
    <w:p w14:paraId="21C95470" w14:textId="77777777" w:rsidR="0019208C" w:rsidRDefault="0019208C" w:rsidP="0019208C">
      <w:pPr>
        <w:ind w:firstLine="480"/>
      </w:pPr>
      <w:r>
        <w:rPr>
          <w:rFonts w:hint="eastAsia"/>
        </w:rPr>
        <w:t>1</w:t>
      </w:r>
      <w:r>
        <w:rPr>
          <w:rFonts w:hint="eastAsia"/>
        </w:rPr>
        <w:t>）土地使用多样性</w:t>
      </w:r>
    </w:p>
    <w:p w14:paraId="43B918BD" w14:textId="77777777" w:rsidR="0019208C" w:rsidRDefault="0019208C" w:rsidP="0019208C">
      <w:pPr>
        <w:ind w:firstLine="480"/>
      </w:pPr>
      <w:r>
        <w:rPr>
          <w:rFonts w:hint="eastAsia"/>
        </w:rPr>
        <w:t>多样化的用地构成对提升公交出行有着重要作用，而公交出行是作为</w:t>
      </w:r>
      <w:r>
        <w:rPr>
          <w:rFonts w:hint="eastAsia"/>
        </w:rPr>
        <w:t>TOD</w:t>
      </w:r>
      <w:r>
        <w:rPr>
          <w:rFonts w:hint="eastAsia"/>
        </w:rPr>
        <w:t>模式下的主要出行方式。</w:t>
      </w:r>
      <w:r>
        <w:rPr>
          <w:rFonts w:hint="eastAsia"/>
        </w:rPr>
        <w:t>TOD</w:t>
      </w:r>
      <w:r>
        <w:rPr>
          <w:rFonts w:hint="eastAsia"/>
        </w:rPr>
        <w:t>的用地应当包括一定数量的公共设施，商业中心和住宅。一般来讲公共设施为</w:t>
      </w:r>
      <w:r>
        <w:rPr>
          <w:rFonts w:hint="eastAsia"/>
        </w:rPr>
        <w:t>5%-15%;</w:t>
      </w:r>
      <w:r>
        <w:rPr>
          <w:rFonts w:hint="eastAsia"/>
        </w:rPr>
        <w:t>商业及其他可就业场所为</w:t>
      </w:r>
      <w:r>
        <w:rPr>
          <w:rFonts w:hint="eastAsia"/>
        </w:rPr>
        <w:t>10%-70%;</w:t>
      </w:r>
      <w:r>
        <w:rPr>
          <w:rFonts w:hint="eastAsia"/>
        </w:rPr>
        <w:t>住宅为</w:t>
      </w:r>
      <w:r>
        <w:rPr>
          <w:rFonts w:hint="eastAsia"/>
        </w:rPr>
        <w:t>20%-80%</w:t>
      </w:r>
      <w:r>
        <w:rPr>
          <w:rFonts w:hint="eastAsia"/>
        </w:rPr>
        <w:t>。这些用地的划分比例与具体一个</w:t>
      </w:r>
      <w:r>
        <w:rPr>
          <w:rFonts w:hint="eastAsia"/>
        </w:rPr>
        <w:t>TOD</w:t>
      </w:r>
      <w:r>
        <w:rPr>
          <w:rFonts w:hint="eastAsia"/>
        </w:rPr>
        <w:t>所在的位置有关，如果是邻里范围的</w:t>
      </w:r>
      <w:r>
        <w:rPr>
          <w:rFonts w:hint="eastAsia"/>
        </w:rPr>
        <w:t>TOD</w:t>
      </w:r>
      <w:r>
        <w:rPr>
          <w:rFonts w:hint="eastAsia"/>
        </w:rPr>
        <w:t>，</w:t>
      </w:r>
      <w:proofErr w:type="gramStart"/>
      <w:r>
        <w:rPr>
          <w:rFonts w:hint="eastAsia"/>
        </w:rPr>
        <w:t>则住宅</w:t>
      </w:r>
      <w:proofErr w:type="gramEnd"/>
      <w:r>
        <w:rPr>
          <w:rFonts w:hint="eastAsia"/>
        </w:rPr>
        <w:t>所占的比例较大，而城市中心的</w:t>
      </w:r>
      <w:r>
        <w:rPr>
          <w:rFonts w:hint="eastAsia"/>
        </w:rPr>
        <w:t>TOD</w:t>
      </w:r>
      <w:r>
        <w:rPr>
          <w:rFonts w:hint="eastAsia"/>
        </w:rPr>
        <w:t>，商业及办公楼所占的比例则较高。</w:t>
      </w:r>
    </w:p>
    <w:p w14:paraId="2EF6F283" w14:textId="77777777" w:rsidR="0019208C" w:rsidRDefault="0019208C" w:rsidP="0019208C">
      <w:pPr>
        <w:ind w:firstLine="480"/>
      </w:pPr>
      <w:r>
        <w:rPr>
          <w:rFonts w:hint="eastAsia"/>
        </w:rPr>
        <w:t>2</w:t>
      </w:r>
      <w:r>
        <w:rPr>
          <w:rFonts w:hint="eastAsia"/>
        </w:rPr>
        <w:t>）道路广场用地比例</w:t>
      </w:r>
    </w:p>
    <w:p w14:paraId="52C25BFD" w14:textId="77777777" w:rsidR="0019208C" w:rsidRDefault="0019208C" w:rsidP="0019208C">
      <w:pPr>
        <w:ind w:firstLine="480"/>
      </w:pPr>
      <w:r>
        <w:rPr>
          <w:rFonts w:hint="eastAsia"/>
        </w:rPr>
        <w:t>道路、及广一场等交通基础设施用地面积与城市建成区总面积的比值。是衡量交通基础设施完备性的重要指标，对于实现居民的居住、工作、休憩和交通等必须的生活需求，起着至关重要的作用。道路广场用地比例高的地方，交通网络体系较为发达，一般出行需求，乃至步行、自行车出行需求都能得到满足，这样也可以缩短出行距离，降低机动交通出行量。</w:t>
      </w:r>
    </w:p>
    <w:p w14:paraId="054FCEEF" w14:textId="77777777" w:rsidR="0019208C" w:rsidRDefault="0019208C" w:rsidP="0019208C">
      <w:pPr>
        <w:ind w:firstLine="480"/>
      </w:pPr>
      <w:r>
        <w:rPr>
          <w:rFonts w:hint="eastAsia"/>
        </w:rPr>
        <w:t>3</w:t>
      </w:r>
      <w:r>
        <w:rPr>
          <w:rFonts w:hint="eastAsia"/>
        </w:rPr>
        <w:t>）容积率</w:t>
      </w:r>
    </w:p>
    <w:p w14:paraId="61C24804" w14:textId="77777777" w:rsidR="0019208C" w:rsidRDefault="0019208C" w:rsidP="0019208C">
      <w:pPr>
        <w:ind w:firstLine="480"/>
      </w:pPr>
      <w:r>
        <w:rPr>
          <w:rFonts w:hint="eastAsia"/>
        </w:rPr>
        <w:t>容积率又称建筑面积毛密度，是衡量建设用地使用强度的一项重要指标，指总建筑面积与总用地面积的比值。一个舒适的居住小区，高层住宅容积率不应超过</w:t>
      </w:r>
      <w:r>
        <w:rPr>
          <w:rFonts w:hint="eastAsia"/>
        </w:rPr>
        <w:t>5</w:t>
      </w:r>
      <w:r>
        <w:rPr>
          <w:rFonts w:hint="eastAsia"/>
        </w:rPr>
        <w:t>，多层住宅应不应超过</w:t>
      </w:r>
      <w:r>
        <w:rPr>
          <w:rFonts w:hint="eastAsia"/>
        </w:rPr>
        <w:t>2</w:t>
      </w:r>
      <w:r>
        <w:rPr>
          <w:rFonts w:hint="eastAsia"/>
        </w:rPr>
        <w:t>。</w:t>
      </w:r>
    </w:p>
    <w:p w14:paraId="7551AD32" w14:textId="77777777" w:rsidR="0019208C" w:rsidRDefault="0019208C" w:rsidP="0019208C">
      <w:pPr>
        <w:ind w:firstLine="480"/>
      </w:pPr>
      <w:r>
        <w:rPr>
          <w:rFonts w:hint="eastAsia"/>
        </w:rPr>
        <w:lastRenderedPageBreak/>
        <w:t>4</w:t>
      </w:r>
      <w:r>
        <w:rPr>
          <w:rFonts w:hint="eastAsia"/>
        </w:rPr>
        <w:t>）土地开发强度</w:t>
      </w:r>
    </w:p>
    <w:p w14:paraId="596E5F02" w14:textId="77777777" w:rsidR="0019208C" w:rsidRDefault="0019208C" w:rsidP="0019208C">
      <w:pPr>
        <w:ind w:firstLine="480"/>
      </w:pPr>
      <w:r>
        <w:rPr>
          <w:rFonts w:hint="eastAsia"/>
        </w:rPr>
        <w:t>通常用来衡量土地的使用价值以及地区经济发展的状况。一般而言，土地利用经济效益较高时便要求土地开发强度越高</w:t>
      </w:r>
      <w:r>
        <w:rPr>
          <w:rFonts w:hint="eastAsia"/>
        </w:rPr>
        <w:t>;</w:t>
      </w:r>
      <w:r>
        <w:rPr>
          <w:rFonts w:hint="eastAsia"/>
        </w:rPr>
        <w:t>反之，土地开发强度低，或是土地用途确定不合理都会减弱土地价值，导致地价水平低。</w:t>
      </w:r>
    </w:p>
    <w:p w14:paraId="7A3FB5B3" w14:textId="77777777" w:rsidR="0019208C" w:rsidRDefault="0019208C" w:rsidP="0019208C">
      <w:pPr>
        <w:ind w:firstLine="480"/>
      </w:pPr>
      <w:r>
        <w:rPr>
          <w:rFonts w:hint="eastAsia"/>
        </w:rPr>
        <w:t xml:space="preserve">    </w:t>
      </w:r>
      <w:r>
        <w:rPr>
          <w:rFonts w:hint="eastAsia"/>
        </w:rPr>
        <w:t>土地开发强度</w:t>
      </w:r>
      <w:r>
        <w:rPr>
          <w:rFonts w:hint="eastAsia"/>
        </w:rPr>
        <w:t>=</w:t>
      </w:r>
      <w:r>
        <w:rPr>
          <w:rFonts w:hint="eastAsia"/>
        </w:rPr>
        <w:t>建设用地面积</w:t>
      </w:r>
      <w:r>
        <w:rPr>
          <w:rFonts w:hint="eastAsia"/>
        </w:rPr>
        <w:t>/</w:t>
      </w:r>
      <w:r>
        <w:rPr>
          <w:rFonts w:hint="eastAsia"/>
        </w:rPr>
        <w:t>土地总面积</w:t>
      </w:r>
      <w:r>
        <w:rPr>
          <w:rFonts w:hint="eastAsia"/>
        </w:rPr>
        <w:t>*100%</w:t>
      </w:r>
    </w:p>
    <w:p w14:paraId="792A9C65" w14:textId="77777777" w:rsidR="0019208C" w:rsidRDefault="0019208C" w:rsidP="0019208C">
      <w:pPr>
        <w:pStyle w:val="a6"/>
      </w:pPr>
      <w:r>
        <w:t>2.3.</w:t>
      </w:r>
      <w:r>
        <w:rPr>
          <w:rFonts w:hint="eastAsia"/>
        </w:rPr>
        <w:t>3</w:t>
      </w:r>
      <w:r>
        <w:rPr>
          <w:rFonts w:hint="eastAsia"/>
        </w:rPr>
        <w:t>社会经济评价</w:t>
      </w:r>
    </w:p>
    <w:p w14:paraId="72BEBF02" w14:textId="77777777" w:rsidR="0019208C" w:rsidRDefault="0019208C" w:rsidP="0019208C">
      <w:pPr>
        <w:ind w:firstLine="480"/>
      </w:pPr>
      <w:r>
        <w:rPr>
          <w:rFonts w:hint="eastAsia"/>
        </w:rPr>
        <w:t>1</w:t>
      </w:r>
      <w:r>
        <w:rPr>
          <w:rFonts w:hint="eastAsia"/>
        </w:rPr>
        <w:t>）就业岗位与居住人口比值</w:t>
      </w:r>
    </w:p>
    <w:p w14:paraId="1AB2945C" w14:textId="77777777" w:rsidR="0019208C" w:rsidRDefault="0019208C" w:rsidP="0019208C">
      <w:pPr>
        <w:ind w:firstLine="480"/>
      </w:pPr>
      <w:r>
        <w:rPr>
          <w:rFonts w:hint="eastAsia"/>
        </w:rPr>
        <w:t>就业岗位的多少可以反映一个地区劳动力缺口数量，就业岗位越多的地方，说明该地区的劳动力缺口大，生产频繁，经济活跃。而它与居住人口的比值则能反映出该地区经济活跃的程度和土地混合使用的情况，比值大表明地区除了居住用地，还有许多工业、商业等多种类型的用地。它是衡量一个地区土地利用多样性的重要指标。</w:t>
      </w:r>
    </w:p>
    <w:p w14:paraId="4FF23ECD" w14:textId="77777777" w:rsidR="0019208C" w:rsidRDefault="0019208C" w:rsidP="0019208C">
      <w:pPr>
        <w:ind w:firstLine="480"/>
      </w:pPr>
      <w:r>
        <w:rPr>
          <w:rFonts w:hint="eastAsia"/>
        </w:rPr>
        <w:t>2</w:t>
      </w:r>
      <w:r>
        <w:rPr>
          <w:rFonts w:hint="eastAsia"/>
        </w:rPr>
        <w:t>）</w:t>
      </w:r>
      <w:r>
        <w:rPr>
          <w:rFonts w:hint="eastAsia"/>
        </w:rPr>
        <w:t>TOD</w:t>
      </w:r>
      <w:r>
        <w:rPr>
          <w:rFonts w:hint="eastAsia"/>
        </w:rPr>
        <w:t>沿线店铺营业收入增长率</w:t>
      </w:r>
    </w:p>
    <w:p w14:paraId="1B600CDA" w14:textId="77777777" w:rsidR="0019208C" w:rsidRDefault="0019208C" w:rsidP="0019208C">
      <w:pPr>
        <w:ind w:firstLine="480"/>
      </w:pPr>
      <w:r>
        <w:rPr>
          <w:rFonts w:hint="eastAsia"/>
        </w:rPr>
        <w:t>TOD</w:t>
      </w:r>
      <w:r>
        <w:rPr>
          <w:rFonts w:hint="eastAsia"/>
        </w:rPr>
        <w:t>模式作为一种城市开发与土地利用之间相互协调、相互影响最佳的发展模式，在对</w:t>
      </w:r>
      <w:r>
        <w:rPr>
          <w:rFonts w:hint="eastAsia"/>
        </w:rPr>
        <w:t>TOD</w:t>
      </w:r>
      <w:r>
        <w:rPr>
          <w:rFonts w:hint="eastAsia"/>
        </w:rPr>
        <w:t>沿线经济增长及税收增长方面有着突出的贡献，能够促使当地的土地价值、房屋租赁以及房地产性能增值，可以说</w:t>
      </w:r>
      <w:r>
        <w:rPr>
          <w:rFonts w:hint="eastAsia"/>
        </w:rPr>
        <w:t>TOD</w:t>
      </w:r>
      <w:r>
        <w:rPr>
          <w:rFonts w:hint="eastAsia"/>
        </w:rPr>
        <w:t>不仅对于交通有着很好的适应性和先进性，对于经济发展、财政收入方面也有着很强的引导性和决定性。</w:t>
      </w:r>
    </w:p>
    <w:p w14:paraId="4ED9BA85" w14:textId="77777777" w:rsidR="0019208C" w:rsidRDefault="0019208C" w:rsidP="0019208C">
      <w:pPr>
        <w:ind w:firstLine="480"/>
      </w:pPr>
      <w:r>
        <w:rPr>
          <w:rFonts w:hint="eastAsia"/>
        </w:rPr>
        <w:t>3</w:t>
      </w:r>
      <w:r>
        <w:rPr>
          <w:rFonts w:hint="eastAsia"/>
        </w:rPr>
        <w:t>）人口密度</w:t>
      </w:r>
    </w:p>
    <w:p w14:paraId="11D56A6B" w14:textId="77777777" w:rsidR="0019208C" w:rsidRDefault="0019208C" w:rsidP="0019208C">
      <w:pPr>
        <w:ind w:firstLine="480"/>
      </w:pPr>
      <w:r>
        <w:rPr>
          <w:rFonts w:hint="eastAsia"/>
        </w:rPr>
        <w:t>是指单位面积土地上的居住人口数，它是表征人口密集程度的指标。计算单位为每平方</w:t>
      </w:r>
      <w:proofErr w:type="gramStart"/>
      <w:r>
        <w:rPr>
          <w:rFonts w:hint="eastAsia"/>
        </w:rPr>
        <w:t>千米或每公顷内</w:t>
      </w:r>
      <w:proofErr w:type="gramEnd"/>
      <w:r>
        <w:rPr>
          <w:rFonts w:hint="eastAsia"/>
        </w:rPr>
        <w:t>的常住人口。</w:t>
      </w:r>
    </w:p>
    <w:p w14:paraId="43604624" w14:textId="77777777" w:rsidR="0019208C" w:rsidRDefault="0019208C" w:rsidP="0019208C">
      <w:pPr>
        <w:ind w:firstLine="480"/>
      </w:pPr>
      <w:r>
        <w:rPr>
          <w:rFonts w:hint="eastAsia"/>
        </w:rPr>
        <w:t>4</w:t>
      </w:r>
      <w:r>
        <w:rPr>
          <w:rFonts w:hint="eastAsia"/>
        </w:rPr>
        <w:t>）工业及商业聚集度</w:t>
      </w:r>
    </w:p>
    <w:p w14:paraId="5F6FA08D" w14:textId="77777777" w:rsidR="0019208C" w:rsidRDefault="0019208C" w:rsidP="0019208C">
      <w:pPr>
        <w:ind w:firstLine="480"/>
      </w:pPr>
      <w:r>
        <w:rPr>
          <w:rFonts w:hint="eastAsia"/>
        </w:rPr>
        <w:t xml:space="preserve"> </w:t>
      </w:r>
      <w:r>
        <w:rPr>
          <w:rFonts w:hint="eastAsia"/>
        </w:rPr>
        <w:t>一定地区的工业和商业的密集程度，该指标与</w:t>
      </w:r>
      <w:r>
        <w:rPr>
          <w:rFonts w:hint="eastAsia"/>
        </w:rPr>
        <w:t>TOD</w:t>
      </w:r>
      <w:r>
        <w:rPr>
          <w:rFonts w:hint="eastAsia"/>
        </w:rPr>
        <w:t>发展的原则之—“高密度开发”紧密相连。</w:t>
      </w:r>
    </w:p>
    <w:p w14:paraId="586F3A61" w14:textId="77777777" w:rsidR="0019208C" w:rsidRDefault="0019208C" w:rsidP="0019208C">
      <w:pPr>
        <w:ind w:firstLine="480"/>
      </w:pPr>
      <w:r>
        <w:rPr>
          <w:rFonts w:hint="eastAsia"/>
        </w:rPr>
        <w:t>5</w:t>
      </w:r>
      <w:r>
        <w:rPr>
          <w:rFonts w:hint="eastAsia"/>
        </w:rPr>
        <w:t>）公交运营及维护成本</w:t>
      </w:r>
    </w:p>
    <w:p w14:paraId="3E1F906D" w14:textId="77777777" w:rsidR="0019208C" w:rsidRDefault="0019208C" w:rsidP="0019208C">
      <w:pPr>
        <w:ind w:firstLine="480"/>
      </w:pPr>
      <w:r>
        <w:rPr>
          <w:rFonts w:hint="eastAsia"/>
        </w:rPr>
        <w:t>公交运营及维护成本可以体现对公共交通投入的多少，它能衡量一个地区，政府对于公共交通的重视程度，也同时体现以公交为主体的</w:t>
      </w:r>
      <w:r>
        <w:rPr>
          <w:rFonts w:hint="eastAsia"/>
        </w:rPr>
        <w:t>TOD</w:t>
      </w:r>
      <w:r>
        <w:rPr>
          <w:rFonts w:hint="eastAsia"/>
        </w:rPr>
        <w:t>模式的实施力度。</w:t>
      </w:r>
    </w:p>
    <w:p w14:paraId="4E4837AB" w14:textId="77777777" w:rsidR="0019208C" w:rsidRDefault="0019208C" w:rsidP="0019208C">
      <w:pPr>
        <w:pStyle w:val="a6"/>
      </w:pPr>
      <w:r>
        <w:t>2.3.</w:t>
      </w:r>
      <w:r>
        <w:rPr>
          <w:rFonts w:hint="eastAsia"/>
        </w:rPr>
        <w:t>4</w:t>
      </w:r>
      <w:r>
        <w:rPr>
          <w:rFonts w:hint="eastAsia"/>
        </w:rPr>
        <w:t>环境质量评价</w:t>
      </w:r>
    </w:p>
    <w:p w14:paraId="438C7F00" w14:textId="77777777" w:rsidR="0019208C" w:rsidRDefault="0019208C" w:rsidP="0019208C">
      <w:pPr>
        <w:ind w:firstLine="480"/>
      </w:pPr>
      <w:r>
        <w:rPr>
          <w:rFonts w:hint="eastAsia"/>
        </w:rPr>
        <w:t>1</w:t>
      </w:r>
      <w:r>
        <w:rPr>
          <w:rFonts w:hint="eastAsia"/>
        </w:rPr>
        <w:t>）空气污染指数</w:t>
      </w:r>
      <w:r>
        <w:rPr>
          <w:rFonts w:hint="eastAsia"/>
        </w:rPr>
        <w:t>(</w:t>
      </w:r>
      <w:r>
        <w:rPr>
          <w:rFonts w:hint="eastAsia"/>
        </w:rPr>
        <w:t>尤其是</w:t>
      </w:r>
      <w:r>
        <w:rPr>
          <w:rFonts w:hint="eastAsia"/>
        </w:rPr>
        <w:t>PM2.5)</w:t>
      </w:r>
    </w:p>
    <w:p w14:paraId="7FF101B5" w14:textId="77777777" w:rsidR="0019208C" w:rsidRDefault="0019208C" w:rsidP="0019208C">
      <w:pPr>
        <w:ind w:firstLine="480"/>
      </w:pPr>
      <w:r>
        <w:rPr>
          <w:rFonts w:hint="eastAsia"/>
        </w:rPr>
        <w:lastRenderedPageBreak/>
        <w:t>空气污染指数是指根据空气质量标准以及各污染物的生态环境效应和对人体健康的影响程度确定的污染物指数的分级数值和相应的污染物浓度限值。</w:t>
      </w:r>
    </w:p>
    <w:p w14:paraId="5BDB6D5F" w14:textId="77777777" w:rsidR="0019208C" w:rsidRDefault="0019208C" w:rsidP="0019208C">
      <w:pPr>
        <w:ind w:firstLine="480"/>
      </w:pPr>
      <w:r>
        <w:rPr>
          <w:rFonts w:hint="eastAsia"/>
        </w:rPr>
        <w:t>2</w:t>
      </w:r>
      <w:r>
        <w:rPr>
          <w:rFonts w:hint="eastAsia"/>
        </w:rPr>
        <w:t>）清洁能源使用替代率</w:t>
      </w:r>
    </w:p>
    <w:p w14:paraId="0BFFAFA7" w14:textId="77777777" w:rsidR="0019208C" w:rsidRDefault="0019208C" w:rsidP="0019208C">
      <w:pPr>
        <w:ind w:firstLine="480"/>
      </w:pPr>
      <w:r>
        <w:rPr>
          <w:rFonts w:hint="eastAsia"/>
        </w:rPr>
        <w:t>清洁能源使用替代率是指非石油资源燃料使用的增长速度与机动车保有量增长速度的比值。它反映了交通系统在自然资源有限的情况下对不可再生资源依赖性的减少程度。</w:t>
      </w:r>
    </w:p>
    <w:p w14:paraId="6B0260D9" w14:textId="77777777" w:rsidR="0019208C" w:rsidRDefault="0019208C" w:rsidP="0019208C">
      <w:pPr>
        <w:ind w:firstLine="480"/>
      </w:pPr>
      <w:r>
        <w:rPr>
          <w:rFonts w:hint="eastAsia"/>
        </w:rPr>
        <w:t>3</w:t>
      </w:r>
      <w:r>
        <w:rPr>
          <w:rFonts w:hint="eastAsia"/>
        </w:rPr>
        <w:t>）绿化率</w:t>
      </w:r>
    </w:p>
    <w:p w14:paraId="554A5419" w14:textId="77777777" w:rsidR="0019208C" w:rsidRDefault="0019208C" w:rsidP="0019208C">
      <w:pPr>
        <w:ind w:firstLine="480"/>
      </w:pPr>
      <w:r>
        <w:rPr>
          <w:rFonts w:hint="eastAsia"/>
        </w:rPr>
        <w:t>规划建设用地范围内的绿化面积与规划建设用地面积之比。更明确的说是</w:t>
      </w:r>
      <w:proofErr w:type="gramStart"/>
      <w:r>
        <w:rPr>
          <w:rFonts w:hint="eastAsia"/>
        </w:rPr>
        <w:t>指小区</w:t>
      </w:r>
      <w:proofErr w:type="gramEnd"/>
      <w:r>
        <w:rPr>
          <w:rFonts w:hint="eastAsia"/>
        </w:rPr>
        <w:t>用地范围内各类绿地的总和与小区用地的比率，主要包括公共绿地、宅旁绿地、配套公建所属绿地和道路绿地等。</w:t>
      </w:r>
    </w:p>
    <w:p w14:paraId="1F89393F" w14:textId="77777777" w:rsidR="0019208C" w:rsidRDefault="0019208C" w:rsidP="0019208C">
      <w:pPr>
        <w:ind w:firstLine="480"/>
      </w:pPr>
      <w:r>
        <w:rPr>
          <w:rFonts w:hint="eastAsia"/>
        </w:rPr>
        <w:t xml:space="preserve">    </w:t>
      </w:r>
      <w:r>
        <w:rPr>
          <w:rFonts w:hint="eastAsia"/>
        </w:rPr>
        <w:t>计算公式</w:t>
      </w:r>
      <w:r>
        <w:rPr>
          <w:rFonts w:hint="eastAsia"/>
        </w:rPr>
        <w:t>:</w:t>
      </w:r>
      <w:r>
        <w:rPr>
          <w:rFonts w:hint="eastAsia"/>
        </w:rPr>
        <w:t>绿化率二绿地面积</w:t>
      </w:r>
      <w:r>
        <w:rPr>
          <w:rFonts w:hint="eastAsia"/>
        </w:rPr>
        <w:t>/</w:t>
      </w:r>
      <w:r>
        <w:rPr>
          <w:rFonts w:hint="eastAsia"/>
        </w:rPr>
        <w:t>土地面积</w:t>
      </w:r>
    </w:p>
    <w:p w14:paraId="6E65EA85" w14:textId="77777777" w:rsidR="0019208C" w:rsidRDefault="0019208C" w:rsidP="0019208C">
      <w:pPr>
        <w:ind w:firstLine="480"/>
      </w:pPr>
      <w:r>
        <w:rPr>
          <w:rFonts w:hint="eastAsia"/>
        </w:rPr>
        <w:t>4</w:t>
      </w:r>
      <w:r>
        <w:rPr>
          <w:rFonts w:hint="eastAsia"/>
        </w:rPr>
        <w:t>）人均绿化面积</w:t>
      </w:r>
    </w:p>
    <w:p w14:paraId="56E2D8D7" w14:textId="77777777" w:rsidR="0019208C" w:rsidRDefault="0019208C" w:rsidP="0019208C">
      <w:pPr>
        <w:ind w:firstLine="480"/>
      </w:pPr>
      <w:r>
        <w:rPr>
          <w:rFonts w:hint="eastAsia"/>
        </w:rPr>
        <w:t>城市中每一居民平均占有的绿化面积，等于绿化面积</w:t>
      </w:r>
      <w:r>
        <w:rPr>
          <w:rFonts w:hint="eastAsia"/>
        </w:rPr>
        <w:t>/</w:t>
      </w:r>
      <w:r>
        <w:rPr>
          <w:rFonts w:hint="eastAsia"/>
        </w:rPr>
        <w:t>城市居民人口数。相对与绿地率和城市绿化面积人均绿化面积是一个更加有说服力的指标，它可以很好的衡量一个城市对于环境保护的重视与投入，也能很好的复合</w:t>
      </w:r>
      <w:r>
        <w:rPr>
          <w:rFonts w:hint="eastAsia"/>
        </w:rPr>
        <w:t>TOD</w:t>
      </w:r>
      <w:r>
        <w:rPr>
          <w:rFonts w:hint="eastAsia"/>
        </w:rPr>
        <w:t>绿色友好环境的概念。</w:t>
      </w:r>
    </w:p>
    <w:p w14:paraId="16ACA4B5" w14:textId="77777777" w:rsidR="0019208C" w:rsidRDefault="0019208C" w:rsidP="0019208C">
      <w:pPr>
        <w:pStyle w:val="a3"/>
      </w:pPr>
      <w:bookmarkStart w:id="17" w:name="_Toc527734017"/>
      <w:bookmarkStart w:id="18" w:name="_Toc527747816"/>
      <w:r>
        <w:t xml:space="preserve">3 TOD </w:t>
      </w:r>
      <w:r>
        <w:rPr>
          <w:rFonts w:hint="eastAsia"/>
        </w:rPr>
        <w:t>的适应条件、关键因素及使用原则</w:t>
      </w:r>
      <w:bookmarkEnd w:id="17"/>
      <w:bookmarkEnd w:id="18"/>
    </w:p>
    <w:p w14:paraId="7837722B" w14:textId="49526C25" w:rsidR="0019208C" w:rsidRDefault="0019208C" w:rsidP="0019208C">
      <w:pPr>
        <w:pStyle w:val="a4"/>
      </w:pPr>
      <w:bookmarkStart w:id="19" w:name="_Toc527734018"/>
      <w:bookmarkStart w:id="20" w:name="_Toc527747817"/>
      <w:r>
        <w:rPr>
          <w:rFonts w:hint="eastAsia"/>
        </w:rPr>
        <w:t>3</w:t>
      </w:r>
      <w:r>
        <w:t xml:space="preserve">.1 </w:t>
      </w:r>
      <w:r>
        <w:rPr>
          <w:rFonts w:hint="eastAsia"/>
        </w:rPr>
        <w:t>适应条件</w:t>
      </w:r>
      <w:bookmarkEnd w:id="19"/>
      <w:r w:rsidR="002F0F95" w:rsidRPr="002F0F95">
        <w:rPr>
          <w:rFonts w:hint="eastAsia"/>
          <w:vertAlign w:val="superscript"/>
        </w:rPr>
        <w:t>[</w:t>
      </w:r>
      <w:r w:rsidR="004573EF">
        <w:rPr>
          <w:vertAlign w:val="superscript"/>
        </w:rPr>
        <w:t>3</w:t>
      </w:r>
      <w:r w:rsidR="002F0F95" w:rsidRPr="002F0F95">
        <w:rPr>
          <w:vertAlign w:val="superscript"/>
        </w:rPr>
        <w:t>]</w:t>
      </w:r>
      <w:bookmarkEnd w:id="20"/>
    </w:p>
    <w:p w14:paraId="0223C13A" w14:textId="77777777" w:rsidR="0019208C" w:rsidRDefault="0019208C" w:rsidP="0019208C">
      <w:pPr>
        <w:ind w:firstLine="480"/>
      </w:pPr>
      <w:r>
        <w:rPr>
          <w:rFonts w:hint="eastAsia"/>
        </w:rPr>
        <w:t>在城市化和机动化的双重压力下，我国许多大城市处在大规模扩张的时期，</w:t>
      </w:r>
    </w:p>
    <w:p w14:paraId="64B33DBD" w14:textId="6CD78FD4" w:rsidR="0019208C" w:rsidRDefault="0019208C" w:rsidP="002F0F95">
      <w:pPr>
        <w:ind w:firstLineChars="0" w:firstLine="0"/>
      </w:pPr>
      <w:r>
        <w:rPr>
          <w:rFonts w:hint="eastAsia"/>
        </w:rPr>
        <w:t>也面对着对未来城市形态和交通模式的选择，形势严峻而迫在眉睫。</w:t>
      </w:r>
      <w:r>
        <w:rPr>
          <w:rFonts w:hint="eastAsia"/>
        </w:rPr>
        <w:t>TOD</w:t>
      </w:r>
      <w:r>
        <w:rPr>
          <w:rFonts w:hint="eastAsia"/>
        </w:rPr>
        <w:t>模式正是从根本上协调城市交通与土地利用的有效途径，它能有效提高城市的整体效率，是一种较为理想的城市土地开发模式，能为实现我国城市空间的有序增长，构建公交为主体的可持续发展的城市交通系统，为城镇化、机动化的健康发展提供一条有效的途径。</w:t>
      </w:r>
    </w:p>
    <w:p w14:paraId="4B547B43" w14:textId="77777777" w:rsidR="0019208C" w:rsidRDefault="0019208C" w:rsidP="0019208C">
      <w:pPr>
        <w:ind w:firstLine="480"/>
      </w:pPr>
      <w:r>
        <w:rPr>
          <w:rFonts w:hint="eastAsia"/>
        </w:rPr>
        <w:t>（</w:t>
      </w:r>
      <w:r>
        <w:rPr>
          <w:rFonts w:hint="eastAsia"/>
        </w:rPr>
        <w:t>1</w:t>
      </w:r>
      <w:r>
        <w:rPr>
          <w:rFonts w:hint="eastAsia"/>
        </w:rPr>
        <w:t>）较高密度</w:t>
      </w:r>
    </w:p>
    <w:p w14:paraId="03099FFF" w14:textId="77777777" w:rsidR="0019208C" w:rsidRDefault="0019208C" w:rsidP="0019208C">
      <w:pPr>
        <w:ind w:firstLine="480"/>
      </w:pPr>
      <w:r>
        <w:rPr>
          <w:rFonts w:hint="eastAsia"/>
        </w:rPr>
        <w:t>较高密度是</w:t>
      </w:r>
      <w:r>
        <w:rPr>
          <w:rFonts w:hint="eastAsia"/>
        </w:rPr>
        <w:t>TOD</w:t>
      </w:r>
      <w:r>
        <w:rPr>
          <w:rFonts w:hint="eastAsia"/>
        </w:rPr>
        <w:t>最基本的特征。</w:t>
      </w:r>
      <w:r>
        <w:rPr>
          <w:rFonts w:hint="eastAsia"/>
        </w:rPr>
        <w:t>TOD</w:t>
      </w:r>
      <w:r>
        <w:rPr>
          <w:rFonts w:hint="eastAsia"/>
        </w:rPr>
        <w:t>的目标原则之一就是通过提高密度来增加土地使用效率，遏制蔓延。一定程度的居住和就业密度可为公交提供所必需的客流量，同时它也是支持</w:t>
      </w:r>
      <w:r>
        <w:rPr>
          <w:rFonts w:hint="eastAsia"/>
        </w:rPr>
        <w:t>TOD</w:t>
      </w:r>
      <w:r>
        <w:rPr>
          <w:rFonts w:hint="eastAsia"/>
        </w:rPr>
        <w:t>地区内零售、商业以及其它活动所需的消费市场基础。</w:t>
      </w:r>
      <w:r w:rsidRPr="008C1E6D">
        <w:rPr>
          <w:rFonts w:hint="eastAsia"/>
        </w:rPr>
        <w:t>交通与土地的整合是发挥</w:t>
      </w:r>
      <w:r w:rsidRPr="008C1E6D">
        <w:t>TOD</w:t>
      </w:r>
      <w:r w:rsidRPr="008C1E6D">
        <w:t>模式综合效益的前提。</w:t>
      </w:r>
    </w:p>
    <w:p w14:paraId="234BA745" w14:textId="77777777" w:rsidR="0019208C" w:rsidRDefault="0019208C" w:rsidP="0019208C">
      <w:pPr>
        <w:ind w:firstLineChars="183" w:firstLine="439"/>
      </w:pPr>
      <w:r>
        <w:rPr>
          <w:rFonts w:hint="eastAsia"/>
        </w:rPr>
        <w:t>（</w:t>
      </w:r>
      <w:r>
        <w:rPr>
          <w:rFonts w:hint="eastAsia"/>
        </w:rPr>
        <w:t>2</w:t>
      </w:r>
      <w:r>
        <w:rPr>
          <w:rFonts w:hint="eastAsia"/>
        </w:rPr>
        <w:t>）混合的土地利用</w:t>
      </w:r>
    </w:p>
    <w:p w14:paraId="285CCD4C" w14:textId="77777777" w:rsidR="0019208C" w:rsidRDefault="0019208C" w:rsidP="0019208C">
      <w:pPr>
        <w:ind w:firstLineChars="183" w:firstLine="439"/>
      </w:pPr>
      <w:r>
        <w:rPr>
          <w:rFonts w:hint="eastAsia"/>
        </w:rPr>
        <w:lastRenderedPageBreak/>
        <w:t xml:space="preserve"> </w:t>
      </w:r>
      <w:r>
        <w:rPr>
          <w:rFonts w:hint="eastAsia"/>
        </w:rPr>
        <w:t>混合利用是</w:t>
      </w:r>
      <w:r>
        <w:rPr>
          <w:rFonts w:hint="eastAsia"/>
        </w:rPr>
        <w:t>TOD</w:t>
      </w:r>
      <w:r>
        <w:rPr>
          <w:rFonts w:hint="eastAsia"/>
        </w:rPr>
        <w:t>的另一个主要特征。其目标是多重的，如为居民提供便利服务，平衡居住就业从而减少小汽车出行，增加社区活力等。除居住用地使用外，一定数量的公建和商业用地对形成</w:t>
      </w:r>
      <w:r>
        <w:rPr>
          <w:rFonts w:hint="eastAsia"/>
        </w:rPr>
        <w:t>TOD</w:t>
      </w:r>
      <w:r>
        <w:rPr>
          <w:rFonts w:hint="eastAsia"/>
        </w:rPr>
        <w:t>地区是必需的。</w:t>
      </w:r>
    </w:p>
    <w:p w14:paraId="0B3CB52E" w14:textId="77777777" w:rsidR="0019208C" w:rsidRDefault="0019208C" w:rsidP="0019208C">
      <w:pPr>
        <w:ind w:firstLineChars="183" w:firstLine="439"/>
      </w:pPr>
      <w:r>
        <w:rPr>
          <w:rFonts w:hint="eastAsia"/>
        </w:rPr>
        <w:t>（</w:t>
      </w:r>
      <w:r>
        <w:rPr>
          <w:rFonts w:hint="eastAsia"/>
        </w:rPr>
        <w:t>3</w:t>
      </w:r>
      <w:r>
        <w:rPr>
          <w:rFonts w:hint="eastAsia"/>
        </w:rPr>
        <w:t>）宜人的步行环境</w:t>
      </w:r>
    </w:p>
    <w:p w14:paraId="32FF4DA6" w14:textId="77777777" w:rsidR="0019208C" w:rsidRDefault="0019208C" w:rsidP="0019208C">
      <w:pPr>
        <w:ind w:firstLineChars="183" w:firstLine="439"/>
      </w:pPr>
      <w:r>
        <w:rPr>
          <w:rFonts w:hint="eastAsia"/>
        </w:rPr>
        <w:t xml:space="preserve"> TOD</w:t>
      </w:r>
      <w:r>
        <w:rPr>
          <w:rFonts w:hint="eastAsia"/>
        </w:rPr>
        <w:t>街区的界定主要取决于步行出行的距离。由于</w:t>
      </w:r>
      <w:r>
        <w:rPr>
          <w:rFonts w:hint="eastAsia"/>
        </w:rPr>
        <w:t>TOD</w:t>
      </w:r>
      <w:r>
        <w:rPr>
          <w:rFonts w:hint="eastAsia"/>
        </w:rPr>
        <w:t>的空间尺度是基于步行距离来界定的，因此良好的步行环境是</w:t>
      </w:r>
      <w:r>
        <w:rPr>
          <w:rFonts w:hint="eastAsia"/>
        </w:rPr>
        <w:t>TOD</w:t>
      </w:r>
      <w:r>
        <w:rPr>
          <w:rFonts w:hint="eastAsia"/>
        </w:rPr>
        <w:t>街区成功的关键。空间组织，街道和交叉口几何设计等都应优先考虑步行的安全，便捷和舒适。其它模式如自行车，小汽车、出租车以及接驳公交应以步行为核心很好地衔接整合。步行环境这一要素最难量化。这是因为评判步行环境质量的优劣带有很强的主观性。评价标准和期望值会因为社会、文化和环境背景而不同。</w:t>
      </w:r>
    </w:p>
    <w:p w14:paraId="0752AC08" w14:textId="77777777" w:rsidR="0019208C" w:rsidRDefault="0019208C" w:rsidP="0019208C">
      <w:pPr>
        <w:ind w:firstLineChars="183" w:firstLine="439"/>
      </w:pPr>
      <w:r>
        <w:rPr>
          <w:rFonts w:hint="eastAsia"/>
        </w:rPr>
        <w:t>（</w:t>
      </w:r>
      <w:r>
        <w:rPr>
          <w:rFonts w:hint="eastAsia"/>
        </w:rPr>
        <w:t>4</w:t>
      </w:r>
      <w:r>
        <w:rPr>
          <w:rFonts w:hint="eastAsia"/>
        </w:rPr>
        <w:t>）高质量的公交服务</w:t>
      </w:r>
    </w:p>
    <w:p w14:paraId="099E5067" w14:textId="77777777" w:rsidR="0019208C" w:rsidRDefault="0019208C" w:rsidP="0019208C">
      <w:pPr>
        <w:ind w:firstLineChars="183" w:firstLine="439"/>
      </w:pPr>
      <w:r>
        <w:rPr>
          <w:rFonts w:hint="eastAsia"/>
        </w:rPr>
        <w:t xml:space="preserve"> </w:t>
      </w:r>
      <w:r>
        <w:rPr>
          <w:rFonts w:hint="eastAsia"/>
        </w:rPr>
        <w:t>公交是</w:t>
      </w:r>
      <w:r>
        <w:rPr>
          <w:rFonts w:hint="eastAsia"/>
        </w:rPr>
        <w:t>TOD</w:t>
      </w:r>
      <w:r>
        <w:rPr>
          <w:rFonts w:hint="eastAsia"/>
        </w:rPr>
        <w:t>的核心要素。成功的</w:t>
      </w:r>
      <w:r>
        <w:rPr>
          <w:rFonts w:hint="eastAsia"/>
        </w:rPr>
        <w:t>TOD</w:t>
      </w:r>
      <w:r>
        <w:rPr>
          <w:rFonts w:hint="eastAsia"/>
        </w:rPr>
        <w:t>也有赖于公交服务的吸引力。土地开发和公交运营是相辅相成的。然而公交服务质量所涵盖的内容远不止发车频率。公交停靠站或枢纽建筑的设计、标牌指示和相关信息、各类公交方式衔接的时间都影响着服务的质量。公交服务的综合高质量吸引既有和潜在的乘客。</w:t>
      </w:r>
    </w:p>
    <w:p w14:paraId="197F3A50" w14:textId="77777777" w:rsidR="0019208C" w:rsidRDefault="0019208C" w:rsidP="0019208C">
      <w:pPr>
        <w:ind w:firstLine="480"/>
      </w:pPr>
      <w:r>
        <w:rPr>
          <w:rFonts w:hint="eastAsia"/>
        </w:rPr>
        <w:t>然而</w:t>
      </w:r>
      <w:r>
        <w:rPr>
          <w:rFonts w:hint="eastAsia"/>
        </w:rPr>
        <w:t>TOD</w:t>
      </w:r>
      <w:r>
        <w:rPr>
          <w:rFonts w:hint="eastAsia"/>
        </w:rPr>
        <w:t>在国内推行依然面临诸多问题。首先，</w:t>
      </w:r>
      <w:r>
        <w:rPr>
          <w:rFonts w:hint="eastAsia"/>
        </w:rPr>
        <w:t>TOD</w:t>
      </w:r>
      <w:r>
        <w:rPr>
          <w:rFonts w:hint="eastAsia"/>
        </w:rPr>
        <w:t>强调的是土地利用与公共交通体系的融合，而土地、规划和交通分属三个平行部门，构建合作机制尚需时日。其二，近些年私人小汽车迅猛增加，城市出现了以小汽车为导向的发展，步行、自行车的空间质量每况愈下。公共交通站点与目的地之间，如果无法实现顺畅的步行和自行车联系，则公共交通基础设施的使用效率将严重下降。</w:t>
      </w:r>
    </w:p>
    <w:p w14:paraId="40ECE00F" w14:textId="77777777" w:rsidR="0019208C" w:rsidRPr="008C1E6D" w:rsidRDefault="0019208C" w:rsidP="0019208C">
      <w:pPr>
        <w:ind w:firstLine="480"/>
      </w:pPr>
      <w:r w:rsidRPr="008C1E6D">
        <w:t>不同层次的</w:t>
      </w:r>
      <w:r>
        <w:rPr>
          <w:rFonts w:hint="eastAsia"/>
        </w:rPr>
        <w:t>公共</w:t>
      </w:r>
      <w:r w:rsidRPr="008C1E6D">
        <w:t>交通规划、城市总体规划、社区详细规划及站点城市设计只有跳出单一的角度而体现整合的理念，才能有效发挥</w:t>
      </w:r>
      <w:r w:rsidRPr="008C1E6D">
        <w:t>TOD</w:t>
      </w:r>
      <w:r w:rsidRPr="008C1E6D">
        <w:t>模式下的正面效益。因此，在交通走廊周边，尤其车站核心区的土地规划应坚持</w:t>
      </w:r>
      <w:r w:rsidRPr="008C1E6D">
        <w:t>“</w:t>
      </w:r>
      <w:r w:rsidRPr="008C1E6D">
        <w:t>适当的建设密度</w:t>
      </w:r>
      <w:r w:rsidRPr="008C1E6D">
        <w:t>”</w:t>
      </w:r>
      <w:r w:rsidRPr="008C1E6D">
        <w:t>、</w:t>
      </w:r>
      <w:r w:rsidRPr="008C1E6D">
        <w:t>“</w:t>
      </w:r>
      <w:r w:rsidRPr="008C1E6D">
        <w:t>多样化的用地构成</w:t>
      </w:r>
      <w:r w:rsidRPr="008C1E6D">
        <w:t>”</w:t>
      </w:r>
      <w:r w:rsidRPr="008C1E6D">
        <w:t>以及</w:t>
      </w:r>
      <w:r w:rsidRPr="008C1E6D">
        <w:t>“</w:t>
      </w:r>
      <w:r w:rsidRPr="008C1E6D">
        <w:t>宜人的空间设计</w:t>
      </w:r>
      <w:r w:rsidRPr="008C1E6D">
        <w:t>”</w:t>
      </w:r>
      <w:r w:rsidRPr="008C1E6D">
        <w:t>的</w:t>
      </w:r>
      <w:r w:rsidRPr="008C1E6D">
        <w:t>“3D”</w:t>
      </w:r>
      <w:r w:rsidRPr="008C1E6D">
        <w:t>原则。以站点为核心构建生活圈，通过营造完善的步行网络、充满活力的街道空间来保障地区繁荣。</w:t>
      </w:r>
    </w:p>
    <w:p w14:paraId="5A5C86D9" w14:textId="2BFD6FE8" w:rsidR="0019208C" w:rsidRPr="008C1E6D" w:rsidRDefault="0019208C" w:rsidP="0019208C">
      <w:pPr>
        <w:pStyle w:val="a4"/>
      </w:pPr>
      <w:bookmarkStart w:id="21" w:name="_Toc527734019"/>
      <w:bookmarkStart w:id="22" w:name="_Toc527747818"/>
      <w:r>
        <w:t>3.2 TOD</w:t>
      </w:r>
      <w:r w:rsidRPr="008C1E6D">
        <w:rPr>
          <w:rFonts w:hint="eastAsia"/>
        </w:rPr>
        <w:t>实施</w:t>
      </w:r>
      <w:r>
        <w:rPr>
          <w:rFonts w:hint="eastAsia"/>
        </w:rPr>
        <w:t>的</w:t>
      </w:r>
      <w:r w:rsidRPr="008C1E6D">
        <w:rPr>
          <w:rFonts w:hint="eastAsia"/>
        </w:rPr>
        <w:t>关键因素</w:t>
      </w:r>
      <w:bookmarkEnd w:id="21"/>
      <w:r w:rsidR="002F0F95" w:rsidRPr="002F0F95">
        <w:rPr>
          <w:rFonts w:hint="eastAsia"/>
          <w:vertAlign w:val="superscript"/>
        </w:rPr>
        <w:t>[</w:t>
      </w:r>
      <w:r w:rsidR="004573EF">
        <w:rPr>
          <w:vertAlign w:val="superscript"/>
        </w:rPr>
        <w:t>4</w:t>
      </w:r>
      <w:r w:rsidR="002F0F95" w:rsidRPr="002F0F95">
        <w:rPr>
          <w:vertAlign w:val="superscript"/>
        </w:rPr>
        <w:t>]</w:t>
      </w:r>
      <w:bookmarkEnd w:id="22"/>
    </w:p>
    <w:p w14:paraId="2AAE2626" w14:textId="77777777" w:rsidR="0019208C" w:rsidRDefault="0019208C" w:rsidP="0019208C">
      <w:pPr>
        <w:ind w:firstLine="480"/>
      </w:pPr>
      <w:r w:rsidRPr="008C1E6D">
        <w:rPr>
          <w:rFonts w:hint="eastAsia"/>
        </w:rPr>
        <w:t>（</w:t>
      </w:r>
      <w:r w:rsidRPr="008C1E6D">
        <w:rPr>
          <w:rFonts w:hint="eastAsia"/>
        </w:rPr>
        <w:t>1</w:t>
      </w:r>
      <w:r>
        <w:rPr>
          <w:rFonts w:hint="eastAsia"/>
        </w:rPr>
        <w:t>）政府的高度重视与扶持</w:t>
      </w:r>
      <w:r w:rsidRPr="008C1E6D">
        <w:t xml:space="preserve"> </w:t>
      </w:r>
    </w:p>
    <w:p w14:paraId="75FA482F" w14:textId="77777777" w:rsidR="0019208C" w:rsidRPr="008C1E6D" w:rsidRDefault="0019208C" w:rsidP="0019208C">
      <w:pPr>
        <w:ind w:firstLine="480"/>
      </w:pPr>
      <w:r>
        <w:rPr>
          <w:rFonts w:hint="eastAsia"/>
        </w:rPr>
        <w:t>政府应该高度重视</w:t>
      </w:r>
      <w:r w:rsidRPr="008C1E6D">
        <w:t xml:space="preserve">TOD </w:t>
      </w:r>
      <w:r w:rsidRPr="008C1E6D">
        <w:t>项目的推广，在立法、制度、</w:t>
      </w:r>
      <w:r w:rsidRPr="008C1E6D">
        <w:rPr>
          <w:rFonts w:hint="eastAsia"/>
        </w:rPr>
        <w:t>财政等方面提供有力扶持。</w:t>
      </w:r>
      <w:r>
        <w:rPr>
          <w:rFonts w:hint="eastAsia"/>
        </w:rPr>
        <w:t>例如在</w:t>
      </w:r>
      <w:r>
        <w:rPr>
          <w:rFonts w:hint="eastAsia"/>
        </w:rPr>
        <w:t>TOD</w:t>
      </w:r>
      <w:r>
        <w:rPr>
          <w:rFonts w:hint="eastAsia"/>
        </w:rPr>
        <w:t>发展较为成熟的美国的巴尔的摩、费城，政府专门建立了专门的跨机构工作组或委员会，以保证</w:t>
      </w:r>
      <w:r>
        <w:rPr>
          <w:rFonts w:hint="eastAsia"/>
        </w:rPr>
        <w:t>TOD</w:t>
      </w:r>
      <w:r>
        <w:rPr>
          <w:rFonts w:hint="eastAsia"/>
        </w:rPr>
        <w:t>项目审查的顺利进行以及协调决策，体现了政府的高度重视。立法方面，美国规划</w:t>
      </w:r>
      <w:proofErr w:type="gramStart"/>
      <w:r>
        <w:rPr>
          <w:rFonts w:hint="eastAsia"/>
        </w:rPr>
        <w:t>界推广</w:t>
      </w:r>
      <w:proofErr w:type="gramEnd"/>
      <w:r>
        <w:rPr>
          <w:rFonts w:hint="eastAsia"/>
        </w:rPr>
        <w:t>的《精明增长的城市规划立法指南》</w:t>
      </w:r>
      <w:r>
        <w:rPr>
          <w:rFonts w:hint="eastAsia"/>
        </w:rPr>
        <w:t xml:space="preserve">(Growing </w:t>
      </w:r>
      <w:proofErr w:type="spellStart"/>
      <w:r>
        <w:rPr>
          <w:rFonts w:hint="eastAsia"/>
        </w:rPr>
        <w:t>SmartLegislative</w:t>
      </w:r>
      <w:proofErr w:type="spellEnd"/>
      <w:r>
        <w:rPr>
          <w:rFonts w:hint="eastAsia"/>
        </w:rPr>
        <w:t xml:space="preserve"> Guidebook)</w:t>
      </w:r>
      <w:r>
        <w:rPr>
          <w:rFonts w:hint="eastAsia"/>
        </w:rPr>
        <w:t>专门提出了</w:t>
      </w:r>
      <w:r>
        <w:rPr>
          <w:rFonts w:hint="eastAsia"/>
        </w:rPr>
        <w:t>TOD</w:t>
      </w:r>
      <w:r>
        <w:rPr>
          <w:rFonts w:hint="eastAsia"/>
        </w:rPr>
        <w:t>以及再开发地段</w:t>
      </w:r>
      <w:r>
        <w:rPr>
          <w:rFonts w:hint="eastAsia"/>
        </w:rPr>
        <w:lastRenderedPageBreak/>
        <w:t>规划的要素。财政方面，对车站地区规划提供资金补助，并且提供丰富的投融资渠道。如美国的</w:t>
      </w:r>
      <w:r>
        <w:rPr>
          <w:rFonts w:hint="eastAsia"/>
        </w:rPr>
        <w:t>TOD</w:t>
      </w:r>
      <w:r>
        <w:rPr>
          <w:rFonts w:hint="eastAsia"/>
        </w:rPr>
        <w:t>项目资金来源包含了政府专项资金投入、联邦教育拨款、税收增值、金融、社会资金参与、合伙公司、合资公司以及各种形式的抵押贷款等。因此，对于适用</w:t>
      </w:r>
      <w:r>
        <w:rPr>
          <w:rFonts w:hint="eastAsia"/>
        </w:rPr>
        <w:t>TOD</w:t>
      </w:r>
      <w:r>
        <w:rPr>
          <w:rFonts w:hint="eastAsia"/>
        </w:rPr>
        <w:t>模式的城市，政府应该结合自身的具体情况和国外的发展经验，制定合理有效的政策并给予相应的经济扶持，从宏观层面支持</w:t>
      </w:r>
      <w:r>
        <w:rPr>
          <w:rFonts w:hint="eastAsia"/>
        </w:rPr>
        <w:t>TOD</w:t>
      </w:r>
      <w:r>
        <w:rPr>
          <w:rFonts w:hint="eastAsia"/>
        </w:rPr>
        <w:t>模式的发展。</w:t>
      </w:r>
    </w:p>
    <w:p w14:paraId="1DB01EC0" w14:textId="77777777" w:rsidR="0019208C" w:rsidRDefault="0019208C" w:rsidP="0019208C">
      <w:pPr>
        <w:ind w:firstLine="480"/>
      </w:pPr>
      <w:r w:rsidRPr="008C1E6D">
        <w:rPr>
          <w:rFonts w:hint="eastAsia"/>
        </w:rPr>
        <w:t>（</w:t>
      </w:r>
      <w:r w:rsidRPr="008C1E6D">
        <w:rPr>
          <w:rFonts w:hint="eastAsia"/>
        </w:rPr>
        <w:t>2</w:t>
      </w:r>
      <w:r w:rsidRPr="008C1E6D">
        <w:rPr>
          <w:rFonts w:hint="eastAsia"/>
        </w:rPr>
        <w:t>）城市规划</w:t>
      </w:r>
      <w:r>
        <w:rPr>
          <w:rFonts w:hint="eastAsia"/>
        </w:rPr>
        <w:t>的合理性</w:t>
      </w:r>
    </w:p>
    <w:p w14:paraId="08985FFB" w14:textId="77777777" w:rsidR="0019208C" w:rsidRPr="008C1E6D" w:rsidRDefault="0019208C" w:rsidP="0019208C">
      <w:pPr>
        <w:ind w:firstLine="480"/>
      </w:pPr>
      <w:r>
        <w:rPr>
          <w:rFonts w:hint="eastAsia"/>
        </w:rPr>
        <w:t>城市规划和</w:t>
      </w:r>
      <w:r w:rsidRPr="008C1E6D">
        <w:rPr>
          <w:rFonts w:hint="eastAsia"/>
        </w:rPr>
        <w:t>建设</w:t>
      </w:r>
      <w:r>
        <w:rPr>
          <w:rFonts w:hint="eastAsia"/>
        </w:rPr>
        <w:t>应</w:t>
      </w:r>
      <w:r w:rsidRPr="008C1E6D">
        <w:rPr>
          <w:rFonts w:hint="eastAsia"/>
        </w:rPr>
        <w:t>贯彻人性化的</w:t>
      </w:r>
      <w:r w:rsidRPr="008C1E6D">
        <w:t xml:space="preserve"> TOD </w:t>
      </w:r>
      <w:r w:rsidRPr="008C1E6D">
        <w:t>规划设计理念，</w:t>
      </w:r>
      <w:r w:rsidRPr="008C1E6D">
        <w:rPr>
          <w:rFonts w:hint="eastAsia"/>
        </w:rPr>
        <w:t>通过极强的管理机制及合理的鼓励措施保障落实。</w:t>
      </w:r>
      <w:r>
        <w:rPr>
          <w:rFonts w:hint="eastAsia"/>
        </w:rPr>
        <w:t>T</w:t>
      </w:r>
      <w:r>
        <w:t>OD</w:t>
      </w:r>
      <w:r>
        <w:rPr>
          <w:rFonts w:hint="eastAsia"/>
        </w:rPr>
        <w:t>模式的城市规划理念与我国传统的城规划理念有较大区别。对于采用</w:t>
      </w:r>
      <w:r>
        <w:rPr>
          <w:rFonts w:hint="eastAsia"/>
        </w:rPr>
        <w:t>TOD</w:t>
      </w:r>
      <w:r>
        <w:rPr>
          <w:rFonts w:hint="eastAsia"/>
        </w:rPr>
        <w:t>发展模式的城市，应制定相应的</w:t>
      </w:r>
      <w:r>
        <w:rPr>
          <w:rFonts w:hint="eastAsia"/>
        </w:rPr>
        <w:t>TOD</w:t>
      </w:r>
      <w:r>
        <w:rPr>
          <w:rFonts w:hint="eastAsia"/>
        </w:rPr>
        <w:t>区域规划指南，指导并规范</w:t>
      </w:r>
      <w:r>
        <w:rPr>
          <w:rFonts w:hint="eastAsia"/>
        </w:rPr>
        <w:t>TOD</w:t>
      </w:r>
      <w:r>
        <w:rPr>
          <w:rFonts w:hint="eastAsia"/>
        </w:rPr>
        <w:t>规划设计，并明确工作流程。为了保证公交系统的客流量，提高区域开发密度，大部分城市都在</w:t>
      </w:r>
      <w:r>
        <w:rPr>
          <w:rFonts w:hint="eastAsia"/>
        </w:rPr>
        <w:t>TOD</w:t>
      </w:r>
      <w:r>
        <w:rPr>
          <w:rFonts w:hint="eastAsia"/>
        </w:rPr>
        <w:t>区域采用了高于城市平均水平的容积率标准，并实行较强的建设控制措施，如《台北市土地使用分区管制规划》规定</w:t>
      </w:r>
      <w:r>
        <w:rPr>
          <w:rFonts w:hint="eastAsia"/>
        </w:rPr>
        <w:t>:</w:t>
      </w:r>
      <w:r>
        <w:rPr>
          <w:rFonts w:hint="eastAsia"/>
        </w:rPr>
        <w:t>“车站半径</w:t>
      </w:r>
      <w:r>
        <w:rPr>
          <w:rFonts w:hint="eastAsia"/>
        </w:rPr>
        <w:t>500 m</w:t>
      </w:r>
      <w:r>
        <w:rPr>
          <w:rFonts w:hint="eastAsia"/>
        </w:rPr>
        <w:t>范围内地区，容积率酌予提高，不超过原基准容积</w:t>
      </w:r>
      <w:r>
        <w:rPr>
          <w:rFonts w:hint="eastAsia"/>
        </w:rPr>
        <w:t>30 % "</w:t>
      </w:r>
      <w:r>
        <w:rPr>
          <w:rFonts w:hint="eastAsia"/>
        </w:rPr>
        <w:t>；丹麦哥本哈根在</w:t>
      </w:r>
      <w:r>
        <w:rPr>
          <w:rFonts w:hint="eastAsia"/>
        </w:rPr>
        <w:t>1993, 1997</w:t>
      </w:r>
      <w:r>
        <w:rPr>
          <w:rFonts w:hint="eastAsia"/>
        </w:rPr>
        <w:t>和</w:t>
      </w:r>
      <w:r>
        <w:rPr>
          <w:rFonts w:hint="eastAsia"/>
        </w:rPr>
        <w:t>2001</w:t>
      </w:r>
      <w:r>
        <w:rPr>
          <w:rFonts w:hint="eastAsia"/>
        </w:rPr>
        <w:t>年的区域规划中贯彻了“临近车站”的建设原则，并反映在哥本哈根的市政规划中，即要求能产生高密度就业及能吸引高密度客流的新建设施必须建在距离轨道交通车站</w:t>
      </w:r>
      <w:r>
        <w:rPr>
          <w:rFonts w:hint="eastAsia"/>
        </w:rPr>
        <w:t>1 000 m</w:t>
      </w:r>
      <w:r>
        <w:rPr>
          <w:rFonts w:hint="eastAsia"/>
        </w:rPr>
        <w:t>范围内，最好在</w:t>
      </w:r>
      <w:r>
        <w:rPr>
          <w:rFonts w:hint="eastAsia"/>
        </w:rPr>
        <w:t>500 m</w:t>
      </w:r>
      <w:r>
        <w:rPr>
          <w:rFonts w:hint="eastAsia"/>
        </w:rPr>
        <w:t>范围内。</w:t>
      </w:r>
    </w:p>
    <w:p w14:paraId="58A6C473" w14:textId="77777777" w:rsidR="0019208C" w:rsidRDefault="0019208C" w:rsidP="0019208C">
      <w:pPr>
        <w:ind w:firstLine="480"/>
      </w:pPr>
      <w:r w:rsidRPr="008C1E6D">
        <w:rPr>
          <w:rFonts w:hint="eastAsia"/>
        </w:rPr>
        <w:t>（</w:t>
      </w:r>
      <w:r w:rsidRPr="008C1E6D">
        <w:rPr>
          <w:rFonts w:hint="eastAsia"/>
        </w:rPr>
        <w:t>3</w:t>
      </w:r>
      <w:r w:rsidRPr="008C1E6D">
        <w:rPr>
          <w:rFonts w:hint="eastAsia"/>
        </w:rPr>
        <w:t>）</w:t>
      </w:r>
      <w:r>
        <w:rPr>
          <w:rFonts w:hint="eastAsia"/>
        </w:rPr>
        <w:t>协同多方利益，实现共赢</w:t>
      </w:r>
    </w:p>
    <w:p w14:paraId="10CB4653" w14:textId="77777777" w:rsidR="0019208C" w:rsidRPr="008C1E6D" w:rsidRDefault="0019208C" w:rsidP="0019208C">
      <w:pPr>
        <w:ind w:firstLine="480"/>
      </w:pPr>
      <w:r w:rsidRPr="008C1E6D">
        <w:rPr>
          <w:rFonts w:hint="eastAsia"/>
        </w:rPr>
        <w:t>通过民主决策过程、多方联合开发、完善配套政策实现利益的良性循环，保证</w:t>
      </w:r>
      <w:r w:rsidRPr="008C1E6D">
        <w:t xml:space="preserve"> TOD </w:t>
      </w:r>
      <w:r w:rsidRPr="008C1E6D">
        <w:t>项目取得政府、开发商</w:t>
      </w:r>
      <w:r w:rsidRPr="008C1E6D">
        <w:rPr>
          <w:rFonts w:hint="eastAsia"/>
        </w:rPr>
        <w:t>和城市居民“多赢”。</w:t>
      </w:r>
      <w:r>
        <w:rPr>
          <w:rFonts w:hint="eastAsia"/>
        </w:rPr>
        <w:t>管理者在制定开发政策、规划、标准等的过程中，充分考虑了各种利益群体的意见，获得了社会团体、土地所有者、开发商和经营者等多方面的支持和参与。开发建设过程中，投资者和运营商获得了更多的开发权限，政府和开发商之间采用联合开发模式，既保证建设资金到位，又保证</w:t>
      </w:r>
      <w:r>
        <w:rPr>
          <w:rFonts w:hint="eastAsia"/>
        </w:rPr>
        <w:t>TOD</w:t>
      </w:r>
      <w:r>
        <w:rPr>
          <w:rFonts w:hint="eastAsia"/>
        </w:rPr>
        <w:t>项目的顺利实施和效益。</w:t>
      </w:r>
    </w:p>
    <w:p w14:paraId="615589C2" w14:textId="00541FDF" w:rsidR="0019208C" w:rsidRDefault="0019208C" w:rsidP="0019208C">
      <w:pPr>
        <w:pStyle w:val="a4"/>
      </w:pPr>
      <w:bookmarkStart w:id="23" w:name="_Toc527734020"/>
      <w:bookmarkStart w:id="24" w:name="_Toc527747819"/>
      <w:r>
        <w:t xml:space="preserve">3.3 </w:t>
      </w:r>
      <w:r w:rsidRPr="008C1E6D">
        <w:t xml:space="preserve">TOD </w:t>
      </w:r>
      <w:r w:rsidRPr="008C1E6D">
        <w:t>实施原则</w:t>
      </w:r>
      <w:bookmarkEnd w:id="23"/>
      <w:r w:rsidR="002F0F95" w:rsidRPr="002F0F95">
        <w:rPr>
          <w:rFonts w:hint="eastAsia"/>
          <w:vertAlign w:val="superscript"/>
        </w:rPr>
        <w:t>[</w:t>
      </w:r>
      <w:r w:rsidR="004573EF">
        <w:rPr>
          <w:vertAlign w:val="superscript"/>
        </w:rPr>
        <w:t>5</w:t>
      </w:r>
      <w:r w:rsidR="002F0F95" w:rsidRPr="002F0F95">
        <w:rPr>
          <w:vertAlign w:val="superscript"/>
        </w:rPr>
        <w:t>]</w:t>
      </w:r>
      <w:bookmarkEnd w:id="24"/>
    </w:p>
    <w:p w14:paraId="2992CCBE" w14:textId="77777777" w:rsidR="0019208C" w:rsidRDefault="0019208C" w:rsidP="0019208C">
      <w:pPr>
        <w:ind w:firstLine="480"/>
      </w:pPr>
      <w:r>
        <w:rPr>
          <w:rFonts w:hint="eastAsia"/>
        </w:rPr>
        <w:t>我国城市规划、设计和建设中都不同程度地体现了</w:t>
      </w:r>
      <w:r>
        <w:rPr>
          <w:rFonts w:hint="eastAsia"/>
        </w:rPr>
        <w:t>TOD</w:t>
      </w:r>
      <w:r>
        <w:rPr>
          <w:rFonts w:hint="eastAsia"/>
        </w:rPr>
        <w:t>的某些理念，比如，“优先发展城市公共交通”、“以人为本”、“绿色交通”、“宜居城市”等。但是这些指导思想分散、零碎，没有成为指导城市发展的核心理念，没有贯穿于城市规划、设计和建设的全过程，没有形成系统的技术指导和完善的实施机制，很难发挥公共交通对城市发展的引导作用。因此，</w:t>
      </w:r>
      <w:r>
        <w:rPr>
          <w:rFonts w:hint="eastAsia"/>
        </w:rPr>
        <w:t>TOD</w:t>
      </w:r>
      <w:r>
        <w:rPr>
          <w:rFonts w:hint="eastAsia"/>
        </w:rPr>
        <w:t>模式的应用和推广，应遵循以下</w:t>
      </w:r>
      <w:r>
        <w:rPr>
          <w:rFonts w:hint="eastAsia"/>
        </w:rPr>
        <w:t>3</w:t>
      </w:r>
      <w:r>
        <w:rPr>
          <w:rFonts w:hint="eastAsia"/>
        </w:rPr>
        <w:t>个原则</w:t>
      </w:r>
      <w:r>
        <w:rPr>
          <w:rFonts w:hint="eastAsia"/>
        </w:rPr>
        <w:t>:</w:t>
      </w:r>
    </w:p>
    <w:p w14:paraId="7FC552C3" w14:textId="77777777" w:rsidR="0019208C" w:rsidRDefault="0019208C" w:rsidP="0019208C">
      <w:pPr>
        <w:ind w:firstLine="480"/>
      </w:pPr>
      <w:r>
        <w:rPr>
          <w:rFonts w:hint="eastAsia"/>
        </w:rPr>
        <w:lastRenderedPageBreak/>
        <w:t xml:space="preserve">  </w:t>
      </w:r>
      <w:r>
        <w:rPr>
          <w:rFonts w:hint="eastAsia"/>
        </w:rPr>
        <w:t>（</w:t>
      </w:r>
      <w:r>
        <w:rPr>
          <w:rFonts w:hint="eastAsia"/>
        </w:rPr>
        <w:t>1</w:t>
      </w:r>
      <w:r>
        <w:rPr>
          <w:rFonts w:hint="eastAsia"/>
        </w:rPr>
        <w:t>）注重发展理念的系统性</w:t>
      </w:r>
      <w:r>
        <w:rPr>
          <w:rFonts w:hint="eastAsia"/>
        </w:rPr>
        <w:t xml:space="preserve"> </w:t>
      </w:r>
    </w:p>
    <w:p w14:paraId="5004F674" w14:textId="77777777" w:rsidR="0019208C" w:rsidRDefault="0019208C" w:rsidP="0019208C">
      <w:pPr>
        <w:ind w:firstLine="480"/>
      </w:pPr>
      <w:r>
        <w:rPr>
          <w:rFonts w:hint="eastAsia"/>
        </w:rPr>
        <w:t>公共交通对城市发展的引导难以通过几个</w:t>
      </w:r>
      <w:r>
        <w:rPr>
          <w:rFonts w:hint="eastAsia"/>
        </w:rPr>
        <w:t>TOD</w:t>
      </w:r>
      <w:r>
        <w:rPr>
          <w:rFonts w:hint="eastAsia"/>
        </w:rPr>
        <w:t>项目实现，必须是全局性的指导。将</w:t>
      </w:r>
      <w:r>
        <w:rPr>
          <w:rFonts w:hint="eastAsia"/>
        </w:rPr>
        <w:t>TOD</w:t>
      </w:r>
      <w:r>
        <w:rPr>
          <w:rFonts w:hint="eastAsia"/>
        </w:rPr>
        <w:t>作为指导城市发展的基础理念，依托现有的规划编制和实施体系，对不同层次的规划予以指导，并通过规划审批管理对</w:t>
      </w:r>
      <w:r>
        <w:rPr>
          <w:rFonts w:hint="eastAsia"/>
        </w:rPr>
        <w:t>TOD</w:t>
      </w:r>
      <w:r>
        <w:rPr>
          <w:rFonts w:hint="eastAsia"/>
        </w:rPr>
        <w:t>理念的应用予以促进</w:t>
      </w:r>
      <w:r>
        <w:rPr>
          <w:rFonts w:hint="eastAsia"/>
        </w:rPr>
        <w:t>;</w:t>
      </w:r>
      <w:r>
        <w:rPr>
          <w:rFonts w:hint="eastAsia"/>
        </w:rPr>
        <w:t>组织对</w:t>
      </w:r>
      <w:r>
        <w:rPr>
          <w:rFonts w:hint="eastAsia"/>
        </w:rPr>
        <w:t>TOD</w:t>
      </w:r>
      <w:r>
        <w:rPr>
          <w:rFonts w:hint="eastAsia"/>
        </w:rPr>
        <w:t>的研究和规划设计，作为法定规划的补充和修编依据。</w:t>
      </w:r>
    </w:p>
    <w:p w14:paraId="696FA478" w14:textId="77777777" w:rsidR="0019208C" w:rsidRDefault="0019208C" w:rsidP="0019208C">
      <w:pPr>
        <w:ind w:firstLine="480"/>
      </w:pPr>
      <w:r>
        <w:rPr>
          <w:rFonts w:hint="eastAsia"/>
        </w:rPr>
        <w:t xml:space="preserve">  </w:t>
      </w:r>
      <w:r>
        <w:rPr>
          <w:rFonts w:hint="eastAsia"/>
        </w:rPr>
        <w:t>（</w:t>
      </w:r>
      <w:r>
        <w:rPr>
          <w:rFonts w:hint="eastAsia"/>
        </w:rPr>
        <w:t>2</w:t>
      </w:r>
      <w:r>
        <w:rPr>
          <w:rFonts w:hint="eastAsia"/>
        </w:rPr>
        <w:t>）注重规划的科学性</w:t>
      </w:r>
    </w:p>
    <w:p w14:paraId="7B0571BF" w14:textId="77777777" w:rsidR="0019208C" w:rsidRDefault="0019208C" w:rsidP="0019208C">
      <w:pPr>
        <w:ind w:firstLine="480"/>
      </w:pPr>
      <w:r>
        <w:rPr>
          <w:rFonts w:hint="eastAsia"/>
        </w:rPr>
        <w:t>实施</w:t>
      </w:r>
      <w:r>
        <w:rPr>
          <w:rFonts w:hint="eastAsia"/>
        </w:rPr>
        <w:t>TOD</w:t>
      </w:r>
      <w:r>
        <w:rPr>
          <w:rFonts w:hint="eastAsia"/>
        </w:rPr>
        <w:t>模式要求在规划技术层面对标准、设计形式和建筑法规进行合理的突破，采用新的技术手段、指标和标准，满足</w:t>
      </w:r>
      <w:r>
        <w:rPr>
          <w:rFonts w:hint="eastAsia"/>
        </w:rPr>
        <w:t>TOD</w:t>
      </w:r>
      <w:r>
        <w:rPr>
          <w:rFonts w:hint="eastAsia"/>
        </w:rPr>
        <w:t>高密度、混合开发以及高品质步行空间的开发需求。比如开发强度的确定，既要符合现有标准中对日照、空间等生态环境指标的约束，又要保证维持较高的开发密度</w:t>
      </w:r>
      <w:r>
        <w:rPr>
          <w:rFonts w:hint="eastAsia"/>
        </w:rPr>
        <w:t>;</w:t>
      </w:r>
      <w:r>
        <w:rPr>
          <w:rFonts w:hint="eastAsia"/>
        </w:rPr>
        <w:t>用地性质的确定，既要符合现有用地划分标准的分类，又不能拘泥于大地块单元、用地性质单一的规划手段</w:t>
      </w:r>
      <w:r>
        <w:rPr>
          <w:rFonts w:hint="eastAsia"/>
        </w:rPr>
        <w:t>;</w:t>
      </w:r>
      <w:r>
        <w:rPr>
          <w:rFonts w:hint="eastAsia"/>
        </w:rPr>
        <w:t>可以通过将步行空间设计的引导性指标转化为控制性指标来实现高品质的步行空间。</w:t>
      </w:r>
    </w:p>
    <w:p w14:paraId="1AE9AAA5" w14:textId="77777777" w:rsidR="0019208C" w:rsidRDefault="0019208C" w:rsidP="0019208C">
      <w:pPr>
        <w:ind w:firstLine="480"/>
      </w:pPr>
      <w:r>
        <w:rPr>
          <w:rFonts w:hint="eastAsia"/>
        </w:rPr>
        <w:t xml:space="preserve">  </w:t>
      </w:r>
      <w:r>
        <w:rPr>
          <w:rFonts w:hint="eastAsia"/>
        </w:rPr>
        <w:t>（</w:t>
      </w:r>
      <w:r>
        <w:rPr>
          <w:rFonts w:hint="eastAsia"/>
        </w:rPr>
        <w:t>3</w:t>
      </w:r>
      <w:r>
        <w:rPr>
          <w:rFonts w:hint="eastAsia"/>
        </w:rPr>
        <w:t>）注重建设实施的可行性</w:t>
      </w:r>
    </w:p>
    <w:p w14:paraId="114431F8" w14:textId="77777777" w:rsidR="0019208C" w:rsidRPr="00615994" w:rsidRDefault="0019208C" w:rsidP="0019208C">
      <w:pPr>
        <w:ind w:firstLine="480"/>
      </w:pPr>
      <w:r>
        <w:rPr>
          <w:rFonts w:hint="eastAsia"/>
        </w:rPr>
        <w:t>必须注重</w:t>
      </w:r>
      <w:r>
        <w:rPr>
          <w:rFonts w:hint="eastAsia"/>
        </w:rPr>
        <w:t>TOD</w:t>
      </w:r>
      <w:r>
        <w:rPr>
          <w:rFonts w:hint="eastAsia"/>
        </w:rPr>
        <w:t>的功能性结果，而不仅限于其外在特征。在技术上满足各项特征和原则的</w:t>
      </w:r>
      <w:r>
        <w:rPr>
          <w:rFonts w:hint="eastAsia"/>
        </w:rPr>
        <w:t>TOD</w:t>
      </w:r>
      <w:r>
        <w:rPr>
          <w:rFonts w:hint="eastAsia"/>
        </w:rPr>
        <w:t>规划未必是一项实践中可实施的规划。规划是政府对土地、空间等资源进行配置的手段之一，但是资源配置的基础是市场，规划的引导和控制作用受到行政和经济机制运行环境的约束，存在一定的局限，甚至难以实施。因此，</w:t>
      </w:r>
      <w:r>
        <w:rPr>
          <w:rFonts w:hint="eastAsia"/>
        </w:rPr>
        <w:t>TOD</w:t>
      </w:r>
      <w:r>
        <w:rPr>
          <w:rFonts w:hint="eastAsia"/>
        </w:rPr>
        <w:t>不仅要技术上可行，更要注重项目开发时间的统筹、建设资金的平衡、各方利益的协调，还必须有完善的配套政策和措施。</w:t>
      </w:r>
    </w:p>
    <w:p w14:paraId="003DA926" w14:textId="77777777" w:rsidR="0019208C" w:rsidRPr="008C1E6D" w:rsidRDefault="0019208C" w:rsidP="0019208C">
      <w:pPr>
        <w:ind w:firstLine="480"/>
      </w:pPr>
    </w:p>
    <w:p w14:paraId="0CC00B17" w14:textId="77777777" w:rsidR="008C1E6D" w:rsidRPr="0019208C" w:rsidRDefault="008C1E6D" w:rsidP="004D7193">
      <w:pPr>
        <w:ind w:firstLine="480"/>
      </w:pPr>
    </w:p>
    <w:p w14:paraId="0A21A6F4" w14:textId="48CC25E2" w:rsidR="005C2775" w:rsidRDefault="008C1E6D" w:rsidP="004D7193">
      <w:pPr>
        <w:pStyle w:val="a3"/>
      </w:pPr>
      <w:bookmarkStart w:id="25" w:name="_Toc527747820"/>
      <w:r>
        <w:t>4</w:t>
      </w:r>
      <w:r w:rsidR="005C2775">
        <w:rPr>
          <w:rFonts w:hint="eastAsia"/>
        </w:rPr>
        <w:t>.</w:t>
      </w:r>
      <w:r w:rsidR="005C2775">
        <w:rPr>
          <w:rFonts w:hint="eastAsia"/>
        </w:rPr>
        <w:tab/>
      </w:r>
      <w:r w:rsidR="005C2775">
        <w:rPr>
          <w:rFonts w:hint="eastAsia"/>
        </w:rPr>
        <w:t>案例分析</w:t>
      </w:r>
      <w:bookmarkEnd w:id="25"/>
    </w:p>
    <w:p w14:paraId="5AD62A37" w14:textId="0FB48425" w:rsidR="008C1E6D" w:rsidRDefault="008C1E6D" w:rsidP="008C1E6D">
      <w:pPr>
        <w:pStyle w:val="a4"/>
      </w:pPr>
      <w:bookmarkStart w:id="26" w:name="_Toc527747821"/>
      <w:r>
        <w:rPr>
          <w:rFonts w:hint="eastAsia"/>
        </w:rPr>
        <w:t>4</w:t>
      </w:r>
      <w:r>
        <w:t xml:space="preserve">.1 </w:t>
      </w:r>
      <w:r>
        <w:rPr>
          <w:rFonts w:hint="eastAsia"/>
        </w:rPr>
        <w:t>美国</w:t>
      </w:r>
      <w:bookmarkEnd w:id="26"/>
    </w:p>
    <w:p w14:paraId="568FBC37" w14:textId="053CCD90" w:rsidR="008C1E6D" w:rsidRPr="008C1E6D" w:rsidRDefault="008C1E6D" w:rsidP="008C1E6D">
      <w:pPr>
        <w:pStyle w:val="a5"/>
      </w:pPr>
      <w:bookmarkStart w:id="27" w:name="_Toc527747822"/>
      <w:r>
        <w:rPr>
          <w:rFonts w:hint="eastAsia"/>
        </w:rPr>
        <w:t>4</w:t>
      </w:r>
      <w:r>
        <w:t xml:space="preserve">.1.1 </w:t>
      </w:r>
      <w:r>
        <w:rPr>
          <w:rFonts w:hint="eastAsia"/>
        </w:rPr>
        <w:t>实施条件</w:t>
      </w:r>
      <w:bookmarkEnd w:id="27"/>
    </w:p>
    <w:p w14:paraId="6B2B695D" w14:textId="1399C604" w:rsidR="008C1E6D" w:rsidRPr="008C1E6D" w:rsidRDefault="008C1E6D" w:rsidP="008C1E6D">
      <w:pPr>
        <w:ind w:firstLine="480"/>
      </w:pPr>
      <w:r w:rsidRPr="008C1E6D">
        <w:t>在美国所有成功的</w:t>
      </w:r>
      <w:r w:rsidRPr="008C1E6D">
        <w:t>TOD</w:t>
      </w:r>
      <w:r w:rsidRPr="008C1E6D">
        <w:t>开发案例中，均有</w:t>
      </w:r>
      <w:r w:rsidRPr="008C1E6D">
        <w:rPr>
          <w:b/>
        </w:rPr>
        <w:t>地方政府土地政策</w:t>
      </w:r>
      <w:r w:rsidRPr="008C1E6D">
        <w:t>及</w:t>
      </w:r>
      <w:r w:rsidRPr="008C1E6D">
        <w:rPr>
          <w:b/>
        </w:rPr>
        <w:t>城市管理政策的大力支持</w:t>
      </w:r>
      <w:r w:rsidRPr="008C1E6D">
        <w:t>，使得公共交通站点周边能进行中．高密度的住宅，商业混合开发并实现弹性的土地利用。相关政策支持包括弹性的土地利用分区管制．容积率奖</w:t>
      </w:r>
      <w:r w:rsidRPr="008C1E6D">
        <w:lastRenderedPageBreak/>
        <w:t>励．减税、停车管理策略．交通需求管理策略等</w:t>
      </w:r>
      <w:proofErr w:type="gramStart"/>
      <w:r w:rsidRPr="008C1E6D">
        <w:t>”</w:t>
      </w:r>
      <w:proofErr w:type="gramEnd"/>
      <w:r w:rsidRPr="008C1E6D">
        <w:t>…</w:t>
      </w:r>
      <w:r w:rsidRPr="008C1E6D">
        <w:t>。同时．公共交通运营商及主管部门的积极推动也是</w:t>
      </w:r>
      <w:r w:rsidRPr="008C1E6D">
        <w:t>TOD</w:t>
      </w:r>
      <w:r w:rsidRPr="008C1E6D">
        <w:t>成功实施的关键因素。</w:t>
      </w:r>
    </w:p>
    <w:p w14:paraId="7B7613DC" w14:textId="77777777" w:rsidR="008C1E6D" w:rsidRPr="008C1E6D" w:rsidRDefault="008C1E6D" w:rsidP="008C1E6D">
      <w:pPr>
        <w:ind w:firstLine="480"/>
      </w:pPr>
      <w:r w:rsidRPr="008C1E6D">
        <w:t>TOD</w:t>
      </w:r>
      <w:r w:rsidRPr="008C1E6D">
        <w:t>理念的发展实际上与</w:t>
      </w:r>
      <w:r w:rsidRPr="008C1E6D">
        <w:rPr>
          <w:b/>
        </w:rPr>
        <w:t>公共通在城市建设过程中的受重视程度</w:t>
      </w:r>
      <w:r w:rsidRPr="008C1E6D">
        <w:t>有很大关系</w:t>
      </w:r>
      <w:r w:rsidRPr="008C1E6D">
        <w:rPr>
          <w:rFonts w:hint="eastAsia"/>
        </w:rPr>
        <w:t>。</w:t>
      </w:r>
    </w:p>
    <w:p w14:paraId="7BE4E185" w14:textId="77777777" w:rsidR="008C1E6D" w:rsidRPr="008C1E6D" w:rsidRDefault="008C1E6D" w:rsidP="008C1E6D">
      <w:pPr>
        <w:ind w:firstLine="480"/>
      </w:pPr>
      <w:r w:rsidRPr="008C1E6D">
        <w:rPr>
          <w:rFonts w:hint="eastAsia"/>
        </w:rPr>
        <w:t>精明增长战</w:t>
      </w:r>
      <w:r w:rsidRPr="008C1E6D">
        <w:t>略，其目标是通过规划紧凑型社区．充分发挥已有基础设施的效率．其中包含城市增长边界、</w:t>
      </w:r>
      <w:r w:rsidRPr="008C1E6D">
        <w:t>TOD</w:t>
      </w:r>
      <w:r w:rsidRPr="008C1E6D">
        <w:t>发展模式以及城市内部废弃地的再利用等措施．试图通过提供多样化的交通和住房选择来控制城市低密度蔓延</w:t>
      </w:r>
    </w:p>
    <w:p w14:paraId="6E1725CD" w14:textId="7614A40E" w:rsidR="002F0F95" w:rsidRPr="005A753A" w:rsidRDefault="002F0F95" w:rsidP="002F0F95">
      <w:pPr>
        <w:ind w:firstLineChars="0" w:firstLine="0"/>
        <w:jc w:val="center"/>
      </w:pPr>
      <w:r w:rsidRPr="005A753A">
        <w:rPr>
          <w:rFonts w:hint="eastAsia"/>
        </w:rPr>
        <w:t>表</w:t>
      </w:r>
      <w:r w:rsidR="004573EF">
        <w:t>4.</w:t>
      </w:r>
      <w:r>
        <w:t>1</w:t>
      </w:r>
      <w:r w:rsidRPr="005A753A">
        <w:t xml:space="preserve"> </w:t>
      </w:r>
      <w:r w:rsidRPr="005A753A">
        <w:rPr>
          <w:rFonts w:hint="eastAsia"/>
        </w:rPr>
        <w:t>依托</w:t>
      </w:r>
      <w:r w:rsidRPr="005A753A">
        <w:rPr>
          <w:rFonts w:hint="eastAsia"/>
        </w:rPr>
        <w:t>TOD</w:t>
      </w:r>
      <w:r w:rsidRPr="005A753A">
        <w:rPr>
          <w:rFonts w:hint="eastAsia"/>
        </w:rPr>
        <w:t>精明增长与依赖小汽车的城市蔓延比较</w:t>
      </w:r>
    </w:p>
    <w:tbl>
      <w:tblPr>
        <w:tblStyle w:val="af4"/>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60"/>
        <w:gridCol w:w="3397"/>
        <w:gridCol w:w="3339"/>
      </w:tblGrid>
      <w:tr w:rsidR="002F0F95" w14:paraId="48D183B9" w14:textId="77777777" w:rsidTr="004573EF">
        <w:trPr>
          <w:jc w:val="center"/>
        </w:trPr>
        <w:tc>
          <w:tcPr>
            <w:tcW w:w="1560" w:type="dxa"/>
          </w:tcPr>
          <w:p w14:paraId="09122E19" w14:textId="77777777" w:rsidR="002F0F95" w:rsidRDefault="002F0F95" w:rsidP="003D2E4F">
            <w:pPr>
              <w:ind w:firstLineChars="0" w:firstLine="0"/>
              <w:jc w:val="center"/>
            </w:pPr>
          </w:p>
        </w:tc>
        <w:tc>
          <w:tcPr>
            <w:tcW w:w="3397" w:type="dxa"/>
          </w:tcPr>
          <w:p w14:paraId="197F3C0B" w14:textId="77777777" w:rsidR="002F0F95" w:rsidRPr="005A753A" w:rsidRDefault="002F0F95" w:rsidP="003D2E4F">
            <w:pPr>
              <w:ind w:firstLineChars="0" w:firstLine="0"/>
              <w:jc w:val="center"/>
              <w:rPr>
                <w:b/>
              </w:rPr>
            </w:pPr>
            <w:r w:rsidRPr="005A753A">
              <w:rPr>
                <w:rFonts w:hint="eastAsia"/>
                <w:b/>
              </w:rPr>
              <w:t>城市蔓延（小汽车导向）</w:t>
            </w:r>
          </w:p>
        </w:tc>
        <w:tc>
          <w:tcPr>
            <w:tcW w:w="3339" w:type="dxa"/>
          </w:tcPr>
          <w:p w14:paraId="412F25FF" w14:textId="77777777" w:rsidR="002F0F95" w:rsidRPr="005A753A" w:rsidRDefault="002F0F95" w:rsidP="003D2E4F">
            <w:pPr>
              <w:ind w:firstLineChars="0" w:firstLine="0"/>
              <w:jc w:val="center"/>
              <w:rPr>
                <w:b/>
              </w:rPr>
            </w:pPr>
            <w:r w:rsidRPr="005A753A">
              <w:rPr>
                <w:rFonts w:hint="eastAsia"/>
                <w:b/>
              </w:rPr>
              <w:t>精明增长（公共交通导向）</w:t>
            </w:r>
          </w:p>
        </w:tc>
      </w:tr>
      <w:tr w:rsidR="002F0F95" w14:paraId="01905660" w14:textId="77777777" w:rsidTr="004573EF">
        <w:trPr>
          <w:jc w:val="center"/>
        </w:trPr>
        <w:tc>
          <w:tcPr>
            <w:tcW w:w="1560" w:type="dxa"/>
          </w:tcPr>
          <w:p w14:paraId="28B7331D" w14:textId="77777777" w:rsidR="002F0F95" w:rsidRPr="00A55EC6" w:rsidRDefault="002F0F95" w:rsidP="003D2E4F">
            <w:pPr>
              <w:ind w:firstLineChars="0" w:firstLine="0"/>
              <w:jc w:val="center"/>
              <w:rPr>
                <w:b/>
              </w:rPr>
            </w:pPr>
            <w:r w:rsidRPr="00A55EC6">
              <w:rPr>
                <w:rFonts w:hint="eastAsia"/>
                <w:b/>
              </w:rPr>
              <w:t>时间阶段</w:t>
            </w:r>
          </w:p>
        </w:tc>
        <w:tc>
          <w:tcPr>
            <w:tcW w:w="3397" w:type="dxa"/>
          </w:tcPr>
          <w:p w14:paraId="1730B063" w14:textId="77777777" w:rsidR="002F0F95" w:rsidRDefault="002F0F95" w:rsidP="003D2E4F">
            <w:pPr>
              <w:ind w:firstLineChars="0" w:firstLine="0"/>
              <w:jc w:val="center"/>
            </w:pPr>
            <w:r>
              <w:rPr>
                <w:rFonts w:hint="eastAsia"/>
              </w:rPr>
              <w:t>二战后至</w:t>
            </w:r>
            <w:r>
              <w:rPr>
                <w:rFonts w:hint="eastAsia"/>
              </w:rPr>
              <w:t>20</w:t>
            </w:r>
            <w:r>
              <w:rPr>
                <w:rFonts w:hint="eastAsia"/>
              </w:rPr>
              <w:t>世纪末</w:t>
            </w:r>
          </w:p>
        </w:tc>
        <w:tc>
          <w:tcPr>
            <w:tcW w:w="3339" w:type="dxa"/>
          </w:tcPr>
          <w:p w14:paraId="41EB7911" w14:textId="77777777" w:rsidR="002F0F95" w:rsidRDefault="002F0F95" w:rsidP="003D2E4F">
            <w:pPr>
              <w:ind w:firstLineChars="0" w:firstLine="0"/>
              <w:jc w:val="center"/>
            </w:pPr>
            <w:r>
              <w:rPr>
                <w:rFonts w:hint="eastAsia"/>
              </w:rPr>
              <w:t>21</w:t>
            </w:r>
            <w:r>
              <w:rPr>
                <w:rFonts w:hint="eastAsia"/>
              </w:rPr>
              <w:t>世纪初至今</w:t>
            </w:r>
          </w:p>
        </w:tc>
      </w:tr>
      <w:tr w:rsidR="002F0F95" w14:paraId="4A0201CA" w14:textId="77777777" w:rsidTr="004573EF">
        <w:trPr>
          <w:jc w:val="center"/>
        </w:trPr>
        <w:tc>
          <w:tcPr>
            <w:tcW w:w="1560" w:type="dxa"/>
          </w:tcPr>
          <w:p w14:paraId="194E4225" w14:textId="77777777" w:rsidR="002F0F95" w:rsidRDefault="002F0F95" w:rsidP="003D2E4F">
            <w:pPr>
              <w:ind w:firstLineChars="0" w:firstLine="0"/>
              <w:jc w:val="center"/>
              <w:rPr>
                <w:b/>
              </w:rPr>
            </w:pPr>
          </w:p>
          <w:p w14:paraId="6A4C51CB" w14:textId="77777777" w:rsidR="002F0F95" w:rsidRPr="00A55EC6" w:rsidRDefault="002F0F95" w:rsidP="003D2E4F">
            <w:pPr>
              <w:ind w:firstLineChars="0" w:firstLine="0"/>
              <w:jc w:val="center"/>
              <w:rPr>
                <w:b/>
              </w:rPr>
            </w:pPr>
            <w:r w:rsidRPr="00A55EC6">
              <w:rPr>
                <w:rFonts w:hint="eastAsia"/>
                <w:b/>
              </w:rPr>
              <w:t>布局和密度</w:t>
            </w:r>
          </w:p>
        </w:tc>
        <w:tc>
          <w:tcPr>
            <w:tcW w:w="3397" w:type="dxa"/>
          </w:tcPr>
          <w:p w14:paraId="0CEAC19D" w14:textId="77777777" w:rsidR="002F0F95" w:rsidRDefault="002F0F95" w:rsidP="003D2E4F">
            <w:pPr>
              <w:ind w:firstLineChars="0" w:firstLine="0"/>
              <w:jc w:val="center"/>
            </w:pPr>
            <w:r>
              <w:rPr>
                <w:rFonts w:hint="eastAsia"/>
              </w:rPr>
              <w:t>布置区域性大型公共服务设施，居住用地的布局分散，依赖机动车交通联系，密度较低</w:t>
            </w:r>
          </w:p>
        </w:tc>
        <w:tc>
          <w:tcPr>
            <w:tcW w:w="3339" w:type="dxa"/>
          </w:tcPr>
          <w:p w14:paraId="25124C33" w14:textId="77777777" w:rsidR="002F0F95" w:rsidRDefault="002F0F95" w:rsidP="003D2E4F">
            <w:pPr>
              <w:ind w:firstLineChars="0" w:firstLine="0"/>
              <w:jc w:val="center"/>
            </w:pPr>
            <w:r>
              <w:rPr>
                <w:rFonts w:hint="eastAsia"/>
              </w:rPr>
              <w:t>就业、居住、休闲等社区性设施布局相对集中，密度较高，适合步行</w:t>
            </w:r>
          </w:p>
        </w:tc>
      </w:tr>
      <w:tr w:rsidR="002F0F95" w14:paraId="3153B669" w14:textId="77777777" w:rsidTr="004573EF">
        <w:trPr>
          <w:jc w:val="center"/>
        </w:trPr>
        <w:tc>
          <w:tcPr>
            <w:tcW w:w="1560" w:type="dxa"/>
          </w:tcPr>
          <w:p w14:paraId="4A0B843D" w14:textId="77777777" w:rsidR="002F0F95" w:rsidRPr="00A55EC6" w:rsidRDefault="002F0F95" w:rsidP="003D2E4F">
            <w:pPr>
              <w:ind w:firstLineChars="0" w:firstLine="0"/>
              <w:jc w:val="center"/>
              <w:rPr>
                <w:b/>
              </w:rPr>
            </w:pPr>
            <w:r w:rsidRPr="00A55EC6">
              <w:rPr>
                <w:rFonts w:hint="eastAsia"/>
                <w:b/>
              </w:rPr>
              <w:t>城市边界</w:t>
            </w:r>
          </w:p>
        </w:tc>
        <w:tc>
          <w:tcPr>
            <w:tcW w:w="3397" w:type="dxa"/>
          </w:tcPr>
          <w:p w14:paraId="36DCFA8B" w14:textId="77777777" w:rsidR="002F0F95" w:rsidRDefault="002F0F95" w:rsidP="003D2E4F">
            <w:pPr>
              <w:ind w:firstLineChars="0" w:firstLine="0"/>
              <w:jc w:val="center"/>
            </w:pPr>
            <w:r>
              <w:rPr>
                <w:rFonts w:hint="eastAsia"/>
              </w:rPr>
              <w:t>没有划定城市发展界线，自由向外增长扩张</w:t>
            </w:r>
          </w:p>
        </w:tc>
        <w:tc>
          <w:tcPr>
            <w:tcW w:w="3339" w:type="dxa"/>
          </w:tcPr>
          <w:p w14:paraId="56846CED" w14:textId="77777777" w:rsidR="002F0F95" w:rsidRDefault="002F0F95" w:rsidP="003D2E4F">
            <w:pPr>
              <w:ind w:firstLineChars="0" w:firstLine="0"/>
              <w:jc w:val="center"/>
            </w:pPr>
            <w:r>
              <w:rPr>
                <w:rFonts w:hint="eastAsia"/>
              </w:rPr>
              <w:t>具有明确的城市增长界线，除农业外其余城市活动全部限定在界内</w:t>
            </w:r>
          </w:p>
        </w:tc>
      </w:tr>
      <w:tr w:rsidR="002F0F95" w14:paraId="15471BBA" w14:textId="77777777" w:rsidTr="004573EF">
        <w:trPr>
          <w:jc w:val="center"/>
        </w:trPr>
        <w:tc>
          <w:tcPr>
            <w:tcW w:w="1560" w:type="dxa"/>
          </w:tcPr>
          <w:p w14:paraId="7389ACB6" w14:textId="77777777" w:rsidR="002F0F95" w:rsidRPr="00A55EC6" w:rsidRDefault="002F0F95" w:rsidP="003D2E4F">
            <w:pPr>
              <w:ind w:firstLineChars="0" w:firstLine="0"/>
              <w:jc w:val="center"/>
              <w:rPr>
                <w:b/>
              </w:rPr>
            </w:pPr>
            <w:r w:rsidRPr="00A55EC6">
              <w:rPr>
                <w:rFonts w:hint="eastAsia"/>
                <w:b/>
              </w:rPr>
              <w:t>增长模式</w:t>
            </w:r>
          </w:p>
        </w:tc>
        <w:tc>
          <w:tcPr>
            <w:tcW w:w="3397" w:type="dxa"/>
          </w:tcPr>
          <w:p w14:paraId="03B3C8C4" w14:textId="77777777" w:rsidR="002F0F95" w:rsidRDefault="002F0F95" w:rsidP="003D2E4F">
            <w:pPr>
              <w:ind w:firstLineChars="0" w:firstLine="0"/>
              <w:jc w:val="center"/>
            </w:pPr>
            <w:r>
              <w:rPr>
                <w:rFonts w:hint="eastAsia"/>
              </w:rPr>
              <w:t>侵占城市外围绿地，郊区化发展</w:t>
            </w:r>
          </w:p>
        </w:tc>
        <w:tc>
          <w:tcPr>
            <w:tcW w:w="3339" w:type="dxa"/>
          </w:tcPr>
          <w:p w14:paraId="2329CA6A" w14:textId="77777777" w:rsidR="002F0F95" w:rsidRDefault="002F0F95" w:rsidP="003D2E4F">
            <w:pPr>
              <w:ind w:firstLineChars="0" w:firstLine="0"/>
              <w:jc w:val="center"/>
            </w:pPr>
            <w:r>
              <w:rPr>
                <w:rFonts w:hint="eastAsia"/>
              </w:rPr>
              <w:t>城市增长界线内部闲置土地的再开发</w:t>
            </w:r>
          </w:p>
        </w:tc>
      </w:tr>
      <w:tr w:rsidR="002F0F95" w14:paraId="043C7272" w14:textId="77777777" w:rsidTr="004573EF">
        <w:trPr>
          <w:jc w:val="center"/>
        </w:trPr>
        <w:tc>
          <w:tcPr>
            <w:tcW w:w="1560" w:type="dxa"/>
          </w:tcPr>
          <w:p w14:paraId="63FF7287" w14:textId="77777777" w:rsidR="002F0F95" w:rsidRPr="00A55EC6" w:rsidRDefault="002F0F95" w:rsidP="003D2E4F">
            <w:pPr>
              <w:ind w:firstLineChars="0" w:firstLine="0"/>
              <w:jc w:val="center"/>
              <w:rPr>
                <w:b/>
              </w:rPr>
            </w:pPr>
            <w:r w:rsidRPr="00A55EC6">
              <w:rPr>
                <w:rFonts w:hint="eastAsia"/>
                <w:b/>
              </w:rPr>
              <w:t>空间尺度</w:t>
            </w:r>
          </w:p>
        </w:tc>
        <w:tc>
          <w:tcPr>
            <w:tcW w:w="3397" w:type="dxa"/>
          </w:tcPr>
          <w:p w14:paraId="59D99B94" w14:textId="77777777" w:rsidR="002F0F95" w:rsidRDefault="002F0F95" w:rsidP="003D2E4F">
            <w:pPr>
              <w:ind w:firstLineChars="0" w:firstLine="0"/>
              <w:jc w:val="center"/>
            </w:pPr>
            <w:r>
              <w:rPr>
                <w:rFonts w:hint="eastAsia"/>
              </w:rPr>
              <w:t>以车的需求为本，适合汽车行进的大尺度街区和道路设计</w:t>
            </w:r>
          </w:p>
        </w:tc>
        <w:tc>
          <w:tcPr>
            <w:tcW w:w="3339" w:type="dxa"/>
          </w:tcPr>
          <w:p w14:paraId="0C32643F" w14:textId="77777777" w:rsidR="002F0F95" w:rsidRDefault="002F0F95" w:rsidP="003D2E4F">
            <w:pPr>
              <w:ind w:firstLineChars="0" w:firstLine="0"/>
              <w:jc w:val="center"/>
            </w:pPr>
            <w:r>
              <w:rPr>
                <w:rFonts w:hint="eastAsia"/>
              </w:rPr>
              <w:t>以人的需求为本，适合人的活动的建筑，街区和道路尺度及细部设计</w:t>
            </w:r>
          </w:p>
        </w:tc>
      </w:tr>
      <w:tr w:rsidR="002F0F95" w14:paraId="509D8779" w14:textId="77777777" w:rsidTr="004573EF">
        <w:trPr>
          <w:jc w:val="center"/>
        </w:trPr>
        <w:tc>
          <w:tcPr>
            <w:tcW w:w="1560" w:type="dxa"/>
          </w:tcPr>
          <w:p w14:paraId="1DFF43AD" w14:textId="77777777" w:rsidR="002F0F95" w:rsidRPr="00A55EC6" w:rsidRDefault="002F0F95" w:rsidP="003D2E4F">
            <w:pPr>
              <w:ind w:firstLineChars="0" w:firstLine="0"/>
              <w:jc w:val="center"/>
              <w:rPr>
                <w:b/>
              </w:rPr>
            </w:pPr>
            <w:r w:rsidRPr="00A55EC6">
              <w:rPr>
                <w:rFonts w:hint="eastAsia"/>
                <w:b/>
              </w:rPr>
              <w:t>土地利用</w:t>
            </w:r>
          </w:p>
        </w:tc>
        <w:tc>
          <w:tcPr>
            <w:tcW w:w="3397" w:type="dxa"/>
          </w:tcPr>
          <w:p w14:paraId="64D40987" w14:textId="77777777" w:rsidR="002F0F95" w:rsidRDefault="002F0F95" w:rsidP="003D2E4F">
            <w:pPr>
              <w:ind w:firstLineChars="0" w:firstLine="0"/>
              <w:jc w:val="center"/>
            </w:pPr>
            <w:r>
              <w:rPr>
                <w:rFonts w:hint="eastAsia"/>
              </w:rPr>
              <w:t>土地混合利用程度较低</w:t>
            </w:r>
          </w:p>
        </w:tc>
        <w:tc>
          <w:tcPr>
            <w:tcW w:w="3339" w:type="dxa"/>
          </w:tcPr>
          <w:p w14:paraId="357E7D66" w14:textId="77777777" w:rsidR="002F0F95" w:rsidRDefault="002F0F95" w:rsidP="003D2E4F">
            <w:pPr>
              <w:ind w:firstLineChars="0" w:firstLine="0"/>
              <w:jc w:val="center"/>
            </w:pPr>
            <w:r>
              <w:rPr>
                <w:rFonts w:hint="eastAsia"/>
              </w:rPr>
              <w:t>倡导土地混合利用</w:t>
            </w:r>
          </w:p>
        </w:tc>
      </w:tr>
      <w:tr w:rsidR="002F0F95" w14:paraId="3D073887" w14:textId="77777777" w:rsidTr="004573EF">
        <w:trPr>
          <w:jc w:val="center"/>
        </w:trPr>
        <w:tc>
          <w:tcPr>
            <w:tcW w:w="1560" w:type="dxa"/>
          </w:tcPr>
          <w:p w14:paraId="4663097E" w14:textId="77777777" w:rsidR="002F0F95" w:rsidRDefault="002F0F95" w:rsidP="003D2E4F">
            <w:pPr>
              <w:ind w:firstLineChars="0" w:firstLine="0"/>
              <w:jc w:val="center"/>
              <w:rPr>
                <w:b/>
              </w:rPr>
            </w:pPr>
          </w:p>
          <w:p w14:paraId="60700D20" w14:textId="77777777" w:rsidR="002F0F95" w:rsidRPr="00A55EC6" w:rsidRDefault="002F0F95" w:rsidP="003D2E4F">
            <w:pPr>
              <w:ind w:firstLineChars="0" w:firstLine="0"/>
              <w:jc w:val="center"/>
              <w:rPr>
                <w:b/>
              </w:rPr>
            </w:pPr>
            <w:r w:rsidRPr="00A55EC6">
              <w:rPr>
                <w:rFonts w:hint="eastAsia"/>
                <w:b/>
              </w:rPr>
              <w:t>交通方式</w:t>
            </w:r>
          </w:p>
        </w:tc>
        <w:tc>
          <w:tcPr>
            <w:tcW w:w="3397" w:type="dxa"/>
          </w:tcPr>
          <w:p w14:paraId="45B4631C" w14:textId="77777777" w:rsidR="002F0F95" w:rsidRDefault="002F0F95" w:rsidP="003D2E4F">
            <w:pPr>
              <w:ind w:firstLineChars="0" w:firstLine="0"/>
              <w:jc w:val="center"/>
            </w:pPr>
            <w:r>
              <w:rPr>
                <w:rFonts w:hint="eastAsia"/>
              </w:rPr>
              <w:t>出行方式主要为小汽车，街区内缺乏不行、自行车和公共交通出行的环境及设施支持</w:t>
            </w:r>
          </w:p>
        </w:tc>
        <w:tc>
          <w:tcPr>
            <w:tcW w:w="3339" w:type="dxa"/>
          </w:tcPr>
          <w:p w14:paraId="344B04E3" w14:textId="77777777" w:rsidR="002F0F95" w:rsidRDefault="002F0F95" w:rsidP="003D2E4F">
            <w:pPr>
              <w:ind w:firstLineChars="0" w:firstLine="0"/>
              <w:jc w:val="center"/>
            </w:pPr>
            <w:r>
              <w:rPr>
                <w:rFonts w:hint="eastAsia"/>
              </w:rPr>
              <w:t>不排斥小汽车，鼓励步行，自行车和公共交通出行，多元化的出行方式选择</w:t>
            </w:r>
          </w:p>
        </w:tc>
      </w:tr>
      <w:tr w:rsidR="002F0F95" w14:paraId="3E0A7B72" w14:textId="77777777" w:rsidTr="004573EF">
        <w:trPr>
          <w:jc w:val="center"/>
        </w:trPr>
        <w:tc>
          <w:tcPr>
            <w:tcW w:w="1560" w:type="dxa"/>
          </w:tcPr>
          <w:p w14:paraId="5910787F" w14:textId="77777777" w:rsidR="002F0F95" w:rsidRPr="00A55EC6" w:rsidRDefault="002F0F95" w:rsidP="003D2E4F">
            <w:pPr>
              <w:ind w:firstLineChars="0" w:firstLine="0"/>
              <w:jc w:val="center"/>
              <w:rPr>
                <w:b/>
              </w:rPr>
            </w:pPr>
            <w:r w:rsidRPr="00A55EC6">
              <w:rPr>
                <w:rFonts w:hint="eastAsia"/>
                <w:b/>
              </w:rPr>
              <w:t>连通性</w:t>
            </w:r>
          </w:p>
        </w:tc>
        <w:tc>
          <w:tcPr>
            <w:tcW w:w="3397" w:type="dxa"/>
          </w:tcPr>
          <w:p w14:paraId="67EB77BA" w14:textId="77777777" w:rsidR="002F0F95" w:rsidRDefault="002F0F95" w:rsidP="003D2E4F">
            <w:pPr>
              <w:ind w:firstLineChars="0" w:firstLine="0"/>
              <w:jc w:val="center"/>
            </w:pPr>
            <w:r>
              <w:rPr>
                <w:rFonts w:hint="eastAsia"/>
              </w:rPr>
              <w:t>支路密度较低，街区内断头路较多，步行道路连通性差，非机动出行存在障碍</w:t>
            </w:r>
          </w:p>
        </w:tc>
        <w:tc>
          <w:tcPr>
            <w:tcW w:w="3339" w:type="dxa"/>
          </w:tcPr>
          <w:p w14:paraId="4F5D015F" w14:textId="77777777" w:rsidR="002F0F95" w:rsidRDefault="002F0F95" w:rsidP="003D2E4F">
            <w:pPr>
              <w:ind w:firstLineChars="0" w:firstLine="0"/>
              <w:jc w:val="center"/>
            </w:pPr>
            <w:r>
              <w:rPr>
                <w:rFonts w:hint="eastAsia"/>
              </w:rPr>
              <w:t>高度联通的社区街道，城市支路使得居民出行路径选择较多，鼓励慢性</w:t>
            </w:r>
          </w:p>
        </w:tc>
      </w:tr>
      <w:tr w:rsidR="002F0F95" w14:paraId="460F1138" w14:textId="77777777" w:rsidTr="004573EF">
        <w:trPr>
          <w:jc w:val="center"/>
        </w:trPr>
        <w:tc>
          <w:tcPr>
            <w:tcW w:w="1560" w:type="dxa"/>
          </w:tcPr>
          <w:p w14:paraId="332E8767" w14:textId="77777777" w:rsidR="002F0F95" w:rsidRDefault="002F0F95" w:rsidP="003D2E4F">
            <w:pPr>
              <w:ind w:firstLineChars="0" w:firstLine="0"/>
              <w:jc w:val="center"/>
              <w:rPr>
                <w:b/>
              </w:rPr>
            </w:pPr>
          </w:p>
          <w:p w14:paraId="1B0D3CBB" w14:textId="77777777" w:rsidR="002F0F95" w:rsidRPr="00A55EC6" w:rsidRDefault="002F0F95" w:rsidP="003D2E4F">
            <w:pPr>
              <w:ind w:firstLineChars="0" w:firstLine="0"/>
              <w:jc w:val="center"/>
              <w:rPr>
                <w:b/>
              </w:rPr>
            </w:pPr>
            <w:r w:rsidRPr="00A55EC6">
              <w:rPr>
                <w:rFonts w:hint="eastAsia"/>
                <w:b/>
              </w:rPr>
              <w:t>道路设计</w:t>
            </w:r>
          </w:p>
        </w:tc>
        <w:tc>
          <w:tcPr>
            <w:tcW w:w="3397" w:type="dxa"/>
          </w:tcPr>
          <w:p w14:paraId="65DFA241" w14:textId="77777777" w:rsidR="002F0F95" w:rsidRDefault="002F0F95" w:rsidP="003D2E4F">
            <w:pPr>
              <w:ind w:firstLineChars="0" w:firstLine="0"/>
              <w:jc w:val="center"/>
            </w:pPr>
            <w:r>
              <w:rPr>
                <w:rFonts w:hint="eastAsia"/>
              </w:rPr>
              <w:t>以服务小汽车交通为宗旨，注重提高道路通行能力及车辆行驶速度</w:t>
            </w:r>
          </w:p>
        </w:tc>
        <w:tc>
          <w:tcPr>
            <w:tcW w:w="3339" w:type="dxa"/>
          </w:tcPr>
          <w:p w14:paraId="4F608D06" w14:textId="77777777" w:rsidR="002F0F95" w:rsidRDefault="002F0F95" w:rsidP="003D2E4F">
            <w:pPr>
              <w:ind w:firstLineChars="0" w:firstLine="0"/>
              <w:jc w:val="center"/>
            </w:pPr>
            <w:r>
              <w:rPr>
                <w:rFonts w:hint="eastAsia"/>
              </w:rPr>
              <w:t>注重交通噪声及交通安全对街区的影响，采用交通宁静化措施提高道路的舒适性</w:t>
            </w:r>
          </w:p>
        </w:tc>
      </w:tr>
      <w:tr w:rsidR="002F0F95" w14:paraId="50CE5B0A" w14:textId="77777777" w:rsidTr="004573EF">
        <w:trPr>
          <w:jc w:val="center"/>
        </w:trPr>
        <w:tc>
          <w:tcPr>
            <w:tcW w:w="1560" w:type="dxa"/>
          </w:tcPr>
          <w:p w14:paraId="4B147CB7" w14:textId="77777777" w:rsidR="002F0F95" w:rsidRPr="00A55EC6" w:rsidRDefault="002F0F95" w:rsidP="003D2E4F">
            <w:pPr>
              <w:ind w:firstLineChars="0" w:firstLine="0"/>
              <w:jc w:val="center"/>
              <w:rPr>
                <w:b/>
              </w:rPr>
            </w:pPr>
            <w:r w:rsidRPr="00A55EC6">
              <w:rPr>
                <w:rFonts w:hint="eastAsia"/>
                <w:b/>
              </w:rPr>
              <w:t>公共空间</w:t>
            </w:r>
          </w:p>
        </w:tc>
        <w:tc>
          <w:tcPr>
            <w:tcW w:w="3397" w:type="dxa"/>
          </w:tcPr>
          <w:p w14:paraId="6C015D7B" w14:textId="77777777" w:rsidR="002F0F95" w:rsidRDefault="002F0F95" w:rsidP="003D2E4F">
            <w:pPr>
              <w:ind w:firstLineChars="0" w:firstLine="0"/>
              <w:jc w:val="center"/>
            </w:pPr>
            <w:r>
              <w:rPr>
                <w:rFonts w:hint="eastAsia"/>
              </w:rPr>
              <w:t>多出现封闭社区、私人庭院</w:t>
            </w:r>
          </w:p>
        </w:tc>
        <w:tc>
          <w:tcPr>
            <w:tcW w:w="3339" w:type="dxa"/>
          </w:tcPr>
          <w:p w14:paraId="0B6C3232" w14:textId="77777777" w:rsidR="002F0F95" w:rsidRDefault="002F0F95" w:rsidP="003D2E4F">
            <w:pPr>
              <w:ind w:firstLineChars="0" w:firstLine="0"/>
              <w:jc w:val="center"/>
            </w:pPr>
            <w:r>
              <w:rPr>
                <w:rFonts w:hint="eastAsia"/>
              </w:rPr>
              <w:t>重视公园、步行公共空间的塑造</w:t>
            </w:r>
          </w:p>
        </w:tc>
      </w:tr>
      <w:tr w:rsidR="002F0F95" w14:paraId="112560A4" w14:textId="77777777" w:rsidTr="004573EF">
        <w:trPr>
          <w:jc w:val="center"/>
        </w:trPr>
        <w:tc>
          <w:tcPr>
            <w:tcW w:w="1560" w:type="dxa"/>
          </w:tcPr>
          <w:p w14:paraId="1787754A" w14:textId="77777777" w:rsidR="002F0F95" w:rsidRPr="00A55EC6" w:rsidRDefault="002F0F95" w:rsidP="003D2E4F">
            <w:pPr>
              <w:ind w:firstLineChars="0" w:firstLine="0"/>
              <w:jc w:val="center"/>
              <w:rPr>
                <w:b/>
              </w:rPr>
            </w:pPr>
            <w:r w:rsidRPr="00A55EC6">
              <w:rPr>
                <w:rFonts w:hint="eastAsia"/>
                <w:b/>
              </w:rPr>
              <w:lastRenderedPageBreak/>
              <w:t>规划过程</w:t>
            </w:r>
          </w:p>
        </w:tc>
        <w:tc>
          <w:tcPr>
            <w:tcW w:w="3397" w:type="dxa"/>
          </w:tcPr>
          <w:p w14:paraId="42AB4584" w14:textId="77777777" w:rsidR="002F0F95" w:rsidRDefault="002F0F95" w:rsidP="003D2E4F">
            <w:pPr>
              <w:ind w:firstLineChars="0" w:firstLine="0"/>
              <w:jc w:val="center"/>
            </w:pPr>
            <w:r>
              <w:rPr>
                <w:rFonts w:hint="eastAsia"/>
              </w:rPr>
              <w:t>政府、开发商及公众间缺乏沟通</w:t>
            </w:r>
          </w:p>
        </w:tc>
        <w:tc>
          <w:tcPr>
            <w:tcW w:w="3339" w:type="dxa"/>
          </w:tcPr>
          <w:p w14:paraId="3F96A42E" w14:textId="77777777" w:rsidR="002F0F95" w:rsidRDefault="002F0F95" w:rsidP="003D2E4F">
            <w:pPr>
              <w:ind w:firstLineChars="0" w:firstLine="0"/>
              <w:jc w:val="center"/>
            </w:pPr>
            <w:r>
              <w:rPr>
                <w:rFonts w:hint="eastAsia"/>
              </w:rPr>
              <w:t>政府、开发商、公众间共同协商规划</w:t>
            </w:r>
          </w:p>
        </w:tc>
      </w:tr>
    </w:tbl>
    <w:p w14:paraId="4F29E779" w14:textId="77777777" w:rsidR="008C1E6D" w:rsidRPr="008C1E6D" w:rsidRDefault="008C1E6D" w:rsidP="002F0F95">
      <w:pPr>
        <w:ind w:firstLineChars="0" w:firstLine="0"/>
      </w:pPr>
    </w:p>
    <w:p w14:paraId="15A1FDE0" w14:textId="678E0CDB" w:rsidR="008C1E6D" w:rsidRPr="008C1E6D" w:rsidRDefault="008C1E6D" w:rsidP="008C1E6D">
      <w:pPr>
        <w:pStyle w:val="a5"/>
      </w:pPr>
      <w:bookmarkStart w:id="28" w:name="_Toc527747823"/>
      <w:r>
        <w:rPr>
          <w:rFonts w:hint="eastAsia"/>
        </w:rPr>
        <w:t>4</w:t>
      </w:r>
      <w:r>
        <w:t xml:space="preserve">.1.2 </w:t>
      </w:r>
      <w:r w:rsidRPr="008C1E6D">
        <w:rPr>
          <w:rFonts w:hint="eastAsia"/>
        </w:rPr>
        <w:t>可能效果</w:t>
      </w:r>
      <w:bookmarkEnd w:id="28"/>
    </w:p>
    <w:p w14:paraId="029549F4" w14:textId="77777777" w:rsidR="008C1E6D" w:rsidRPr="008C1E6D" w:rsidRDefault="008C1E6D" w:rsidP="008C1E6D">
      <w:pPr>
        <w:ind w:firstLine="480"/>
      </w:pPr>
      <w:r w:rsidRPr="008C1E6D">
        <w:t>2004</w:t>
      </w:r>
      <w:r w:rsidRPr="008C1E6D">
        <w:t>年，加州理工大学和加州大学伯克利分校联合对加利福尼亚州</w:t>
      </w:r>
      <w:r w:rsidRPr="008C1E6D">
        <w:t>1992-2003</w:t>
      </w:r>
      <w:r w:rsidRPr="008C1E6D">
        <w:t>年间实施的</w:t>
      </w:r>
      <w:r w:rsidRPr="008C1E6D">
        <w:t>TOD</w:t>
      </w:r>
      <w:r w:rsidRPr="008C1E6D">
        <w:t>规划对交通出行特征的影响进行了综合调查．研究发现</w:t>
      </w:r>
      <w:r w:rsidRPr="008C1E6D">
        <w:t>TOD</w:t>
      </w:r>
      <w:r w:rsidRPr="008C1E6D">
        <w:t>潜在的影响相当广泛．涵盖了经济．社会和环境等各个方面</w:t>
      </w:r>
      <w:r w:rsidRPr="008C1E6D">
        <w:t>(</w:t>
      </w:r>
      <w:r w:rsidRPr="008C1E6D">
        <w:t>表</w:t>
      </w:r>
      <w:r w:rsidRPr="008C1E6D">
        <w:t>3)</w:t>
      </w:r>
      <w:r w:rsidRPr="008C1E6D">
        <w:t>。由此可见．</w:t>
      </w:r>
      <w:r w:rsidRPr="008C1E6D">
        <w:t>TOD</w:t>
      </w:r>
      <w:r w:rsidRPr="008C1E6D">
        <w:t>模式不仅对增加步行、自行车．公共交通出行方式的选择机会有作用，而且更从根本上提供了改变生活方式的机会．有利于增强社区的活力．有效缓解了以小汽车为导向的城市空间发展所带来的各类城市问题．对城市综合发展能够起到很大的影响作用。然而，目前尚没有统一的</w:t>
      </w:r>
      <w:r w:rsidRPr="008C1E6D">
        <w:t>TOD</w:t>
      </w:r>
      <w:r w:rsidRPr="008C1E6D">
        <w:t>实施评价体系．</w:t>
      </w:r>
      <w:r w:rsidRPr="008C1E6D">
        <w:t>TOD</w:t>
      </w:r>
      <w:r w:rsidRPr="008C1E6D">
        <w:t>模式虽然提高了公共交通的乘坐率．但对公交站点高密度的开发客观上也增加了节点空间的拥挤，因此对</w:t>
      </w:r>
      <w:r w:rsidRPr="008C1E6D">
        <w:t>TOD</w:t>
      </w:r>
      <w:r w:rsidRPr="008C1E6D">
        <w:t>缓解交通拥挤的作用</w:t>
      </w:r>
      <w:r w:rsidRPr="008C1E6D">
        <w:rPr>
          <w:rFonts w:hint="eastAsia"/>
        </w:rPr>
        <w:t>一</w:t>
      </w:r>
      <w:r w:rsidRPr="008C1E6D">
        <w:t>直存在争议。</w:t>
      </w:r>
    </w:p>
    <w:p w14:paraId="3442C55F" w14:textId="77777777" w:rsidR="008C1E6D" w:rsidRPr="008C1E6D" w:rsidRDefault="008C1E6D" w:rsidP="008C1E6D">
      <w:pPr>
        <w:ind w:firstLine="480"/>
      </w:pPr>
    </w:p>
    <w:p w14:paraId="70177A47" w14:textId="2351BCD5" w:rsidR="002F0F95" w:rsidRDefault="002F0F95" w:rsidP="002F0F95">
      <w:pPr>
        <w:ind w:firstLineChars="0" w:firstLine="0"/>
        <w:jc w:val="center"/>
      </w:pPr>
      <w:r>
        <w:rPr>
          <w:rFonts w:hint="eastAsia"/>
        </w:rPr>
        <w:t>表</w:t>
      </w:r>
      <w:r>
        <w:t>4</w:t>
      </w:r>
      <w:r w:rsidR="004573EF">
        <w:t>.</w:t>
      </w:r>
      <w:r>
        <w:t>2 TOD</w:t>
      </w:r>
      <w:r>
        <w:rPr>
          <w:rFonts w:hint="eastAsia"/>
        </w:rPr>
        <w:t>理念的实施带来的潜在影响</w:t>
      </w:r>
    </w:p>
    <w:tbl>
      <w:tblPr>
        <w:tblStyle w:val="af4"/>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96"/>
        <w:gridCol w:w="6600"/>
      </w:tblGrid>
      <w:tr w:rsidR="002F0F95" w14:paraId="75AA2BCA" w14:textId="77777777" w:rsidTr="004573EF">
        <w:tc>
          <w:tcPr>
            <w:tcW w:w="1696" w:type="dxa"/>
          </w:tcPr>
          <w:p w14:paraId="4FBAF2C6" w14:textId="77777777" w:rsidR="002F0F95" w:rsidRDefault="002F0F95" w:rsidP="003D2E4F">
            <w:pPr>
              <w:ind w:firstLineChars="0" w:firstLine="0"/>
              <w:jc w:val="center"/>
            </w:pPr>
          </w:p>
        </w:tc>
        <w:tc>
          <w:tcPr>
            <w:tcW w:w="6600" w:type="dxa"/>
          </w:tcPr>
          <w:p w14:paraId="52006EDE" w14:textId="77777777" w:rsidR="002F0F95" w:rsidRPr="00A55EC6" w:rsidRDefault="002F0F95" w:rsidP="003D2E4F">
            <w:pPr>
              <w:ind w:firstLineChars="0" w:firstLine="0"/>
              <w:jc w:val="center"/>
              <w:rPr>
                <w:b/>
              </w:rPr>
            </w:pPr>
            <w:r w:rsidRPr="00A55EC6">
              <w:rPr>
                <w:rFonts w:hint="eastAsia"/>
                <w:b/>
              </w:rPr>
              <w:t>潜在影响</w:t>
            </w:r>
          </w:p>
        </w:tc>
      </w:tr>
      <w:tr w:rsidR="002F0F95" w14:paraId="20396166" w14:textId="77777777" w:rsidTr="004573EF">
        <w:tc>
          <w:tcPr>
            <w:tcW w:w="1696" w:type="dxa"/>
            <w:vMerge w:val="restart"/>
          </w:tcPr>
          <w:p w14:paraId="1C5EC8DD" w14:textId="77777777" w:rsidR="002F0F95" w:rsidRPr="00A55EC6" w:rsidRDefault="002F0F95" w:rsidP="003D2E4F">
            <w:pPr>
              <w:ind w:firstLineChars="0" w:firstLine="0"/>
              <w:jc w:val="center"/>
              <w:rPr>
                <w:b/>
              </w:rPr>
            </w:pPr>
          </w:p>
          <w:p w14:paraId="7B4C9016" w14:textId="77777777" w:rsidR="002F0F95" w:rsidRPr="00A55EC6" w:rsidRDefault="002F0F95" w:rsidP="003D2E4F">
            <w:pPr>
              <w:ind w:firstLineChars="100" w:firstLine="241"/>
              <w:rPr>
                <w:b/>
              </w:rPr>
            </w:pPr>
            <w:r w:rsidRPr="00A55EC6">
              <w:rPr>
                <w:rFonts w:hint="eastAsia"/>
                <w:b/>
              </w:rPr>
              <w:t>经济层面</w:t>
            </w:r>
          </w:p>
        </w:tc>
        <w:tc>
          <w:tcPr>
            <w:tcW w:w="6600" w:type="dxa"/>
          </w:tcPr>
          <w:p w14:paraId="434098F9" w14:textId="77777777" w:rsidR="002F0F95" w:rsidRDefault="002F0F95" w:rsidP="003D2E4F">
            <w:pPr>
              <w:ind w:firstLineChars="0" w:firstLine="0"/>
              <w:jc w:val="center"/>
            </w:pPr>
            <w:r>
              <w:rPr>
                <w:rFonts w:hint="eastAsia"/>
              </w:rPr>
              <w:t>减少了家庭交通指出，降低家庭生活成本</w:t>
            </w:r>
          </w:p>
        </w:tc>
      </w:tr>
      <w:tr w:rsidR="002F0F95" w14:paraId="3927C4A7" w14:textId="77777777" w:rsidTr="004573EF">
        <w:tc>
          <w:tcPr>
            <w:tcW w:w="1696" w:type="dxa"/>
            <w:vMerge/>
          </w:tcPr>
          <w:p w14:paraId="545A50D5" w14:textId="77777777" w:rsidR="002F0F95" w:rsidRPr="00A55EC6" w:rsidRDefault="002F0F95" w:rsidP="003D2E4F">
            <w:pPr>
              <w:ind w:firstLineChars="0" w:firstLine="0"/>
              <w:jc w:val="center"/>
              <w:rPr>
                <w:b/>
              </w:rPr>
            </w:pPr>
          </w:p>
        </w:tc>
        <w:tc>
          <w:tcPr>
            <w:tcW w:w="6600" w:type="dxa"/>
          </w:tcPr>
          <w:p w14:paraId="27DBDFDC" w14:textId="77777777" w:rsidR="002F0F95" w:rsidRDefault="002F0F95" w:rsidP="003D2E4F">
            <w:pPr>
              <w:ind w:firstLineChars="0" w:firstLine="0"/>
              <w:jc w:val="center"/>
            </w:pPr>
            <w:r>
              <w:rPr>
                <w:rFonts w:hint="eastAsia"/>
              </w:rPr>
              <w:t>减少了道路与停车场建设的费用，增加了开发者的权益</w:t>
            </w:r>
          </w:p>
        </w:tc>
      </w:tr>
      <w:tr w:rsidR="002F0F95" w14:paraId="4DCE5FD0" w14:textId="77777777" w:rsidTr="004573EF">
        <w:tc>
          <w:tcPr>
            <w:tcW w:w="1696" w:type="dxa"/>
            <w:vMerge/>
          </w:tcPr>
          <w:p w14:paraId="45B00A51" w14:textId="77777777" w:rsidR="002F0F95" w:rsidRPr="00A55EC6" w:rsidRDefault="002F0F95" w:rsidP="003D2E4F">
            <w:pPr>
              <w:ind w:firstLineChars="0" w:firstLine="0"/>
              <w:jc w:val="center"/>
              <w:rPr>
                <w:b/>
              </w:rPr>
            </w:pPr>
          </w:p>
        </w:tc>
        <w:tc>
          <w:tcPr>
            <w:tcW w:w="6600" w:type="dxa"/>
          </w:tcPr>
          <w:p w14:paraId="0D88A27D" w14:textId="77777777" w:rsidR="002F0F95" w:rsidRDefault="002F0F95" w:rsidP="003D2E4F">
            <w:pPr>
              <w:ind w:firstLineChars="0" w:firstLine="0"/>
              <w:jc w:val="center"/>
            </w:pPr>
            <w:r>
              <w:rPr>
                <w:rFonts w:hint="eastAsia"/>
              </w:rPr>
              <w:t>公共交通客流增大，提高了站点周边的商业经济效益</w:t>
            </w:r>
          </w:p>
        </w:tc>
      </w:tr>
      <w:tr w:rsidR="002F0F95" w14:paraId="2C76DE15" w14:textId="77777777" w:rsidTr="004573EF">
        <w:tc>
          <w:tcPr>
            <w:tcW w:w="1696" w:type="dxa"/>
            <w:vMerge/>
          </w:tcPr>
          <w:p w14:paraId="013E9691" w14:textId="77777777" w:rsidR="002F0F95" w:rsidRPr="00A55EC6" w:rsidRDefault="002F0F95" w:rsidP="003D2E4F">
            <w:pPr>
              <w:ind w:firstLineChars="0" w:firstLine="0"/>
              <w:jc w:val="center"/>
              <w:rPr>
                <w:b/>
              </w:rPr>
            </w:pPr>
          </w:p>
        </w:tc>
        <w:tc>
          <w:tcPr>
            <w:tcW w:w="6600" w:type="dxa"/>
          </w:tcPr>
          <w:p w14:paraId="5922F0A5" w14:textId="77777777" w:rsidR="002F0F95" w:rsidRDefault="002F0F95" w:rsidP="003D2E4F">
            <w:pPr>
              <w:ind w:firstLineChars="0" w:firstLine="0"/>
              <w:jc w:val="center"/>
            </w:pPr>
            <w:r>
              <w:rPr>
                <w:rFonts w:hint="eastAsia"/>
              </w:rPr>
              <w:t>减少了政府公共设施建设支出</w:t>
            </w:r>
          </w:p>
        </w:tc>
      </w:tr>
      <w:tr w:rsidR="002F0F95" w14:paraId="0BFDE475" w14:textId="77777777" w:rsidTr="004573EF">
        <w:tc>
          <w:tcPr>
            <w:tcW w:w="1696" w:type="dxa"/>
            <w:vMerge w:val="restart"/>
          </w:tcPr>
          <w:p w14:paraId="67329F66" w14:textId="77777777" w:rsidR="002F0F95" w:rsidRPr="00A55EC6" w:rsidRDefault="002F0F95" w:rsidP="003D2E4F">
            <w:pPr>
              <w:ind w:firstLineChars="0" w:firstLine="0"/>
              <w:jc w:val="center"/>
              <w:rPr>
                <w:b/>
              </w:rPr>
            </w:pPr>
          </w:p>
          <w:p w14:paraId="1C19E8BE" w14:textId="77777777" w:rsidR="002F0F95" w:rsidRPr="00A55EC6" w:rsidRDefault="002F0F95" w:rsidP="003D2E4F">
            <w:pPr>
              <w:ind w:firstLineChars="0" w:firstLine="0"/>
              <w:jc w:val="center"/>
              <w:rPr>
                <w:b/>
              </w:rPr>
            </w:pPr>
          </w:p>
          <w:p w14:paraId="29028EF3" w14:textId="77777777" w:rsidR="002F0F95" w:rsidRPr="00A55EC6" w:rsidRDefault="002F0F95" w:rsidP="003D2E4F">
            <w:pPr>
              <w:ind w:firstLineChars="0" w:firstLine="0"/>
              <w:jc w:val="center"/>
              <w:rPr>
                <w:b/>
              </w:rPr>
            </w:pPr>
          </w:p>
          <w:p w14:paraId="6232D685" w14:textId="77777777" w:rsidR="002F0F95" w:rsidRPr="00A55EC6" w:rsidRDefault="002F0F95" w:rsidP="003D2E4F">
            <w:pPr>
              <w:ind w:firstLineChars="0" w:firstLine="0"/>
              <w:jc w:val="center"/>
              <w:rPr>
                <w:b/>
              </w:rPr>
            </w:pPr>
          </w:p>
          <w:p w14:paraId="535C88C7" w14:textId="77777777" w:rsidR="002F0F95" w:rsidRPr="00A55EC6" w:rsidRDefault="002F0F95" w:rsidP="003D2E4F">
            <w:pPr>
              <w:ind w:firstLineChars="0" w:firstLine="0"/>
              <w:jc w:val="center"/>
              <w:rPr>
                <w:b/>
              </w:rPr>
            </w:pPr>
            <w:r w:rsidRPr="00A55EC6">
              <w:rPr>
                <w:rFonts w:hint="eastAsia"/>
                <w:b/>
              </w:rPr>
              <w:t>社会层面</w:t>
            </w:r>
          </w:p>
        </w:tc>
        <w:tc>
          <w:tcPr>
            <w:tcW w:w="6600" w:type="dxa"/>
          </w:tcPr>
          <w:p w14:paraId="1FF819AE" w14:textId="77777777" w:rsidR="002F0F95" w:rsidRDefault="002F0F95" w:rsidP="003D2E4F">
            <w:pPr>
              <w:ind w:firstLineChars="0" w:firstLine="0"/>
              <w:jc w:val="center"/>
            </w:pPr>
            <w:r>
              <w:rPr>
                <w:rFonts w:hint="eastAsia"/>
              </w:rPr>
              <w:t>减少通勤时间，改变生活方式并改善生活品质</w:t>
            </w:r>
          </w:p>
        </w:tc>
      </w:tr>
      <w:tr w:rsidR="002F0F95" w14:paraId="39B4ADC3" w14:textId="77777777" w:rsidTr="004573EF">
        <w:tc>
          <w:tcPr>
            <w:tcW w:w="1696" w:type="dxa"/>
            <w:vMerge/>
          </w:tcPr>
          <w:p w14:paraId="2632117B" w14:textId="77777777" w:rsidR="002F0F95" w:rsidRPr="00A55EC6" w:rsidRDefault="002F0F95" w:rsidP="003D2E4F">
            <w:pPr>
              <w:ind w:firstLineChars="0" w:firstLine="0"/>
              <w:jc w:val="center"/>
              <w:rPr>
                <w:b/>
              </w:rPr>
            </w:pPr>
          </w:p>
        </w:tc>
        <w:tc>
          <w:tcPr>
            <w:tcW w:w="6600" w:type="dxa"/>
          </w:tcPr>
          <w:p w14:paraId="69D55F44" w14:textId="77777777" w:rsidR="002F0F95" w:rsidRDefault="002F0F95" w:rsidP="003D2E4F">
            <w:pPr>
              <w:ind w:firstLineChars="0" w:firstLine="0"/>
              <w:jc w:val="center"/>
            </w:pPr>
            <w:r>
              <w:rPr>
                <w:rFonts w:hint="eastAsia"/>
              </w:rPr>
              <w:t>由于站点周边开发强度的增大，提高了城市公共服务设施的利用率</w:t>
            </w:r>
          </w:p>
        </w:tc>
      </w:tr>
      <w:tr w:rsidR="002F0F95" w14:paraId="3D084E81" w14:textId="77777777" w:rsidTr="004573EF">
        <w:tc>
          <w:tcPr>
            <w:tcW w:w="1696" w:type="dxa"/>
            <w:vMerge/>
          </w:tcPr>
          <w:p w14:paraId="637AE78E" w14:textId="77777777" w:rsidR="002F0F95" w:rsidRPr="00A55EC6" w:rsidRDefault="002F0F95" w:rsidP="003D2E4F">
            <w:pPr>
              <w:ind w:firstLineChars="0" w:firstLine="0"/>
              <w:jc w:val="center"/>
              <w:rPr>
                <w:b/>
              </w:rPr>
            </w:pPr>
          </w:p>
        </w:tc>
        <w:tc>
          <w:tcPr>
            <w:tcW w:w="6600" w:type="dxa"/>
          </w:tcPr>
          <w:p w14:paraId="7D122AFE" w14:textId="77777777" w:rsidR="002F0F95" w:rsidRDefault="002F0F95" w:rsidP="003D2E4F">
            <w:pPr>
              <w:ind w:firstLineChars="0" w:firstLine="0"/>
              <w:jc w:val="center"/>
            </w:pPr>
            <w:r>
              <w:rPr>
                <w:rFonts w:hint="eastAsia"/>
              </w:rPr>
              <w:t>住宅、商业、休闲娱乐等设施均在站点周边，提高了社区生活的多样性，增强居民对社会的认同</w:t>
            </w:r>
          </w:p>
        </w:tc>
      </w:tr>
      <w:tr w:rsidR="002F0F95" w14:paraId="68146105" w14:textId="77777777" w:rsidTr="004573EF">
        <w:tc>
          <w:tcPr>
            <w:tcW w:w="1696" w:type="dxa"/>
            <w:vMerge/>
          </w:tcPr>
          <w:p w14:paraId="02B88B00" w14:textId="77777777" w:rsidR="002F0F95" w:rsidRPr="00A55EC6" w:rsidRDefault="002F0F95" w:rsidP="003D2E4F">
            <w:pPr>
              <w:ind w:firstLineChars="0" w:firstLine="0"/>
              <w:jc w:val="center"/>
              <w:rPr>
                <w:b/>
              </w:rPr>
            </w:pPr>
          </w:p>
        </w:tc>
        <w:tc>
          <w:tcPr>
            <w:tcW w:w="6600" w:type="dxa"/>
          </w:tcPr>
          <w:p w14:paraId="7CB93432" w14:textId="77777777" w:rsidR="002F0F95" w:rsidRDefault="002F0F95" w:rsidP="003D2E4F">
            <w:pPr>
              <w:ind w:firstLineChars="0" w:firstLine="0"/>
              <w:jc w:val="center"/>
            </w:pPr>
            <w:r>
              <w:rPr>
                <w:rFonts w:hint="eastAsia"/>
              </w:rPr>
              <w:t>促进传统邻里复活，减轻富人与穷人的空间分离</w:t>
            </w:r>
          </w:p>
        </w:tc>
      </w:tr>
      <w:tr w:rsidR="002F0F95" w14:paraId="49F9F05F" w14:textId="77777777" w:rsidTr="004573EF">
        <w:tc>
          <w:tcPr>
            <w:tcW w:w="1696" w:type="dxa"/>
            <w:vMerge/>
          </w:tcPr>
          <w:p w14:paraId="70DADB26" w14:textId="77777777" w:rsidR="002F0F95" w:rsidRPr="00A55EC6" w:rsidRDefault="002F0F95" w:rsidP="003D2E4F">
            <w:pPr>
              <w:ind w:firstLineChars="0" w:firstLine="0"/>
              <w:jc w:val="center"/>
              <w:rPr>
                <w:b/>
              </w:rPr>
            </w:pPr>
          </w:p>
        </w:tc>
        <w:tc>
          <w:tcPr>
            <w:tcW w:w="6600" w:type="dxa"/>
          </w:tcPr>
          <w:p w14:paraId="171634F2" w14:textId="77777777" w:rsidR="002F0F95" w:rsidRDefault="002F0F95" w:rsidP="003D2E4F">
            <w:pPr>
              <w:ind w:firstLineChars="0" w:firstLine="0"/>
              <w:jc w:val="center"/>
            </w:pPr>
            <w:r>
              <w:rPr>
                <w:rFonts w:hint="eastAsia"/>
              </w:rPr>
              <w:t>降低对小汽车的依赖，创造出自行车、步行等出行选择机会，对无法使用或购买小汽车的人极其有益</w:t>
            </w:r>
          </w:p>
        </w:tc>
      </w:tr>
      <w:tr w:rsidR="002F0F95" w14:paraId="1A585D55" w14:textId="77777777" w:rsidTr="004573EF">
        <w:tc>
          <w:tcPr>
            <w:tcW w:w="1696" w:type="dxa"/>
            <w:vMerge/>
          </w:tcPr>
          <w:p w14:paraId="148738CB" w14:textId="77777777" w:rsidR="002F0F95" w:rsidRPr="00A55EC6" w:rsidRDefault="002F0F95" w:rsidP="003D2E4F">
            <w:pPr>
              <w:ind w:firstLineChars="0" w:firstLine="0"/>
              <w:jc w:val="center"/>
              <w:rPr>
                <w:b/>
              </w:rPr>
            </w:pPr>
          </w:p>
        </w:tc>
        <w:tc>
          <w:tcPr>
            <w:tcW w:w="6600" w:type="dxa"/>
          </w:tcPr>
          <w:p w14:paraId="229A73C7" w14:textId="77777777" w:rsidR="002F0F95" w:rsidRDefault="002F0F95" w:rsidP="003D2E4F">
            <w:pPr>
              <w:ind w:firstLineChars="0" w:firstLine="0"/>
              <w:jc w:val="center"/>
            </w:pPr>
            <w:r>
              <w:rPr>
                <w:rFonts w:hint="eastAsia"/>
              </w:rPr>
              <w:t>提升了公共健康及安全水平，激发更多的活动从而丰富了公共空间的使用</w:t>
            </w:r>
          </w:p>
        </w:tc>
      </w:tr>
      <w:tr w:rsidR="002F0F95" w14:paraId="4CA975B5" w14:textId="77777777" w:rsidTr="004573EF">
        <w:tc>
          <w:tcPr>
            <w:tcW w:w="1696" w:type="dxa"/>
            <w:vMerge w:val="restart"/>
          </w:tcPr>
          <w:p w14:paraId="4B0136A8" w14:textId="77777777" w:rsidR="002F0F95" w:rsidRPr="00A55EC6" w:rsidRDefault="002F0F95" w:rsidP="003D2E4F">
            <w:pPr>
              <w:ind w:firstLineChars="0" w:firstLine="0"/>
              <w:jc w:val="center"/>
              <w:rPr>
                <w:b/>
              </w:rPr>
            </w:pPr>
          </w:p>
          <w:p w14:paraId="089AAE64" w14:textId="77777777" w:rsidR="002F0F95" w:rsidRPr="00A55EC6" w:rsidRDefault="002F0F95" w:rsidP="003D2E4F">
            <w:pPr>
              <w:ind w:firstLineChars="0" w:firstLine="0"/>
              <w:jc w:val="center"/>
              <w:rPr>
                <w:b/>
              </w:rPr>
            </w:pPr>
          </w:p>
          <w:p w14:paraId="3120E043" w14:textId="77777777" w:rsidR="002F0F95" w:rsidRPr="00A55EC6" w:rsidRDefault="002F0F95" w:rsidP="003D2E4F">
            <w:pPr>
              <w:ind w:firstLineChars="0" w:firstLine="0"/>
              <w:jc w:val="center"/>
              <w:rPr>
                <w:b/>
              </w:rPr>
            </w:pPr>
            <w:r w:rsidRPr="00A55EC6">
              <w:rPr>
                <w:rFonts w:hint="eastAsia"/>
                <w:b/>
              </w:rPr>
              <w:t>环境层面</w:t>
            </w:r>
          </w:p>
        </w:tc>
        <w:tc>
          <w:tcPr>
            <w:tcW w:w="6600" w:type="dxa"/>
          </w:tcPr>
          <w:p w14:paraId="55482B14" w14:textId="77777777" w:rsidR="002F0F95" w:rsidRDefault="002F0F95" w:rsidP="003D2E4F">
            <w:pPr>
              <w:ind w:firstLineChars="0" w:firstLine="0"/>
              <w:jc w:val="center"/>
            </w:pPr>
            <w:r>
              <w:rPr>
                <w:rFonts w:hint="eastAsia"/>
              </w:rPr>
              <w:lastRenderedPageBreak/>
              <w:t>小汽车排放尾气减少，改善了空气质量</w:t>
            </w:r>
          </w:p>
        </w:tc>
      </w:tr>
      <w:tr w:rsidR="002F0F95" w14:paraId="1408A5A4" w14:textId="77777777" w:rsidTr="004573EF">
        <w:tc>
          <w:tcPr>
            <w:tcW w:w="1696" w:type="dxa"/>
            <w:vMerge/>
          </w:tcPr>
          <w:p w14:paraId="1C15799F" w14:textId="77777777" w:rsidR="002F0F95" w:rsidRDefault="002F0F95" w:rsidP="003D2E4F">
            <w:pPr>
              <w:ind w:firstLineChars="0" w:firstLine="0"/>
              <w:jc w:val="center"/>
            </w:pPr>
          </w:p>
        </w:tc>
        <w:tc>
          <w:tcPr>
            <w:tcW w:w="6600" w:type="dxa"/>
          </w:tcPr>
          <w:p w14:paraId="7EE78C91" w14:textId="77777777" w:rsidR="002F0F95" w:rsidRDefault="002F0F95" w:rsidP="003D2E4F">
            <w:pPr>
              <w:ind w:firstLineChars="0" w:firstLine="0"/>
              <w:jc w:val="center"/>
            </w:pPr>
            <w:r>
              <w:rPr>
                <w:rFonts w:hint="eastAsia"/>
              </w:rPr>
              <w:t>紧凑开发节约土地资源，保护了有价值的农业土地和自然生态空间</w:t>
            </w:r>
          </w:p>
        </w:tc>
      </w:tr>
      <w:tr w:rsidR="002F0F95" w14:paraId="6164ADF0" w14:textId="77777777" w:rsidTr="004573EF">
        <w:tc>
          <w:tcPr>
            <w:tcW w:w="1696" w:type="dxa"/>
            <w:vMerge/>
          </w:tcPr>
          <w:p w14:paraId="2AC74DEF" w14:textId="77777777" w:rsidR="002F0F95" w:rsidRDefault="002F0F95" w:rsidP="003D2E4F">
            <w:pPr>
              <w:ind w:firstLineChars="0" w:firstLine="0"/>
              <w:jc w:val="center"/>
            </w:pPr>
          </w:p>
        </w:tc>
        <w:tc>
          <w:tcPr>
            <w:tcW w:w="6600" w:type="dxa"/>
          </w:tcPr>
          <w:p w14:paraId="3B059CFF" w14:textId="77777777" w:rsidR="002F0F95" w:rsidRDefault="002F0F95" w:rsidP="003D2E4F">
            <w:pPr>
              <w:ind w:firstLineChars="0" w:firstLine="0"/>
              <w:jc w:val="center"/>
            </w:pPr>
            <w:r>
              <w:rPr>
                <w:rFonts w:hint="eastAsia"/>
              </w:rPr>
              <w:t>通过减少</w:t>
            </w:r>
            <w:proofErr w:type="gramStart"/>
            <w:r>
              <w:rPr>
                <w:rFonts w:hint="eastAsia"/>
              </w:rPr>
              <w:t>不</w:t>
            </w:r>
            <w:proofErr w:type="gramEnd"/>
            <w:r>
              <w:rPr>
                <w:rFonts w:hint="eastAsia"/>
              </w:rPr>
              <w:t>透水路面的使用及开放空间的保护，改善了社区水质</w:t>
            </w:r>
          </w:p>
        </w:tc>
      </w:tr>
    </w:tbl>
    <w:p w14:paraId="6E71BF14" w14:textId="77777777" w:rsidR="002F0F95" w:rsidRPr="008C1E6D" w:rsidRDefault="002F0F95" w:rsidP="002F0F95">
      <w:pPr>
        <w:ind w:firstLineChars="0" w:firstLine="0"/>
      </w:pPr>
    </w:p>
    <w:p w14:paraId="009A9C0B" w14:textId="58632F39" w:rsidR="008C1E6D" w:rsidRPr="002F0F95" w:rsidRDefault="008C1E6D" w:rsidP="008C1E6D">
      <w:pPr>
        <w:pStyle w:val="ac"/>
        <w:ind w:firstLine="480"/>
      </w:pPr>
    </w:p>
    <w:p w14:paraId="466103E6" w14:textId="77777777" w:rsidR="008C1E6D" w:rsidRPr="008C1E6D" w:rsidRDefault="008C1E6D" w:rsidP="008C1E6D">
      <w:pPr>
        <w:ind w:firstLine="480"/>
      </w:pPr>
    </w:p>
    <w:p w14:paraId="1F8C89A4" w14:textId="5A36C855" w:rsidR="008C1E6D" w:rsidRPr="008C1E6D" w:rsidRDefault="008C1E6D" w:rsidP="008C1E6D">
      <w:pPr>
        <w:ind w:firstLine="480"/>
      </w:pPr>
      <w:r w:rsidRPr="008C1E6D">
        <w:t>目前，我国大规模的轨道交通建设为</w:t>
      </w:r>
      <w:r w:rsidRPr="008C1E6D">
        <w:t>TOD</w:t>
      </w:r>
      <w:r w:rsidRPr="008C1E6D">
        <w:t>实践创造了良好条件．但我国</w:t>
      </w:r>
      <w:r w:rsidRPr="008C1E6D">
        <w:t>TOD</w:t>
      </w:r>
      <w:r w:rsidRPr="008C1E6D">
        <w:t>规划不应局限于公共交通站点周边的土地开发，而应突破点模式向线．面过渡．从公共交通走廊和网络构建的层面．甚至在区域尺度上实现多个</w:t>
      </w:r>
      <w:r w:rsidRPr="008C1E6D">
        <w:t>TOD</w:t>
      </w:r>
      <w:r w:rsidRPr="008C1E6D">
        <w:t>社区之间的协调。</w:t>
      </w:r>
      <w:r w:rsidRPr="008C1E6D">
        <w:t>2008</w:t>
      </w:r>
      <w:r w:rsidRPr="008C1E6D">
        <w:t>年深圳市率先建立了宏观．中观与微观</w:t>
      </w:r>
      <w:r w:rsidRPr="008C1E6D">
        <w:t>3</w:t>
      </w:r>
      <w:r w:rsidRPr="008C1E6D">
        <w:t>个层面的</w:t>
      </w:r>
      <w:r w:rsidRPr="008C1E6D">
        <w:rPr>
          <w:rFonts w:hint="eastAsia"/>
        </w:rPr>
        <w:t>深圳</w:t>
      </w:r>
      <w:r w:rsidRPr="008C1E6D">
        <w:t>市</w:t>
      </w:r>
      <w:r w:rsidRPr="008C1E6D">
        <w:t>TOD</w:t>
      </w:r>
      <w:r w:rsidRPr="008C1E6D">
        <w:t>发展框架体系，</w:t>
      </w:r>
      <w:r w:rsidRPr="008C1E6D">
        <w:t>2010</w:t>
      </w:r>
      <w:r w:rsidRPr="008C1E6D">
        <w:t>年</w:t>
      </w:r>
      <w:r w:rsidRPr="008C1E6D">
        <w:rPr>
          <w:rFonts w:hint="eastAsia"/>
        </w:rPr>
        <w:t>《珠江三角洲城际轨道交通沿线土地综合利用总体规划》是我国第一个在区域尺度上依托城际轨道交通网络推行</w:t>
      </w:r>
      <w:r w:rsidRPr="008C1E6D">
        <w:rPr>
          <w:rFonts w:hint="eastAsia"/>
        </w:rPr>
        <w:t>T</w:t>
      </w:r>
      <w:r w:rsidRPr="008C1E6D">
        <w:t>OD</w:t>
      </w:r>
      <w:r w:rsidRPr="008C1E6D">
        <w:rPr>
          <w:rFonts w:hint="eastAsia"/>
        </w:rPr>
        <w:t>理念的规划。</w:t>
      </w:r>
    </w:p>
    <w:p w14:paraId="6D8916EA" w14:textId="15E1DA5B" w:rsidR="008C1E6D" w:rsidRPr="008C1E6D" w:rsidRDefault="008C1E6D" w:rsidP="008C1E6D">
      <w:pPr>
        <w:pStyle w:val="a5"/>
      </w:pPr>
      <w:bookmarkStart w:id="29" w:name="_Toc527747824"/>
      <w:r>
        <w:rPr>
          <w:rFonts w:hint="eastAsia"/>
        </w:rPr>
        <w:t>4</w:t>
      </w:r>
      <w:r>
        <w:t xml:space="preserve">.1.3 </w:t>
      </w:r>
      <w:r>
        <w:rPr>
          <w:rFonts w:hint="eastAsia"/>
        </w:rPr>
        <w:t>小结</w:t>
      </w:r>
      <w:bookmarkEnd w:id="29"/>
    </w:p>
    <w:p w14:paraId="3EA95416" w14:textId="7F3192A6" w:rsidR="008C1E6D" w:rsidRPr="008C1E6D" w:rsidRDefault="008C1E6D" w:rsidP="002A1AD1">
      <w:pPr>
        <w:ind w:firstLine="480"/>
      </w:pPr>
      <w:r w:rsidRPr="008C1E6D">
        <w:t>通过梳理美国</w:t>
      </w:r>
      <w:r w:rsidRPr="008C1E6D">
        <w:t>TOD</w:t>
      </w:r>
      <w:r w:rsidRPr="008C1E6D">
        <w:t>的发展过程可知，其理念的提出主要是基于过度依赖小汽车而造成的城市低密度蔓延这一背景，而且经历了多个发展阶段，其外延仍在不断扩展中．内涵和要义的形成具有特定的土壤与条件。在理论上．尽管美国</w:t>
      </w:r>
      <w:r w:rsidRPr="008C1E6D">
        <w:t>TOD</w:t>
      </w:r>
      <w:r w:rsidRPr="008C1E6D">
        <w:t>理念的形成与发展日渐成熟．然而在实践层面却并不那么成功。美国与欧洲国家在经济发展和文化习惯等较为接近．但是其公共交通发展却存在较大差异．帕彻</w:t>
      </w:r>
      <w:r w:rsidRPr="008C1E6D">
        <w:t>(</w:t>
      </w:r>
      <w:proofErr w:type="spellStart"/>
      <w:r w:rsidRPr="008C1E6D">
        <w:t>Pucher</w:t>
      </w:r>
      <w:proofErr w:type="spellEnd"/>
      <w:r w:rsidRPr="008C1E6D">
        <w:t>)</w:t>
      </w:r>
      <w:r w:rsidRPr="008C1E6D">
        <w:t>通过对比研究指出</w:t>
      </w:r>
      <w:r w:rsidRPr="008C1E6D">
        <w:rPr>
          <w:rFonts w:hint="eastAsia"/>
        </w:rPr>
        <w:t>，</w:t>
      </w:r>
      <w:r w:rsidRPr="008C1E6D">
        <w:t>美国城市与欧洲国家城市在土地发展模式上的差异，在小汽车购买和使用成本上的差异．公共交通发展外部政策上的差异等最终导致了不同的城市交通发展模式</w:t>
      </w:r>
      <w:r w:rsidRPr="008C1E6D">
        <w:t>“</w:t>
      </w:r>
      <w:r w:rsidRPr="008C1E6D">
        <w:t>。由此可以看出．成功的</w:t>
      </w:r>
      <w:r w:rsidRPr="008C1E6D">
        <w:t>TOD</w:t>
      </w:r>
      <w:r w:rsidRPr="008C1E6D">
        <w:t>发展有赖于公共交通服务的吸引力以及降低对小汽车的依赖。</w:t>
      </w:r>
    </w:p>
    <w:p w14:paraId="010BB526" w14:textId="77777777" w:rsidR="008C1E6D" w:rsidRPr="008C1E6D" w:rsidRDefault="008C1E6D" w:rsidP="008C1E6D">
      <w:pPr>
        <w:ind w:firstLine="480"/>
      </w:pPr>
      <w:r w:rsidRPr="008C1E6D">
        <w:t>我国大部分城市为</w:t>
      </w:r>
      <w:proofErr w:type="gramStart"/>
      <w:r w:rsidRPr="008C1E6D">
        <w:t>单中心</w:t>
      </w:r>
      <w:proofErr w:type="gramEnd"/>
      <w:r w:rsidRPr="008C1E6D">
        <w:t>结构，人</w:t>
      </w:r>
      <w:r w:rsidRPr="008C1E6D">
        <w:rPr>
          <w:rFonts w:hint="eastAsia"/>
        </w:rPr>
        <w:t>口</w:t>
      </w:r>
      <w:r w:rsidRPr="008C1E6D">
        <w:t>较为集聚．城市密度远高于考尔索普建议的美国</w:t>
      </w:r>
      <w:r w:rsidRPr="008C1E6D">
        <w:t>TOD</w:t>
      </w:r>
      <w:r w:rsidRPr="008C1E6D">
        <w:t>密度</w:t>
      </w:r>
      <w:r w:rsidRPr="008C1E6D">
        <w:t>(</w:t>
      </w:r>
      <w:r w:rsidRPr="008C1E6D">
        <w:t>他建议</w:t>
      </w:r>
      <w:r w:rsidRPr="008C1E6D">
        <w:t>TOD</w:t>
      </w:r>
      <w:r w:rsidRPr="008C1E6D">
        <w:t>居住区的最小密度为</w:t>
      </w:r>
      <w:r w:rsidRPr="008C1E6D">
        <w:t>10</w:t>
      </w:r>
      <w:r w:rsidRPr="008C1E6D">
        <w:t>户／英亩，按照每户</w:t>
      </w:r>
      <w:r w:rsidRPr="008C1E6D">
        <w:t>3</w:t>
      </w:r>
      <w:r w:rsidRPr="008C1E6D">
        <w:t>人计算．那么相应的人口密度为</w:t>
      </w:r>
      <w:r w:rsidRPr="008C1E6D">
        <w:t>7500</w:t>
      </w:r>
      <w:r w:rsidRPr="008C1E6D">
        <w:t>人／</w:t>
      </w:r>
      <w:r w:rsidRPr="008C1E6D">
        <w:t>km2)</w:t>
      </w:r>
      <w:r w:rsidRPr="008C1E6D">
        <w:t>．我国在城市密度上的优势为公共交通发展提供了巨大的潜在需求．从这一点上来讲我国有利于实施</w:t>
      </w:r>
      <w:r w:rsidRPr="008C1E6D">
        <w:t>TOD</w:t>
      </w:r>
      <w:r w:rsidRPr="008C1E6D">
        <w:t>理念。国外的成功案例表明．良好的公共交通与土地利用联合规划设计需要政府决策者、开发商以及交通部门等不同的利益群体共同参与．明确规划目标，实施方法以及利益分配，这是形成</w:t>
      </w:r>
      <w:r w:rsidRPr="008C1E6D">
        <w:t>TOD</w:t>
      </w:r>
      <w:r w:rsidRPr="008C1E6D">
        <w:t>模式的关键。倘若规划方案过度追求商业利益而提高商业开发强度．缺乏对站点周边交通与土地的统筹考虑．最终形成的只是公共交通相关联的</w:t>
      </w:r>
      <w:r w:rsidRPr="008C1E6D">
        <w:t>TAD</w:t>
      </w:r>
      <w:r w:rsidRPr="008C1E6D">
        <w:t>模式。在强调公共交通与土地利用联合规划的同时．还应注重</w:t>
      </w:r>
      <w:r w:rsidRPr="008C1E6D">
        <w:lastRenderedPageBreak/>
        <w:t>外部政策软环境的建设。欧洲国家城市通过严格的公共政策</w:t>
      </w:r>
      <w:r w:rsidRPr="008C1E6D">
        <w:t>(</w:t>
      </w:r>
      <w:r w:rsidRPr="008C1E6D">
        <w:t>比如燃油税，汽车销售税，交通拥挤收费以及停车费用等</w:t>
      </w:r>
      <w:r w:rsidRPr="008C1E6D">
        <w:t>)</w:t>
      </w:r>
      <w:r w:rsidRPr="008C1E6D">
        <w:t>提高小汽车购买及使用的成本，同时限制小汽车在部分路域的通行权．给予公共交通信号优先等优惠．来限制小汽车的拥有及使用，进而促进人们向选择公共交通的转移．提高公共交通的市场份额．为</w:t>
      </w:r>
      <w:r w:rsidRPr="008C1E6D">
        <w:t>TOD</w:t>
      </w:r>
      <w:r w:rsidRPr="008C1E6D">
        <w:t>成功的实施</w:t>
      </w:r>
      <w:r w:rsidRPr="008C1E6D">
        <w:rPr>
          <w:rFonts w:hint="eastAsia"/>
        </w:rPr>
        <w:t>提供</w:t>
      </w:r>
      <w:r w:rsidRPr="008C1E6D">
        <w:t>了良好的公交环境。在我国城市机动车保有量迅速提高的背景下，通过交通需求管理策略</w:t>
      </w:r>
      <w:r w:rsidRPr="008C1E6D">
        <w:t>(</w:t>
      </w:r>
      <w:r w:rsidRPr="008C1E6D">
        <w:t>比如停车管理．提供有限的停车位</w:t>
      </w:r>
      <w:r w:rsidRPr="008C1E6D">
        <w:t>)</w:t>
      </w:r>
      <w:r w:rsidRPr="008C1E6D">
        <w:t>来降</w:t>
      </w:r>
      <w:r w:rsidRPr="008C1E6D">
        <w:t>'</w:t>
      </w:r>
      <w:r w:rsidRPr="008C1E6D">
        <w:t>低</w:t>
      </w:r>
      <w:r w:rsidRPr="008C1E6D">
        <w:t>TOD</w:t>
      </w:r>
      <w:r w:rsidRPr="008C1E6D">
        <w:t>社区的小汽车保有量及使用对于我国成功实施</w:t>
      </w:r>
      <w:r w:rsidRPr="008C1E6D">
        <w:t>TOD</w:t>
      </w:r>
      <w:r w:rsidRPr="008C1E6D">
        <w:t>是非常关键的。良好可持续的居民出行方式选择习惯的形成，还</w:t>
      </w:r>
      <w:r w:rsidRPr="008C1E6D">
        <w:rPr>
          <w:b/>
        </w:rPr>
        <w:t>需要</w:t>
      </w:r>
      <w:r w:rsidRPr="008C1E6D">
        <w:t>不断</w:t>
      </w:r>
      <w:r w:rsidRPr="008C1E6D">
        <w:rPr>
          <w:b/>
        </w:rPr>
        <w:t>提高公共交通的服务水平</w:t>
      </w:r>
      <w:r w:rsidRPr="008C1E6D">
        <w:t>．</w:t>
      </w:r>
      <w:r w:rsidRPr="008C1E6D">
        <w:rPr>
          <w:b/>
        </w:rPr>
        <w:t>逐渐降低与小汽车出行在舒适性．方便性、安全性以及稳定性等方面的差距</w:t>
      </w:r>
      <w:r w:rsidRPr="008C1E6D">
        <w:t>，以免向公共交通方式转移的人们再次向选择小汽车出行回流。</w:t>
      </w:r>
    </w:p>
    <w:p w14:paraId="1B3E3F5C" w14:textId="0F0AACDC" w:rsidR="008C1E6D" w:rsidRDefault="008C1E6D" w:rsidP="008C1E6D">
      <w:pPr>
        <w:ind w:firstLine="480"/>
      </w:pPr>
    </w:p>
    <w:p w14:paraId="0884B466" w14:textId="525D7D69" w:rsidR="0019208C" w:rsidRDefault="0019208C" w:rsidP="0019208C">
      <w:pPr>
        <w:pStyle w:val="a4"/>
      </w:pPr>
      <w:bookmarkStart w:id="30" w:name="_Toc527747825"/>
      <w:r>
        <w:rPr>
          <w:rFonts w:hint="eastAsia"/>
        </w:rPr>
        <w:t>4</w:t>
      </w:r>
      <w:r>
        <w:t xml:space="preserve">.2 </w:t>
      </w:r>
      <w:r>
        <w:rPr>
          <w:rFonts w:hint="eastAsia"/>
        </w:rPr>
        <w:t>T</w:t>
      </w:r>
      <w:r>
        <w:t>OD</w:t>
      </w:r>
      <w:r>
        <w:rPr>
          <w:rFonts w:hint="eastAsia"/>
        </w:rPr>
        <w:t>实施效果分析：美国华盛顿特区与巴尔的摩</w:t>
      </w:r>
      <w:r>
        <w:rPr>
          <w:rFonts w:hint="eastAsia"/>
        </w:rPr>
        <w:t xml:space="preserve"> </w:t>
      </w:r>
      <w:r w:rsidRPr="004573EF">
        <w:rPr>
          <w:vertAlign w:val="superscript"/>
        </w:rPr>
        <w:t>[</w:t>
      </w:r>
      <w:r w:rsidR="004573EF" w:rsidRPr="004573EF">
        <w:rPr>
          <w:vertAlign w:val="superscript"/>
        </w:rPr>
        <w:t>6</w:t>
      </w:r>
      <w:r w:rsidRPr="004573EF">
        <w:rPr>
          <w:vertAlign w:val="superscript"/>
        </w:rPr>
        <w:t>]</w:t>
      </w:r>
      <w:bookmarkEnd w:id="30"/>
    </w:p>
    <w:p w14:paraId="66096B2B" w14:textId="54603836" w:rsidR="0019208C" w:rsidRDefault="0019208C" w:rsidP="0019208C">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本节介绍了</w:t>
      </w:r>
      <w:r w:rsidRPr="009721F3">
        <w:rPr>
          <w:rFonts w:hint="eastAsia"/>
        </w:rPr>
        <w:t>TOD</w:t>
      </w:r>
      <w:r>
        <w:rPr>
          <w:rFonts w:asciiTheme="minorEastAsia" w:eastAsiaTheme="minorEastAsia" w:hAnsiTheme="minorEastAsia" w:cstheme="minorEastAsia" w:hint="eastAsia"/>
        </w:rPr>
        <w:t>模式在美国两大城市——华盛顿哥伦比亚特区和巴尔的摩的实施情况，通过实例印证了</w:t>
      </w:r>
      <w:r w:rsidRPr="009721F3">
        <w:rPr>
          <w:rFonts w:hint="eastAsia"/>
        </w:rPr>
        <w:t>T</w:t>
      </w:r>
      <w:r w:rsidRPr="009721F3">
        <w:t>OD</w:t>
      </w:r>
      <w:r>
        <w:rPr>
          <w:rFonts w:asciiTheme="minorEastAsia" w:eastAsiaTheme="minorEastAsia" w:hAnsiTheme="minorEastAsia" w:cstheme="minorEastAsia" w:hint="eastAsia"/>
        </w:rPr>
        <w:t>模式对于城市居民出行结构的改善效果</w:t>
      </w:r>
      <w:r w:rsidR="00063249">
        <w:rPr>
          <w:rFonts w:asciiTheme="minorEastAsia" w:eastAsiaTheme="minorEastAsia" w:hAnsiTheme="minorEastAsia" w:cstheme="minorEastAsia" w:hint="eastAsia"/>
        </w:rPr>
        <w:t>。</w:t>
      </w:r>
      <w:r>
        <w:rPr>
          <w:rFonts w:asciiTheme="minorEastAsia" w:eastAsiaTheme="minorEastAsia" w:hAnsiTheme="minorEastAsia" w:cstheme="minorEastAsia" w:hint="eastAsia"/>
        </w:rPr>
        <w:t>通过对比两城市</w:t>
      </w:r>
      <w:r w:rsidRPr="009721F3">
        <w:rPr>
          <w:rFonts w:hint="eastAsia"/>
        </w:rPr>
        <w:t>T</w:t>
      </w:r>
      <w:r w:rsidRPr="009721F3">
        <w:t>OD</w:t>
      </w:r>
      <w:r>
        <w:rPr>
          <w:rFonts w:asciiTheme="minorEastAsia" w:eastAsiaTheme="minorEastAsia" w:hAnsiTheme="minorEastAsia" w:cstheme="minorEastAsia" w:hint="eastAsia"/>
        </w:rPr>
        <w:t>地区居民的出行</w:t>
      </w:r>
      <w:r w:rsidR="00063249">
        <w:rPr>
          <w:rFonts w:asciiTheme="minorEastAsia" w:eastAsiaTheme="minorEastAsia" w:hAnsiTheme="minorEastAsia" w:cstheme="minorEastAsia" w:hint="eastAsia"/>
        </w:rPr>
        <w:t>数据</w:t>
      </w:r>
      <w:r>
        <w:rPr>
          <w:rFonts w:asciiTheme="minorEastAsia" w:eastAsiaTheme="minorEastAsia" w:hAnsiTheme="minorEastAsia" w:cstheme="minorEastAsia" w:hint="eastAsia"/>
        </w:rPr>
        <w:t>分析了</w:t>
      </w:r>
      <w:r w:rsidRPr="009721F3">
        <w:rPr>
          <w:rFonts w:hint="eastAsia"/>
        </w:rPr>
        <w:t>T</w:t>
      </w:r>
      <w:r w:rsidRPr="009721F3">
        <w:t>OD</w:t>
      </w:r>
      <w:r>
        <w:rPr>
          <w:rFonts w:asciiTheme="minorEastAsia" w:eastAsiaTheme="minorEastAsia" w:hAnsiTheme="minorEastAsia" w:cstheme="minorEastAsia" w:hint="eastAsia"/>
        </w:rPr>
        <w:t>模式对于不同城市实施效果的差异性</w:t>
      </w:r>
      <w:r w:rsidR="00063249">
        <w:rPr>
          <w:rFonts w:asciiTheme="minorEastAsia" w:eastAsiaTheme="minorEastAsia" w:hAnsiTheme="minorEastAsia" w:cstheme="minorEastAsia" w:hint="eastAsia"/>
        </w:rPr>
        <w:t>，并借助模型分析列举了各影响因素的影响权重</w:t>
      </w:r>
      <w:r>
        <w:rPr>
          <w:rFonts w:asciiTheme="minorEastAsia" w:eastAsiaTheme="minorEastAsia" w:hAnsiTheme="minorEastAsia" w:cstheme="minorEastAsia" w:hint="eastAsia"/>
        </w:rPr>
        <w:t>。</w:t>
      </w:r>
    </w:p>
    <w:p w14:paraId="126140B8" w14:textId="77777777" w:rsidR="0019208C" w:rsidRDefault="0019208C" w:rsidP="0019208C">
      <w:pPr>
        <w:pStyle w:val="a5"/>
      </w:pPr>
      <w:bookmarkStart w:id="31" w:name="_Toc527747826"/>
      <w:r>
        <w:t xml:space="preserve">4.2.1 </w:t>
      </w:r>
      <w:r w:rsidRPr="00D833DC">
        <w:rPr>
          <w:rFonts w:hint="eastAsia"/>
        </w:rPr>
        <w:t>TOD</w:t>
      </w:r>
      <w:r>
        <w:rPr>
          <w:rFonts w:hint="eastAsia"/>
        </w:rPr>
        <w:t>区域的定义及</w:t>
      </w:r>
      <w:r w:rsidRPr="00D833DC">
        <w:rPr>
          <w:rFonts w:hint="eastAsia"/>
        </w:rPr>
        <w:t>分布</w:t>
      </w:r>
      <w:r>
        <w:rPr>
          <w:rFonts w:hint="eastAsia"/>
        </w:rPr>
        <w:t>情况</w:t>
      </w:r>
      <w:bookmarkEnd w:id="31"/>
    </w:p>
    <w:p w14:paraId="37FC7C21" w14:textId="77777777" w:rsidR="0019208C" w:rsidRDefault="0019208C" w:rsidP="0019208C">
      <w:pPr>
        <w:ind w:firstLine="480"/>
      </w:pPr>
      <w:r>
        <w:rPr>
          <w:rFonts w:hint="eastAsia"/>
        </w:rPr>
        <w:t>在分析</w:t>
      </w:r>
      <w:r>
        <w:rPr>
          <w:rFonts w:hint="eastAsia"/>
        </w:rPr>
        <w:t>T</w:t>
      </w:r>
      <w:r>
        <w:t>OD</w:t>
      </w:r>
      <w:r>
        <w:rPr>
          <w:rFonts w:hint="eastAsia"/>
        </w:rPr>
        <w:t>模式的实施效果之前首先要确定</w:t>
      </w:r>
      <w:r>
        <w:rPr>
          <w:rFonts w:hint="eastAsia"/>
        </w:rPr>
        <w:t>T</w:t>
      </w:r>
      <w:r>
        <w:t>OD</w:t>
      </w:r>
      <w:r>
        <w:rPr>
          <w:rFonts w:hint="eastAsia"/>
        </w:rPr>
        <w:t>区块的划分依据，根据模型假定，</w:t>
      </w:r>
      <w:r>
        <w:rPr>
          <w:rFonts w:hint="eastAsia"/>
        </w:rPr>
        <w:t>T</w:t>
      </w:r>
      <w:r>
        <w:t>OD</w:t>
      </w:r>
      <w:r>
        <w:rPr>
          <w:rFonts w:hint="eastAsia"/>
        </w:rPr>
        <w:t>区域的划分考虑了以下几个要素：</w:t>
      </w:r>
    </w:p>
    <w:p w14:paraId="6C32DB0C" w14:textId="77777777" w:rsidR="0019208C" w:rsidRDefault="0019208C" w:rsidP="0019208C">
      <w:pPr>
        <w:pStyle w:val="aa"/>
        <w:numPr>
          <w:ilvl w:val="0"/>
          <w:numId w:val="10"/>
        </w:numPr>
        <w:ind w:firstLineChars="0"/>
      </w:pPr>
      <w:r>
        <w:rPr>
          <w:rFonts w:hint="eastAsia"/>
        </w:rPr>
        <w:t>区域人口居住密度和整个城市人口居住密度的关系</w:t>
      </w:r>
    </w:p>
    <w:p w14:paraId="760A4C20" w14:textId="77777777" w:rsidR="0019208C" w:rsidRDefault="0019208C" w:rsidP="0019208C">
      <w:pPr>
        <w:pStyle w:val="aa"/>
        <w:numPr>
          <w:ilvl w:val="0"/>
          <w:numId w:val="10"/>
        </w:numPr>
        <w:ind w:firstLineChars="0"/>
      </w:pPr>
      <w:r>
        <w:rPr>
          <w:rFonts w:hint="eastAsia"/>
        </w:rPr>
        <w:t>区域人口就业密度和整个城市人口就业密度的关系</w:t>
      </w:r>
    </w:p>
    <w:p w14:paraId="04174FB4" w14:textId="77777777" w:rsidR="0019208C" w:rsidRDefault="0019208C" w:rsidP="0019208C">
      <w:pPr>
        <w:pStyle w:val="aa"/>
        <w:numPr>
          <w:ilvl w:val="0"/>
          <w:numId w:val="10"/>
        </w:numPr>
        <w:ind w:firstLineChars="0"/>
      </w:pPr>
      <w:r>
        <w:rPr>
          <w:rFonts w:hint="eastAsia"/>
        </w:rPr>
        <w:t>区域内所有街区的平均占地面积和城市所有街区平均占地面积的关系</w:t>
      </w:r>
    </w:p>
    <w:p w14:paraId="0D596B69" w14:textId="77777777" w:rsidR="0019208C" w:rsidRDefault="0019208C" w:rsidP="0019208C">
      <w:pPr>
        <w:pStyle w:val="aa"/>
        <w:numPr>
          <w:ilvl w:val="0"/>
          <w:numId w:val="10"/>
        </w:numPr>
        <w:ind w:firstLineChars="0"/>
      </w:pPr>
      <w:r>
        <w:rPr>
          <w:rFonts w:hint="eastAsia"/>
        </w:rPr>
        <w:t>土地开发强度及混合利用程度</w:t>
      </w:r>
    </w:p>
    <w:p w14:paraId="3A7A4568" w14:textId="77777777" w:rsidR="0019208C" w:rsidRDefault="0019208C" w:rsidP="0019208C">
      <w:pPr>
        <w:pStyle w:val="aa"/>
        <w:numPr>
          <w:ilvl w:val="0"/>
          <w:numId w:val="10"/>
        </w:numPr>
        <w:ind w:firstLineChars="0"/>
      </w:pPr>
      <w:r>
        <w:rPr>
          <w:rFonts w:hint="eastAsia"/>
        </w:rPr>
        <w:t>区域内居民的房屋和交通费用占比</w:t>
      </w:r>
    </w:p>
    <w:p w14:paraId="7FC56B56" w14:textId="77777777" w:rsidR="0019208C" w:rsidRDefault="0019208C" w:rsidP="0019208C">
      <w:pPr>
        <w:ind w:left="480" w:firstLineChars="0" w:firstLine="0"/>
      </w:pPr>
      <w:r>
        <w:rPr>
          <w:rFonts w:hint="eastAsia"/>
        </w:rPr>
        <w:t>详细的划分依据如下：</w:t>
      </w:r>
    </w:p>
    <w:p w14:paraId="53B3CA29" w14:textId="77777777" w:rsidR="0019208C" w:rsidRPr="000C1346" w:rsidRDefault="0019208C" w:rsidP="0019208C">
      <w:pPr>
        <w:ind w:firstLineChars="0" w:firstLine="0"/>
      </w:pPr>
      <w:r>
        <w:rPr>
          <w:noProof/>
        </w:rPr>
        <w:lastRenderedPageBreak/>
        <w:drawing>
          <wp:anchor distT="0" distB="0" distL="114300" distR="114300" simplePos="0" relativeHeight="251661312" behindDoc="0" locked="0" layoutInCell="1" allowOverlap="1" wp14:anchorId="627075CA" wp14:editId="0F63A415">
            <wp:simplePos x="0" y="0"/>
            <wp:positionH relativeFrom="column">
              <wp:posOffset>107315</wp:posOffset>
            </wp:positionH>
            <wp:positionV relativeFrom="paragraph">
              <wp:posOffset>5113020</wp:posOffset>
            </wp:positionV>
            <wp:extent cx="4286250" cy="2019935"/>
            <wp:effectExtent l="0" t="0" r="0" b="0"/>
            <wp:wrapTight wrapText="bothSides">
              <wp:wrapPolygon edited="0">
                <wp:start x="0" y="0"/>
                <wp:lineTo x="0" y="21390"/>
                <wp:lineTo x="21504" y="21390"/>
                <wp:lineTo x="21504"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6250" cy="2019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C9A85C1" wp14:editId="4F0A2BEE">
            <wp:simplePos x="0" y="0"/>
            <wp:positionH relativeFrom="margin">
              <wp:posOffset>95098</wp:posOffset>
            </wp:positionH>
            <wp:positionV relativeFrom="paragraph">
              <wp:posOffset>3013634</wp:posOffset>
            </wp:positionV>
            <wp:extent cx="4342765" cy="2259965"/>
            <wp:effectExtent l="0" t="0" r="635" b="6985"/>
            <wp:wrapTight wrapText="bothSides">
              <wp:wrapPolygon edited="0">
                <wp:start x="0" y="0"/>
                <wp:lineTo x="0" y="21485"/>
                <wp:lineTo x="21508" y="21485"/>
                <wp:lineTo x="2150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2765" cy="22599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4443C2D" wp14:editId="58C567B5">
            <wp:simplePos x="0" y="0"/>
            <wp:positionH relativeFrom="margin">
              <wp:align>left</wp:align>
            </wp:positionH>
            <wp:positionV relativeFrom="paragraph">
              <wp:posOffset>255905</wp:posOffset>
            </wp:positionV>
            <wp:extent cx="4023995" cy="3042920"/>
            <wp:effectExtent l="0" t="0" r="0" b="5080"/>
            <wp:wrapTight wrapText="bothSides">
              <wp:wrapPolygon edited="0">
                <wp:start x="0" y="0"/>
                <wp:lineTo x="0" y="21501"/>
                <wp:lineTo x="21474" y="21501"/>
                <wp:lineTo x="21474"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3995" cy="3042920"/>
                    </a:xfrm>
                    <a:prstGeom prst="rect">
                      <a:avLst/>
                    </a:prstGeom>
                  </pic:spPr>
                </pic:pic>
              </a:graphicData>
            </a:graphic>
            <wp14:sizeRelH relativeFrom="margin">
              <wp14:pctWidth>0</wp14:pctWidth>
            </wp14:sizeRelH>
            <wp14:sizeRelV relativeFrom="margin">
              <wp14:pctHeight>0</wp14:pctHeight>
            </wp14:sizeRelV>
          </wp:anchor>
        </w:drawing>
      </w:r>
    </w:p>
    <w:p w14:paraId="335F73EB" w14:textId="77777777" w:rsidR="0019208C" w:rsidRDefault="0019208C" w:rsidP="0019208C">
      <w:pPr>
        <w:pStyle w:val="ac"/>
        <w:ind w:firstLine="480"/>
        <w:jc w:val="left"/>
      </w:pPr>
      <w:r>
        <w:br w:type="textWrapping" w:clear="all"/>
      </w:r>
      <w:r>
        <w:rPr>
          <w:rFonts w:hint="eastAsia"/>
        </w:rPr>
        <w:t>根据上述标准，在两城市筛选出的</w:t>
      </w:r>
      <w:r>
        <w:rPr>
          <w:rFonts w:hint="eastAsia"/>
        </w:rPr>
        <w:t>T</w:t>
      </w:r>
      <w:r>
        <w:t>OD</w:t>
      </w:r>
      <w:r>
        <w:rPr>
          <w:rFonts w:hint="eastAsia"/>
        </w:rPr>
        <w:t>区域如下图所示，</w:t>
      </w:r>
    </w:p>
    <w:p w14:paraId="6FEEBCDC" w14:textId="77777777" w:rsidR="0019208C" w:rsidRDefault="0019208C" w:rsidP="0019208C">
      <w:pPr>
        <w:pStyle w:val="ac"/>
        <w:ind w:firstLineChars="0" w:firstLine="0"/>
      </w:pPr>
    </w:p>
    <w:p w14:paraId="34D0307E" w14:textId="77777777" w:rsidR="0019208C" w:rsidRDefault="0019208C" w:rsidP="0019208C">
      <w:pPr>
        <w:pStyle w:val="ac"/>
        <w:ind w:firstLine="480"/>
        <w:jc w:val="center"/>
        <w:rPr>
          <w:sz w:val="21"/>
          <w:szCs w:val="21"/>
        </w:rPr>
      </w:pPr>
      <w:r w:rsidRPr="00D833DC">
        <w:rPr>
          <w:noProof/>
        </w:rPr>
        <w:lastRenderedPageBreak/>
        <w:drawing>
          <wp:inline distT="0" distB="0" distL="0" distR="0" wp14:anchorId="28287108" wp14:editId="3285176C">
            <wp:extent cx="3154680" cy="2179320"/>
            <wp:effectExtent l="0" t="0" r="762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154680" cy="2179320"/>
                    </a:xfrm>
                    <a:prstGeom prst="rect">
                      <a:avLst/>
                    </a:prstGeom>
                    <a:noFill/>
                    <a:ln w="9525">
                      <a:noFill/>
                    </a:ln>
                  </pic:spPr>
                </pic:pic>
              </a:graphicData>
            </a:graphic>
          </wp:inline>
        </w:drawing>
      </w:r>
    </w:p>
    <w:p w14:paraId="31E13342" w14:textId="514FEE40" w:rsidR="0019208C" w:rsidRPr="004D2D87" w:rsidRDefault="00191B62" w:rsidP="0019208C">
      <w:pPr>
        <w:pStyle w:val="ac"/>
        <w:ind w:firstLine="420"/>
        <w:jc w:val="center"/>
        <w:rPr>
          <w:sz w:val="21"/>
          <w:szCs w:val="21"/>
        </w:rPr>
      </w:pPr>
      <w:r>
        <w:rPr>
          <w:rFonts w:hint="eastAsia"/>
          <w:sz w:val="21"/>
          <w:szCs w:val="21"/>
        </w:rPr>
        <w:t>图</w:t>
      </w:r>
      <w:r>
        <w:rPr>
          <w:rFonts w:hint="eastAsia"/>
          <w:sz w:val="21"/>
          <w:szCs w:val="21"/>
        </w:rPr>
        <w:t>4</w:t>
      </w:r>
      <w:r>
        <w:rPr>
          <w:sz w:val="21"/>
          <w:szCs w:val="21"/>
        </w:rPr>
        <w:t xml:space="preserve">.1 </w:t>
      </w:r>
      <w:r w:rsidR="0019208C">
        <w:rPr>
          <w:rFonts w:hint="eastAsia"/>
          <w:sz w:val="21"/>
          <w:szCs w:val="21"/>
        </w:rPr>
        <w:t>华盛顿特区</w:t>
      </w:r>
      <w:r w:rsidR="0019208C">
        <w:rPr>
          <w:rFonts w:hint="eastAsia"/>
          <w:sz w:val="21"/>
          <w:szCs w:val="21"/>
        </w:rPr>
        <w:t>T</w:t>
      </w:r>
      <w:r w:rsidR="0019208C">
        <w:rPr>
          <w:sz w:val="21"/>
          <w:szCs w:val="21"/>
        </w:rPr>
        <w:t>OD</w:t>
      </w:r>
      <w:r w:rsidR="0019208C">
        <w:rPr>
          <w:rFonts w:hint="eastAsia"/>
          <w:sz w:val="21"/>
          <w:szCs w:val="21"/>
        </w:rPr>
        <w:t>区域的分布情况</w:t>
      </w:r>
    </w:p>
    <w:p w14:paraId="27782A85" w14:textId="77777777" w:rsidR="0019208C" w:rsidRPr="00E35BB5" w:rsidRDefault="0019208C" w:rsidP="0019208C">
      <w:pPr>
        <w:pStyle w:val="ac"/>
        <w:ind w:firstLine="480"/>
        <w:jc w:val="center"/>
      </w:pPr>
      <w:r>
        <w:rPr>
          <w:noProof/>
        </w:rPr>
        <w:drawing>
          <wp:inline distT="0" distB="0" distL="114300" distR="114300" wp14:anchorId="36E06A12" wp14:editId="5A51F43A">
            <wp:extent cx="3223260" cy="2171700"/>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52"/>
                    <a:stretch>
                      <a:fillRect/>
                    </a:stretch>
                  </pic:blipFill>
                  <pic:spPr>
                    <a:xfrm>
                      <a:off x="0" y="0"/>
                      <a:ext cx="3223260" cy="2171700"/>
                    </a:xfrm>
                    <a:prstGeom prst="rect">
                      <a:avLst/>
                    </a:prstGeom>
                    <a:noFill/>
                    <a:ln w="9525">
                      <a:noFill/>
                    </a:ln>
                  </pic:spPr>
                </pic:pic>
              </a:graphicData>
            </a:graphic>
          </wp:inline>
        </w:drawing>
      </w:r>
    </w:p>
    <w:p w14:paraId="4803E4FE" w14:textId="4BF7FAA4" w:rsidR="0019208C" w:rsidRPr="004D2D87" w:rsidRDefault="00191B62" w:rsidP="0019208C">
      <w:pPr>
        <w:pStyle w:val="ac"/>
        <w:ind w:firstLine="420"/>
        <w:jc w:val="center"/>
        <w:rPr>
          <w:sz w:val="21"/>
          <w:szCs w:val="21"/>
        </w:rPr>
      </w:pPr>
      <w:r>
        <w:rPr>
          <w:rFonts w:hint="eastAsia"/>
          <w:sz w:val="21"/>
          <w:szCs w:val="21"/>
        </w:rPr>
        <w:t>图</w:t>
      </w:r>
      <w:r w:rsidR="00F0290F">
        <w:rPr>
          <w:sz w:val="21"/>
          <w:szCs w:val="21"/>
        </w:rPr>
        <w:t>4</w:t>
      </w:r>
      <w:r>
        <w:rPr>
          <w:sz w:val="21"/>
          <w:szCs w:val="21"/>
        </w:rPr>
        <w:t xml:space="preserve">.2 </w:t>
      </w:r>
      <w:r w:rsidR="0019208C">
        <w:rPr>
          <w:rFonts w:hint="eastAsia"/>
          <w:sz w:val="21"/>
          <w:szCs w:val="21"/>
        </w:rPr>
        <w:t>巴尔的摩地区</w:t>
      </w:r>
      <w:r w:rsidR="0019208C">
        <w:rPr>
          <w:rFonts w:hint="eastAsia"/>
          <w:sz w:val="21"/>
          <w:szCs w:val="21"/>
        </w:rPr>
        <w:t>T</w:t>
      </w:r>
      <w:r w:rsidR="0019208C">
        <w:rPr>
          <w:sz w:val="21"/>
          <w:szCs w:val="21"/>
        </w:rPr>
        <w:t>OD</w:t>
      </w:r>
      <w:r w:rsidR="0019208C">
        <w:rPr>
          <w:rFonts w:hint="eastAsia"/>
          <w:sz w:val="21"/>
          <w:szCs w:val="21"/>
        </w:rPr>
        <w:t>区域的分布情况</w:t>
      </w:r>
    </w:p>
    <w:p w14:paraId="5874B259" w14:textId="77777777" w:rsidR="0019208C" w:rsidRPr="001C6230" w:rsidRDefault="0019208C" w:rsidP="0019208C">
      <w:pPr>
        <w:pStyle w:val="ac"/>
        <w:ind w:firstLine="480"/>
        <w:jc w:val="center"/>
      </w:pPr>
    </w:p>
    <w:p w14:paraId="0FEAE484" w14:textId="77777777" w:rsidR="0019208C" w:rsidRDefault="0019208C" w:rsidP="0019208C">
      <w:pPr>
        <w:pStyle w:val="a5"/>
      </w:pPr>
      <w:bookmarkStart w:id="32" w:name="_Toc527747827"/>
      <w:r>
        <w:rPr>
          <w:rFonts w:hint="eastAsia"/>
        </w:rPr>
        <w:t>4</w:t>
      </w:r>
      <w:r>
        <w:t xml:space="preserve">.2.2 </w:t>
      </w:r>
      <w:r>
        <w:rPr>
          <w:rFonts w:hint="eastAsia"/>
        </w:rPr>
        <w:t>对出行生成的影响</w:t>
      </w:r>
      <w:bookmarkEnd w:id="32"/>
    </w:p>
    <w:p w14:paraId="414D49CF" w14:textId="7E3B9163" w:rsidR="0019208C" w:rsidRDefault="0019208C" w:rsidP="0019208C">
      <w:pPr>
        <w:ind w:firstLineChars="0" w:firstLine="420"/>
      </w:pPr>
      <w:r>
        <w:rPr>
          <w:rFonts w:hint="eastAsia"/>
        </w:rPr>
        <w:t>在</w:t>
      </w:r>
      <w:r>
        <w:rPr>
          <w:rFonts w:hint="eastAsia"/>
        </w:rPr>
        <w:t>T</w:t>
      </w:r>
      <w:r>
        <w:t>OD</w:t>
      </w:r>
      <w:r>
        <w:rPr>
          <w:rFonts w:hint="eastAsia"/>
        </w:rPr>
        <w:t>模式对出行生成的影响分析中，将出行方式划分为</w:t>
      </w:r>
      <w:r>
        <w:rPr>
          <w:rFonts w:hint="eastAsia"/>
        </w:rPr>
        <w:t>auto</w:t>
      </w:r>
      <w:r>
        <w:rPr>
          <w:rFonts w:hint="eastAsia"/>
        </w:rPr>
        <w:t>和</w:t>
      </w:r>
      <w:r>
        <w:rPr>
          <w:rFonts w:hint="eastAsia"/>
        </w:rPr>
        <w:t>nonauto</w:t>
      </w:r>
      <w:r>
        <w:rPr>
          <w:rFonts w:hint="eastAsia"/>
        </w:rPr>
        <w:t>两种，其中</w:t>
      </w:r>
      <w:r>
        <w:rPr>
          <w:rFonts w:hint="eastAsia"/>
        </w:rPr>
        <w:t>nonauto</w:t>
      </w:r>
      <w:r>
        <w:rPr>
          <w:rFonts w:hint="eastAsia"/>
        </w:rPr>
        <w:t>进一步划分为</w:t>
      </w:r>
      <w:r>
        <w:rPr>
          <w:rFonts w:hint="eastAsia"/>
        </w:rPr>
        <w:t>transit</w:t>
      </w:r>
      <w:r>
        <w:rPr>
          <w:rFonts w:hint="eastAsia"/>
        </w:rPr>
        <w:t>和</w:t>
      </w:r>
      <w:r>
        <w:rPr>
          <w:rFonts w:hint="eastAsia"/>
        </w:rPr>
        <w:t>walk</w:t>
      </w:r>
      <w:r>
        <w:t xml:space="preserve"> </w:t>
      </w:r>
      <w:r>
        <w:rPr>
          <w:rFonts w:hint="eastAsia"/>
        </w:rPr>
        <w:t>&amp;</w:t>
      </w:r>
      <w:r>
        <w:t xml:space="preserve"> </w:t>
      </w:r>
      <w:r>
        <w:rPr>
          <w:rFonts w:hint="eastAsia"/>
        </w:rPr>
        <w:t>bike</w:t>
      </w:r>
      <w:r>
        <w:rPr>
          <w:rFonts w:hint="eastAsia"/>
        </w:rPr>
        <w:t>。该分析主要选取了目标区域的</w:t>
      </w:r>
      <w:r>
        <w:rPr>
          <w:rFonts w:hint="eastAsia"/>
        </w:rPr>
        <w:t>T</w:t>
      </w:r>
      <w:r>
        <w:t>OD</w:t>
      </w:r>
      <w:r>
        <w:rPr>
          <w:rFonts w:hint="eastAsia"/>
        </w:rPr>
        <w:t>属性和社会经济因素作为出行次数的影响因素。</w:t>
      </w:r>
      <w:r w:rsidR="00EF4809">
        <w:rPr>
          <w:rFonts w:hint="eastAsia"/>
        </w:rPr>
        <w:t>T</w:t>
      </w:r>
      <w:r w:rsidR="00EF4809">
        <w:t>OD</w:t>
      </w:r>
      <w:r w:rsidR="00EF4809">
        <w:rPr>
          <w:rFonts w:hint="eastAsia"/>
        </w:rPr>
        <w:t>属性即该区域是否</w:t>
      </w:r>
      <w:r w:rsidR="00063249">
        <w:rPr>
          <w:rFonts w:hint="eastAsia"/>
        </w:rPr>
        <w:t>为</w:t>
      </w:r>
      <w:r w:rsidR="00063249">
        <w:rPr>
          <w:rFonts w:hint="eastAsia"/>
        </w:rPr>
        <w:t>T</w:t>
      </w:r>
      <w:r w:rsidR="00063249">
        <w:t>OD</w:t>
      </w:r>
      <w:r w:rsidR="00063249">
        <w:rPr>
          <w:rFonts w:hint="eastAsia"/>
        </w:rPr>
        <w:t>区域，社会经济因素包括家庭成员数、工作人数、小孩人数、家庭收入、拥有汽车数。</w:t>
      </w:r>
    </w:p>
    <w:p w14:paraId="4BF9A33A" w14:textId="77777777" w:rsidR="009721F3" w:rsidRDefault="009721F3" w:rsidP="0019208C">
      <w:pPr>
        <w:ind w:firstLineChars="0" w:firstLine="420"/>
      </w:pPr>
    </w:p>
    <w:p w14:paraId="4E4587D0" w14:textId="45EDB9B1" w:rsidR="009721F3" w:rsidRDefault="009721F3" w:rsidP="0019208C">
      <w:pPr>
        <w:ind w:firstLineChars="0" w:firstLine="420"/>
        <w:rPr>
          <w:rFonts w:hint="eastAsia"/>
        </w:rPr>
      </w:pPr>
      <w:r>
        <w:rPr>
          <w:noProof/>
        </w:rPr>
        <w:lastRenderedPageBreak/>
        <w:drawing>
          <wp:anchor distT="0" distB="0" distL="114300" distR="114300" simplePos="0" relativeHeight="251663360" behindDoc="0" locked="0" layoutInCell="1" allowOverlap="1" wp14:anchorId="0B5A2029" wp14:editId="1B908C9A">
            <wp:simplePos x="0" y="0"/>
            <wp:positionH relativeFrom="column">
              <wp:posOffset>0</wp:posOffset>
            </wp:positionH>
            <wp:positionV relativeFrom="paragraph">
              <wp:posOffset>255905</wp:posOffset>
            </wp:positionV>
            <wp:extent cx="5274310" cy="2086610"/>
            <wp:effectExtent l="0" t="0" r="2540" b="8890"/>
            <wp:wrapTight wrapText="bothSides">
              <wp:wrapPolygon edited="0">
                <wp:start x="0" y="0"/>
                <wp:lineTo x="0" y="21495"/>
                <wp:lineTo x="21532" y="21495"/>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86610"/>
                    </a:xfrm>
                    <a:prstGeom prst="rect">
                      <a:avLst/>
                    </a:prstGeom>
                  </pic:spPr>
                </pic:pic>
              </a:graphicData>
            </a:graphic>
          </wp:anchor>
        </w:drawing>
      </w:r>
    </w:p>
    <w:p w14:paraId="3577FD96" w14:textId="59D2AC6D" w:rsidR="009721F3" w:rsidRPr="009721F3" w:rsidRDefault="009721F3" w:rsidP="009721F3">
      <w:pPr>
        <w:pStyle w:val="ac"/>
        <w:ind w:firstLine="420"/>
        <w:jc w:val="center"/>
        <w:rPr>
          <w:rFonts w:hint="eastAsia"/>
          <w:sz w:val="21"/>
          <w:szCs w:val="21"/>
        </w:rPr>
      </w:pPr>
      <w:r>
        <w:rPr>
          <w:rFonts w:hint="eastAsia"/>
          <w:sz w:val="21"/>
          <w:szCs w:val="21"/>
        </w:rPr>
        <w:t>图</w:t>
      </w:r>
      <w:r>
        <w:rPr>
          <w:sz w:val="21"/>
          <w:szCs w:val="21"/>
        </w:rPr>
        <w:t>4.</w:t>
      </w:r>
      <w:r>
        <w:rPr>
          <w:sz w:val="21"/>
          <w:szCs w:val="21"/>
        </w:rPr>
        <w:t>3</w:t>
      </w:r>
      <w:r>
        <w:rPr>
          <w:sz w:val="21"/>
          <w:szCs w:val="21"/>
        </w:rPr>
        <w:t xml:space="preserve"> </w:t>
      </w:r>
      <w:r>
        <w:rPr>
          <w:rFonts w:hint="eastAsia"/>
          <w:sz w:val="21"/>
          <w:szCs w:val="21"/>
        </w:rPr>
        <w:t>(</w:t>
      </w:r>
      <w:r>
        <w:rPr>
          <w:sz w:val="21"/>
          <w:szCs w:val="21"/>
        </w:rPr>
        <w:t>a)</w:t>
      </w:r>
      <w:r>
        <w:rPr>
          <w:rFonts w:hint="eastAsia"/>
          <w:sz w:val="21"/>
          <w:szCs w:val="21"/>
        </w:rPr>
        <w:t>华盛顿和</w:t>
      </w:r>
      <w:r>
        <w:rPr>
          <w:rFonts w:hint="eastAsia"/>
          <w:sz w:val="21"/>
          <w:szCs w:val="21"/>
        </w:rPr>
        <w:t>(</w:t>
      </w:r>
      <w:r>
        <w:rPr>
          <w:sz w:val="21"/>
          <w:szCs w:val="21"/>
        </w:rPr>
        <w:t>b)</w:t>
      </w:r>
      <w:r>
        <w:rPr>
          <w:rFonts w:hint="eastAsia"/>
          <w:sz w:val="21"/>
          <w:szCs w:val="21"/>
        </w:rPr>
        <w:t>巴尔的摩出行次数的数据对比</w:t>
      </w:r>
    </w:p>
    <w:p w14:paraId="3830589A" w14:textId="42F7BF70" w:rsidR="00063249" w:rsidRDefault="00063249" w:rsidP="00063249">
      <w:pPr>
        <w:ind w:firstLineChars="0" w:firstLine="420"/>
      </w:pPr>
      <w:r>
        <w:rPr>
          <w:rFonts w:hint="eastAsia"/>
        </w:rPr>
        <w:t>通过对比两地区</w:t>
      </w:r>
      <w:r>
        <w:rPr>
          <w:rFonts w:hint="eastAsia"/>
        </w:rPr>
        <w:t>T</w:t>
      </w:r>
      <w:r>
        <w:t>OD</w:t>
      </w:r>
      <w:r>
        <w:rPr>
          <w:rFonts w:hint="eastAsia"/>
        </w:rPr>
        <w:t>地区和非</w:t>
      </w:r>
      <w:r>
        <w:rPr>
          <w:rFonts w:hint="eastAsia"/>
        </w:rPr>
        <w:t>T</w:t>
      </w:r>
      <w:r>
        <w:t>OD</w:t>
      </w:r>
      <w:r>
        <w:rPr>
          <w:rFonts w:hint="eastAsia"/>
        </w:rPr>
        <w:t>地区的统计数据，有</w:t>
      </w:r>
      <w:r w:rsidR="001B0047">
        <w:rPr>
          <w:rFonts w:hint="eastAsia"/>
        </w:rPr>
        <w:t>以下结论</w:t>
      </w:r>
      <w:r>
        <w:rPr>
          <w:rFonts w:hint="eastAsia"/>
        </w:rPr>
        <w:t>：</w:t>
      </w:r>
      <w:r w:rsidR="0019208C">
        <w:rPr>
          <w:rFonts w:hint="eastAsia"/>
        </w:rPr>
        <w:t>TOD</w:t>
      </w:r>
      <w:r w:rsidR="0019208C">
        <w:rPr>
          <w:rFonts w:hint="eastAsia"/>
        </w:rPr>
        <w:t>地区居民的出行次数并未减少，呈增长趋势</w:t>
      </w:r>
      <w:r>
        <w:rPr>
          <w:rFonts w:hint="eastAsia"/>
        </w:rPr>
        <w:t>；</w:t>
      </w:r>
      <w:r w:rsidR="0019208C">
        <w:rPr>
          <w:rFonts w:hint="eastAsia"/>
        </w:rPr>
        <w:t>华盛顿</w:t>
      </w:r>
      <w:r w:rsidR="001B0047">
        <w:rPr>
          <w:rFonts w:hint="eastAsia"/>
        </w:rPr>
        <w:t>特区</w:t>
      </w:r>
      <w:r w:rsidR="0019208C">
        <w:rPr>
          <w:rFonts w:hint="eastAsia"/>
        </w:rPr>
        <w:t>和巴尔的摩</w:t>
      </w:r>
      <w:r w:rsidR="001B0047">
        <w:rPr>
          <w:rFonts w:hint="eastAsia"/>
        </w:rPr>
        <w:t>市</w:t>
      </w:r>
      <w:r w:rsidR="0019208C">
        <w:rPr>
          <w:rFonts w:hint="eastAsia"/>
        </w:rPr>
        <w:t>TOD</w:t>
      </w:r>
      <w:r w:rsidR="0019208C">
        <w:rPr>
          <w:rFonts w:hint="eastAsia"/>
        </w:rPr>
        <w:t>地区的居民出行次数比非</w:t>
      </w:r>
      <w:r w:rsidR="0019208C">
        <w:rPr>
          <w:rFonts w:hint="eastAsia"/>
        </w:rPr>
        <w:t>TOD</w:t>
      </w:r>
      <w:r w:rsidR="0019208C">
        <w:rPr>
          <w:rFonts w:hint="eastAsia"/>
        </w:rPr>
        <w:t>地区居民分别多</w:t>
      </w:r>
      <w:r w:rsidR="0019208C">
        <w:rPr>
          <w:rFonts w:hint="eastAsia"/>
        </w:rPr>
        <w:t>51%</w:t>
      </w:r>
      <w:r w:rsidR="0019208C">
        <w:rPr>
          <w:rFonts w:hint="eastAsia"/>
        </w:rPr>
        <w:t>和</w:t>
      </w:r>
      <w:r w:rsidR="0019208C">
        <w:rPr>
          <w:rFonts w:hint="eastAsia"/>
        </w:rPr>
        <w:t>28%</w:t>
      </w:r>
      <w:r w:rsidR="0019208C">
        <w:rPr>
          <w:rFonts w:hint="eastAsia"/>
        </w:rPr>
        <w:t>，其中</w:t>
      </w:r>
      <w:r w:rsidR="0019208C">
        <w:rPr>
          <w:rFonts w:hint="eastAsia"/>
        </w:rPr>
        <w:t>nonauto</w:t>
      </w:r>
      <w:r w:rsidR="0019208C">
        <w:rPr>
          <w:rFonts w:hint="eastAsia"/>
        </w:rPr>
        <w:t>出行次数分别比非</w:t>
      </w:r>
      <w:r w:rsidR="0019208C">
        <w:rPr>
          <w:rFonts w:hint="eastAsia"/>
        </w:rPr>
        <w:t>TOD</w:t>
      </w:r>
      <w:r w:rsidR="0019208C">
        <w:rPr>
          <w:rFonts w:hint="eastAsia"/>
        </w:rPr>
        <w:t>地区居民多</w:t>
      </w:r>
      <w:r w:rsidR="0019208C">
        <w:rPr>
          <w:rFonts w:hint="eastAsia"/>
        </w:rPr>
        <w:t>171%</w:t>
      </w:r>
      <w:r w:rsidR="0019208C">
        <w:rPr>
          <w:rFonts w:hint="eastAsia"/>
        </w:rPr>
        <w:t>和</w:t>
      </w:r>
      <w:r w:rsidR="0019208C">
        <w:rPr>
          <w:rFonts w:hint="eastAsia"/>
        </w:rPr>
        <w:t>74%</w:t>
      </w:r>
      <w:r w:rsidR="0019208C">
        <w:rPr>
          <w:rFonts w:hint="eastAsia"/>
        </w:rPr>
        <w:t>，</w:t>
      </w:r>
      <w:r w:rsidR="0019208C">
        <w:rPr>
          <w:rFonts w:hint="eastAsia"/>
        </w:rPr>
        <w:t>auto</w:t>
      </w:r>
      <w:r w:rsidR="0019208C">
        <w:rPr>
          <w:rFonts w:hint="eastAsia"/>
        </w:rPr>
        <w:t>出行次数分别比非</w:t>
      </w:r>
      <w:r w:rsidR="0019208C">
        <w:rPr>
          <w:rFonts w:hint="eastAsia"/>
        </w:rPr>
        <w:t>TOD</w:t>
      </w:r>
      <w:r w:rsidR="0019208C">
        <w:rPr>
          <w:rFonts w:hint="eastAsia"/>
        </w:rPr>
        <w:t>地区居民少</w:t>
      </w:r>
      <w:r w:rsidR="0019208C">
        <w:rPr>
          <w:rFonts w:hint="eastAsia"/>
        </w:rPr>
        <w:t>120%</w:t>
      </w:r>
      <w:r w:rsidR="0019208C">
        <w:rPr>
          <w:rFonts w:hint="eastAsia"/>
        </w:rPr>
        <w:t>和</w:t>
      </w:r>
      <w:r w:rsidR="0019208C">
        <w:rPr>
          <w:rFonts w:hint="eastAsia"/>
        </w:rPr>
        <w:t>60%</w:t>
      </w:r>
      <w:r>
        <w:rPr>
          <w:rFonts w:hint="eastAsia"/>
        </w:rPr>
        <w:t>；</w:t>
      </w:r>
      <w:r w:rsidR="0019208C">
        <w:rPr>
          <w:rFonts w:hint="eastAsia"/>
        </w:rPr>
        <w:t>且在华盛顿，</w:t>
      </w:r>
      <w:r w:rsidR="0019208C">
        <w:rPr>
          <w:rFonts w:hint="eastAsia"/>
        </w:rPr>
        <w:t>TOD</w:t>
      </w:r>
      <w:r w:rsidR="0019208C">
        <w:rPr>
          <w:rFonts w:hint="eastAsia"/>
        </w:rPr>
        <w:t>模式在减少</w:t>
      </w:r>
      <w:r w:rsidR="0019208C">
        <w:rPr>
          <w:rFonts w:hint="eastAsia"/>
        </w:rPr>
        <w:t>auto</w:t>
      </w:r>
      <w:r w:rsidR="0019208C">
        <w:rPr>
          <w:rFonts w:hint="eastAsia"/>
        </w:rPr>
        <w:t>出行和激励</w:t>
      </w:r>
      <w:r w:rsidR="0019208C">
        <w:rPr>
          <w:rFonts w:hint="eastAsia"/>
        </w:rPr>
        <w:t>nonauto</w:t>
      </w:r>
      <w:r w:rsidR="0019208C">
        <w:rPr>
          <w:rFonts w:hint="eastAsia"/>
        </w:rPr>
        <w:t>出行方面的效果要显著高于巴尔的摩。</w:t>
      </w:r>
    </w:p>
    <w:p w14:paraId="5CCA55C5" w14:textId="57996E2D" w:rsidR="004573EF" w:rsidRDefault="001B0047" w:rsidP="001B0047">
      <w:pPr>
        <w:ind w:firstLineChars="0" w:firstLine="420"/>
        <w:rPr>
          <w:rFonts w:hint="eastAsia"/>
        </w:rPr>
      </w:pPr>
      <w:r>
        <w:rPr>
          <w:rFonts w:hint="eastAsia"/>
        </w:rPr>
        <w:t>表</w:t>
      </w:r>
      <w:r>
        <w:rPr>
          <w:rFonts w:hint="eastAsia"/>
        </w:rPr>
        <w:t>4</w:t>
      </w:r>
      <w:r>
        <w:t>.3</w:t>
      </w:r>
      <w:r>
        <w:rPr>
          <w:rFonts w:hint="eastAsia"/>
        </w:rPr>
        <w:t>为模型分析中各影响因素的权重情况，</w:t>
      </w:r>
      <w:r w:rsidR="00063249">
        <w:rPr>
          <w:rFonts w:hint="eastAsia"/>
        </w:rPr>
        <w:t>从表</w:t>
      </w:r>
      <w:r w:rsidR="00063249">
        <w:rPr>
          <w:rFonts w:hint="eastAsia"/>
        </w:rPr>
        <w:t>4</w:t>
      </w:r>
      <w:r w:rsidR="00063249">
        <w:t>.3</w:t>
      </w:r>
      <w:r w:rsidR="00063249">
        <w:rPr>
          <w:rFonts w:hint="eastAsia"/>
        </w:rPr>
        <w:t>可以看到，家庭成员</w:t>
      </w:r>
      <w:proofErr w:type="gramStart"/>
      <w:r w:rsidR="00063249">
        <w:rPr>
          <w:rFonts w:hint="eastAsia"/>
        </w:rPr>
        <w:t>数对于</w:t>
      </w:r>
      <w:proofErr w:type="gramEnd"/>
      <w:r w:rsidR="00063249">
        <w:rPr>
          <w:rFonts w:hint="eastAsia"/>
        </w:rPr>
        <w:t>出行次数的影响最为显著，尤其对</w:t>
      </w:r>
      <w:r w:rsidR="00063249">
        <w:rPr>
          <w:rFonts w:hint="eastAsia"/>
        </w:rPr>
        <w:t>auto</w:t>
      </w:r>
      <w:r w:rsidR="00063249">
        <w:t xml:space="preserve"> </w:t>
      </w:r>
      <w:r w:rsidR="00063249">
        <w:rPr>
          <w:rFonts w:hint="eastAsia"/>
        </w:rPr>
        <w:t>trips</w:t>
      </w:r>
      <w:r w:rsidR="00063249">
        <w:rPr>
          <w:rFonts w:hint="eastAsia"/>
        </w:rPr>
        <w:t>。</w:t>
      </w:r>
      <w:r>
        <w:rPr>
          <w:rFonts w:hint="eastAsia"/>
        </w:rPr>
        <w:t>此外，家里的庭小孩数量与</w:t>
      </w:r>
      <w:r>
        <w:rPr>
          <w:rFonts w:hint="eastAsia"/>
        </w:rPr>
        <w:t>nonauto</w:t>
      </w:r>
      <w:r>
        <w:t xml:space="preserve"> </w:t>
      </w:r>
      <w:r>
        <w:rPr>
          <w:rFonts w:hint="eastAsia"/>
        </w:rPr>
        <w:t>trips</w:t>
      </w:r>
      <w:r>
        <w:rPr>
          <w:rFonts w:hint="eastAsia"/>
        </w:rPr>
        <w:t>为负相关的关系，而与</w:t>
      </w:r>
      <w:r>
        <w:rPr>
          <w:rFonts w:hint="eastAsia"/>
        </w:rPr>
        <w:t>auto</w:t>
      </w:r>
      <w:r>
        <w:t xml:space="preserve"> </w:t>
      </w:r>
      <w:r>
        <w:rPr>
          <w:rFonts w:hint="eastAsia"/>
        </w:rPr>
        <w:t>trips</w:t>
      </w:r>
      <w:r>
        <w:rPr>
          <w:rFonts w:hint="eastAsia"/>
        </w:rPr>
        <w:t>为正相关关系，这是因为小汽车出行的舒适度更高，父母更倾向于让子女乘小汽车出行。</w:t>
      </w:r>
    </w:p>
    <w:p w14:paraId="499D1A71" w14:textId="77777777" w:rsidR="0019208C" w:rsidRDefault="0019208C" w:rsidP="0019208C">
      <w:pPr>
        <w:spacing w:line="240" w:lineRule="auto"/>
        <w:ind w:firstLineChars="0" w:firstLine="0"/>
        <w:jc w:val="left"/>
        <w:rPr>
          <w:noProof/>
        </w:rPr>
      </w:pPr>
    </w:p>
    <w:p w14:paraId="2B0C398B" w14:textId="5D563FC9" w:rsidR="0019208C" w:rsidRPr="00370D05" w:rsidRDefault="00191B62" w:rsidP="0019208C">
      <w:pPr>
        <w:spacing w:line="240" w:lineRule="auto"/>
        <w:ind w:firstLineChars="0" w:firstLine="0"/>
        <w:jc w:val="center"/>
        <w:rPr>
          <w:sz w:val="21"/>
          <w:szCs w:val="21"/>
        </w:rPr>
      </w:pPr>
      <w:r>
        <w:rPr>
          <w:rFonts w:hint="eastAsia"/>
          <w:sz w:val="21"/>
          <w:szCs w:val="21"/>
        </w:rPr>
        <w:t>表</w:t>
      </w:r>
      <w:r>
        <w:rPr>
          <w:rFonts w:hint="eastAsia"/>
          <w:sz w:val="21"/>
          <w:szCs w:val="21"/>
        </w:rPr>
        <w:t>4</w:t>
      </w:r>
      <w:r>
        <w:rPr>
          <w:sz w:val="21"/>
          <w:szCs w:val="21"/>
        </w:rPr>
        <w:t>.</w:t>
      </w:r>
      <w:r w:rsidR="004573EF">
        <w:rPr>
          <w:sz w:val="21"/>
          <w:szCs w:val="21"/>
        </w:rPr>
        <w:t>3</w:t>
      </w:r>
      <w:r>
        <w:rPr>
          <w:sz w:val="21"/>
          <w:szCs w:val="21"/>
        </w:rPr>
        <w:t xml:space="preserve"> </w:t>
      </w:r>
      <w:r w:rsidR="00063249">
        <w:rPr>
          <w:rFonts w:hint="eastAsia"/>
          <w:sz w:val="21"/>
          <w:szCs w:val="21"/>
        </w:rPr>
        <w:t>各因素对</w:t>
      </w:r>
      <w:r w:rsidR="0019208C">
        <w:rPr>
          <w:rFonts w:hint="eastAsia"/>
          <w:sz w:val="21"/>
          <w:szCs w:val="21"/>
        </w:rPr>
        <w:t>出行次数的影响分析结果</w:t>
      </w:r>
    </w:p>
    <w:p w14:paraId="0F0850D5" w14:textId="77777777" w:rsidR="0019208C" w:rsidRDefault="0019208C" w:rsidP="0019208C">
      <w:pPr>
        <w:spacing w:line="240" w:lineRule="auto"/>
        <w:ind w:firstLineChars="0" w:firstLine="0"/>
        <w:jc w:val="center"/>
      </w:pPr>
      <w:r>
        <w:rPr>
          <w:noProof/>
        </w:rPr>
        <w:drawing>
          <wp:inline distT="0" distB="0" distL="0" distR="0" wp14:anchorId="15133E0C" wp14:editId="1E401832">
            <wp:extent cx="5274310" cy="1858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1858010"/>
                    </a:xfrm>
                    <a:prstGeom prst="rect">
                      <a:avLst/>
                    </a:prstGeom>
                  </pic:spPr>
                </pic:pic>
              </a:graphicData>
            </a:graphic>
          </wp:inline>
        </w:drawing>
      </w:r>
    </w:p>
    <w:p w14:paraId="4D11ABDB" w14:textId="77777777" w:rsidR="0019208C" w:rsidRPr="00D833DC" w:rsidRDefault="0019208C" w:rsidP="0019208C">
      <w:pPr>
        <w:pStyle w:val="a5"/>
      </w:pPr>
      <w:bookmarkStart w:id="33" w:name="_Toc527747828"/>
      <w:r>
        <w:rPr>
          <w:rFonts w:hint="eastAsia"/>
        </w:rPr>
        <w:t>4</w:t>
      </w:r>
      <w:r>
        <w:t xml:space="preserve">.2.3 </w:t>
      </w:r>
      <w:r>
        <w:rPr>
          <w:rFonts w:hint="eastAsia"/>
        </w:rPr>
        <w:t>对出行分布的影响</w:t>
      </w:r>
      <w:bookmarkEnd w:id="33"/>
    </w:p>
    <w:p w14:paraId="39FADE67" w14:textId="6D2C9662" w:rsidR="0019208C" w:rsidRDefault="0019208C" w:rsidP="0019208C">
      <w:pPr>
        <w:ind w:firstLine="480"/>
      </w:pPr>
      <w:r>
        <w:rPr>
          <w:rFonts w:hint="eastAsia"/>
        </w:rPr>
        <w:t>在</w:t>
      </w:r>
      <w:r>
        <w:rPr>
          <w:rFonts w:hint="eastAsia"/>
        </w:rPr>
        <w:t>T</w:t>
      </w:r>
      <w:r>
        <w:t>OD</w:t>
      </w:r>
      <w:r>
        <w:rPr>
          <w:rFonts w:hint="eastAsia"/>
        </w:rPr>
        <w:t>模式对出行分布的影响分析中，</w:t>
      </w:r>
      <w:r>
        <w:rPr>
          <w:rFonts w:asciiTheme="minorEastAsia" w:hAnsiTheme="minorEastAsia" w:cstheme="minorEastAsia" w:hint="eastAsia"/>
        </w:rPr>
        <w:t>将居民</w:t>
      </w:r>
      <w:r w:rsidRPr="00D833DC">
        <w:rPr>
          <w:rFonts w:hint="eastAsia"/>
        </w:rPr>
        <w:t>出行种类</w:t>
      </w:r>
      <w:r>
        <w:rPr>
          <w:rFonts w:hint="eastAsia"/>
        </w:rPr>
        <w:t>分为以下</w:t>
      </w:r>
      <w:r w:rsidR="00D207DD">
        <w:rPr>
          <w:rFonts w:hint="eastAsia"/>
        </w:rPr>
        <w:t>三</w:t>
      </w:r>
      <w:r>
        <w:rPr>
          <w:rFonts w:hint="eastAsia"/>
        </w:rPr>
        <w:t>种</w:t>
      </w:r>
      <w:r w:rsidRPr="00D833DC">
        <w:rPr>
          <w:rFonts w:hint="eastAsia"/>
        </w:rPr>
        <w:t>：</w:t>
      </w:r>
    </w:p>
    <w:p w14:paraId="6832FA32" w14:textId="77777777" w:rsidR="0019208C" w:rsidRDefault="0019208C" w:rsidP="0019208C">
      <w:pPr>
        <w:pStyle w:val="aa"/>
        <w:numPr>
          <w:ilvl w:val="0"/>
          <w:numId w:val="9"/>
        </w:numPr>
        <w:ind w:firstLineChars="0"/>
      </w:pPr>
      <w:r w:rsidRPr="00D833DC">
        <w:rPr>
          <w:rFonts w:hint="eastAsia"/>
        </w:rPr>
        <w:lastRenderedPageBreak/>
        <w:t>home-based work</w:t>
      </w:r>
      <w:r w:rsidRPr="00D833DC">
        <w:rPr>
          <w:rFonts w:hint="eastAsia"/>
        </w:rPr>
        <w:t>（</w:t>
      </w:r>
      <w:r w:rsidRPr="00D833DC">
        <w:rPr>
          <w:rFonts w:hint="eastAsia"/>
        </w:rPr>
        <w:t>HBW</w:t>
      </w:r>
      <w:r w:rsidRPr="00D833DC">
        <w:rPr>
          <w:rFonts w:hint="eastAsia"/>
        </w:rPr>
        <w:t>）</w:t>
      </w:r>
    </w:p>
    <w:p w14:paraId="06B535C5" w14:textId="77777777" w:rsidR="0019208C" w:rsidRDefault="0019208C" w:rsidP="0019208C">
      <w:pPr>
        <w:pStyle w:val="aa"/>
        <w:numPr>
          <w:ilvl w:val="0"/>
          <w:numId w:val="9"/>
        </w:numPr>
        <w:ind w:firstLineChars="0"/>
      </w:pPr>
      <w:r w:rsidRPr="00D833DC">
        <w:rPr>
          <w:rFonts w:hint="eastAsia"/>
        </w:rPr>
        <w:t>home-based shopping</w:t>
      </w:r>
      <w:r w:rsidRPr="00D833DC">
        <w:rPr>
          <w:rFonts w:hint="eastAsia"/>
        </w:rPr>
        <w:t>（</w:t>
      </w:r>
      <w:r w:rsidRPr="00D833DC">
        <w:rPr>
          <w:rFonts w:hint="eastAsia"/>
        </w:rPr>
        <w:t>HBS</w:t>
      </w:r>
      <w:r w:rsidRPr="00D833DC">
        <w:rPr>
          <w:rFonts w:hint="eastAsia"/>
        </w:rPr>
        <w:t>）</w:t>
      </w:r>
    </w:p>
    <w:p w14:paraId="70DC85BA" w14:textId="022DB3D5" w:rsidR="0019208C" w:rsidRDefault="0019208C" w:rsidP="0019208C">
      <w:pPr>
        <w:pStyle w:val="aa"/>
        <w:numPr>
          <w:ilvl w:val="0"/>
          <w:numId w:val="9"/>
        </w:numPr>
        <w:ind w:firstLineChars="0"/>
      </w:pPr>
      <w:r w:rsidRPr="00D833DC">
        <w:rPr>
          <w:rFonts w:hint="eastAsia"/>
        </w:rPr>
        <w:t>home-based other</w:t>
      </w:r>
      <w:r w:rsidRPr="00D833DC">
        <w:rPr>
          <w:rFonts w:hint="eastAsia"/>
        </w:rPr>
        <w:t>（</w:t>
      </w:r>
      <w:r w:rsidRPr="00D833DC">
        <w:rPr>
          <w:rFonts w:hint="eastAsia"/>
        </w:rPr>
        <w:t>HBO</w:t>
      </w:r>
      <w:r w:rsidRPr="00D833DC">
        <w:rPr>
          <w:rFonts w:hint="eastAsia"/>
        </w:rPr>
        <w:t>）</w:t>
      </w:r>
    </w:p>
    <w:p w14:paraId="2E58AAE0" w14:textId="227FEC88" w:rsidR="009721F3" w:rsidRPr="00370D05" w:rsidRDefault="009721F3" w:rsidP="009721F3">
      <w:pPr>
        <w:ind w:left="480" w:firstLineChars="0" w:firstLine="0"/>
        <w:rPr>
          <w:rFonts w:hint="eastAsia"/>
        </w:rPr>
      </w:pPr>
      <w:r>
        <w:rPr>
          <w:rFonts w:hint="eastAsia"/>
          <w:sz w:val="21"/>
          <w:szCs w:val="21"/>
        </w:rPr>
        <w:t>表</w:t>
      </w:r>
      <w:r>
        <w:rPr>
          <w:noProof/>
        </w:rPr>
        <w:drawing>
          <wp:anchor distT="0" distB="0" distL="114300" distR="114300" simplePos="0" relativeHeight="251665408" behindDoc="0" locked="0" layoutInCell="1" allowOverlap="1" wp14:anchorId="537EEF8D" wp14:editId="47B8C811">
            <wp:simplePos x="0" y="0"/>
            <wp:positionH relativeFrom="column">
              <wp:posOffset>0</wp:posOffset>
            </wp:positionH>
            <wp:positionV relativeFrom="paragraph">
              <wp:posOffset>255270</wp:posOffset>
            </wp:positionV>
            <wp:extent cx="5274310" cy="1189355"/>
            <wp:effectExtent l="0" t="0" r="2540" b="0"/>
            <wp:wrapTight wrapText="bothSides">
              <wp:wrapPolygon edited="0">
                <wp:start x="0" y="0"/>
                <wp:lineTo x="0" y="21104"/>
                <wp:lineTo x="21532" y="21104"/>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89355"/>
                    </a:xfrm>
                    <a:prstGeom prst="rect">
                      <a:avLst/>
                    </a:prstGeom>
                  </pic:spPr>
                </pic:pic>
              </a:graphicData>
            </a:graphic>
          </wp:anchor>
        </w:drawing>
      </w:r>
      <w:r>
        <w:rPr>
          <w:rFonts w:hint="eastAsia"/>
          <w:sz w:val="21"/>
          <w:szCs w:val="21"/>
        </w:rPr>
        <w:t>4</w:t>
      </w:r>
      <w:r>
        <w:rPr>
          <w:sz w:val="21"/>
          <w:szCs w:val="21"/>
        </w:rPr>
        <w:t xml:space="preserve">.4 </w:t>
      </w:r>
      <w:r>
        <w:rPr>
          <w:rFonts w:hint="eastAsia"/>
          <w:sz w:val="21"/>
          <w:szCs w:val="21"/>
        </w:rPr>
        <w:t>两城市</w:t>
      </w:r>
      <w:r>
        <w:rPr>
          <w:rFonts w:hint="eastAsia"/>
          <w:sz w:val="21"/>
          <w:szCs w:val="21"/>
        </w:rPr>
        <w:t>T</w:t>
      </w:r>
      <w:r>
        <w:rPr>
          <w:sz w:val="21"/>
          <w:szCs w:val="21"/>
        </w:rPr>
        <w:t>OD</w:t>
      </w:r>
      <w:r>
        <w:rPr>
          <w:rFonts w:hint="eastAsia"/>
          <w:sz w:val="21"/>
          <w:szCs w:val="21"/>
        </w:rPr>
        <w:t>地区和非</w:t>
      </w:r>
      <w:r>
        <w:rPr>
          <w:rFonts w:hint="eastAsia"/>
          <w:sz w:val="21"/>
          <w:szCs w:val="21"/>
        </w:rPr>
        <w:t>T</w:t>
      </w:r>
      <w:r>
        <w:rPr>
          <w:sz w:val="21"/>
          <w:szCs w:val="21"/>
        </w:rPr>
        <w:t>OD</w:t>
      </w:r>
      <w:r>
        <w:rPr>
          <w:rFonts w:hint="eastAsia"/>
          <w:sz w:val="21"/>
          <w:szCs w:val="21"/>
        </w:rPr>
        <w:t>地区各类出行里程和出行时长情况明细</w:t>
      </w:r>
    </w:p>
    <w:p w14:paraId="5703357E" w14:textId="7FFD46F3" w:rsidR="0019208C" w:rsidRDefault="001B0047" w:rsidP="0019208C">
      <w:pPr>
        <w:ind w:firstLine="480"/>
      </w:pPr>
      <w:r>
        <w:rPr>
          <w:rFonts w:hint="eastAsia"/>
        </w:rPr>
        <w:t>对比两地区</w:t>
      </w:r>
      <w:r>
        <w:rPr>
          <w:rFonts w:hint="eastAsia"/>
        </w:rPr>
        <w:t>T</w:t>
      </w:r>
      <w:r>
        <w:t>OD</w:t>
      </w:r>
      <w:r>
        <w:rPr>
          <w:rFonts w:hint="eastAsia"/>
        </w:rPr>
        <w:t>地区和非</w:t>
      </w:r>
      <w:r>
        <w:rPr>
          <w:rFonts w:hint="eastAsia"/>
        </w:rPr>
        <w:t>T</w:t>
      </w:r>
      <w:r>
        <w:t>OD</w:t>
      </w:r>
      <w:r>
        <w:rPr>
          <w:rFonts w:hint="eastAsia"/>
        </w:rPr>
        <w:t>地区的统计数据，</w:t>
      </w:r>
      <w:r>
        <w:rPr>
          <w:rFonts w:hint="eastAsia"/>
        </w:rPr>
        <w:t>有以下结论：</w:t>
      </w:r>
      <w:r w:rsidR="0019208C">
        <w:rPr>
          <w:rFonts w:hint="eastAsia"/>
        </w:rPr>
        <w:t>通过开展</w:t>
      </w:r>
      <w:r w:rsidR="0019208C">
        <w:rPr>
          <w:rFonts w:hint="eastAsia"/>
        </w:rPr>
        <w:t>TOD</w:t>
      </w:r>
      <w:r w:rsidR="0019208C">
        <w:rPr>
          <w:rFonts w:hint="eastAsia"/>
        </w:rPr>
        <w:t>模式的土地规划，各类出行（</w:t>
      </w:r>
      <w:r w:rsidR="0019208C">
        <w:rPr>
          <w:rFonts w:hint="eastAsia"/>
        </w:rPr>
        <w:t>HBW,HBS,HBO</w:t>
      </w:r>
      <w:r w:rsidR="0019208C">
        <w:rPr>
          <w:rFonts w:hint="eastAsia"/>
        </w:rPr>
        <w:t>）的总出行里程均有减少</w:t>
      </w:r>
      <w:r>
        <w:rPr>
          <w:rFonts w:hint="eastAsia"/>
        </w:rPr>
        <w:t>；</w:t>
      </w:r>
      <w:r w:rsidR="0019208C">
        <w:rPr>
          <w:rFonts w:hint="eastAsia"/>
        </w:rPr>
        <w:t>华盛顿</w:t>
      </w:r>
      <w:r>
        <w:rPr>
          <w:rFonts w:hint="eastAsia"/>
        </w:rPr>
        <w:t>特区</w:t>
      </w:r>
      <w:r w:rsidR="0019208C">
        <w:rPr>
          <w:rFonts w:hint="eastAsia"/>
        </w:rPr>
        <w:t>的总出行里程减少了</w:t>
      </w:r>
      <w:r w:rsidR="0019208C">
        <w:rPr>
          <w:rFonts w:hint="eastAsia"/>
        </w:rPr>
        <w:t>40%</w:t>
      </w:r>
      <w:r w:rsidR="0019208C">
        <w:rPr>
          <w:rFonts w:hint="eastAsia"/>
        </w:rPr>
        <w:t>，</w:t>
      </w:r>
      <w:r w:rsidR="0019208C">
        <w:rPr>
          <w:rFonts w:hint="eastAsia"/>
        </w:rPr>
        <w:t>HBW</w:t>
      </w:r>
      <w:r w:rsidR="0019208C">
        <w:rPr>
          <w:rFonts w:hint="eastAsia"/>
        </w:rPr>
        <w:t>出行里程减少了</w:t>
      </w:r>
      <w:r w:rsidR="0019208C">
        <w:rPr>
          <w:rFonts w:hint="eastAsia"/>
        </w:rPr>
        <w:t>40%</w:t>
      </w:r>
      <w:r w:rsidR="0019208C">
        <w:rPr>
          <w:rFonts w:hint="eastAsia"/>
        </w:rPr>
        <w:t>，</w:t>
      </w:r>
      <w:r w:rsidR="0019208C">
        <w:rPr>
          <w:rFonts w:hint="eastAsia"/>
        </w:rPr>
        <w:t>HBS</w:t>
      </w:r>
      <w:r w:rsidR="0019208C">
        <w:rPr>
          <w:rFonts w:hint="eastAsia"/>
        </w:rPr>
        <w:t>出行里程减少了</w:t>
      </w:r>
      <w:r w:rsidR="0019208C">
        <w:rPr>
          <w:rFonts w:hint="eastAsia"/>
        </w:rPr>
        <w:t>46%</w:t>
      </w:r>
      <w:r w:rsidR="0019208C">
        <w:rPr>
          <w:rFonts w:hint="eastAsia"/>
        </w:rPr>
        <w:t>，</w:t>
      </w:r>
      <w:r w:rsidR="0019208C">
        <w:rPr>
          <w:rFonts w:hint="eastAsia"/>
        </w:rPr>
        <w:t>HBO</w:t>
      </w:r>
      <w:r w:rsidR="0019208C">
        <w:rPr>
          <w:rFonts w:hint="eastAsia"/>
        </w:rPr>
        <w:t>出行里程减少了</w:t>
      </w:r>
      <w:r w:rsidR="0019208C">
        <w:rPr>
          <w:rFonts w:hint="eastAsia"/>
        </w:rPr>
        <w:t>40%</w:t>
      </w:r>
      <w:r w:rsidR="0019208C">
        <w:rPr>
          <w:rFonts w:hint="eastAsia"/>
        </w:rPr>
        <w:t>；巴尔的摩</w:t>
      </w:r>
      <w:r>
        <w:rPr>
          <w:rFonts w:hint="eastAsia"/>
        </w:rPr>
        <w:t>市</w:t>
      </w:r>
      <w:r w:rsidR="0019208C">
        <w:rPr>
          <w:rFonts w:hint="eastAsia"/>
        </w:rPr>
        <w:t>的总出行里程减少了</w:t>
      </w:r>
      <w:r w:rsidR="0019208C">
        <w:rPr>
          <w:rFonts w:hint="eastAsia"/>
        </w:rPr>
        <w:t>25%</w:t>
      </w:r>
      <w:r w:rsidR="0019208C">
        <w:rPr>
          <w:rFonts w:hint="eastAsia"/>
        </w:rPr>
        <w:t>，</w:t>
      </w:r>
      <w:r w:rsidR="0019208C">
        <w:rPr>
          <w:rFonts w:hint="eastAsia"/>
        </w:rPr>
        <w:t>HBW</w:t>
      </w:r>
      <w:r w:rsidR="0019208C">
        <w:rPr>
          <w:rFonts w:hint="eastAsia"/>
        </w:rPr>
        <w:t>出行里程减少了</w:t>
      </w:r>
      <w:r w:rsidR="0019208C">
        <w:rPr>
          <w:rFonts w:hint="eastAsia"/>
        </w:rPr>
        <w:t>37%</w:t>
      </w:r>
      <w:r w:rsidR="0019208C">
        <w:rPr>
          <w:rFonts w:hint="eastAsia"/>
        </w:rPr>
        <w:t>，</w:t>
      </w:r>
      <w:r w:rsidR="0019208C">
        <w:rPr>
          <w:rFonts w:hint="eastAsia"/>
        </w:rPr>
        <w:t>HBS</w:t>
      </w:r>
      <w:r w:rsidR="0019208C">
        <w:rPr>
          <w:rFonts w:hint="eastAsia"/>
        </w:rPr>
        <w:t>出行里程减少了</w:t>
      </w:r>
      <w:r w:rsidR="0019208C">
        <w:rPr>
          <w:rFonts w:hint="eastAsia"/>
        </w:rPr>
        <w:t>41%</w:t>
      </w:r>
      <w:r w:rsidR="0019208C">
        <w:rPr>
          <w:rFonts w:hint="eastAsia"/>
        </w:rPr>
        <w:t>，</w:t>
      </w:r>
      <w:r w:rsidR="0019208C">
        <w:rPr>
          <w:rFonts w:hint="eastAsia"/>
        </w:rPr>
        <w:t>HBO</w:t>
      </w:r>
      <w:r w:rsidR="0019208C">
        <w:rPr>
          <w:rFonts w:hint="eastAsia"/>
        </w:rPr>
        <w:t>出行里程减少了</w:t>
      </w:r>
      <w:r w:rsidR="0019208C">
        <w:rPr>
          <w:rFonts w:hint="eastAsia"/>
        </w:rPr>
        <w:t>18%</w:t>
      </w:r>
      <w:r w:rsidR="0019208C">
        <w:rPr>
          <w:rFonts w:hint="eastAsia"/>
        </w:rPr>
        <w:t>。</w:t>
      </w:r>
    </w:p>
    <w:p w14:paraId="5358EBBF" w14:textId="77777777" w:rsidR="001B0047" w:rsidRDefault="001B0047" w:rsidP="001B0047">
      <w:pPr>
        <w:ind w:firstLine="480"/>
      </w:pPr>
      <w:r>
        <w:rPr>
          <w:rFonts w:hint="eastAsia"/>
        </w:rPr>
        <w:t>不难发现，两城市各指标的变化方向相同，但变化幅度不同。主要是由以下两种原因导致：</w:t>
      </w:r>
    </w:p>
    <w:p w14:paraId="1558D3BC" w14:textId="77777777" w:rsidR="001B0047" w:rsidRDefault="001B0047" w:rsidP="001B0047">
      <w:pPr>
        <w:widowControl w:val="0"/>
        <w:numPr>
          <w:ilvl w:val="0"/>
          <w:numId w:val="6"/>
        </w:numPr>
        <w:spacing w:line="240" w:lineRule="auto"/>
        <w:ind w:firstLineChars="0" w:firstLine="480"/>
      </w:pPr>
      <w:r>
        <w:rPr>
          <w:rFonts w:hint="eastAsia"/>
        </w:rPr>
        <w:t>华盛顿的人口和就业分布更密集，这吸引了更多的人到华盛顿居住和工作；</w:t>
      </w:r>
    </w:p>
    <w:p w14:paraId="535C6C78" w14:textId="0089F64F" w:rsidR="001B0047" w:rsidRDefault="001B0047" w:rsidP="009721F3">
      <w:pPr>
        <w:widowControl w:val="0"/>
        <w:numPr>
          <w:ilvl w:val="0"/>
          <w:numId w:val="6"/>
        </w:numPr>
        <w:spacing w:line="240" w:lineRule="auto"/>
        <w:ind w:firstLineChars="0" w:firstLine="480"/>
        <w:rPr>
          <w:rFonts w:hint="eastAsia"/>
        </w:rPr>
      </w:pPr>
      <w:r>
        <w:rPr>
          <w:rFonts w:hint="eastAsia"/>
        </w:rPr>
        <w:t>巴尔的摩相较于华盛顿有更多的停车位，且停车价格较低，但巴尔的摩的社区行人设施、服务和土地混合用途开发强度都远不及华盛顿。</w:t>
      </w:r>
    </w:p>
    <w:p w14:paraId="0E21AA28" w14:textId="77777777" w:rsidR="0019208C" w:rsidRDefault="0019208C" w:rsidP="0019208C">
      <w:pPr>
        <w:pStyle w:val="a5"/>
      </w:pPr>
      <w:bookmarkStart w:id="34" w:name="_Toc527747829"/>
      <w:r>
        <w:rPr>
          <w:rFonts w:hint="eastAsia"/>
        </w:rPr>
        <w:t>4</w:t>
      </w:r>
      <w:r>
        <w:t xml:space="preserve">.2.4 </w:t>
      </w:r>
      <w:r>
        <w:rPr>
          <w:rFonts w:hint="eastAsia"/>
        </w:rPr>
        <w:t>对方式划分的影响</w:t>
      </w:r>
      <w:bookmarkEnd w:id="34"/>
    </w:p>
    <w:p w14:paraId="3C897B20" w14:textId="77777777" w:rsidR="0019208C" w:rsidRDefault="0019208C" w:rsidP="0019208C">
      <w:pPr>
        <w:ind w:firstLine="480"/>
      </w:pPr>
      <w:r>
        <w:rPr>
          <w:rFonts w:hint="eastAsia"/>
        </w:rPr>
        <w:t>在</w:t>
      </w:r>
      <w:r>
        <w:rPr>
          <w:rFonts w:hint="eastAsia"/>
        </w:rPr>
        <w:t>T</w:t>
      </w:r>
      <w:r>
        <w:t>OD</w:t>
      </w:r>
      <w:r>
        <w:rPr>
          <w:rFonts w:hint="eastAsia"/>
        </w:rPr>
        <w:t>模式对出行方式划分的影响分析中，</w:t>
      </w:r>
      <w:r>
        <w:rPr>
          <w:rFonts w:hint="eastAsia"/>
        </w:rPr>
        <w:t>auto</w:t>
      </w:r>
      <w:r>
        <w:rPr>
          <w:rFonts w:hint="eastAsia"/>
        </w:rPr>
        <w:t>、</w:t>
      </w:r>
      <w:r>
        <w:rPr>
          <w:rFonts w:hint="eastAsia"/>
        </w:rPr>
        <w:t>transit</w:t>
      </w:r>
      <w:r>
        <w:rPr>
          <w:rFonts w:hint="eastAsia"/>
        </w:rPr>
        <w:t>和</w:t>
      </w:r>
      <w:r>
        <w:rPr>
          <w:rFonts w:hint="eastAsia"/>
        </w:rPr>
        <w:t>walk</w:t>
      </w:r>
      <w:r>
        <w:t xml:space="preserve"> &amp; bike </w:t>
      </w:r>
      <w:r>
        <w:rPr>
          <w:rFonts w:hint="eastAsia"/>
        </w:rPr>
        <w:t>三类出行方式的占</w:t>
      </w:r>
      <w:proofErr w:type="gramStart"/>
      <w:r>
        <w:rPr>
          <w:rFonts w:hint="eastAsia"/>
        </w:rPr>
        <w:t>比考虑</w:t>
      </w:r>
      <w:proofErr w:type="gramEnd"/>
      <w:r>
        <w:rPr>
          <w:rFonts w:hint="eastAsia"/>
        </w:rPr>
        <w:t>了社会经济因素、区域人口密度、区域就业密度、土地开发强度等因素以及其相互间的影响。</w:t>
      </w:r>
    </w:p>
    <w:p w14:paraId="433043F2" w14:textId="6A953D8F" w:rsidR="009721F3" w:rsidRDefault="009721F3" w:rsidP="0019208C">
      <w:pPr>
        <w:ind w:firstLine="480"/>
      </w:pPr>
      <w:r>
        <w:rPr>
          <w:noProof/>
        </w:rPr>
        <w:lastRenderedPageBreak/>
        <w:drawing>
          <wp:anchor distT="0" distB="0" distL="114300" distR="114300" simplePos="0" relativeHeight="251667456" behindDoc="0" locked="0" layoutInCell="1" allowOverlap="1" wp14:anchorId="7A677535" wp14:editId="6E085F6C">
            <wp:simplePos x="0" y="0"/>
            <wp:positionH relativeFrom="column">
              <wp:posOffset>0</wp:posOffset>
            </wp:positionH>
            <wp:positionV relativeFrom="paragraph">
              <wp:posOffset>255905</wp:posOffset>
            </wp:positionV>
            <wp:extent cx="5274310" cy="4338955"/>
            <wp:effectExtent l="0" t="0" r="2540" b="4445"/>
            <wp:wrapTight wrapText="bothSides">
              <wp:wrapPolygon edited="0">
                <wp:start x="0" y="0"/>
                <wp:lineTo x="0" y="21527"/>
                <wp:lineTo x="21532" y="21527"/>
                <wp:lineTo x="2153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38955"/>
                    </a:xfrm>
                    <a:prstGeom prst="rect">
                      <a:avLst/>
                    </a:prstGeom>
                  </pic:spPr>
                </pic:pic>
              </a:graphicData>
            </a:graphic>
          </wp:anchor>
        </w:drawing>
      </w:r>
    </w:p>
    <w:p w14:paraId="2ADEB8B7" w14:textId="7BAA0E6A" w:rsidR="009721F3" w:rsidRPr="001D4067" w:rsidRDefault="009721F3" w:rsidP="001D4067">
      <w:pPr>
        <w:pStyle w:val="ac"/>
        <w:ind w:firstLine="420"/>
        <w:jc w:val="center"/>
        <w:rPr>
          <w:rFonts w:hint="eastAsia"/>
          <w:sz w:val="21"/>
          <w:szCs w:val="21"/>
        </w:rPr>
      </w:pPr>
      <w:r>
        <w:rPr>
          <w:rFonts w:hint="eastAsia"/>
          <w:sz w:val="21"/>
          <w:szCs w:val="21"/>
        </w:rPr>
        <w:t>图</w:t>
      </w:r>
      <w:r>
        <w:rPr>
          <w:sz w:val="21"/>
          <w:szCs w:val="21"/>
        </w:rPr>
        <w:t>4.</w:t>
      </w:r>
      <w:r>
        <w:rPr>
          <w:sz w:val="21"/>
          <w:szCs w:val="21"/>
        </w:rPr>
        <w:t>4</w:t>
      </w:r>
      <w:r>
        <w:rPr>
          <w:sz w:val="21"/>
          <w:szCs w:val="21"/>
        </w:rPr>
        <w:t xml:space="preserve"> </w:t>
      </w:r>
      <w:r>
        <w:rPr>
          <w:rFonts w:hint="eastAsia"/>
          <w:sz w:val="21"/>
          <w:szCs w:val="21"/>
        </w:rPr>
        <w:t>两城市</w:t>
      </w:r>
      <w:r>
        <w:rPr>
          <w:rFonts w:hint="eastAsia"/>
          <w:sz w:val="21"/>
          <w:szCs w:val="21"/>
        </w:rPr>
        <w:t>T</w:t>
      </w:r>
      <w:r>
        <w:rPr>
          <w:sz w:val="21"/>
          <w:szCs w:val="21"/>
        </w:rPr>
        <w:t>OD</w:t>
      </w:r>
      <w:r>
        <w:rPr>
          <w:rFonts w:hint="eastAsia"/>
          <w:sz w:val="21"/>
          <w:szCs w:val="21"/>
        </w:rPr>
        <w:t>地区和非</w:t>
      </w:r>
      <w:r>
        <w:rPr>
          <w:rFonts w:hint="eastAsia"/>
          <w:sz w:val="21"/>
          <w:szCs w:val="21"/>
        </w:rPr>
        <w:t>T</w:t>
      </w:r>
      <w:r>
        <w:rPr>
          <w:sz w:val="21"/>
          <w:szCs w:val="21"/>
        </w:rPr>
        <w:t>OD</w:t>
      </w:r>
      <w:r>
        <w:rPr>
          <w:rFonts w:hint="eastAsia"/>
          <w:sz w:val="21"/>
          <w:szCs w:val="21"/>
        </w:rPr>
        <w:t>地区各类出行方式占比情况对比</w:t>
      </w:r>
      <w:r>
        <w:rPr>
          <w:sz w:val="21"/>
          <w:szCs w:val="21"/>
        </w:rPr>
        <w:t xml:space="preserve"> (a)</w:t>
      </w:r>
      <w:r>
        <w:rPr>
          <w:rFonts w:hint="eastAsia"/>
          <w:sz w:val="21"/>
          <w:szCs w:val="21"/>
        </w:rPr>
        <w:t>华盛顿和</w:t>
      </w:r>
      <w:r>
        <w:rPr>
          <w:rFonts w:hint="eastAsia"/>
          <w:sz w:val="21"/>
          <w:szCs w:val="21"/>
        </w:rPr>
        <w:t>(</w:t>
      </w:r>
      <w:r>
        <w:rPr>
          <w:sz w:val="21"/>
          <w:szCs w:val="21"/>
        </w:rPr>
        <w:t>b)</w:t>
      </w:r>
      <w:r>
        <w:rPr>
          <w:rFonts w:hint="eastAsia"/>
          <w:sz w:val="21"/>
          <w:szCs w:val="21"/>
        </w:rPr>
        <w:t>巴尔的摩</w:t>
      </w:r>
      <w:r w:rsidR="001D4067">
        <w:rPr>
          <w:rFonts w:hint="eastAsia"/>
          <w:sz w:val="21"/>
          <w:szCs w:val="21"/>
        </w:rPr>
        <w:t>汽车出行所占比例；</w:t>
      </w:r>
      <w:r w:rsidR="001D4067">
        <w:rPr>
          <w:sz w:val="21"/>
          <w:szCs w:val="21"/>
        </w:rPr>
        <w:t>(</w:t>
      </w:r>
      <w:r w:rsidR="001D4067">
        <w:rPr>
          <w:rFonts w:hint="eastAsia"/>
          <w:sz w:val="21"/>
          <w:szCs w:val="21"/>
        </w:rPr>
        <w:t>c</w:t>
      </w:r>
      <w:r w:rsidR="001D4067">
        <w:rPr>
          <w:sz w:val="21"/>
          <w:szCs w:val="21"/>
        </w:rPr>
        <w:t>)</w:t>
      </w:r>
      <w:r w:rsidR="001D4067">
        <w:rPr>
          <w:rFonts w:hint="eastAsia"/>
          <w:sz w:val="21"/>
          <w:szCs w:val="21"/>
        </w:rPr>
        <w:t>华盛顿和</w:t>
      </w:r>
      <w:r w:rsidR="001D4067">
        <w:rPr>
          <w:rFonts w:hint="eastAsia"/>
          <w:sz w:val="21"/>
          <w:szCs w:val="21"/>
        </w:rPr>
        <w:t>(</w:t>
      </w:r>
      <w:r w:rsidR="001D4067">
        <w:rPr>
          <w:rFonts w:hint="eastAsia"/>
          <w:sz w:val="21"/>
          <w:szCs w:val="21"/>
        </w:rPr>
        <w:t>d</w:t>
      </w:r>
      <w:r w:rsidR="001D4067">
        <w:rPr>
          <w:sz w:val="21"/>
          <w:szCs w:val="21"/>
        </w:rPr>
        <w:t>)</w:t>
      </w:r>
      <w:r w:rsidR="001D4067">
        <w:rPr>
          <w:rFonts w:hint="eastAsia"/>
          <w:sz w:val="21"/>
          <w:szCs w:val="21"/>
        </w:rPr>
        <w:t>巴尔的摩</w:t>
      </w:r>
      <w:r w:rsidR="001D4067">
        <w:rPr>
          <w:rFonts w:hint="eastAsia"/>
          <w:sz w:val="21"/>
          <w:szCs w:val="21"/>
        </w:rPr>
        <w:t>公交</w:t>
      </w:r>
      <w:r w:rsidR="001D4067">
        <w:rPr>
          <w:rFonts w:hint="eastAsia"/>
          <w:sz w:val="21"/>
          <w:szCs w:val="21"/>
        </w:rPr>
        <w:t>出行所占比例</w:t>
      </w:r>
      <w:r w:rsidR="001D4067">
        <w:rPr>
          <w:rFonts w:hint="eastAsia"/>
          <w:sz w:val="21"/>
          <w:szCs w:val="21"/>
        </w:rPr>
        <w:t>；</w:t>
      </w:r>
      <w:r w:rsidR="001D4067">
        <w:rPr>
          <w:sz w:val="21"/>
          <w:szCs w:val="21"/>
        </w:rPr>
        <w:t>(</w:t>
      </w:r>
      <w:r w:rsidR="001D4067">
        <w:rPr>
          <w:rFonts w:hint="eastAsia"/>
          <w:sz w:val="21"/>
          <w:szCs w:val="21"/>
        </w:rPr>
        <w:t>e</w:t>
      </w:r>
      <w:r w:rsidR="001D4067">
        <w:rPr>
          <w:sz w:val="21"/>
          <w:szCs w:val="21"/>
        </w:rPr>
        <w:t>)</w:t>
      </w:r>
      <w:r w:rsidR="001D4067">
        <w:rPr>
          <w:rFonts w:hint="eastAsia"/>
          <w:sz w:val="21"/>
          <w:szCs w:val="21"/>
        </w:rPr>
        <w:t>华盛顿和</w:t>
      </w:r>
      <w:r w:rsidR="001D4067">
        <w:rPr>
          <w:rFonts w:hint="eastAsia"/>
          <w:sz w:val="21"/>
          <w:szCs w:val="21"/>
        </w:rPr>
        <w:t>(</w:t>
      </w:r>
      <w:r w:rsidR="001D4067">
        <w:rPr>
          <w:rFonts w:hint="eastAsia"/>
          <w:sz w:val="21"/>
          <w:szCs w:val="21"/>
        </w:rPr>
        <w:t>f</w:t>
      </w:r>
      <w:r w:rsidR="001D4067">
        <w:rPr>
          <w:sz w:val="21"/>
          <w:szCs w:val="21"/>
        </w:rPr>
        <w:t>)</w:t>
      </w:r>
      <w:r w:rsidR="001D4067">
        <w:rPr>
          <w:rFonts w:hint="eastAsia"/>
          <w:sz w:val="21"/>
          <w:szCs w:val="21"/>
        </w:rPr>
        <w:t>巴尔的摩</w:t>
      </w:r>
      <w:r w:rsidR="001D4067">
        <w:rPr>
          <w:rFonts w:hint="eastAsia"/>
          <w:sz w:val="21"/>
          <w:szCs w:val="21"/>
        </w:rPr>
        <w:t>步行、骑行</w:t>
      </w:r>
      <w:r w:rsidR="001D4067">
        <w:rPr>
          <w:rFonts w:hint="eastAsia"/>
          <w:sz w:val="21"/>
          <w:szCs w:val="21"/>
        </w:rPr>
        <w:t>出行所占比例</w:t>
      </w:r>
    </w:p>
    <w:p w14:paraId="0145561E" w14:textId="24389CA9" w:rsidR="0019208C" w:rsidRDefault="009721F3" w:rsidP="0019208C">
      <w:pPr>
        <w:ind w:firstLine="480"/>
      </w:pPr>
      <w:r>
        <w:rPr>
          <w:rFonts w:hint="eastAsia"/>
        </w:rPr>
        <w:t>统计数据显示</w:t>
      </w:r>
      <w:r w:rsidR="0019208C">
        <w:rPr>
          <w:rFonts w:hint="eastAsia"/>
        </w:rPr>
        <w:t>显示，相较于巴尔的摩，华盛顿的</w:t>
      </w:r>
      <w:r w:rsidR="0019208C">
        <w:rPr>
          <w:rFonts w:hint="eastAsia"/>
        </w:rPr>
        <w:t>TOD</w:t>
      </w:r>
      <w:r w:rsidR="0019208C">
        <w:rPr>
          <w:rFonts w:hint="eastAsia"/>
        </w:rPr>
        <w:t>区域的</w:t>
      </w:r>
      <w:r w:rsidR="0019208C">
        <w:rPr>
          <w:rFonts w:hint="eastAsia"/>
        </w:rPr>
        <w:t>nonauto</w:t>
      </w:r>
      <w:r w:rsidR="0019208C">
        <w:rPr>
          <w:rFonts w:hint="eastAsia"/>
        </w:rPr>
        <w:t>（公共交通、骑行、步行）出行比例更高。</w:t>
      </w:r>
    </w:p>
    <w:p w14:paraId="1AA7F8BD" w14:textId="77777777" w:rsidR="001B0047" w:rsidRDefault="001B0047" w:rsidP="001B0047">
      <w:pPr>
        <w:ind w:firstLine="480"/>
      </w:pPr>
      <w:r>
        <w:rPr>
          <w:rFonts w:hint="eastAsia"/>
        </w:rPr>
        <w:t>在华盛顿，</w:t>
      </w:r>
      <w:r>
        <w:rPr>
          <w:rFonts w:hint="eastAsia"/>
        </w:rPr>
        <w:t>TOD</w:t>
      </w:r>
      <w:r>
        <w:rPr>
          <w:rFonts w:hint="eastAsia"/>
        </w:rPr>
        <w:t>模式导致小汽车出行方式的比例下降了</w:t>
      </w:r>
      <w:r>
        <w:rPr>
          <w:rFonts w:hint="eastAsia"/>
        </w:rPr>
        <w:t>7.3%</w:t>
      </w:r>
      <w:r>
        <w:rPr>
          <w:rFonts w:hint="eastAsia"/>
        </w:rPr>
        <w:t>，公共交通和慢行交通的出行比例分别提高了</w:t>
      </w:r>
      <w:r>
        <w:rPr>
          <w:rFonts w:hint="eastAsia"/>
        </w:rPr>
        <w:t>3.75%</w:t>
      </w:r>
      <w:r>
        <w:rPr>
          <w:rFonts w:hint="eastAsia"/>
        </w:rPr>
        <w:t>和</w:t>
      </w:r>
      <w:r>
        <w:rPr>
          <w:rFonts w:hint="eastAsia"/>
        </w:rPr>
        <w:t>3.55%</w:t>
      </w:r>
      <w:r>
        <w:rPr>
          <w:rFonts w:hint="eastAsia"/>
        </w:rPr>
        <w:t>。在</w:t>
      </w:r>
      <w:r>
        <w:rPr>
          <w:rFonts w:hint="eastAsia"/>
        </w:rPr>
        <w:t>TOD</w:t>
      </w:r>
      <w:r>
        <w:rPr>
          <w:rFonts w:hint="eastAsia"/>
        </w:rPr>
        <w:t>区域，居住密度每增长一个单位，公共交通和慢行交通的出行比例分别上涨</w:t>
      </w:r>
      <w:r>
        <w:rPr>
          <w:rFonts w:hint="eastAsia"/>
        </w:rPr>
        <w:t>0.12%</w:t>
      </w:r>
      <w:r>
        <w:rPr>
          <w:rFonts w:hint="eastAsia"/>
        </w:rPr>
        <w:t>和</w:t>
      </w:r>
      <w:r>
        <w:rPr>
          <w:rFonts w:hint="eastAsia"/>
        </w:rPr>
        <w:t>0.24%</w:t>
      </w:r>
      <w:r>
        <w:rPr>
          <w:rFonts w:hint="eastAsia"/>
        </w:rPr>
        <w:t>。</w:t>
      </w:r>
    </w:p>
    <w:p w14:paraId="38FE29AD" w14:textId="77777777" w:rsidR="001B0047" w:rsidRDefault="001B0047" w:rsidP="001B0047">
      <w:pPr>
        <w:ind w:firstLine="480"/>
      </w:pPr>
      <w:r>
        <w:rPr>
          <w:rFonts w:hint="eastAsia"/>
        </w:rPr>
        <w:t>在巴尔的摩，</w:t>
      </w:r>
      <w:r>
        <w:rPr>
          <w:rFonts w:hint="eastAsia"/>
        </w:rPr>
        <w:t>TOD</w:t>
      </w:r>
      <w:r>
        <w:rPr>
          <w:rFonts w:hint="eastAsia"/>
        </w:rPr>
        <w:t>模式导致小汽车出行方式的比例下降了</w:t>
      </w:r>
      <w:r>
        <w:rPr>
          <w:rFonts w:hint="eastAsia"/>
        </w:rPr>
        <w:t>8.95%</w:t>
      </w:r>
      <w:r>
        <w:rPr>
          <w:rFonts w:hint="eastAsia"/>
        </w:rPr>
        <w:t>，公共交通和慢行交通的出行比例分别提高了</w:t>
      </w:r>
      <w:r>
        <w:rPr>
          <w:rFonts w:hint="eastAsia"/>
        </w:rPr>
        <w:t>2.46%</w:t>
      </w:r>
      <w:r>
        <w:rPr>
          <w:rFonts w:hint="eastAsia"/>
        </w:rPr>
        <w:t>和</w:t>
      </w:r>
      <w:r>
        <w:rPr>
          <w:rFonts w:hint="eastAsia"/>
        </w:rPr>
        <w:t>6.49%</w:t>
      </w:r>
      <w:r>
        <w:rPr>
          <w:rFonts w:hint="eastAsia"/>
        </w:rPr>
        <w:t>。在</w:t>
      </w:r>
      <w:r>
        <w:rPr>
          <w:rFonts w:hint="eastAsia"/>
        </w:rPr>
        <w:t>TOD</w:t>
      </w:r>
      <w:r>
        <w:rPr>
          <w:rFonts w:hint="eastAsia"/>
        </w:rPr>
        <w:t>区域，平均汽车保有量每增长一个单位，小汽车出行比例增加</w:t>
      </w:r>
      <w:r>
        <w:rPr>
          <w:rFonts w:hint="eastAsia"/>
        </w:rPr>
        <w:t>7.52%</w:t>
      </w:r>
      <w:r>
        <w:rPr>
          <w:rFonts w:hint="eastAsia"/>
        </w:rPr>
        <w:t>，公共交通和慢行交通的出行比例分别下降</w:t>
      </w:r>
      <w:r>
        <w:rPr>
          <w:rFonts w:hint="eastAsia"/>
        </w:rPr>
        <w:t>3.39%</w:t>
      </w:r>
      <w:r>
        <w:rPr>
          <w:rFonts w:hint="eastAsia"/>
        </w:rPr>
        <w:t>和</w:t>
      </w:r>
      <w:r>
        <w:rPr>
          <w:rFonts w:hint="eastAsia"/>
        </w:rPr>
        <w:t>4.14%</w:t>
      </w:r>
      <w:r>
        <w:rPr>
          <w:rFonts w:hint="eastAsia"/>
        </w:rPr>
        <w:t>。</w:t>
      </w:r>
    </w:p>
    <w:p w14:paraId="3312C084" w14:textId="71706982" w:rsidR="001B0047" w:rsidRDefault="001B0047" w:rsidP="001B0047">
      <w:pPr>
        <w:ind w:firstLine="480"/>
      </w:pPr>
      <w:r>
        <w:rPr>
          <w:rFonts w:hint="eastAsia"/>
        </w:rPr>
        <w:t>造成两城市变化差异的主要原因在于，巴尔的摩的公共交通系统没有华盛顿的发达，且运行效率相对较低，导致</w:t>
      </w:r>
      <w:r>
        <w:rPr>
          <w:rFonts w:hint="eastAsia"/>
        </w:rPr>
        <w:t>T</w:t>
      </w:r>
      <w:r>
        <w:t>OD</w:t>
      </w:r>
      <w:r>
        <w:rPr>
          <w:rFonts w:hint="eastAsia"/>
        </w:rPr>
        <w:t>模式在华盛顿的实施效果要优于巴尔的摩。</w:t>
      </w:r>
    </w:p>
    <w:p w14:paraId="4E7FE60B" w14:textId="77777777" w:rsidR="00D833DC" w:rsidRPr="0019208C" w:rsidRDefault="00D833DC" w:rsidP="00C750EF">
      <w:pPr>
        <w:pStyle w:val="ac"/>
        <w:ind w:firstLineChars="0" w:firstLine="0"/>
        <w:rPr>
          <w:rFonts w:hint="eastAsia"/>
        </w:rPr>
      </w:pPr>
    </w:p>
    <w:p w14:paraId="7DF5080D" w14:textId="244344A4" w:rsidR="004D7193" w:rsidRDefault="008C1E6D" w:rsidP="004D7193">
      <w:pPr>
        <w:pStyle w:val="a4"/>
      </w:pPr>
      <w:bookmarkStart w:id="35" w:name="_Toc527747830"/>
      <w:r>
        <w:lastRenderedPageBreak/>
        <w:t>4</w:t>
      </w:r>
      <w:r w:rsidR="004D7193">
        <w:t>.</w:t>
      </w:r>
      <w:r w:rsidR="00D833DC">
        <w:t>3</w:t>
      </w:r>
      <w:r w:rsidR="004D7193">
        <w:t xml:space="preserve"> </w:t>
      </w:r>
      <w:r w:rsidR="004D7193">
        <w:rPr>
          <w:rFonts w:hint="eastAsia"/>
        </w:rPr>
        <w:t>深圳市</w:t>
      </w:r>
      <w:bookmarkEnd w:id="35"/>
    </w:p>
    <w:p w14:paraId="225B3F07" w14:textId="77777777" w:rsidR="004D7193" w:rsidRPr="004D7193" w:rsidRDefault="004D7193" w:rsidP="004D7193">
      <w:pPr>
        <w:ind w:firstLine="480"/>
      </w:pPr>
      <w:r w:rsidRPr="004D7193">
        <w:rPr>
          <w:rFonts w:hint="eastAsia"/>
        </w:rPr>
        <w:t>近两三年内，深圳地铁集团联手房产企业共同开发的多个“明星”</w:t>
      </w:r>
      <w:proofErr w:type="gramStart"/>
      <w:r w:rsidRPr="004D7193">
        <w:rPr>
          <w:rFonts w:hint="eastAsia"/>
        </w:rPr>
        <w:t>城轨场段</w:t>
      </w:r>
      <w:proofErr w:type="gramEnd"/>
      <w:r w:rsidRPr="004D7193">
        <w:rPr>
          <w:rFonts w:hint="eastAsia"/>
        </w:rPr>
        <w:t>和车站上盖综合体项目落成或开建，例如：深圳前海时代广场、塘朗城，</w:t>
      </w:r>
      <w:proofErr w:type="gramStart"/>
      <w:r w:rsidRPr="004D7193">
        <w:rPr>
          <w:rFonts w:hint="eastAsia"/>
        </w:rPr>
        <w:t>港铁天颂等</w:t>
      </w:r>
      <w:proofErr w:type="gramEnd"/>
      <w:r w:rsidRPr="004D7193">
        <w:rPr>
          <w:rFonts w:hint="eastAsia"/>
        </w:rPr>
        <w:t>。</w:t>
      </w:r>
      <w:r w:rsidRPr="004D7193">
        <w:t>通过采用</w:t>
      </w:r>
      <w:r w:rsidRPr="004D7193">
        <w:t>“</w:t>
      </w:r>
      <w:r w:rsidRPr="004D7193">
        <w:t>自</w:t>
      </w:r>
      <w:r w:rsidRPr="004D7193">
        <w:rPr>
          <w:rFonts w:hint="eastAsia"/>
        </w:rPr>
        <w:t>主装备</w:t>
      </w:r>
      <w:r w:rsidRPr="004D7193">
        <w:t xml:space="preserve"> + </w:t>
      </w:r>
      <w:r w:rsidRPr="004D7193">
        <w:t>上盖物业</w:t>
      </w:r>
      <w:r w:rsidRPr="004D7193">
        <w:t>”</w:t>
      </w:r>
      <w:r w:rsidRPr="004D7193">
        <w:t>的融资模式，深圳地铁成</w:t>
      </w:r>
      <w:r w:rsidRPr="004D7193">
        <w:rPr>
          <w:rFonts w:hint="eastAsia"/>
        </w:rPr>
        <w:t>为全国首家在全成本核算方式下实现盈利的轨道交通运营企业。</w:t>
      </w:r>
    </w:p>
    <w:p w14:paraId="218DBED2" w14:textId="77777777" w:rsidR="004D7193" w:rsidRPr="004D7193" w:rsidRDefault="004D7193" w:rsidP="004D7193">
      <w:pPr>
        <w:ind w:firstLine="480"/>
      </w:pPr>
      <w:r w:rsidRPr="004D7193">
        <w:t>塘朗城，</w:t>
      </w:r>
      <w:r w:rsidRPr="004D7193">
        <w:rPr>
          <w:rFonts w:hint="eastAsia"/>
        </w:rPr>
        <w:t>是深圳首个</w:t>
      </w:r>
      <w:r w:rsidRPr="004D7193">
        <w:rPr>
          <w:rFonts w:hint="eastAsia"/>
        </w:rPr>
        <w:t>TOD</w:t>
      </w:r>
      <w:r w:rsidRPr="004D7193">
        <w:rPr>
          <w:rFonts w:hint="eastAsia"/>
        </w:rPr>
        <w:t>全能综合体，</w:t>
      </w:r>
      <w:r w:rsidRPr="004D7193">
        <w:t>位于地铁</w:t>
      </w:r>
      <w:proofErr w:type="gramStart"/>
      <w:r w:rsidRPr="004D7193">
        <w:t>5</w:t>
      </w:r>
      <w:r w:rsidRPr="004D7193">
        <w:t>号线塘朗</w:t>
      </w:r>
      <w:proofErr w:type="gramEnd"/>
      <w:r w:rsidRPr="004D7193">
        <w:t>站，处于南山区政府大力打造的</w:t>
      </w:r>
      <w:r w:rsidRPr="004D7193">
        <w:t>“</w:t>
      </w:r>
      <w:r w:rsidRPr="004D7193">
        <w:t>深圳硅谷</w:t>
      </w:r>
      <w:r w:rsidRPr="004D7193">
        <w:t>”</w:t>
      </w:r>
      <w:r w:rsidRPr="004D7193">
        <w:t>核心，大沙河创新走廊的腹地，紧邻南方科技大学，周边齐聚科研、创新的新兴产业，</w:t>
      </w:r>
      <w:r w:rsidRPr="004D7193">
        <w:rPr>
          <w:rFonts w:hint="eastAsia"/>
        </w:rPr>
        <w:t>是</w:t>
      </w:r>
      <w:r w:rsidRPr="004D7193">
        <w:t>一处规模宏大的产、商、住新板块。项目由深圳地铁集团和深业集团两大国企强</w:t>
      </w:r>
      <w:proofErr w:type="gramStart"/>
      <w:r w:rsidRPr="004D7193">
        <w:t>强</w:t>
      </w:r>
      <w:proofErr w:type="gramEnd"/>
      <w:r w:rsidRPr="004D7193">
        <w:t>联手，</w:t>
      </w:r>
      <w:r w:rsidRPr="004D7193">
        <w:rPr>
          <w:rFonts w:hint="eastAsia"/>
        </w:rPr>
        <w:t>建筑面积</w:t>
      </w:r>
      <w:r w:rsidRPr="004D7193">
        <w:t>35</w:t>
      </w:r>
      <w:r w:rsidRPr="004D7193">
        <w:t>万㎡，集高端住宅、购物中心、精品公寓、写字楼、精品酒店于一体，无缝接驳地铁</w:t>
      </w:r>
      <w:proofErr w:type="gramStart"/>
      <w:r w:rsidRPr="004D7193">
        <w:t>5</w:t>
      </w:r>
      <w:r w:rsidRPr="004D7193">
        <w:t>号线塘</w:t>
      </w:r>
      <w:proofErr w:type="gramEnd"/>
      <w:r w:rsidRPr="004D7193">
        <w:t>朗站，</w:t>
      </w:r>
      <w:r w:rsidRPr="004D7193">
        <w:t xml:space="preserve"> </w:t>
      </w:r>
      <w:r w:rsidRPr="004D7193">
        <w:t>是依托</w:t>
      </w:r>
      <w:r w:rsidRPr="004D7193">
        <w:t>“</w:t>
      </w:r>
      <w:r w:rsidRPr="004D7193">
        <w:t>地铁</w:t>
      </w:r>
      <w:r w:rsidRPr="004D7193">
        <w:t>+</w:t>
      </w:r>
      <w:r w:rsidRPr="004D7193">
        <w:t>物业</w:t>
      </w:r>
      <w:r w:rsidRPr="004D7193">
        <w:t>”</w:t>
      </w:r>
      <w:r w:rsidRPr="004D7193">
        <w:t>模式合作开发的</w:t>
      </w:r>
      <w:r w:rsidRPr="004D7193">
        <w:t>TOD</w:t>
      </w:r>
      <w:r w:rsidRPr="004D7193">
        <w:t>综合体，是深圳地铁上盖物业的</w:t>
      </w:r>
      <w:r w:rsidRPr="004D7193">
        <w:rPr>
          <w:rFonts w:hint="eastAsia"/>
        </w:rPr>
        <w:t>典型</w:t>
      </w:r>
      <w:r w:rsidRPr="004D7193">
        <w:t>。</w:t>
      </w:r>
    </w:p>
    <w:p w14:paraId="55DE3882" w14:textId="77777777" w:rsidR="004D7193" w:rsidRPr="004D7193" w:rsidRDefault="004D7193" w:rsidP="004D7193">
      <w:pPr>
        <w:ind w:firstLine="480"/>
      </w:pPr>
      <w:proofErr w:type="gramStart"/>
      <w:r w:rsidRPr="004D7193">
        <w:t>塘朗城</w:t>
      </w:r>
      <w:r w:rsidRPr="004D7193">
        <w:rPr>
          <w:rFonts w:hint="eastAsia"/>
        </w:rPr>
        <w:t>无缝</w:t>
      </w:r>
      <w:proofErr w:type="gramEnd"/>
      <w:r w:rsidRPr="004D7193">
        <w:rPr>
          <w:rFonts w:hint="eastAsia"/>
        </w:rPr>
        <w:t>衔接地铁</w:t>
      </w:r>
      <w:r w:rsidRPr="004D7193">
        <w:rPr>
          <w:rFonts w:hint="eastAsia"/>
        </w:rPr>
        <w:t>5</w:t>
      </w:r>
      <w:r w:rsidRPr="004D7193">
        <w:rPr>
          <w:rFonts w:hint="eastAsia"/>
        </w:rPr>
        <w:t>号线，距西丽站及深圳北站高铁枢纽均仅隔一站，项目依托便捷的轨道交通与三横三纵的地面路网，成功构建了</w:t>
      </w:r>
      <w:proofErr w:type="gramStart"/>
      <w:r w:rsidRPr="004D7193">
        <w:rPr>
          <w:rFonts w:hint="eastAsia"/>
        </w:rPr>
        <w:t>塘朗</w:t>
      </w:r>
      <w:proofErr w:type="gramEnd"/>
      <w:r w:rsidRPr="004D7193">
        <w:rPr>
          <w:rFonts w:hint="eastAsia"/>
        </w:rPr>
        <w:t>城</w:t>
      </w:r>
      <w:r w:rsidRPr="004D7193">
        <w:rPr>
          <w:rFonts w:hint="eastAsia"/>
        </w:rPr>
        <w:t>-</w:t>
      </w:r>
      <w:r w:rsidRPr="004D7193">
        <w:rPr>
          <w:rFonts w:hint="eastAsia"/>
        </w:rPr>
        <w:t>福田中心区</w:t>
      </w:r>
      <w:r w:rsidRPr="004D7193">
        <w:rPr>
          <w:rFonts w:hint="eastAsia"/>
        </w:rPr>
        <w:t>/</w:t>
      </w:r>
      <w:r w:rsidRPr="004D7193">
        <w:rPr>
          <w:rFonts w:hint="eastAsia"/>
        </w:rPr>
        <w:t>南山</w:t>
      </w:r>
      <w:r w:rsidRPr="004D7193">
        <w:rPr>
          <w:rFonts w:hint="eastAsia"/>
        </w:rPr>
        <w:t>/</w:t>
      </w:r>
      <w:r w:rsidRPr="004D7193">
        <w:rPr>
          <w:rFonts w:hint="eastAsia"/>
        </w:rPr>
        <w:t>前海</w:t>
      </w:r>
      <w:r w:rsidRPr="004D7193">
        <w:rPr>
          <w:rFonts w:hint="eastAsia"/>
        </w:rPr>
        <w:t>/</w:t>
      </w:r>
      <w:r w:rsidRPr="004D7193">
        <w:rPr>
          <w:rFonts w:hint="eastAsia"/>
        </w:rPr>
        <w:t>宝安中心的</w:t>
      </w:r>
      <w:r w:rsidRPr="004D7193">
        <w:rPr>
          <w:rFonts w:hint="eastAsia"/>
        </w:rPr>
        <w:t>30-40</w:t>
      </w:r>
      <w:r w:rsidRPr="004D7193">
        <w:rPr>
          <w:rFonts w:hint="eastAsia"/>
        </w:rPr>
        <w:t>分钟生活圈，同时利用高铁交通，可与广州、长沙、武汉、厦门等重要城市形成</w:t>
      </w:r>
      <w:r w:rsidRPr="004D7193">
        <w:rPr>
          <w:rFonts w:hint="eastAsia"/>
        </w:rPr>
        <w:t>8</w:t>
      </w:r>
      <w:r w:rsidRPr="004D7193">
        <w:rPr>
          <w:rFonts w:hint="eastAsia"/>
        </w:rPr>
        <w:t>小时互联。</w:t>
      </w:r>
    </w:p>
    <w:p w14:paraId="492AB23C" w14:textId="77777777" w:rsidR="004D7193" w:rsidRDefault="004D7193" w:rsidP="004D7193">
      <w:pPr>
        <w:pStyle w:val="ac"/>
        <w:ind w:firstLine="480"/>
      </w:pPr>
      <w:r w:rsidRPr="004D7193">
        <w:rPr>
          <w:noProof/>
        </w:rPr>
        <w:drawing>
          <wp:inline distT="0" distB="0" distL="0" distR="0" wp14:anchorId="06048DEE" wp14:editId="66910BFC">
            <wp:extent cx="4908499" cy="198148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802" cy="1990486"/>
                    </a:xfrm>
                    <a:prstGeom prst="rect">
                      <a:avLst/>
                    </a:prstGeom>
                  </pic:spPr>
                </pic:pic>
              </a:graphicData>
            </a:graphic>
          </wp:inline>
        </w:drawing>
      </w:r>
    </w:p>
    <w:p w14:paraId="6E361DFC" w14:textId="567496B3" w:rsidR="004D7193" w:rsidRPr="004D7193" w:rsidRDefault="00D92190" w:rsidP="00D92190">
      <w:pPr>
        <w:pStyle w:val="a8"/>
      </w:pPr>
      <w:r>
        <w:rPr>
          <w:rFonts w:hint="eastAsia"/>
        </w:rPr>
        <w:t>图</w:t>
      </w:r>
      <w:r>
        <w:rPr>
          <w:rFonts w:hint="eastAsia"/>
        </w:rPr>
        <w:t>4</w:t>
      </w:r>
      <w:r w:rsidR="00F0290F">
        <w:t>.</w:t>
      </w:r>
      <w:r w:rsidR="001D4067">
        <w:t>5</w:t>
      </w:r>
      <w:r>
        <w:t xml:space="preserve"> </w:t>
      </w:r>
      <w:proofErr w:type="gramStart"/>
      <w:r w:rsidRPr="00D92190">
        <w:rPr>
          <w:rFonts w:hint="eastAsia"/>
        </w:rPr>
        <w:t>塘朗城</w:t>
      </w:r>
      <w:proofErr w:type="gramEnd"/>
      <w:r w:rsidRPr="00D92190">
        <w:rPr>
          <w:rFonts w:hint="eastAsia"/>
        </w:rPr>
        <w:t>TOD</w:t>
      </w:r>
      <w:r w:rsidRPr="00D92190">
        <w:rPr>
          <w:rFonts w:hint="eastAsia"/>
        </w:rPr>
        <w:t>综合体交通状况图</w:t>
      </w:r>
    </w:p>
    <w:p w14:paraId="745C8FF1" w14:textId="303DF4E9" w:rsidR="004D7193" w:rsidRDefault="008C1E6D" w:rsidP="008C1E6D">
      <w:pPr>
        <w:pStyle w:val="a4"/>
      </w:pPr>
      <w:bookmarkStart w:id="36" w:name="_Toc527747831"/>
      <w:r>
        <w:t>4</w:t>
      </w:r>
      <w:r w:rsidR="004D7193">
        <w:t>.</w:t>
      </w:r>
      <w:r w:rsidR="00D833DC">
        <w:t>4</w:t>
      </w:r>
      <w:r>
        <w:t xml:space="preserve"> </w:t>
      </w:r>
      <w:r>
        <w:rPr>
          <w:rFonts w:hint="eastAsia"/>
        </w:rPr>
        <w:t>香港</w:t>
      </w:r>
      <w:r w:rsidR="002F0F95" w:rsidRPr="002F0F95">
        <w:rPr>
          <w:rFonts w:hint="eastAsia"/>
          <w:vertAlign w:val="superscript"/>
        </w:rPr>
        <w:t>[</w:t>
      </w:r>
      <w:r w:rsidR="002F0F95" w:rsidRPr="002F0F95">
        <w:rPr>
          <w:vertAlign w:val="superscript"/>
        </w:rPr>
        <w:t>7]</w:t>
      </w:r>
      <w:bookmarkEnd w:id="36"/>
    </w:p>
    <w:p w14:paraId="4A53AFB5" w14:textId="77777777" w:rsidR="008C1E6D" w:rsidRPr="008C1E6D" w:rsidRDefault="008C1E6D" w:rsidP="008C1E6D">
      <w:pPr>
        <w:ind w:firstLine="480"/>
      </w:pPr>
      <w:r w:rsidRPr="008C1E6D">
        <w:rPr>
          <w:rFonts w:hint="eastAsia"/>
        </w:rPr>
        <w:t>香港的土地资源极其有限也极其宝贵，受这个条件限制，政府大力发展地铁和巴士等公共交通，并在发展轨道交通的同时结合周边物业共同发展。从香港地铁建设之初，港府就秉承“量入为出”的财政理念，拒绝使地铁设施成为政府长期的财政负担。因此，香港地铁公司受“平衡财务”的驱动，在其后多年的运营</w:t>
      </w:r>
      <w:r w:rsidRPr="008C1E6D">
        <w:rPr>
          <w:rFonts w:hint="eastAsia"/>
        </w:rPr>
        <w:lastRenderedPageBreak/>
        <w:t>实践中逐步摸索到地铁结合物业蕴含的巨大价值，并创造出“地铁</w:t>
      </w:r>
      <w:r w:rsidRPr="008C1E6D">
        <w:t>+</w:t>
      </w:r>
      <w:r w:rsidRPr="008C1E6D">
        <w:t>物业</w:t>
      </w:r>
      <w:r w:rsidRPr="008C1E6D">
        <w:t>”</w:t>
      </w:r>
      <w:r w:rsidRPr="008C1E6D">
        <w:t>的联合开发模式。</w:t>
      </w:r>
      <w:r w:rsidRPr="008C1E6D">
        <w:rPr>
          <w:rFonts w:hint="eastAsia"/>
        </w:rPr>
        <w:t xml:space="preserve"> </w:t>
      </w:r>
    </w:p>
    <w:p w14:paraId="07888F85" w14:textId="77777777" w:rsidR="008C1E6D" w:rsidRDefault="008C1E6D" w:rsidP="008C1E6D">
      <w:pPr>
        <w:pStyle w:val="ac"/>
        <w:ind w:firstLine="480"/>
        <w:jc w:val="center"/>
      </w:pPr>
      <w:r w:rsidRPr="008C1E6D">
        <w:rPr>
          <w:rFonts w:hint="eastAsia"/>
          <w:noProof/>
        </w:rPr>
        <w:drawing>
          <wp:inline distT="0" distB="0" distL="0" distR="0" wp14:anchorId="4585891D" wp14:editId="0F0770D9">
            <wp:extent cx="4424785" cy="24814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58">
                      <a:extLst>
                        <a:ext uri="{28A0092B-C50C-407E-A947-70E740481C1C}">
                          <a14:useLocalDpi xmlns:a14="http://schemas.microsoft.com/office/drawing/2010/main" val="0"/>
                        </a:ext>
                      </a:extLst>
                    </a:blip>
                    <a:stretch>
                      <a:fillRect/>
                    </a:stretch>
                  </pic:blipFill>
                  <pic:spPr>
                    <a:xfrm>
                      <a:off x="0" y="0"/>
                      <a:ext cx="4454238" cy="2497934"/>
                    </a:xfrm>
                    <a:prstGeom prst="rect">
                      <a:avLst/>
                    </a:prstGeom>
                  </pic:spPr>
                </pic:pic>
              </a:graphicData>
            </a:graphic>
          </wp:inline>
        </w:drawing>
      </w:r>
    </w:p>
    <w:p w14:paraId="3936A06F" w14:textId="3D4FD6D3" w:rsidR="003D2E4F" w:rsidRPr="008C1E6D" w:rsidRDefault="003D2E4F" w:rsidP="004573EF">
      <w:pPr>
        <w:pStyle w:val="a8"/>
      </w:pPr>
      <w:r>
        <w:t>图</w:t>
      </w:r>
      <w:r>
        <w:rPr>
          <w:rFonts w:hint="eastAsia"/>
        </w:rPr>
        <w:t>4</w:t>
      </w:r>
      <w:r w:rsidR="00F0290F">
        <w:t>.</w:t>
      </w:r>
      <w:r w:rsidR="001D4067">
        <w:t>6</w:t>
      </w:r>
      <w:r>
        <w:t xml:space="preserve"> </w:t>
      </w:r>
      <w:r>
        <w:t>香港交通概况</w:t>
      </w:r>
    </w:p>
    <w:p w14:paraId="1CF68FD9" w14:textId="77777777" w:rsidR="008C1E6D" w:rsidRPr="008C1E6D" w:rsidRDefault="008C1E6D" w:rsidP="008C1E6D">
      <w:pPr>
        <w:ind w:firstLine="480"/>
      </w:pPr>
      <w:r w:rsidRPr="008C1E6D">
        <w:rPr>
          <w:rFonts w:hint="eastAsia"/>
        </w:rPr>
        <w:t>九龙站项目将九龙站交通枢纽与商业、住宅、办公等物业相结合，成为香港</w:t>
      </w:r>
      <w:r w:rsidRPr="008C1E6D">
        <w:t>CBD</w:t>
      </w:r>
      <w:r w:rsidRPr="008C1E6D">
        <w:t>的延伸，打造新的金融文化中心。</w:t>
      </w:r>
    </w:p>
    <w:p w14:paraId="39F949F4" w14:textId="77777777" w:rsidR="008C1E6D" w:rsidRDefault="008C1E6D" w:rsidP="008C1E6D">
      <w:pPr>
        <w:pStyle w:val="ac"/>
        <w:ind w:firstLine="480"/>
        <w:jc w:val="center"/>
      </w:pPr>
      <w:r w:rsidRPr="008C1E6D">
        <w:rPr>
          <w:rFonts w:hint="eastAsia"/>
          <w:noProof/>
        </w:rPr>
        <w:drawing>
          <wp:inline distT="0" distB="0" distL="0" distR="0" wp14:anchorId="608A7222" wp14:editId="4C939038">
            <wp:extent cx="4191661" cy="1699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59">
                      <a:extLst>
                        <a:ext uri="{28A0092B-C50C-407E-A947-70E740481C1C}">
                          <a14:useLocalDpi xmlns:a14="http://schemas.microsoft.com/office/drawing/2010/main" val="0"/>
                        </a:ext>
                      </a:extLst>
                    </a:blip>
                    <a:stretch>
                      <a:fillRect/>
                    </a:stretch>
                  </pic:blipFill>
                  <pic:spPr>
                    <a:xfrm>
                      <a:off x="0" y="0"/>
                      <a:ext cx="4207573" cy="1705622"/>
                    </a:xfrm>
                    <a:prstGeom prst="rect">
                      <a:avLst/>
                    </a:prstGeom>
                  </pic:spPr>
                </pic:pic>
              </a:graphicData>
            </a:graphic>
          </wp:inline>
        </w:drawing>
      </w:r>
    </w:p>
    <w:p w14:paraId="38BED102" w14:textId="53B8A674" w:rsidR="003D2E4F" w:rsidRPr="008C1E6D" w:rsidRDefault="003D2E4F" w:rsidP="004573EF">
      <w:pPr>
        <w:pStyle w:val="a8"/>
      </w:pPr>
      <w:r>
        <w:t>图</w:t>
      </w:r>
      <w:r>
        <w:rPr>
          <w:rFonts w:hint="eastAsia"/>
        </w:rPr>
        <w:t>4</w:t>
      </w:r>
      <w:r w:rsidR="00F0290F">
        <w:t>.</w:t>
      </w:r>
      <w:r w:rsidR="001D4067">
        <w:t>7</w:t>
      </w:r>
      <w:r>
        <w:t xml:space="preserve"> </w:t>
      </w:r>
      <w:r>
        <w:t>九龙站项目建设</w:t>
      </w:r>
    </w:p>
    <w:p w14:paraId="2B96F27A" w14:textId="77777777" w:rsidR="008C1E6D" w:rsidRPr="008C1E6D" w:rsidRDefault="008C1E6D" w:rsidP="008C1E6D">
      <w:pPr>
        <w:ind w:firstLine="480"/>
      </w:pPr>
      <w:r w:rsidRPr="008C1E6D">
        <w:rPr>
          <w:rFonts w:hint="eastAsia"/>
        </w:rPr>
        <w:t>项目与中环传统商业中心在维港两岸互相呼应。建有全香港最高的</w:t>
      </w:r>
      <w:r w:rsidRPr="008C1E6D">
        <w:t>118</w:t>
      </w:r>
      <w:r w:rsidRPr="008C1E6D">
        <w:t>层地标性建筑物</w:t>
      </w:r>
      <w:r w:rsidRPr="008C1E6D">
        <w:t>——</w:t>
      </w:r>
      <w:r w:rsidRPr="008C1E6D">
        <w:t>环球贸易广场、甲级写字楼、</w:t>
      </w:r>
      <w:r w:rsidRPr="008C1E6D">
        <w:t>6</w:t>
      </w:r>
      <w:r w:rsidRPr="008C1E6D">
        <w:t>星级酒店、大型购物商场和住宅物业。</w:t>
      </w:r>
    </w:p>
    <w:p w14:paraId="58E10E2E" w14:textId="77777777" w:rsidR="008C1E6D" w:rsidRDefault="008C1E6D" w:rsidP="008C1E6D">
      <w:pPr>
        <w:pStyle w:val="ac"/>
        <w:ind w:firstLine="480"/>
        <w:jc w:val="center"/>
      </w:pPr>
      <w:r w:rsidRPr="008C1E6D">
        <w:rPr>
          <w:rFonts w:hint="eastAsia"/>
          <w:noProof/>
        </w:rPr>
        <w:lastRenderedPageBreak/>
        <w:drawing>
          <wp:inline distT="0" distB="0" distL="0" distR="0" wp14:anchorId="2C2BCC6C" wp14:editId="0A75BF48">
            <wp:extent cx="3550132" cy="235849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60">
                      <a:extLst>
                        <a:ext uri="{28A0092B-C50C-407E-A947-70E740481C1C}">
                          <a14:useLocalDpi xmlns:a14="http://schemas.microsoft.com/office/drawing/2010/main" val="0"/>
                        </a:ext>
                      </a:extLst>
                    </a:blip>
                    <a:stretch>
                      <a:fillRect/>
                    </a:stretch>
                  </pic:blipFill>
                  <pic:spPr>
                    <a:xfrm>
                      <a:off x="0" y="0"/>
                      <a:ext cx="3566186" cy="2369156"/>
                    </a:xfrm>
                    <a:prstGeom prst="rect">
                      <a:avLst/>
                    </a:prstGeom>
                  </pic:spPr>
                </pic:pic>
              </a:graphicData>
            </a:graphic>
          </wp:inline>
        </w:drawing>
      </w:r>
    </w:p>
    <w:p w14:paraId="102DD226" w14:textId="59A65D4C" w:rsidR="003D2E4F" w:rsidRPr="008C1E6D" w:rsidRDefault="003D2E4F" w:rsidP="00191B62">
      <w:pPr>
        <w:pStyle w:val="a8"/>
      </w:pPr>
      <w:r>
        <w:t>图</w:t>
      </w:r>
      <w:r>
        <w:rPr>
          <w:rFonts w:hint="eastAsia"/>
        </w:rPr>
        <w:t>4</w:t>
      </w:r>
      <w:r>
        <w:t>.</w:t>
      </w:r>
      <w:r w:rsidR="001D4067">
        <w:t>8</w:t>
      </w:r>
      <w:bookmarkStart w:id="37" w:name="_GoBack"/>
      <w:bookmarkEnd w:id="37"/>
      <w:r>
        <w:rPr>
          <w:rFonts w:hint="eastAsia"/>
        </w:rPr>
        <w:t xml:space="preserve"> </w:t>
      </w:r>
      <w:r>
        <w:rPr>
          <w:rFonts w:hint="eastAsia"/>
        </w:rPr>
        <w:t>九龙站项目周边用地规划</w:t>
      </w:r>
    </w:p>
    <w:p w14:paraId="4CE9EF13" w14:textId="77777777" w:rsidR="008C1E6D" w:rsidRPr="008C1E6D" w:rsidRDefault="008C1E6D" w:rsidP="008C1E6D">
      <w:pPr>
        <w:ind w:firstLine="480"/>
      </w:pPr>
      <w:r w:rsidRPr="008C1E6D">
        <w:rPr>
          <w:rFonts w:hint="eastAsia"/>
        </w:rPr>
        <w:t>市民乘坐地铁到九龙站后，可通过手扶电梯及垂直升降机到达物业平台，往返办公楼、酒店和住宅之间，通过商场可到过境巴士站及公交枢纽换乘其他交通工具，如：乘坐过境巴士到深圳。真正做到以人为本、无缝连接、风雨无阻、便利市民。</w:t>
      </w:r>
    </w:p>
    <w:p w14:paraId="73EE24B6" w14:textId="77216378" w:rsidR="005C2775" w:rsidRDefault="008C1E6D" w:rsidP="00D66EAB">
      <w:pPr>
        <w:pStyle w:val="a3"/>
      </w:pPr>
      <w:bookmarkStart w:id="38" w:name="_Toc527747832"/>
      <w:r>
        <w:t>5</w:t>
      </w:r>
      <w:r w:rsidR="005C2775">
        <w:rPr>
          <w:rFonts w:hint="eastAsia"/>
        </w:rPr>
        <w:t>.</w:t>
      </w:r>
      <w:r w:rsidR="005C2775">
        <w:rPr>
          <w:rFonts w:hint="eastAsia"/>
        </w:rPr>
        <w:tab/>
      </w:r>
      <w:r w:rsidR="005C2775">
        <w:rPr>
          <w:rFonts w:hint="eastAsia"/>
        </w:rPr>
        <w:t>启发和建议</w:t>
      </w:r>
      <w:r w:rsidR="002F0F95" w:rsidRPr="002F0F95">
        <w:rPr>
          <w:rFonts w:hint="eastAsia"/>
          <w:vertAlign w:val="superscript"/>
        </w:rPr>
        <w:t>[</w:t>
      </w:r>
      <w:r w:rsidR="002F0F95" w:rsidRPr="002F0F95">
        <w:rPr>
          <w:vertAlign w:val="superscript"/>
        </w:rPr>
        <w:t>8]</w:t>
      </w:r>
      <w:bookmarkEnd w:id="38"/>
    </w:p>
    <w:p w14:paraId="3A0F825D" w14:textId="7B23D898" w:rsidR="008C1E6D" w:rsidRPr="008C1E6D" w:rsidRDefault="008C1E6D" w:rsidP="008C1E6D">
      <w:pPr>
        <w:pStyle w:val="aa"/>
        <w:numPr>
          <w:ilvl w:val="0"/>
          <w:numId w:val="3"/>
        </w:numPr>
        <w:ind w:firstLineChars="0"/>
      </w:pPr>
      <w:r w:rsidRPr="008C1E6D">
        <w:rPr>
          <w:rFonts w:hint="eastAsia"/>
        </w:rPr>
        <w:t>倡导紧凑发展，大力发展公共交通</w:t>
      </w:r>
    </w:p>
    <w:p w14:paraId="0008FFCF" w14:textId="77777777" w:rsidR="008C1E6D" w:rsidRPr="008C1E6D" w:rsidRDefault="008C1E6D" w:rsidP="008C1E6D">
      <w:pPr>
        <w:ind w:firstLine="480"/>
      </w:pPr>
      <w:r w:rsidRPr="008C1E6D">
        <w:rPr>
          <w:rFonts w:hint="eastAsia"/>
        </w:rPr>
        <w:t>规划在公交站点、轨道站点周边</w:t>
      </w:r>
      <w:r w:rsidRPr="008C1E6D">
        <w:t>10~15</w:t>
      </w:r>
      <w:r w:rsidRPr="008C1E6D">
        <w:t>分钟步行距</w:t>
      </w:r>
      <w:r w:rsidRPr="008C1E6D">
        <w:rPr>
          <w:rFonts w:hint="eastAsia"/>
        </w:rPr>
        <w:t>离内设置商贸、金融、邮电等公共服务设施，组成一个核心商业区，站点附近可实行高强度开发，从而保证了新区的紧凑发展。规划提出重点发展公共交通，建立高效快捷、方便的公共交通体系，减少由于私人汽车带来的交通压力。</w:t>
      </w:r>
    </w:p>
    <w:p w14:paraId="744A57C7" w14:textId="79E1E3D8" w:rsidR="008C1E6D" w:rsidRPr="008C1E6D" w:rsidRDefault="008C1E6D" w:rsidP="008C1E6D">
      <w:pPr>
        <w:pStyle w:val="aa"/>
        <w:numPr>
          <w:ilvl w:val="0"/>
          <w:numId w:val="3"/>
        </w:numPr>
        <w:ind w:firstLineChars="0"/>
      </w:pPr>
      <w:r w:rsidRPr="008C1E6D">
        <w:rPr>
          <w:rFonts w:hint="eastAsia"/>
        </w:rPr>
        <w:t>注重</w:t>
      </w:r>
      <w:proofErr w:type="gramStart"/>
      <w:r w:rsidRPr="008C1E6D">
        <w:rPr>
          <w:rFonts w:hint="eastAsia"/>
        </w:rPr>
        <w:t>产城融合</w:t>
      </w:r>
      <w:proofErr w:type="gramEnd"/>
      <w:r w:rsidRPr="008C1E6D">
        <w:rPr>
          <w:rFonts w:hint="eastAsia"/>
        </w:rPr>
        <w:t>，力促实</w:t>
      </w:r>
      <w:proofErr w:type="gramStart"/>
      <w:r w:rsidRPr="008C1E6D">
        <w:rPr>
          <w:rFonts w:hint="eastAsia"/>
        </w:rPr>
        <w:t>现职</w:t>
      </w:r>
      <w:proofErr w:type="gramEnd"/>
      <w:r w:rsidRPr="008C1E6D">
        <w:rPr>
          <w:rFonts w:hint="eastAsia"/>
        </w:rPr>
        <w:t>住平衡</w:t>
      </w:r>
    </w:p>
    <w:p w14:paraId="6316543E" w14:textId="77777777" w:rsidR="008C1E6D" w:rsidRPr="008C1E6D" w:rsidRDefault="008C1E6D" w:rsidP="008C1E6D">
      <w:pPr>
        <w:ind w:firstLine="480"/>
      </w:pPr>
      <w:r w:rsidRPr="008C1E6D">
        <w:rPr>
          <w:rFonts w:hint="eastAsia"/>
        </w:rPr>
        <w:t>倡导综合性街区建设，即在街区范围内集聚居住、商业与公共服务设施，营造丰富多样的就业岗位，实</w:t>
      </w:r>
      <w:proofErr w:type="gramStart"/>
      <w:r w:rsidRPr="008C1E6D">
        <w:rPr>
          <w:rFonts w:hint="eastAsia"/>
        </w:rPr>
        <w:t>现职住</w:t>
      </w:r>
      <w:proofErr w:type="gramEnd"/>
      <w:r w:rsidRPr="008C1E6D">
        <w:rPr>
          <w:rFonts w:hint="eastAsia"/>
        </w:rPr>
        <w:t>平衡，就近就业。</w:t>
      </w:r>
    </w:p>
    <w:p w14:paraId="6AAACC2D" w14:textId="1D664240" w:rsidR="008C1E6D" w:rsidRPr="008C1E6D" w:rsidRDefault="008C1E6D" w:rsidP="008C1E6D">
      <w:pPr>
        <w:pStyle w:val="aa"/>
        <w:numPr>
          <w:ilvl w:val="0"/>
          <w:numId w:val="3"/>
        </w:numPr>
        <w:ind w:firstLineChars="0"/>
      </w:pPr>
      <w:r w:rsidRPr="008C1E6D">
        <w:rPr>
          <w:rFonts w:hint="eastAsia"/>
        </w:rPr>
        <w:t>注重人性化设计，营造宜居城市空间</w:t>
      </w:r>
    </w:p>
    <w:p w14:paraId="3567CBA4" w14:textId="77777777" w:rsidR="008C1E6D" w:rsidRPr="008C1E6D" w:rsidRDefault="008C1E6D" w:rsidP="008C1E6D">
      <w:pPr>
        <w:ind w:firstLine="480"/>
      </w:pPr>
      <w:r w:rsidRPr="008C1E6D">
        <w:rPr>
          <w:rFonts w:hint="eastAsia"/>
        </w:rPr>
        <w:t>规划以“人性化尺度”审视与确定街区规模大小、街道与人行道宽度、建筑体量，注重营造步行尺度的外部空间，全方位、多视角地创造适宜于居民交流的步行环境，从而提升街区空间的品质和居民的归属感与安全感。</w:t>
      </w:r>
    </w:p>
    <w:p w14:paraId="69FC1EA1" w14:textId="08A3A482" w:rsidR="008C1E6D" w:rsidRPr="008C1E6D" w:rsidRDefault="008C1E6D" w:rsidP="008C1E6D">
      <w:pPr>
        <w:pStyle w:val="aa"/>
        <w:numPr>
          <w:ilvl w:val="0"/>
          <w:numId w:val="3"/>
        </w:numPr>
        <w:ind w:firstLineChars="0"/>
      </w:pPr>
      <w:r w:rsidRPr="008C1E6D">
        <w:rPr>
          <w:rFonts w:hint="eastAsia"/>
        </w:rPr>
        <w:t>注重与历史文脉相结合，延续城市传统风貌</w:t>
      </w:r>
    </w:p>
    <w:p w14:paraId="082FEE58" w14:textId="77777777" w:rsidR="008C1E6D" w:rsidRPr="008C1E6D" w:rsidRDefault="008C1E6D" w:rsidP="008C1E6D">
      <w:pPr>
        <w:ind w:firstLine="480"/>
      </w:pPr>
      <w:r w:rsidRPr="008C1E6D">
        <w:rPr>
          <w:rFonts w:hint="eastAsia"/>
        </w:rPr>
        <w:t>营造连续的城市肌理有利于城市空间的使用者产生地域归属感与认同感，同时改变了传统城市化时期整齐划一、风格趋同的城市面貌。</w:t>
      </w:r>
    </w:p>
    <w:p w14:paraId="120353F4" w14:textId="77777777" w:rsidR="005C2775" w:rsidRPr="008C1E6D" w:rsidRDefault="005C2775" w:rsidP="005C2775">
      <w:pPr>
        <w:ind w:firstLine="480"/>
      </w:pPr>
    </w:p>
    <w:p w14:paraId="53F7984A" w14:textId="1D8C2F13" w:rsidR="005C2775" w:rsidRDefault="005C2775" w:rsidP="008C1E6D">
      <w:pPr>
        <w:pStyle w:val="a3"/>
      </w:pPr>
      <w:bookmarkStart w:id="39" w:name="_Toc527747833"/>
      <w:r>
        <w:rPr>
          <w:rFonts w:hint="eastAsia"/>
        </w:rPr>
        <w:lastRenderedPageBreak/>
        <w:t>参考文献</w:t>
      </w:r>
      <w:bookmarkEnd w:id="39"/>
    </w:p>
    <w:p w14:paraId="3D9C9A5C" w14:textId="4872617B" w:rsidR="00D92190" w:rsidRPr="00D92190" w:rsidRDefault="00D92190" w:rsidP="00D92190">
      <w:pPr>
        <w:pStyle w:val="a7"/>
      </w:pPr>
      <w:r w:rsidRPr="00D92190">
        <w:rPr>
          <w:rFonts w:hint="eastAsia"/>
        </w:rPr>
        <w:t>[1]</w:t>
      </w:r>
      <w:r w:rsidRPr="00D92190">
        <w:rPr>
          <w:rFonts w:hint="eastAsia"/>
        </w:rPr>
        <w:t>胡映东</w:t>
      </w:r>
      <w:r w:rsidRPr="00D92190">
        <w:rPr>
          <w:rFonts w:hint="eastAsia"/>
        </w:rPr>
        <w:t>,</w:t>
      </w:r>
      <w:proofErr w:type="gramStart"/>
      <w:r w:rsidRPr="00D92190">
        <w:rPr>
          <w:rFonts w:hint="eastAsia"/>
        </w:rPr>
        <w:t>陶帅</w:t>
      </w:r>
      <w:proofErr w:type="gramEnd"/>
      <w:r w:rsidRPr="00D92190">
        <w:rPr>
          <w:rFonts w:hint="eastAsia"/>
        </w:rPr>
        <w:t>.</w:t>
      </w:r>
      <w:r w:rsidRPr="00D92190">
        <w:rPr>
          <w:rFonts w:hint="eastAsia"/>
        </w:rPr>
        <w:t>美国</w:t>
      </w:r>
      <w:r w:rsidRPr="00D92190">
        <w:rPr>
          <w:rFonts w:hint="eastAsia"/>
        </w:rPr>
        <w:t>TOD</w:t>
      </w:r>
      <w:r w:rsidRPr="00D92190">
        <w:rPr>
          <w:rFonts w:hint="eastAsia"/>
        </w:rPr>
        <w:t>模式的演变、分类与启示</w:t>
      </w:r>
      <w:r w:rsidRPr="00D92190">
        <w:rPr>
          <w:rFonts w:hint="eastAsia"/>
        </w:rPr>
        <w:t>[J].</w:t>
      </w:r>
      <w:r w:rsidRPr="00D92190">
        <w:rPr>
          <w:rFonts w:hint="eastAsia"/>
        </w:rPr>
        <w:t>城市交通</w:t>
      </w:r>
      <w:r w:rsidRPr="00D92190">
        <w:rPr>
          <w:rFonts w:hint="eastAsia"/>
        </w:rPr>
        <w:t>,2018,16(04):34-42.</w:t>
      </w:r>
    </w:p>
    <w:p w14:paraId="1D2DD8C8" w14:textId="4E3724BA" w:rsidR="002F0F95" w:rsidRPr="005E0C37" w:rsidRDefault="002F0F95" w:rsidP="005E0C37">
      <w:pPr>
        <w:pStyle w:val="a7"/>
      </w:pPr>
      <w:r w:rsidRPr="005E0C37">
        <w:t>[</w:t>
      </w:r>
      <w:r w:rsidR="00D92190">
        <w:t>2</w:t>
      </w:r>
      <w:r w:rsidRPr="005E0C37">
        <w:t>]</w:t>
      </w:r>
      <w:r w:rsidRPr="005E0C37">
        <w:t>何韶瑶</w:t>
      </w:r>
      <w:r w:rsidRPr="005E0C37">
        <w:t>,</w:t>
      </w:r>
      <w:r w:rsidRPr="005E0C37">
        <w:t>黄慧</w:t>
      </w:r>
      <w:r w:rsidRPr="005E0C37">
        <w:t>,</w:t>
      </w:r>
      <w:proofErr w:type="gramStart"/>
      <w:r w:rsidRPr="005E0C37">
        <w:t>李夺</w:t>
      </w:r>
      <w:proofErr w:type="gramEnd"/>
      <w:r w:rsidRPr="005E0C37">
        <w:t>.</w:t>
      </w:r>
      <w:r w:rsidRPr="005E0C37">
        <w:t>公交导向型社区规划模式评价研究</w:t>
      </w:r>
      <w:r w:rsidRPr="005E0C37">
        <w:t>——</w:t>
      </w:r>
      <w:r w:rsidRPr="005E0C37">
        <w:t>以长沙市梅溪湖新城为例</w:t>
      </w:r>
      <w:r w:rsidRPr="005E0C37">
        <w:t>[J].</w:t>
      </w:r>
      <w:r w:rsidRPr="005E0C37">
        <w:t>湘潭大学自然科学学报</w:t>
      </w:r>
      <w:r w:rsidRPr="005E0C37">
        <w:t>,2016,38(02):33-37.</w:t>
      </w:r>
    </w:p>
    <w:p w14:paraId="0E343D0A" w14:textId="1F3258C1" w:rsidR="005E0C37" w:rsidRDefault="002F0F95" w:rsidP="005E0C37">
      <w:pPr>
        <w:pStyle w:val="a7"/>
      </w:pPr>
      <w:r w:rsidRPr="005E0C37">
        <w:rPr>
          <w:rFonts w:hint="eastAsia"/>
        </w:rPr>
        <w:t>[</w:t>
      </w:r>
      <w:r w:rsidR="00D92190">
        <w:t>3</w:t>
      </w:r>
      <w:r w:rsidRPr="005E0C37">
        <w:t>]</w:t>
      </w:r>
      <w:r w:rsidR="004573EF">
        <w:t>[7]</w:t>
      </w:r>
      <w:r w:rsidR="004573EF" w:rsidRPr="004573EF">
        <w:rPr>
          <w:rFonts w:hint="eastAsia"/>
        </w:rPr>
        <w:t xml:space="preserve"> </w:t>
      </w:r>
      <w:r w:rsidR="004573EF" w:rsidRPr="004573EF">
        <w:rPr>
          <w:rFonts w:hint="eastAsia"/>
        </w:rPr>
        <w:t>新思</w:t>
      </w:r>
      <w:r w:rsidR="004573EF" w:rsidRPr="004573EF">
        <w:rPr>
          <w:rFonts w:hint="eastAsia"/>
        </w:rPr>
        <w:t xml:space="preserve"> | TOD</w:t>
      </w:r>
      <w:r w:rsidR="004573EF" w:rsidRPr="004573EF">
        <w:rPr>
          <w:rFonts w:hint="eastAsia"/>
        </w:rPr>
        <w:t>模式的思考与实践</w:t>
      </w:r>
      <w:r w:rsidR="004573EF">
        <w:rPr>
          <w:rFonts w:hint="eastAsia"/>
        </w:rPr>
        <w:t>[</w:t>
      </w:r>
      <w:r w:rsidR="004573EF">
        <w:t>EB/OL].</w:t>
      </w:r>
      <w:hyperlink r:id="rId61" w:history="1">
        <w:r w:rsidR="005E0C37" w:rsidRPr="00FF2903">
          <w:rPr>
            <w:rStyle w:val="af3"/>
          </w:rPr>
          <w:t>https://mp.weixin.qq.com/s/MXlsriTm8W-boLrrg_BH9g</w:t>
        </w:r>
      </w:hyperlink>
    </w:p>
    <w:p w14:paraId="259D9A83" w14:textId="2B691FA7" w:rsidR="002F0F95" w:rsidRPr="005E0C37" w:rsidRDefault="00D92190" w:rsidP="005E0C37">
      <w:pPr>
        <w:pStyle w:val="a7"/>
      </w:pPr>
      <w:r>
        <w:t>[4</w:t>
      </w:r>
      <w:r w:rsidR="002F0F95" w:rsidRPr="005E0C37">
        <w:t>]</w:t>
      </w:r>
      <w:r w:rsidR="002F0F95" w:rsidRPr="005E0C37">
        <w:t>陈莎</w:t>
      </w:r>
      <w:r w:rsidR="002F0F95" w:rsidRPr="005E0C37">
        <w:t>,</w:t>
      </w:r>
      <w:r w:rsidR="002F0F95" w:rsidRPr="005E0C37">
        <w:t>殷广涛</w:t>
      </w:r>
      <w:r w:rsidR="002F0F95" w:rsidRPr="005E0C37">
        <w:t>,</w:t>
      </w:r>
      <w:r w:rsidR="002F0F95" w:rsidRPr="005E0C37">
        <w:t>叶敏</w:t>
      </w:r>
      <w:r w:rsidR="002F0F95" w:rsidRPr="005E0C37">
        <w:t>.TOD</w:t>
      </w:r>
      <w:r w:rsidR="002F0F95" w:rsidRPr="005E0C37">
        <w:t>内涵分析及实施框架</w:t>
      </w:r>
      <w:r w:rsidR="002F0F95" w:rsidRPr="005E0C37">
        <w:t>[J].</w:t>
      </w:r>
      <w:r w:rsidR="002F0F95" w:rsidRPr="005E0C37">
        <w:t>城市交通</w:t>
      </w:r>
      <w:r w:rsidR="002F0F95" w:rsidRPr="005E0C37">
        <w:t>,2008,6(06):57-63.</w:t>
      </w:r>
    </w:p>
    <w:p w14:paraId="64703673" w14:textId="5C269A17" w:rsidR="005E0C37" w:rsidRDefault="00D92190" w:rsidP="005E0C37">
      <w:pPr>
        <w:pStyle w:val="a7"/>
      </w:pPr>
      <w:r>
        <w:t>[5</w:t>
      </w:r>
      <w:r w:rsidR="002F0F95" w:rsidRPr="005E0C37">
        <w:t>]</w:t>
      </w:r>
      <w:r w:rsidR="002F0F95" w:rsidRPr="005E0C37">
        <w:t>王永杰</w:t>
      </w:r>
      <w:r w:rsidR="002F0F95" w:rsidRPr="005E0C37">
        <w:t>.</w:t>
      </w:r>
      <w:r w:rsidR="002F0F95" w:rsidRPr="005E0C37">
        <w:t>成都市郫都区</w:t>
      </w:r>
      <w:r w:rsidR="002F0F95" w:rsidRPr="005E0C37">
        <w:t>TOD</w:t>
      </w:r>
      <w:r w:rsidR="002F0F95" w:rsidRPr="005E0C37">
        <w:t>模式可实施性探究</w:t>
      </w:r>
      <w:r w:rsidR="002F0F95" w:rsidRPr="005E0C37">
        <w:t>[J].</w:t>
      </w:r>
      <w:r w:rsidR="002F0F95" w:rsidRPr="005E0C37">
        <w:t>四川建筑</w:t>
      </w:r>
      <w:r w:rsidR="002F0F95" w:rsidRPr="005E0C37">
        <w:t>,2018,38(03):56-57+60.</w:t>
      </w:r>
    </w:p>
    <w:p w14:paraId="55FA0B09" w14:textId="1DD5587B" w:rsidR="003D2E4F" w:rsidRPr="005E0C37" w:rsidRDefault="003D2E4F" w:rsidP="005E0C37">
      <w:pPr>
        <w:pStyle w:val="a7"/>
      </w:pPr>
      <w:r w:rsidRPr="005E0C37">
        <w:rPr>
          <w:rFonts w:hint="eastAsia"/>
        </w:rPr>
        <w:t>[</w:t>
      </w:r>
      <w:r w:rsidR="00D92190">
        <w:t>6</w:t>
      </w:r>
      <w:r w:rsidRPr="005E0C37">
        <w:t xml:space="preserve">] Kiana Roshan Zamir, </w:t>
      </w:r>
      <w:proofErr w:type="spellStart"/>
      <w:r w:rsidRPr="005E0C37">
        <w:t>Arefeh</w:t>
      </w:r>
      <w:proofErr w:type="spellEnd"/>
      <w:r w:rsidRPr="005E0C37">
        <w:t xml:space="preserve"> </w:t>
      </w:r>
      <w:proofErr w:type="spellStart"/>
      <w:r w:rsidRPr="005E0C37">
        <w:t>Nasri</w:t>
      </w:r>
      <w:proofErr w:type="spellEnd"/>
      <w:r w:rsidRPr="005E0C37">
        <w:t xml:space="preserve">, Babak </w:t>
      </w:r>
      <w:proofErr w:type="spellStart"/>
      <w:r w:rsidRPr="005E0C37">
        <w:t>Baghaei</w:t>
      </w:r>
      <w:proofErr w:type="spellEnd"/>
      <w:r w:rsidRPr="005E0C37">
        <w:t xml:space="preserve">, </w:t>
      </w:r>
      <w:proofErr w:type="spellStart"/>
      <w:r w:rsidRPr="005E0C37">
        <w:t>Subrat</w:t>
      </w:r>
      <w:proofErr w:type="spellEnd"/>
      <w:r w:rsidRPr="005E0C37">
        <w:t xml:space="preserve"> Mahapatra, Lei Zhang. Effects of Transit-Oriented Development on Trip Generation, Distribution, and Mode Share in Washington, D.C., and Baltimore, Maryland. </w:t>
      </w:r>
      <w:r w:rsidRPr="005E0C37">
        <w:rPr>
          <w:rFonts w:hint="eastAsia"/>
        </w:rPr>
        <w:t>[</w:t>
      </w:r>
      <w:r w:rsidRPr="005E0C37">
        <w:t>J]. Transportation Research Record: Journal of the Transportation Research Board, No. 2413, Transportation Research Board of the National Academies, Washington D.C., 2014, pp. 45</w:t>
      </w:r>
      <w:r w:rsidRPr="005E0C37">
        <w:rPr>
          <w:rFonts w:hint="eastAsia"/>
        </w:rPr>
        <w:t>–</w:t>
      </w:r>
      <w:r w:rsidRPr="005E0C37">
        <w:t>53.</w:t>
      </w:r>
    </w:p>
    <w:p w14:paraId="6C93604D" w14:textId="4EF94691" w:rsidR="002F0F95" w:rsidRPr="005E0C37" w:rsidRDefault="00D92190" w:rsidP="005E0C37">
      <w:pPr>
        <w:pStyle w:val="a7"/>
      </w:pPr>
      <w:r>
        <w:t>[8</w:t>
      </w:r>
      <w:r w:rsidR="002F0F95" w:rsidRPr="005E0C37">
        <w:t>]</w:t>
      </w:r>
      <w:proofErr w:type="gramStart"/>
      <w:r w:rsidR="002F0F95" w:rsidRPr="005E0C37">
        <w:t>马交国</w:t>
      </w:r>
      <w:proofErr w:type="gramEnd"/>
      <w:r w:rsidR="002F0F95" w:rsidRPr="005E0C37">
        <w:t>,</w:t>
      </w:r>
      <w:r w:rsidR="002F0F95" w:rsidRPr="005E0C37">
        <w:t>孙海军</w:t>
      </w:r>
      <w:r w:rsidR="002F0F95" w:rsidRPr="005E0C37">
        <w:t>,</w:t>
      </w:r>
      <w:r w:rsidR="002F0F95" w:rsidRPr="005E0C37">
        <w:t>刘清春</w:t>
      </w:r>
      <w:r w:rsidR="002F0F95" w:rsidRPr="005E0C37">
        <w:t>,</w:t>
      </w:r>
      <w:r w:rsidR="002F0F95" w:rsidRPr="005E0C37">
        <w:t>刘靖</w:t>
      </w:r>
      <w:r w:rsidR="002F0F95" w:rsidRPr="005E0C37">
        <w:t>.</w:t>
      </w:r>
      <w:r w:rsidR="002F0F95" w:rsidRPr="005E0C37">
        <w:t>新城市主义引导下区域性综合交通枢纽规划实践审视</w:t>
      </w:r>
      <w:r w:rsidR="002F0F95" w:rsidRPr="005E0C37">
        <w:t>——</w:t>
      </w:r>
      <w:r w:rsidR="002F0F95" w:rsidRPr="005E0C37">
        <w:t>以济南新东站</w:t>
      </w:r>
      <w:r w:rsidR="002F0F95" w:rsidRPr="005E0C37">
        <w:t>TOD</w:t>
      </w:r>
      <w:r w:rsidR="002F0F95" w:rsidRPr="005E0C37">
        <w:t>规划设计为例</w:t>
      </w:r>
      <w:r w:rsidR="002F0F95" w:rsidRPr="005E0C37">
        <w:t>[J].</w:t>
      </w:r>
      <w:r w:rsidR="002F0F95" w:rsidRPr="005E0C37">
        <w:t>科学与管理</w:t>
      </w:r>
      <w:r w:rsidR="002F0F95" w:rsidRPr="005E0C37">
        <w:t>,2018,38(04):61-65.</w:t>
      </w:r>
    </w:p>
    <w:p w14:paraId="4EA7203E" w14:textId="5E9F247D" w:rsidR="000E51B2" w:rsidRPr="002F0F95" w:rsidRDefault="000E51B2" w:rsidP="005C2775">
      <w:pPr>
        <w:ind w:firstLine="480"/>
      </w:pPr>
    </w:p>
    <w:sectPr w:rsidR="000E51B2" w:rsidRPr="002F0F95" w:rsidSect="00C750E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2F5B1" w14:textId="77777777" w:rsidR="00FE2291" w:rsidRDefault="00FE2291" w:rsidP="00D627A9">
      <w:pPr>
        <w:spacing w:line="240" w:lineRule="auto"/>
        <w:ind w:firstLine="480"/>
      </w:pPr>
      <w:r>
        <w:separator/>
      </w:r>
    </w:p>
  </w:endnote>
  <w:endnote w:type="continuationSeparator" w:id="0">
    <w:p w14:paraId="4CD52F5A" w14:textId="77777777" w:rsidR="00FE2291" w:rsidRDefault="00FE2291" w:rsidP="00D627A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24B0D" w14:textId="77777777" w:rsidR="00D207DD" w:rsidRDefault="00D207DD">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9BB28" w14:textId="77777777" w:rsidR="00D207DD" w:rsidRDefault="00D207DD">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FA206" w14:textId="77777777" w:rsidR="00D207DD" w:rsidRDefault="00D207DD">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1681395"/>
      <w:docPartObj>
        <w:docPartGallery w:val="Page Numbers (Bottom of Page)"/>
        <w:docPartUnique/>
      </w:docPartObj>
    </w:sdtPr>
    <w:sdtContent>
      <w:p w14:paraId="04AE2248" w14:textId="097E4E7C" w:rsidR="00D207DD" w:rsidRDefault="00D207DD">
        <w:pPr>
          <w:pStyle w:val="af1"/>
          <w:ind w:firstLine="360"/>
          <w:jc w:val="right"/>
        </w:pPr>
        <w:r>
          <w:fldChar w:fldCharType="begin"/>
        </w:r>
        <w:r>
          <w:instrText>PAGE   \* MERGEFORMAT</w:instrText>
        </w:r>
        <w:r>
          <w:fldChar w:fldCharType="separate"/>
        </w:r>
        <w:r w:rsidRPr="004D7AF6">
          <w:rPr>
            <w:noProof/>
            <w:lang w:val="zh-CN"/>
          </w:rPr>
          <w:t>19</w:t>
        </w:r>
        <w:r>
          <w:fldChar w:fldCharType="end"/>
        </w:r>
      </w:p>
    </w:sdtContent>
  </w:sdt>
  <w:p w14:paraId="6922A71D" w14:textId="77777777" w:rsidR="00D207DD" w:rsidRDefault="00D207DD">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D3FD8" w14:textId="77777777" w:rsidR="00FE2291" w:rsidRDefault="00FE2291" w:rsidP="00D627A9">
      <w:pPr>
        <w:spacing w:line="240" w:lineRule="auto"/>
        <w:ind w:firstLine="480"/>
      </w:pPr>
      <w:r>
        <w:separator/>
      </w:r>
    </w:p>
  </w:footnote>
  <w:footnote w:type="continuationSeparator" w:id="0">
    <w:p w14:paraId="63E9A713" w14:textId="77777777" w:rsidR="00FE2291" w:rsidRDefault="00FE2291" w:rsidP="00D627A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59371" w14:textId="77777777" w:rsidR="00D207DD" w:rsidRDefault="00D207DD">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80F80" w14:textId="77777777" w:rsidR="00D207DD" w:rsidRDefault="00D207DD" w:rsidP="000E51B2">
    <w:pPr>
      <w:pStyle w:val="ac"/>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FE126" w14:textId="77777777" w:rsidR="00D207DD" w:rsidRDefault="00D207DD">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B3403"/>
    <w:multiLevelType w:val="singleLevel"/>
    <w:tmpl w:val="B6FB3403"/>
    <w:lvl w:ilvl="0">
      <w:start w:val="1"/>
      <w:numFmt w:val="bullet"/>
      <w:lvlText w:val=""/>
      <w:lvlJc w:val="left"/>
      <w:pPr>
        <w:ind w:left="420" w:hanging="420"/>
      </w:pPr>
      <w:rPr>
        <w:rFonts w:ascii="Wingdings" w:hAnsi="Wingdings" w:hint="default"/>
      </w:rPr>
    </w:lvl>
  </w:abstractNum>
  <w:abstractNum w:abstractNumId="1" w15:restartNumberingAfterBreak="0">
    <w:nsid w:val="DC7BD7FE"/>
    <w:multiLevelType w:val="singleLevel"/>
    <w:tmpl w:val="DC7BD7FE"/>
    <w:lvl w:ilvl="0">
      <w:start w:val="1"/>
      <w:numFmt w:val="decimal"/>
      <w:lvlText w:val="%1."/>
      <w:lvlJc w:val="left"/>
      <w:pPr>
        <w:tabs>
          <w:tab w:val="left" w:pos="312"/>
        </w:tabs>
      </w:pPr>
    </w:lvl>
  </w:abstractNum>
  <w:abstractNum w:abstractNumId="2" w15:restartNumberingAfterBreak="0">
    <w:nsid w:val="037D00EA"/>
    <w:multiLevelType w:val="hybridMultilevel"/>
    <w:tmpl w:val="75C6AEE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1DE22A4"/>
    <w:multiLevelType w:val="hybridMultilevel"/>
    <w:tmpl w:val="394215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531BEE"/>
    <w:multiLevelType w:val="hybridMultilevel"/>
    <w:tmpl w:val="502E8E2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24312DD"/>
    <w:multiLevelType w:val="hybridMultilevel"/>
    <w:tmpl w:val="AF78FC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29381126"/>
    <w:multiLevelType w:val="hybridMultilevel"/>
    <w:tmpl w:val="38CC4CD4"/>
    <w:lvl w:ilvl="0" w:tplc="DD489F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6E2FA6"/>
    <w:multiLevelType w:val="hybridMultilevel"/>
    <w:tmpl w:val="EA16F262"/>
    <w:lvl w:ilvl="0" w:tplc="19763A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E38EEE7"/>
    <w:multiLevelType w:val="singleLevel"/>
    <w:tmpl w:val="4E38EEE7"/>
    <w:lvl w:ilvl="0">
      <w:start w:val="1"/>
      <w:numFmt w:val="decimal"/>
      <w:lvlText w:val="%1."/>
      <w:lvlJc w:val="left"/>
      <w:pPr>
        <w:tabs>
          <w:tab w:val="left" w:pos="312"/>
        </w:tabs>
      </w:pPr>
    </w:lvl>
  </w:abstractNum>
  <w:abstractNum w:abstractNumId="9" w15:restartNumberingAfterBreak="0">
    <w:nsid w:val="69953BCB"/>
    <w:multiLevelType w:val="hybridMultilevel"/>
    <w:tmpl w:val="6D780F62"/>
    <w:lvl w:ilvl="0" w:tplc="27740E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790A3E87"/>
    <w:multiLevelType w:val="hybridMultilevel"/>
    <w:tmpl w:val="03226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F9C4EE5"/>
    <w:multiLevelType w:val="hybridMultilevel"/>
    <w:tmpl w:val="BA62B9E6"/>
    <w:lvl w:ilvl="0" w:tplc="BF5EF8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3"/>
  </w:num>
  <w:num w:numId="3">
    <w:abstractNumId w:val="6"/>
  </w:num>
  <w:num w:numId="4">
    <w:abstractNumId w:val="0"/>
  </w:num>
  <w:num w:numId="5">
    <w:abstractNumId w:val="5"/>
  </w:num>
  <w:num w:numId="6">
    <w:abstractNumId w:val="8"/>
  </w:num>
  <w:num w:numId="7">
    <w:abstractNumId w:val="1"/>
  </w:num>
  <w:num w:numId="8">
    <w:abstractNumId w:val="10"/>
  </w:num>
  <w:num w:numId="9">
    <w:abstractNumId w:val="4"/>
  </w:num>
  <w:num w:numId="10">
    <w:abstractNumId w:val="2"/>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CAF"/>
    <w:rsid w:val="00001EB5"/>
    <w:rsid w:val="00063249"/>
    <w:rsid w:val="000A7579"/>
    <w:rsid w:val="000E51B2"/>
    <w:rsid w:val="00150122"/>
    <w:rsid w:val="00155034"/>
    <w:rsid w:val="00191B62"/>
    <w:rsid w:val="0019208C"/>
    <w:rsid w:val="001A455B"/>
    <w:rsid w:val="001B0047"/>
    <w:rsid w:val="001D4067"/>
    <w:rsid w:val="001E421B"/>
    <w:rsid w:val="002A1AD1"/>
    <w:rsid w:val="002F0F95"/>
    <w:rsid w:val="003921F8"/>
    <w:rsid w:val="003D2E4F"/>
    <w:rsid w:val="004573EF"/>
    <w:rsid w:val="004D7193"/>
    <w:rsid w:val="004D7AF6"/>
    <w:rsid w:val="00531500"/>
    <w:rsid w:val="005968C9"/>
    <w:rsid w:val="005A7A27"/>
    <w:rsid w:val="005B220C"/>
    <w:rsid w:val="005C2775"/>
    <w:rsid w:val="005D5599"/>
    <w:rsid w:val="005E0C37"/>
    <w:rsid w:val="0063453B"/>
    <w:rsid w:val="00703BDC"/>
    <w:rsid w:val="00721540"/>
    <w:rsid w:val="00742BCF"/>
    <w:rsid w:val="00814A74"/>
    <w:rsid w:val="008874FA"/>
    <w:rsid w:val="008C1E6D"/>
    <w:rsid w:val="0090127B"/>
    <w:rsid w:val="009721F3"/>
    <w:rsid w:val="00974E62"/>
    <w:rsid w:val="00A40392"/>
    <w:rsid w:val="00A574EC"/>
    <w:rsid w:val="00AA2C9E"/>
    <w:rsid w:val="00AF2FA3"/>
    <w:rsid w:val="00B30DCA"/>
    <w:rsid w:val="00B65F67"/>
    <w:rsid w:val="00BC1CD8"/>
    <w:rsid w:val="00C750EF"/>
    <w:rsid w:val="00C95D3B"/>
    <w:rsid w:val="00D11E81"/>
    <w:rsid w:val="00D207DD"/>
    <w:rsid w:val="00D542E3"/>
    <w:rsid w:val="00D627A9"/>
    <w:rsid w:val="00D66EAB"/>
    <w:rsid w:val="00D833DC"/>
    <w:rsid w:val="00D92190"/>
    <w:rsid w:val="00E34F19"/>
    <w:rsid w:val="00E77B8E"/>
    <w:rsid w:val="00EE5627"/>
    <w:rsid w:val="00EF4809"/>
    <w:rsid w:val="00F0290F"/>
    <w:rsid w:val="00F60CAF"/>
    <w:rsid w:val="00FA5EB6"/>
    <w:rsid w:val="00FE2291"/>
    <w:rsid w:val="00FE7AE6"/>
    <w:rsid w:val="00FF7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796D8"/>
  <w15:chartTrackingRefBased/>
  <w15:docId w15:val="{49B300A7-BD99-491A-8874-8C860CE6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5EB6"/>
    <w:pPr>
      <w:spacing w:line="400" w:lineRule="exact"/>
      <w:ind w:firstLineChars="200" w:firstLine="200"/>
      <w:jc w:val="both"/>
    </w:pPr>
    <w:rPr>
      <w:rFonts w:ascii="Times New Roman" w:eastAsiaTheme="majorEastAsia" w:hAnsi="Times New Roman" w:cs="宋体"/>
      <w:kern w:val="0"/>
      <w:sz w:val="24"/>
      <w:szCs w:val="24"/>
    </w:rPr>
  </w:style>
  <w:style w:type="paragraph" w:styleId="1">
    <w:name w:val="heading 1"/>
    <w:basedOn w:val="a"/>
    <w:next w:val="a"/>
    <w:link w:val="10"/>
    <w:uiPriority w:val="9"/>
    <w:qFormat/>
    <w:rsid w:val="001A45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2775"/>
    <w:pPr>
      <w:keepNext/>
      <w:keepLines/>
      <w:spacing w:before="260" w:after="260" w:line="416" w:lineRule="atLeast"/>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章节标题"/>
    <w:basedOn w:val="1"/>
    <w:next w:val="a"/>
    <w:link w:val="Char"/>
    <w:autoRedefine/>
    <w:qFormat/>
    <w:rsid w:val="001A455B"/>
    <w:pPr>
      <w:spacing w:before="480" w:after="360" w:line="240" w:lineRule="auto"/>
      <w:ind w:firstLineChars="0" w:firstLine="0"/>
    </w:pPr>
    <w:rPr>
      <w:rFonts w:eastAsia="黑体"/>
      <w:b w:val="0"/>
      <w:sz w:val="32"/>
    </w:rPr>
  </w:style>
  <w:style w:type="character" w:customStyle="1" w:styleId="Char">
    <w:name w:val="章节标题 Char"/>
    <w:basedOn w:val="10"/>
    <w:link w:val="a3"/>
    <w:rsid w:val="001A455B"/>
    <w:rPr>
      <w:rFonts w:eastAsia="黑体"/>
      <w:b w:val="0"/>
      <w:bCs/>
      <w:kern w:val="44"/>
      <w:sz w:val="32"/>
      <w:szCs w:val="44"/>
    </w:rPr>
  </w:style>
  <w:style w:type="character" w:customStyle="1" w:styleId="10">
    <w:name w:val="标题 1 字符"/>
    <w:basedOn w:val="a0"/>
    <w:link w:val="1"/>
    <w:uiPriority w:val="9"/>
    <w:rsid w:val="001A455B"/>
    <w:rPr>
      <w:b/>
      <w:bCs/>
      <w:kern w:val="44"/>
      <w:sz w:val="44"/>
      <w:szCs w:val="44"/>
    </w:rPr>
  </w:style>
  <w:style w:type="paragraph" w:customStyle="1" w:styleId="a4">
    <w:name w:val="一级节标题"/>
    <w:basedOn w:val="a3"/>
    <w:next w:val="a"/>
    <w:link w:val="Char0"/>
    <w:autoRedefine/>
    <w:qFormat/>
    <w:rsid w:val="00A40392"/>
    <w:pPr>
      <w:outlineLvl w:val="1"/>
    </w:pPr>
    <w:rPr>
      <w:sz w:val="30"/>
    </w:rPr>
  </w:style>
  <w:style w:type="character" w:customStyle="1" w:styleId="Char0">
    <w:name w:val="一级节标题 Char"/>
    <w:basedOn w:val="a0"/>
    <w:link w:val="a4"/>
    <w:rsid w:val="00A40392"/>
    <w:rPr>
      <w:rFonts w:ascii="Times New Roman" w:eastAsia="黑体" w:hAnsi="Times New Roman"/>
      <w:bCs/>
      <w:kern w:val="44"/>
      <w:sz w:val="30"/>
      <w:szCs w:val="44"/>
    </w:rPr>
  </w:style>
  <w:style w:type="paragraph" w:customStyle="1" w:styleId="a5">
    <w:name w:val="二级节标题"/>
    <w:basedOn w:val="a4"/>
    <w:next w:val="a"/>
    <w:link w:val="Char1"/>
    <w:autoRedefine/>
    <w:qFormat/>
    <w:rsid w:val="00FF765D"/>
    <w:pPr>
      <w:outlineLvl w:val="2"/>
    </w:pPr>
    <w:rPr>
      <w:sz w:val="28"/>
    </w:rPr>
  </w:style>
  <w:style w:type="character" w:customStyle="1" w:styleId="Char1">
    <w:name w:val="二级节标题 Char"/>
    <w:basedOn w:val="a0"/>
    <w:link w:val="a5"/>
    <w:rsid w:val="00FF765D"/>
    <w:rPr>
      <w:rFonts w:ascii="Times New Roman" w:eastAsia="黑体" w:hAnsi="Times New Roman"/>
      <w:bCs/>
      <w:kern w:val="44"/>
      <w:sz w:val="28"/>
      <w:szCs w:val="44"/>
    </w:rPr>
  </w:style>
  <w:style w:type="paragraph" w:customStyle="1" w:styleId="a6">
    <w:name w:val="三级节标题"/>
    <w:basedOn w:val="a5"/>
    <w:next w:val="a"/>
    <w:link w:val="Char2"/>
    <w:autoRedefine/>
    <w:qFormat/>
    <w:rsid w:val="005A7A27"/>
    <w:pPr>
      <w:outlineLvl w:val="3"/>
    </w:pPr>
    <w:rPr>
      <w:sz w:val="24"/>
    </w:rPr>
  </w:style>
  <w:style w:type="character" w:customStyle="1" w:styleId="Char2">
    <w:name w:val="三级节标题 Char"/>
    <w:basedOn w:val="Char1"/>
    <w:link w:val="a6"/>
    <w:rsid w:val="005A7A27"/>
    <w:rPr>
      <w:rFonts w:ascii="Times New Roman" w:eastAsia="黑体" w:hAnsi="Times New Roman"/>
      <w:bCs/>
      <w:kern w:val="44"/>
      <w:sz w:val="24"/>
      <w:szCs w:val="44"/>
    </w:rPr>
  </w:style>
  <w:style w:type="paragraph" w:customStyle="1" w:styleId="a7">
    <w:name w:val="参考文献专用"/>
    <w:basedOn w:val="a"/>
    <w:link w:val="Char3"/>
    <w:autoRedefine/>
    <w:qFormat/>
    <w:rsid w:val="001A455B"/>
    <w:pPr>
      <w:spacing w:line="320" w:lineRule="exact"/>
      <w:ind w:firstLineChars="0" w:firstLine="0"/>
    </w:pPr>
    <w:rPr>
      <w:sz w:val="21"/>
    </w:rPr>
  </w:style>
  <w:style w:type="character" w:customStyle="1" w:styleId="Char3">
    <w:name w:val="参考文献专用 Char"/>
    <w:basedOn w:val="a0"/>
    <w:link w:val="a7"/>
    <w:rsid w:val="001A455B"/>
    <w:rPr>
      <w:rFonts w:ascii="Times New Roman" w:eastAsia="Times New Roman" w:hAnsi="Times New Roman"/>
    </w:rPr>
  </w:style>
  <w:style w:type="paragraph" w:customStyle="1" w:styleId="a8">
    <w:name w:val="图表"/>
    <w:basedOn w:val="a"/>
    <w:link w:val="Char4"/>
    <w:autoRedefine/>
    <w:qFormat/>
    <w:rsid w:val="001A455B"/>
    <w:pPr>
      <w:spacing w:line="320" w:lineRule="exact"/>
      <w:ind w:firstLineChars="0" w:firstLine="0"/>
      <w:jc w:val="center"/>
    </w:pPr>
    <w:rPr>
      <w:sz w:val="21"/>
    </w:rPr>
  </w:style>
  <w:style w:type="character" w:customStyle="1" w:styleId="Char4">
    <w:name w:val="图表 Char"/>
    <w:basedOn w:val="a0"/>
    <w:link w:val="a8"/>
    <w:rsid w:val="001A455B"/>
    <w:rPr>
      <w:rFonts w:ascii="Times New Roman" w:eastAsia="Times New Roman" w:hAnsi="Times New Roman"/>
    </w:rPr>
  </w:style>
  <w:style w:type="paragraph" w:customStyle="1" w:styleId="a9">
    <w:name w:val="目录"/>
    <w:basedOn w:val="a7"/>
    <w:link w:val="Char5"/>
    <w:autoRedefine/>
    <w:qFormat/>
    <w:rsid w:val="005A7A27"/>
    <w:pPr>
      <w:spacing w:before="120" w:line="240" w:lineRule="auto"/>
    </w:pPr>
  </w:style>
  <w:style w:type="character" w:customStyle="1" w:styleId="Char5">
    <w:name w:val="目录 Char"/>
    <w:basedOn w:val="Char3"/>
    <w:link w:val="a9"/>
    <w:rsid w:val="005A7A27"/>
    <w:rPr>
      <w:rFonts w:ascii="Times New Roman" w:eastAsia="Times New Roman" w:hAnsi="Times New Roman"/>
    </w:rPr>
  </w:style>
  <w:style w:type="paragraph" w:styleId="aa">
    <w:name w:val="List Paragraph"/>
    <w:basedOn w:val="a"/>
    <w:link w:val="ab"/>
    <w:uiPriority w:val="34"/>
    <w:qFormat/>
    <w:rsid w:val="00531500"/>
    <w:pPr>
      <w:ind w:firstLine="420"/>
    </w:pPr>
  </w:style>
  <w:style w:type="paragraph" w:styleId="ac">
    <w:name w:val="No Spacing"/>
    <w:uiPriority w:val="1"/>
    <w:qFormat/>
    <w:rsid w:val="00EE5627"/>
    <w:pPr>
      <w:ind w:firstLineChars="200" w:firstLine="200"/>
      <w:jc w:val="both"/>
    </w:pPr>
    <w:rPr>
      <w:rFonts w:ascii="Times New Roman" w:eastAsiaTheme="majorEastAsia" w:hAnsi="Times New Roman" w:cs="宋体"/>
      <w:kern w:val="0"/>
      <w:sz w:val="24"/>
      <w:szCs w:val="24"/>
    </w:rPr>
  </w:style>
  <w:style w:type="paragraph" w:styleId="ad">
    <w:name w:val="Title"/>
    <w:basedOn w:val="a"/>
    <w:next w:val="a"/>
    <w:link w:val="ae"/>
    <w:uiPriority w:val="10"/>
    <w:qFormat/>
    <w:rsid w:val="00D627A9"/>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e">
    <w:name w:val="标题 字符"/>
    <w:basedOn w:val="a0"/>
    <w:link w:val="ad"/>
    <w:uiPriority w:val="10"/>
    <w:rsid w:val="00D627A9"/>
    <w:rPr>
      <w:rFonts w:asciiTheme="majorHAnsi" w:eastAsia="宋体" w:hAnsiTheme="majorHAnsi" w:cstheme="majorBidi"/>
      <w:b/>
      <w:bCs/>
      <w:sz w:val="32"/>
      <w:szCs w:val="32"/>
    </w:rPr>
  </w:style>
  <w:style w:type="paragraph" w:styleId="af">
    <w:name w:val="header"/>
    <w:basedOn w:val="a"/>
    <w:link w:val="af0"/>
    <w:uiPriority w:val="99"/>
    <w:unhideWhenUsed/>
    <w:rsid w:val="00D627A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0">
    <w:name w:val="页眉 字符"/>
    <w:basedOn w:val="a0"/>
    <w:link w:val="af"/>
    <w:uiPriority w:val="99"/>
    <w:rsid w:val="00D627A9"/>
    <w:rPr>
      <w:rFonts w:ascii="Times New Roman" w:eastAsiaTheme="majorEastAsia" w:hAnsi="Times New Roman" w:cs="宋体"/>
      <w:kern w:val="0"/>
      <w:sz w:val="18"/>
      <w:szCs w:val="18"/>
    </w:rPr>
  </w:style>
  <w:style w:type="paragraph" w:styleId="af1">
    <w:name w:val="footer"/>
    <w:basedOn w:val="a"/>
    <w:link w:val="af2"/>
    <w:uiPriority w:val="99"/>
    <w:unhideWhenUsed/>
    <w:rsid w:val="00D627A9"/>
    <w:pPr>
      <w:tabs>
        <w:tab w:val="center" w:pos="4153"/>
        <w:tab w:val="right" w:pos="8306"/>
      </w:tabs>
      <w:snapToGrid w:val="0"/>
      <w:spacing w:line="240" w:lineRule="atLeast"/>
      <w:jc w:val="left"/>
    </w:pPr>
    <w:rPr>
      <w:sz w:val="18"/>
      <w:szCs w:val="18"/>
    </w:rPr>
  </w:style>
  <w:style w:type="character" w:customStyle="1" w:styleId="af2">
    <w:name w:val="页脚 字符"/>
    <w:basedOn w:val="a0"/>
    <w:link w:val="af1"/>
    <w:uiPriority w:val="99"/>
    <w:rsid w:val="00D627A9"/>
    <w:rPr>
      <w:rFonts w:ascii="Times New Roman" w:eastAsiaTheme="majorEastAsia" w:hAnsi="Times New Roman" w:cs="宋体"/>
      <w:kern w:val="0"/>
      <w:sz w:val="18"/>
      <w:szCs w:val="18"/>
    </w:rPr>
  </w:style>
  <w:style w:type="character" w:customStyle="1" w:styleId="20">
    <w:name w:val="标题 2 字符"/>
    <w:basedOn w:val="a0"/>
    <w:link w:val="2"/>
    <w:uiPriority w:val="9"/>
    <w:rsid w:val="005C2775"/>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C750EF"/>
    <w:pPr>
      <w:spacing w:before="240" w:after="0" w:line="259" w:lineRule="auto"/>
      <w:ind w:firstLineChars="0" w:firstLine="0"/>
      <w:jc w:val="left"/>
      <w:outlineLvl w:val="9"/>
    </w:pPr>
    <w:rPr>
      <w:rFonts w:asciiTheme="majorHAnsi"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750EF"/>
    <w:pPr>
      <w:ind w:leftChars="200" w:left="420"/>
    </w:pPr>
  </w:style>
  <w:style w:type="paragraph" w:styleId="TOC1">
    <w:name w:val="toc 1"/>
    <w:basedOn w:val="a"/>
    <w:next w:val="a"/>
    <w:autoRedefine/>
    <w:uiPriority w:val="39"/>
    <w:unhideWhenUsed/>
    <w:rsid w:val="00C750EF"/>
  </w:style>
  <w:style w:type="paragraph" w:styleId="TOC3">
    <w:name w:val="toc 3"/>
    <w:basedOn w:val="a"/>
    <w:next w:val="a"/>
    <w:autoRedefine/>
    <w:uiPriority w:val="39"/>
    <w:unhideWhenUsed/>
    <w:rsid w:val="00C750EF"/>
    <w:pPr>
      <w:ind w:leftChars="400" w:left="840"/>
    </w:pPr>
  </w:style>
  <w:style w:type="character" w:styleId="af3">
    <w:name w:val="Hyperlink"/>
    <w:basedOn w:val="a0"/>
    <w:uiPriority w:val="99"/>
    <w:unhideWhenUsed/>
    <w:rsid w:val="00C750EF"/>
    <w:rPr>
      <w:color w:val="0563C1" w:themeColor="hyperlink"/>
      <w:u w:val="single"/>
    </w:rPr>
  </w:style>
  <w:style w:type="paragraph" w:customStyle="1" w:styleId="MTDisplayEquation">
    <w:name w:val="MTDisplayEquation"/>
    <w:basedOn w:val="aa"/>
    <w:next w:val="a"/>
    <w:link w:val="MTDisplayEquation0"/>
    <w:rsid w:val="0019208C"/>
    <w:pPr>
      <w:tabs>
        <w:tab w:val="center" w:pos="4760"/>
        <w:tab w:val="right" w:pos="8300"/>
      </w:tabs>
      <w:ind w:left="1200" w:firstLineChars="0" w:firstLine="0"/>
    </w:pPr>
  </w:style>
  <w:style w:type="character" w:customStyle="1" w:styleId="ab">
    <w:name w:val="列表段落 字符"/>
    <w:basedOn w:val="a0"/>
    <w:link w:val="aa"/>
    <w:uiPriority w:val="34"/>
    <w:rsid w:val="0019208C"/>
    <w:rPr>
      <w:rFonts w:ascii="Times New Roman" w:eastAsiaTheme="majorEastAsia" w:hAnsi="Times New Roman" w:cs="宋体"/>
      <w:kern w:val="0"/>
      <w:sz w:val="24"/>
      <w:szCs w:val="24"/>
    </w:rPr>
  </w:style>
  <w:style w:type="character" w:customStyle="1" w:styleId="MTDisplayEquation0">
    <w:name w:val="MTDisplayEquation 字符"/>
    <w:basedOn w:val="ab"/>
    <w:link w:val="MTDisplayEquation"/>
    <w:rsid w:val="0019208C"/>
    <w:rPr>
      <w:rFonts w:ascii="Times New Roman" w:eastAsiaTheme="majorEastAsia" w:hAnsi="Times New Roman" w:cs="宋体"/>
      <w:kern w:val="0"/>
      <w:sz w:val="24"/>
      <w:szCs w:val="24"/>
    </w:rPr>
  </w:style>
  <w:style w:type="table" w:styleId="af4">
    <w:name w:val="Table Grid"/>
    <w:basedOn w:val="a1"/>
    <w:uiPriority w:val="39"/>
    <w:rsid w:val="002F0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4573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93393">
      <w:bodyDiv w:val="1"/>
      <w:marLeft w:val="0"/>
      <w:marRight w:val="0"/>
      <w:marTop w:val="0"/>
      <w:marBottom w:val="0"/>
      <w:divBdr>
        <w:top w:val="none" w:sz="0" w:space="0" w:color="auto"/>
        <w:left w:val="none" w:sz="0" w:space="0" w:color="auto"/>
        <w:bottom w:val="none" w:sz="0" w:space="0" w:color="auto"/>
        <w:right w:val="none" w:sz="0" w:space="0" w:color="auto"/>
      </w:divBdr>
    </w:div>
    <w:div w:id="122417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5.w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6.bin"/><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2.bin"/><Relationship Id="rId29" Type="http://schemas.openxmlformats.org/officeDocument/2006/relationships/oleObject" Target="embeddings/oleObject7.bin"/><Relationship Id="rId41" Type="http://schemas.openxmlformats.org/officeDocument/2006/relationships/oleObject" Target="embeddings/oleObject13.bin"/><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0.wmf"/><Relationship Id="rId37" Type="http://schemas.openxmlformats.org/officeDocument/2006/relationships/oleObject" Target="embeddings/oleObject11.bin"/><Relationship Id="rId40" Type="http://schemas.openxmlformats.org/officeDocument/2006/relationships/image" Target="media/image14.wmf"/><Relationship Id="rId45" Type="http://schemas.openxmlformats.org/officeDocument/2006/relationships/oleObject" Target="embeddings/oleObject15.bin"/><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2.wmf"/><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yperlink" Target="https://mp.weixin.qq.com/s/MXlsriTm8W-boLrrg_BH9g" TargetMode="External"/><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oleObject" Target="embeddings/oleObject8.bin"/><Relationship Id="rId44" Type="http://schemas.openxmlformats.org/officeDocument/2006/relationships/image" Target="media/image16.wmf"/><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oleObject" Target="embeddings/oleObject3.bin"/><Relationship Id="rId27" Type="http://schemas.openxmlformats.org/officeDocument/2006/relationships/image" Target="media/image8.wmf"/><Relationship Id="rId30" Type="http://schemas.openxmlformats.org/officeDocument/2006/relationships/image" Target="media/image9.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oleObject" Target="embeddings/oleObject9.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23625-0C05-4F7A-BD2F-5C5C0DB3E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27</Pages>
  <Words>2956</Words>
  <Characters>16853</Characters>
  <Application>Microsoft Office Word</Application>
  <DocSecurity>0</DocSecurity>
  <Lines>140</Lines>
  <Paragraphs>39</Paragraphs>
  <ScaleCrop>false</ScaleCrop>
  <Company>Run's Studio</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润爷爷</dc:creator>
  <cp:keywords/>
  <dc:description/>
  <cp:lastModifiedBy>Fang</cp:lastModifiedBy>
  <cp:revision>17</cp:revision>
  <dcterms:created xsi:type="dcterms:W3CDTF">2018-10-18T11:38:00Z</dcterms:created>
  <dcterms:modified xsi:type="dcterms:W3CDTF">2018-10-22T09:30:00Z</dcterms:modified>
</cp:coreProperties>
</file>