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033DF7" w14:textId="77777777" w:rsidR="00BC1CD8" w:rsidRDefault="00BC1CD8" w:rsidP="00BC1CD8">
      <w:pPr>
        <w:pStyle w:val="ab"/>
        <w:ind w:firstLine="480"/>
        <w:jc w:val="right"/>
        <w:rPr>
          <w:rFonts w:ascii="楷体" w:eastAsia="楷体" w:hAnsi="楷体" w:cstheme="minorBidi"/>
          <w:szCs w:val="22"/>
        </w:rPr>
      </w:pPr>
      <w:bookmarkStart w:id="0" w:name="_Toc468732331"/>
      <w:r>
        <w:rPr>
          <w:noProof/>
        </w:rPr>
        <w:drawing>
          <wp:inline distT="0" distB="0" distL="0" distR="0" wp14:anchorId="590C149B" wp14:editId="3F7F56A6">
            <wp:extent cx="1920875" cy="898525"/>
            <wp:effectExtent l="0" t="0" r="3175" b="0"/>
            <wp:docPr id="4" name="图片 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未标题-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0875" cy="898525"/>
                    </a:xfrm>
                    <a:prstGeom prst="rect">
                      <a:avLst/>
                    </a:prstGeom>
                    <a:noFill/>
                    <a:ln>
                      <a:noFill/>
                    </a:ln>
                  </pic:spPr>
                </pic:pic>
              </a:graphicData>
            </a:graphic>
          </wp:inline>
        </w:drawing>
      </w:r>
      <w:bookmarkEnd w:id="0"/>
    </w:p>
    <w:p w14:paraId="2F6D254B" w14:textId="77777777" w:rsidR="00BC1CD8" w:rsidRDefault="00BC1CD8" w:rsidP="00BC1CD8">
      <w:pPr>
        <w:pStyle w:val="ac"/>
        <w:ind w:firstLine="643"/>
        <w:outlineLvl w:val="9"/>
        <w:rPr>
          <w:rFonts w:ascii="楷体" w:eastAsia="楷体" w:hAnsi="楷体"/>
        </w:rPr>
      </w:pPr>
    </w:p>
    <w:p w14:paraId="093C6BC4" w14:textId="77777777" w:rsidR="00BC1CD8" w:rsidRDefault="00BC1CD8" w:rsidP="00BC1CD8">
      <w:pPr>
        <w:ind w:firstLine="480"/>
        <w:rPr>
          <w:rFonts w:eastAsiaTheme="minorEastAsia"/>
        </w:rPr>
      </w:pPr>
    </w:p>
    <w:p w14:paraId="6DFEF68C" w14:textId="77777777" w:rsidR="00BC1CD8" w:rsidRDefault="00BC1CD8" w:rsidP="00BC1CD8">
      <w:pPr>
        <w:pStyle w:val="ac"/>
        <w:ind w:firstLine="883"/>
        <w:outlineLvl w:val="9"/>
        <w:rPr>
          <w:rFonts w:ascii="楷体" w:eastAsia="楷体" w:hAnsi="楷体"/>
          <w:sz w:val="44"/>
        </w:rPr>
      </w:pPr>
      <w:bookmarkStart w:id="1" w:name="_Toc468732332"/>
      <w:r>
        <w:rPr>
          <w:rFonts w:ascii="楷体" w:eastAsia="楷体" w:hAnsi="楷体" w:hint="eastAsia"/>
          <w:sz w:val="44"/>
        </w:rPr>
        <w:t>《交通运输管理与控制》</w:t>
      </w:r>
      <w:bookmarkEnd w:id="1"/>
    </w:p>
    <w:p w14:paraId="69454979" w14:textId="77777777" w:rsidR="00BC1CD8" w:rsidRDefault="00BC1CD8" w:rsidP="00BC1CD8">
      <w:pPr>
        <w:pStyle w:val="ac"/>
        <w:ind w:firstLine="883"/>
        <w:outlineLvl w:val="9"/>
        <w:rPr>
          <w:rFonts w:ascii="楷体" w:eastAsia="楷体" w:hAnsi="楷体"/>
          <w:sz w:val="44"/>
        </w:rPr>
      </w:pPr>
      <w:bookmarkStart w:id="2" w:name="_Toc468732333"/>
      <w:r>
        <w:rPr>
          <w:rFonts w:ascii="楷体" w:eastAsia="楷体" w:hAnsi="楷体" w:hint="eastAsia"/>
          <w:sz w:val="44"/>
        </w:rPr>
        <w:t>课程</w:t>
      </w:r>
      <w:bookmarkEnd w:id="2"/>
      <w:r>
        <w:rPr>
          <w:rFonts w:ascii="楷体" w:eastAsia="楷体" w:hAnsi="楷体" w:hint="eastAsia"/>
          <w:sz w:val="44"/>
        </w:rPr>
        <w:t>作业</w:t>
      </w:r>
      <w:r>
        <w:rPr>
          <w:rFonts w:ascii="楷体" w:eastAsia="楷体" w:hAnsi="楷体"/>
          <w:sz w:val="44"/>
        </w:rPr>
        <w:t>1</w:t>
      </w:r>
    </w:p>
    <w:p w14:paraId="2220A776" w14:textId="77777777" w:rsidR="00BC1CD8" w:rsidRDefault="00BC1CD8" w:rsidP="00BC1CD8">
      <w:pPr>
        <w:pStyle w:val="ab"/>
        <w:ind w:firstLine="480"/>
        <w:jc w:val="center"/>
        <w:rPr>
          <w:rFonts w:eastAsiaTheme="minorEastAsia"/>
        </w:rPr>
      </w:pPr>
      <w:r>
        <w:rPr>
          <w:noProof/>
        </w:rPr>
        <w:drawing>
          <wp:inline distT="0" distB="0" distL="0" distR="0" wp14:anchorId="132BFE11" wp14:editId="19BE8AE6">
            <wp:extent cx="2658745" cy="2057400"/>
            <wp:effectExtent l="0" t="0" r="8255" b="0"/>
            <wp:docPr id="3" name="图片 3" descr="http://www.seu.edu.cn/_upload/article/19/41/cab2f6874d6ab2a7fa5c97d47087/351bcc1e-9094-4f2e-81bf-310bcbeb5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seu.edu.cn/_upload/article/19/41/cab2f6874d6ab2a7fa5c97d47087/351bcc1e-9094-4f2e-81bf-310bcbeb5790.jpg"/>
                    <pic:cNvPicPr>
                      <a:picLocks noChangeAspect="1" noChangeArrowheads="1"/>
                    </pic:cNvPicPr>
                  </pic:nvPicPr>
                  <pic:blipFill>
                    <a:blip r:embed="rId9">
                      <a:extLst>
                        <a:ext uri="{28A0092B-C50C-407E-A947-70E740481C1C}">
                          <a14:useLocalDpi xmlns:a14="http://schemas.microsoft.com/office/drawing/2010/main" val="0"/>
                        </a:ext>
                      </a:extLst>
                    </a:blip>
                    <a:srcRect r="49551" b="43188"/>
                    <a:stretch>
                      <a:fillRect/>
                    </a:stretch>
                  </pic:blipFill>
                  <pic:spPr bwMode="auto">
                    <a:xfrm>
                      <a:off x="0" y="0"/>
                      <a:ext cx="2658745" cy="2057400"/>
                    </a:xfrm>
                    <a:prstGeom prst="rect">
                      <a:avLst/>
                    </a:prstGeom>
                    <a:noFill/>
                    <a:ln>
                      <a:noFill/>
                    </a:ln>
                  </pic:spPr>
                </pic:pic>
              </a:graphicData>
            </a:graphic>
          </wp:inline>
        </w:drawing>
      </w:r>
    </w:p>
    <w:p w14:paraId="59C5210C" w14:textId="77777777" w:rsidR="00BC1CD8" w:rsidRDefault="00BC1CD8" w:rsidP="00BC1CD8">
      <w:pPr>
        <w:ind w:firstLineChars="0" w:firstLine="0"/>
        <w:rPr>
          <w:rFonts w:hint="eastAsia"/>
        </w:rPr>
      </w:pPr>
    </w:p>
    <w:tbl>
      <w:tblPr>
        <w:tblW w:w="0" w:type="auto"/>
        <w:tblInd w:w="1843" w:type="dxa"/>
        <w:tblLook w:val="04A0" w:firstRow="1" w:lastRow="0" w:firstColumn="1" w:lastColumn="0" w:noHBand="0" w:noVBand="1"/>
      </w:tblPr>
      <w:tblGrid>
        <w:gridCol w:w="2305"/>
        <w:gridCol w:w="1522"/>
      </w:tblGrid>
      <w:tr w:rsidR="00BC1CD8" w14:paraId="0C61A3A6" w14:textId="77777777" w:rsidTr="00273933">
        <w:tc>
          <w:tcPr>
            <w:tcW w:w="2305" w:type="dxa"/>
            <w:hideMark/>
          </w:tcPr>
          <w:p w14:paraId="7A91B8A0" w14:textId="77777777" w:rsidR="00BC1CD8" w:rsidRDefault="00BC1CD8" w:rsidP="00273933">
            <w:pPr>
              <w:spacing w:line="360" w:lineRule="auto"/>
              <w:ind w:firstLineChars="0" w:firstLine="0"/>
              <w:rPr>
                <w:rFonts w:ascii="楷体" w:eastAsia="楷体" w:hAnsi="楷体"/>
                <w:sz w:val="28"/>
                <w:szCs w:val="28"/>
              </w:rPr>
            </w:pPr>
            <w:r>
              <w:rPr>
                <w:rFonts w:ascii="楷体" w:eastAsia="楷体" w:hAnsi="楷体" w:hint="eastAsia"/>
                <w:sz w:val="28"/>
                <w:szCs w:val="28"/>
              </w:rPr>
              <w:t>学生姓名：</w:t>
            </w:r>
          </w:p>
        </w:tc>
        <w:tc>
          <w:tcPr>
            <w:tcW w:w="1522" w:type="dxa"/>
            <w:tcBorders>
              <w:top w:val="nil"/>
              <w:left w:val="nil"/>
              <w:bottom w:val="single" w:sz="4" w:space="0" w:color="auto"/>
              <w:right w:val="nil"/>
            </w:tcBorders>
            <w:hideMark/>
          </w:tcPr>
          <w:p w14:paraId="4364C836" w14:textId="77777777" w:rsidR="00BC1CD8" w:rsidRDefault="00BC1CD8" w:rsidP="00273933">
            <w:pPr>
              <w:spacing w:line="360" w:lineRule="auto"/>
              <w:ind w:firstLineChars="0" w:firstLine="0"/>
              <w:jc w:val="distribute"/>
              <w:rPr>
                <w:rFonts w:ascii="楷体" w:eastAsia="楷体" w:hAnsi="楷体"/>
                <w:sz w:val="28"/>
                <w:szCs w:val="28"/>
              </w:rPr>
            </w:pPr>
            <w:proofErr w:type="gramStart"/>
            <w:r>
              <w:rPr>
                <w:rFonts w:ascii="楷体" w:eastAsia="楷体" w:hAnsi="楷体" w:hint="eastAsia"/>
                <w:sz w:val="28"/>
                <w:szCs w:val="28"/>
              </w:rPr>
              <w:t>吴坤润</w:t>
            </w:r>
            <w:proofErr w:type="gramEnd"/>
          </w:p>
        </w:tc>
      </w:tr>
      <w:tr w:rsidR="00BC1CD8" w14:paraId="0BF23E77" w14:textId="77777777" w:rsidTr="00273933">
        <w:tc>
          <w:tcPr>
            <w:tcW w:w="2305" w:type="dxa"/>
          </w:tcPr>
          <w:p w14:paraId="18CFDD97" w14:textId="77777777" w:rsidR="00BC1CD8" w:rsidRDefault="00BC1CD8" w:rsidP="00273933">
            <w:pPr>
              <w:spacing w:line="360" w:lineRule="auto"/>
              <w:ind w:firstLineChars="0" w:firstLine="0"/>
              <w:rPr>
                <w:rFonts w:ascii="楷体" w:eastAsia="楷体" w:hAnsi="楷体" w:hint="eastAsia"/>
                <w:sz w:val="28"/>
                <w:szCs w:val="28"/>
              </w:rPr>
            </w:pPr>
          </w:p>
        </w:tc>
        <w:tc>
          <w:tcPr>
            <w:tcW w:w="1522" w:type="dxa"/>
            <w:tcBorders>
              <w:top w:val="nil"/>
              <w:left w:val="nil"/>
              <w:bottom w:val="single" w:sz="4" w:space="0" w:color="auto"/>
              <w:right w:val="nil"/>
            </w:tcBorders>
          </w:tcPr>
          <w:p w14:paraId="7974ABDD" w14:textId="77777777" w:rsidR="00BC1CD8" w:rsidRDefault="00BC1CD8" w:rsidP="00273933">
            <w:pPr>
              <w:spacing w:line="360" w:lineRule="auto"/>
              <w:ind w:firstLineChars="0" w:firstLine="0"/>
              <w:jc w:val="distribute"/>
              <w:rPr>
                <w:rFonts w:ascii="楷体" w:eastAsia="楷体" w:hAnsi="楷体" w:hint="eastAsia"/>
                <w:sz w:val="28"/>
                <w:szCs w:val="28"/>
              </w:rPr>
            </w:pPr>
            <w:r>
              <w:rPr>
                <w:rFonts w:ascii="楷体" w:eastAsia="楷体" w:hAnsi="楷体" w:hint="eastAsia"/>
                <w:sz w:val="28"/>
                <w:szCs w:val="28"/>
              </w:rPr>
              <w:t xml:space="preserve">张 </w:t>
            </w:r>
            <w:r>
              <w:rPr>
                <w:rFonts w:ascii="楷体" w:eastAsia="楷体" w:hAnsi="楷体"/>
                <w:sz w:val="28"/>
                <w:szCs w:val="28"/>
              </w:rPr>
              <w:t xml:space="preserve"> </w:t>
            </w:r>
            <w:r>
              <w:rPr>
                <w:rFonts w:ascii="楷体" w:eastAsia="楷体" w:hAnsi="楷体" w:hint="eastAsia"/>
                <w:sz w:val="28"/>
                <w:szCs w:val="28"/>
              </w:rPr>
              <w:t>放</w:t>
            </w:r>
          </w:p>
        </w:tc>
      </w:tr>
      <w:tr w:rsidR="00BC1CD8" w14:paraId="06D929AE" w14:textId="77777777" w:rsidTr="00273933">
        <w:tc>
          <w:tcPr>
            <w:tcW w:w="2305" w:type="dxa"/>
          </w:tcPr>
          <w:p w14:paraId="67531466" w14:textId="77777777" w:rsidR="00BC1CD8" w:rsidRDefault="00BC1CD8" w:rsidP="00273933">
            <w:pPr>
              <w:spacing w:line="360" w:lineRule="auto"/>
              <w:ind w:firstLineChars="0" w:firstLine="0"/>
              <w:rPr>
                <w:rFonts w:ascii="楷体" w:eastAsia="楷体" w:hAnsi="楷体" w:hint="eastAsia"/>
                <w:sz w:val="28"/>
                <w:szCs w:val="28"/>
              </w:rPr>
            </w:pPr>
          </w:p>
        </w:tc>
        <w:tc>
          <w:tcPr>
            <w:tcW w:w="1522" w:type="dxa"/>
            <w:tcBorders>
              <w:top w:val="nil"/>
              <w:left w:val="nil"/>
              <w:bottom w:val="single" w:sz="4" w:space="0" w:color="auto"/>
              <w:right w:val="nil"/>
            </w:tcBorders>
          </w:tcPr>
          <w:p w14:paraId="79427D98" w14:textId="77777777" w:rsidR="00BC1CD8" w:rsidRDefault="00BC1CD8" w:rsidP="00273933">
            <w:pPr>
              <w:spacing w:line="360" w:lineRule="auto"/>
              <w:ind w:firstLineChars="0" w:firstLine="0"/>
              <w:jc w:val="distribute"/>
              <w:rPr>
                <w:rFonts w:ascii="楷体" w:eastAsia="楷体" w:hAnsi="楷体" w:hint="eastAsia"/>
                <w:sz w:val="28"/>
                <w:szCs w:val="28"/>
              </w:rPr>
            </w:pPr>
            <w:r>
              <w:rPr>
                <w:rFonts w:ascii="楷体" w:eastAsia="楷体" w:hAnsi="楷体" w:hint="eastAsia"/>
                <w:sz w:val="28"/>
                <w:szCs w:val="28"/>
              </w:rPr>
              <w:t xml:space="preserve">强 </w:t>
            </w:r>
            <w:r>
              <w:rPr>
                <w:rFonts w:ascii="楷体" w:eastAsia="楷体" w:hAnsi="楷体"/>
                <w:sz w:val="28"/>
                <w:szCs w:val="28"/>
              </w:rPr>
              <w:t xml:space="preserve"> </w:t>
            </w:r>
            <w:r>
              <w:rPr>
                <w:rFonts w:ascii="楷体" w:eastAsia="楷体" w:hAnsi="楷体" w:hint="eastAsia"/>
                <w:sz w:val="28"/>
                <w:szCs w:val="28"/>
              </w:rPr>
              <w:t>禹</w:t>
            </w:r>
          </w:p>
        </w:tc>
      </w:tr>
      <w:tr w:rsidR="00BC1CD8" w14:paraId="64B5C559" w14:textId="77777777" w:rsidTr="00273933">
        <w:tc>
          <w:tcPr>
            <w:tcW w:w="2305" w:type="dxa"/>
          </w:tcPr>
          <w:p w14:paraId="5420BC9F" w14:textId="77777777" w:rsidR="00BC1CD8" w:rsidRDefault="00BC1CD8" w:rsidP="00273933">
            <w:pPr>
              <w:spacing w:line="360" w:lineRule="auto"/>
              <w:ind w:firstLineChars="0" w:firstLine="0"/>
              <w:rPr>
                <w:rFonts w:ascii="楷体" w:eastAsia="楷体" w:hAnsi="楷体" w:hint="eastAsia"/>
                <w:sz w:val="28"/>
                <w:szCs w:val="28"/>
              </w:rPr>
            </w:pPr>
          </w:p>
        </w:tc>
        <w:tc>
          <w:tcPr>
            <w:tcW w:w="1522" w:type="dxa"/>
            <w:tcBorders>
              <w:top w:val="nil"/>
              <w:left w:val="nil"/>
              <w:bottom w:val="single" w:sz="4" w:space="0" w:color="auto"/>
              <w:right w:val="nil"/>
            </w:tcBorders>
          </w:tcPr>
          <w:p w14:paraId="06F0F363" w14:textId="77777777" w:rsidR="00BC1CD8" w:rsidRDefault="00BC1CD8" w:rsidP="00273933">
            <w:pPr>
              <w:spacing w:line="360" w:lineRule="auto"/>
              <w:ind w:firstLineChars="0" w:firstLine="0"/>
              <w:jc w:val="distribute"/>
              <w:rPr>
                <w:rFonts w:ascii="楷体" w:eastAsia="楷体" w:hAnsi="楷体" w:hint="eastAsia"/>
                <w:sz w:val="28"/>
                <w:szCs w:val="28"/>
              </w:rPr>
            </w:pPr>
            <w:r>
              <w:rPr>
                <w:rFonts w:ascii="楷体" w:eastAsia="楷体" w:hAnsi="楷体" w:hint="eastAsia"/>
                <w:sz w:val="28"/>
                <w:szCs w:val="28"/>
              </w:rPr>
              <w:t xml:space="preserve">林 </w:t>
            </w:r>
            <w:r>
              <w:rPr>
                <w:rFonts w:ascii="楷体" w:eastAsia="楷体" w:hAnsi="楷体"/>
                <w:sz w:val="28"/>
                <w:szCs w:val="28"/>
              </w:rPr>
              <w:t xml:space="preserve"> </w:t>
            </w:r>
            <w:proofErr w:type="gramStart"/>
            <w:r>
              <w:rPr>
                <w:rFonts w:ascii="楷体" w:eastAsia="楷体" w:hAnsi="楷体" w:hint="eastAsia"/>
                <w:sz w:val="28"/>
                <w:szCs w:val="28"/>
              </w:rPr>
              <w:t>麒</w:t>
            </w:r>
            <w:proofErr w:type="gramEnd"/>
          </w:p>
        </w:tc>
      </w:tr>
      <w:tr w:rsidR="00BC1CD8" w14:paraId="099737CD" w14:textId="77777777" w:rsidTr="00273933">
        <w:tc>
          <w:tcPr>
            <w:tcW w:w="2305" w:type="dxa"/>
          </w:tcPr>
          <w:p w14:paraId="2C60E3DD" w14:textId="77777777" w:rsidR="00BC1CD8" w:rsidRDefault="00BC1CD8" w:rsidP="00273933">
            <w:pPr>
              <w:spacing w:line="360" w:lineRule="auto"/>
              <w:ind w:firstLineChars="0" w:firstLine="0"/>
              <w:rPr>
                <w:rFonts w:ascii="楷体" w:eastAsia="楷体" w:hAnsi="楷体" w:hint="eastAsia"/>
                <w:sz w:val="28"/>
                <w:szCs w:val="28"/>
              </w:rPr>
            </w:pPr>
          </w:p>
        </w:tc>
        <w:tc>
          <w:tcPr>
            <w:tcW w:w="1522" w:type="dxa"/>
            <w:tcBorders>
              <w:top w:val="nil"/>
              <w:left w:val="nil"/>
              <w:bottom w:val="single" w:sz="4" w:space="0" w:color="auto"/>
              <w:right w:val="nil"/>
            </w:tcBorders>
          </w:tcPr>
          <w:p w14:paraId="1C126AC8" w14:textId="77777777" w:rsidR="00BC1CD8" w:rsidRDefault="00BC1CD8" w:rsidP="00273933">
            <w:pPr>
              <w:spacing w:line="360" w:lineRule="auto"/>
              <w:ind w:firstLineChars="0" w:firstLine="0"/>
              <w:jc w:val="distribute"/>
              <w:rPr>
                <w:rFonts w:ascii="楷体" w:eastAsia="楷体" w:hAnsi="楷体" w:hint="eastAsia"/>
                <w:sz w:val="28"/>
                <w:szCs w:val="28"/>
              </w:rPr>
            </w:pPr>
            <w:proofErr w:type="gramStart"/>
            <w:r>
              <w:rPr>
                <w:rFonts w:ascii="楷体" w:eastAsia="楷体" w:hAnsi="楷体" w:hint="eastAsia"/>
                <w:sz w:val="28"/>
                <w:szCs w:val="28"/>
              </w:rPr>
              <w:t>谢再春</w:t>
            </w:r>
            <w:proofErr w:type="gramEnd"/>
          </w:p>
        </w:tc>
      </w:tr>
      <w:tr w:rsidR="00BC1CD8" w14:paraId="69A61C6B" w14:textId="77777777" w:rsidTr="00273933">
        <w:tc>
          <w:tcPr>
            <w:tcW w:w="2305" w:type="dxa"/>
          </w:tcPr>
          <w:p w14:paraId="09446F58" w14:textId="77777777" w:rsidR="00BC1CD8" w:rsidRDefault="00BC1CD8" w:rsidP="00273933">
            <w:pPr>
              <w:spacing w:line="360" w:lineRule="auto"/>
              <w:ind w:firstLineChars="0" w:firstLine="0"/>
              <w:rPr>
                <w:rFonts w:ascii="楷体" w:eastAsia="楷体" w:hAnsi="楷体"/>
                <w:sz w:val="28"/>
                <w:szCs w:val="28"/>
              </w:rPr>
            </w:pPr>
          </w:p>
        </w:tc>
        <w:tc>
          <w:tcPr>
            <w:tcW w:w="1522" w:type="dxa"/>
            <w:tcBorders>
              <w:top w:val="single" w:sz="4" w:space="0" w:color="auto"/>
              <w:left w:val="nil"/>
              <w:bottom w:val="single" w:sz="4" w:space="0" w:color="auto"/>
              <w:right w:val="nil"/>
            </w:tcBorders>
          </w:tcPr>
          <w:p w14:paraId="21703B78" w14:textId="77777777" w:rsidR="00BC1CD8" w:rsidRDefault="00BC1CD8" w:rsidP="00273933">
            <w:pPr>
              <w:spacing w:line="360" w:lineRule="auto"/>
              <w:ind w:firstLineChars="0" w:firstLine="0"/>
              <w:jc w:val="distribute"/>
              <w:rPr>
                <w:rFonts w:ascii="楷体" w:eastAsia="楷体" w:hAnsi="楷体"/>
                <w:sz w:val="28"/>
                <w:szCs w:val="28"/>
              </w:rPr>
            </w:pPr>
            <w:r>
              <w:rPr>
                <w:rFonts w:ascii="楷体" w:eastAsia="楷体" w:hAnsi="楷体" w:hint="eastAsia"/>
                <w:sz w:val="28"/>
                <w:szCs w:val="28"/>
              </w:rPr>
              <w:t>耿冬</w:t>
            </w:r>
            <w:proofErr w:type="gramStart"/>
            <w:r>
              <w:rPr>
                <w:rFonts w:ascii="楷体" w:eastAsia="楷体" w:hAnsi="楷体" w:hint="eastAsia"/>
                <w:sz w:val="28"/>
                <w:szCs w:val="28"/>
              </w:rPr>
              <w:t>冬</w:t>
            </w:r>
            <w:proofErr w:type="gramEnd"/>
          </w:p>
        </w:tc>
      </w:tr>
      <w:tr w:rsidR="00BC1CD8" w14:paraId="0630FD7F" w14:textId="77777777" w:rsidTr="00273933">
        <w:tc>
          <w:tcPr>
            <w:tcW w:w="2305" w:type="dxa"/>
            <w:hideMark/>
          </w:tcPr>
          <w:p w14:paraId="249D2D0F" w14:textId="77777777" w:rsidR="00BC1CD8" w:rsidRDefault="00BC1CD8" w:rsidP="00273933">
            <w:pPr>
              <w:spacing w:line="360" w:lineRule="auto"/>
              <w:ind w:firstLineChars="0" w:firstLine="0"/>
              <w:rPr>
                <w:rFonts w:ascii="楷体" w:eastAsia="楷体" w:hAnsi="楷体"/>
                <w:sz w:val="28"/>
                <w:szCs w:val="28"/>
              </w:rPr>
            </w:pPr>
            <w:r>
              <w:rPr>
                <w:rFonts w:ascii="楷体" w:eastAsia="楷体" w:hAnsi="楷体" w:hint="eastAsia"/>
                <w:sz w:val="28"/>
                <w:szCs w:val="28"/>
              </w:rPr>
              <w:t>任课老师：</w:t>
            </w:r>
          </w:p>
        </w:tc>
        <w:tc>
          <w:tcPr>
            <w:tcW w:w="1522" w:type="dxa"/>
            <w:tcBorders>
              <w:top w:val="single" w:sz="4" w:space="0" w:color="auto"/>
              <w:left w:val="nil"/>
              <w:bottom w:val="single" w:sz="4" w:space="0" w:color="auto"/>
              <w:right w:val="nil"/>
            </w:tcBorders>
            <w:hideMark/>
          </w:tcPr>
          <w:p w14:paraId="3CD6596A" w14:textId="77777777" w:rsidR="00BC1CD8" w:rsidRDefault="00BC1CD8" w:rsidP="00273933">
            <w:pPr>
              <w:spacing w:line="360" w:lineRule="auto"/>
              <w:ind w:firstLineChars="0" w:firstLine="0"/>
              <w:jc w:val="distribute"/>
              <w:rPr>
                <w:rFonts w:ascii="楷体" w:eastAsia="楷体" w:hAnsi="楷体"/>
                <w:sz w:val="28"/>
                <w:szCs w:val="28"/>
              </w:rPr>
            </w:pPr>
            <w:r>
              <w:rPr>
                <w:rFonts w:ascii="楷体" w:eastAsia="楷体" w:hAnsi="楷体" w:hint="eastAsia"/>
                <w:sz w:val="28"/>
                <w:szCs w:val="28"/>
              </w:rPr>
              <w:t xml:space="preserve">陈 </w:t>
            </w:r>
            <w:r>
              <w:rPr>
                <w:rFonts w:ascii="楷体" w:eastAsia="楷体" w:hAnsi="楷体"/>
                <w:sz w:val="28"/>
                <w:szCs w:val="28"/>
              </w:rPr>
              <w:t xml:space="preserve"> </w:t>
            </w:r>
            <w:r>
              <w:rPr>
                <w:rFonts w:ascii="楷体" w:eastAsia="楷体" w:hAnsi="楷体" w:hint="eastAsia"/>
                <w:sz w:val="28"/>
                <w:szCs w:val="28"/>
              </w:rPr>
              <w:t>峻</w:t>
            </w:r>
          </w:p>
        </w:tc>
      </w:tr>
    </w:tbl>
    <w:p w14:paraId="20799747" w14:textId="77777777" w:rsidR="00BC1CD8" w:rsidRDefault="00BC1CD8" w:rsidP="00BC1CD8">
      <w:pPr>
        <w:ind w:firstLine="640"/>
        <w:rPr>
          <w:rFonts w:ascii="楷体" w:eastAsia="楷体" w:hAnsi="楷体"/>
          <w:sz w:val="32"/>
          <w:szCs w:val="32"/>
          <w:u w:val="single"/>
        </w:rPr>
      </w:pPr>
    </w:p>
    <w:p w14:paraId="73AD43B9" w14:textId="77777777" w:rsidR="00BC1CD8" w:rsidRDefault="00BC1CD8" w:rsidP="00BC1CD8">
      <w:pPr>
        <w:ind w:firstLine="640"/>
        <w:jc w:val="center"/>
        <w:rPr>
          <w:rFonts w:ascii="楷体" w:eastAsia="楷体" w:hAnsi="楷体"/>
          <w:sz w:val="32"/>
          <w:szCs w:val="32"/>
        </w:rPr>
      </w:pPr>
      <w:r>
        <w:rPr>
          <w:rFonts w:ascii="楷体" w:eastAsia="楷体" w:hAnsi="楷体" w:hint="eastAsia"/>
          <w:sz w:val="32"/>
          <w:szCs w:val="32"/>
        </w:rPr>
        <w:t>201</w:t>
      </w:r>
      <w:r>
        <w:rPr>
          <w:rFonts w:ascii="楷体" w:eastAsia="楷体" w:hAnsi="楷体"/>
          <w:sz w:val="32"/>
          <w:szCs w:val="32"/>
        </w:rPr>
        <w:t>8</w:t>
      </w:r>
      <w:r>
        <w:rPr>
          <w:rFonts w:ascii="楷体" w:eastAsia="楷体" w:hAnsi="楷体" w:hint="eastAsia"/>
          <w:sz w:val="32"/>
          <w:szCs w:val="32"/>
        </w:rPr>
        <w:t>年</w:t>
      </w:r>
      <w:r>
        <w:rPr>
          <w:rFonts w:ascii="楷体" w:eastAsia="楷体" w:hAnsi="楷体"/>
          <w:sz w:val="32"/>
          <w:szCs w:val="32"/>
        </w:rPr>
        <w:t>10</w:t>
      </w:r>
      <w:r>
        <w:rPr>
          <w:rFonts w:ascii="楷体" w:eastAsia="楷体" w:hAnsi="楷体" w:hint="eastAsia"/>
          <w:sz w:val="32"/>
          <w:szCs w:val="32"/>
        </w:rPr>
        <w:t>月</w:t>
      </w:r>
      <w:r>
        <w:rPr>
          <w:rFonts w:ascii="楷体" w:eastAsia="楷体" w:hAnsi="楷体"/>
          <w:sz w:val="32"/>
          <w:szCs w:val="32"/>
        </w:rPr>
        <w:t>22</w:t>
      </w:r>
      <w:r>
        <w:rPr>
          <w:rFonts w:ascii="楷体" w:eastAsia="楷体" w:hAnsi="楷体" w:hint="eastAsia"/>
          <w:sz w:val="32"/>
          <w:szCs w:val="32"/>
        </w:rPr>
        <w:t>日</w:t>
      </w:r>
    </w:p>
    <w:p w14:paraId="404AC2FD" w14:textId="77777777" w:rsidR="00D627A9" w:rsidRDefault="00D627A9" w:rsidP="00D627A9">
      <w:pPr>
        <w:spacing w:line="240" w:lineRule="auto"/>
        <w:ind w:firstLineChars="0" w:firstLine="0"/>
        <w:jc w:val="left"/>
        <w:rPr>
          <w:rFonts w:ascii="楷体" w:eastAsia="楷体" w:hAnsi="楷体"/>
          <w:sz w:val="32"/>
          <w:szCs w:val="32"/>
        </w:rPr>
        <w:sectPr w:rsidR="00D627A9">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720"/>
          <w:docGrid w:type="lines" w:linePitch="312"/>
        </w:sectPr>
      </w:pPr>
    </w:p>
    <w:sdt>
      <w:sdtPr>
        <w:rPr>
          <w:lang w:val="zh-CN"/>
        </w:rPr>
        <w:id w:val="1853299751"/>
        <w:docPartObj>
          <w:docPartGallery w:val="Table of Contents"/>
          <w:docPartUnique/>
        </w:docPartObj>
      </w:sdtPr>
      <w:sdtEndPr>
        <w:rPr>
          <w:rFonts w:ascii="Times New Roman" w:hAnsi="Times New Roman" w:cs="宋体"/>
          <w:b/>
          <w:bCs/>
          <w:color w:val="auto"/>
          <w:sz w:val="24"/>
          <w:szCs w:val="24"/>
        </w:rPr>
      </w:sdtEndPr>
      <w:sdtContent>
        <w:p w14:paraId="7224C741" w14:textId="7AF229D5" w:rsidR="00C750EF" w:rsidRPr="00C750EF" w:rsidRDefault="00C750EF" w:rsidP="00C750EF">
          <w:pPr>
            <w:pStyle w:val="TOC"/>
            <w:ind w:firstLine="480"/>
            <w:jc w:val="center"/>
            <w:rPr>
              <w:rFonts w:ascii="黑体" w:eastAsia="黑体" w:hAnsi="黑体"/>
              <w:color w:val="000000" w:themeColor="text1"/>
            </w:rPr>
          </w:pPr>
          <w:r w:rsidRPr="00C750EF">
            <w:rPr>
              <w:rFonts w:ascii="黑体" w:eastAsia="黑体" w:hAnsi="黑体"/>
              <w:color w:val="000000" w:themeColor="text1"/>
              <w:lang w:val="zh-CN"/>
            </w:rPr>
            <w:t>目录</w:t>
          </w:r>
        </w:p>
        <w:p w14:paraId="02B4582E" w14:textId="27B54B98" w:rsidR="00C750EF" w:rsidRDefault="00C750EF">
          <w:pPr>
            <w:pStyle w:val="TOC2"/>
            <w:tabs>
              <w:tab w:val="right" w:leader="dot" w:pos="8296"/>
            </w:tabs>
            <w:ind w:left="480" w:firstLine="482"/>
            <w:rPr>
              <w:rFonts w:asciiTheme="minorHAnsi" w:eastAsiaTheme="minorEastAsia" w:hAnsiTheme="minorHAnsi" w:cstheme="minorBidi"/>
              <w:noProof/>
              <w:kern w:val="2"/>
              <w:sz w:val="21"/>
              <w:szCs w:val="22"/>
            </w:rPr>
          </w:pPr>
          <w:r>
            <w:rPr>
              <w:b/>
              <w:bCs/>
              <w:lang w:val="zh-CN"/>
            </w:rPr>
            <w:fldChar w:fldCharType="begin"/>
          </w:r>
          <w:r>
            <w:rPr>
              <w:b/>
              <w:bCs/>
              <w:lang w:val="zh-CN"/>
            </w:rPr>
            <w:instrText xml:space="preserve"> TOC \o "1-3" \h \z \u </w:instrText>
          </w:r>
          <w:r>
            <w:rPr>
              <w:b/>
              <w:bCs/>
              <w:lang w:val="zh-CN"/>
            </w:rPr>
            <w:fldChar w:fldCharType="separate"/>
          </w:r>
        </w:p>
        <w:p w14:paraId="5BA78505" w14:textId="391FD44D" w:rsidR="00C750EF" w:rsidRDefault="00C750EF">
          <w:pPr>
            <w:pStyle w:val="TOC1"/>
            <w:tabs>
              <w:tab w:val="left" w:pos="1050"/>
              <w:tab w:val="right" w:leader="dot" w:pos="8296"/>
            </w:tabs>
            <w:ind w:firstLine="480"/>
            <w:rPr>
              <w:rFonts w:asciiTheme="minorHAnsi" w:eastAsiaTheme="minorEastAsia" w:hAnsiTheme="minorHAnsi" w:cstheme="minorBidi"/>
              <w:noProof/>
              <w:kern w:val="2"/>
              <w:sz w:val="21"/>
              <w:szCs w:val="22"/>
            </w:rPr>
          </w:pPr>
          <w:hyperlink w:anchor="_Toc527657091" w:history="1">
            <w:r w:rsidRPr="000C3FC5">
              <w:rPr>
                <w:rStyle w:val="af2"/>
                <w:noProof/>
              </w:rPr>
              <w:t>1.</w:t>
            </w:r>
            <w:r>
              <w:rPr>
                <w:rFonts w:asciiTheme="minorHAnsi" w:eastAsiaTheme="minorEastAsia" w:hAnsiTheme="minorHAnsi" w:cstheme="minorBidi"/>
                <w:noProof/>
                <w:kern w:val="2"/>
                <w:sz w:val="21"/>
                <w:szCs w:val="22"/>
              </w:rPr>
              <w:tab/>
            </w:r>
            <w:r w:rsidRPr="000C3FC5">
              <w:rPr>
                <w:rStyle w:val="af2"/>
                <w:noProof/>
              </w:rPr>
              <w:t xml:space="preserve"> </w:t>
            </w:r>
            <w:r w:rsidRPr="000C3FC5">
              <w:rPr>
                <w:rStyle w:val="af2"/>
                <w:noProof/>
              </w:rPr>
              <w:t>概述</w:t>
            </w:r>
            <w:r>
              <w:rPr>
                <w:noProof/>
                <w:webHidden/>
              </w:rPr>
              <w:tab/>
            </w:r>
            <w:r>
              <w:rPr>
                <w:noProof/>
                <w:webHidden/>
              </w:rPr>
              <w:fldChar w:fldCharType="begin"/>
            </w:r>
            <w:r>
              <w:rPr>
                <w:noProof/>
                <w:webHidden/>
              </w:rPr>
              <w:instrText xml:space="preserve"> PAGEREF _Toc527657091 \h </w:instrText>
            </w:r>
            <w:r>
              <w:rPr>
                <w:noProof/>
                <w:webHidden/>
              </w:rPr>
            </w:r>
            <w:r>
              <w:rPr>
                <w:noProof/>
                <w:webHidden/>
              </w:rPr>
              <w:fldChar w:fldCharType="separate"/>
            </w:r>
            <w:r>
              <w:rPr>
                <w:noProof/>
                <w:webHidden/>
              </w:rPr>
              <w:t>1</w:t>
            </w:r>
            <w:r>
              <w:rPr>
                <w:noProof/>
                <w:webHidden/>
              </w:rPr>
              <w:fldChar w:fldCharType="end"/>
            </w:r>
          </w:hyperlink>
        </w:p>
        <w:p w14:paraId="44A70662" w14:textId="161075B0" w:rsidR="00C750EF" w:rsidRDefault="00C750EF">
          <w:pPr>
            <w:pStyle w:val="TOC2"/>
            <w:tabs>
              <w:tab w:val="left" w:pos="1470"/>
              <w:tab w:val="right" w:leader="dot" w:pos="8296"/>
            </w:tabs>
            <w:ind w:left="480" w:firstLine="480"/>
            <w:rPr>
              <w:rFonts w:asciiTheme="minorHAnsi" w:eastAsiaTheme="minorEastAsia" w:hAnsiTheme="minorHAnsi" w:cstheme="minorBidi"/>
              <w:noProof/>
              <w:kern w:val="2"/>
              <w:sz w:val="21"/>
              <w:szCs w:val="22"/>
            </w:rPr>
          </w:pPr>
          <w:hyperlink w:anchor="_Toc527657092" w:history="1">
            <w:r w:rsidRPr="000C3FC5">
              <w:rPr>
                <w:rStyle w:val="af2"/>
                <w:noProof/>
              </w:rPr>
              <w:t>1.1</w:t>
            </w:r>
            <w:r>
              <w:rPr>
                <w:rFonts w:asciiTheme="minorHAnsi" w:eastAsiaTheme="minorEastAsia" w:hAnsiTheme="minorHAnsi" w:cstheme="minorBidi"/>
                <w:noProof/>
                <w:kern w:val="2"/>
                <w:sz w:val="21"/>
                <w:szCs w:val="22"/>
              </w:rPr>
              <w:tab/>
            </w:r>
            <w:r w:rsidRPr="000C3FC5">
              <w:rPr>
                <w:rStyle w:val="af2"/>
                <w:noProof/>
              </w:rPr>
              <w:t xml:space="preserve"> TOD</w:t>
            </w:r>
            <w:r w:rsidRPr="000C3FC5">
              <w:rPr>
                <w:rStyle w:val="af2"/>
                <w:noProof/>
              </w:rPr>
              <w:t>开发模式</w:t>
            </w:r>
            <w:r>
              <w:rPr>
                <w:noProof/>
                <w:webHidden/>
              </w:rPr>
              <w:tab/>
            </w:r>
            <w:r>
              <w:rPr>
                <w:noProof/>
                <w:webHidden/>
              </w:rPr>
              <w:fldChar w:fldCharType="begin"/>
            </w:r>
            <w:r>
              <w:rPr>
                <w:noProof/>
                <w:webHidden/>
              </w:rPr>
              <w:instrText xml:space="preserve"> PAGEREF _Toc527657092 \h </w:instrText>
            </w:r>
            <w:r>
              <w:rPr>
                <w:noProof/>
                <w:webHidden/>
              </w:rPr>
            </w:r>
            <w:r>
              <w:rPr>
                <w:noProof/>
                <w:webHidden/>
              </w:rPr>
              <w:fldChar w:fldCharType="separate"/>
            </w:r>
            <w:r>
              <w:rPr>
                <w:noProof/>
                <w:webHidden/>
              </w:rPr>
              <w:t>1</w:t>
            </w:r>
            <w:r>
              <w:rPr>
                <w:noProof/>
                <w:webHidden/>
              </w:rPr>
              <w:fldChar w:fldCharType="end"/>
            </w:r>
          </w:hyperlink>
        </w:p>
        <w:p w14:paraId="56ACA7DB" w14:textId="0A592D94" w:rsidR="00C750EF" w:rsidRDefault="00C750EF">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657093" w:history="1">
            <w:r w:rsidRPr="000C3FC5">
              <w:rPr>
                <w:rStyle w:val="af2"/>
                <w:noProof/>
              </w:rPr>
              <w:t xml:space="preserve">1.2 </w:t>
            </w:r>
            <w:r w:rsidRPr="000C3FC5">
              <w:rPr>
                <w:rStyle w:val="af2"/>
                <w:noProof/>
              </w:rPr>
              <w:t>交通需求管理</w:t>
            </w:r>
            <w:r>
              <w:rPr>
                <w:noProof/>
                <w:webHidden/>
              </w:rPr>
              <w:tab/>
            </w:r>
            <w:r>
              <w:rPr>
                <w:noProof/>
                <w:webHidden/>
              </w:rPr>
              <w:fldChar w:fldCharType="begin"/>
            </w:r>
            <w:r>
              <w:rPr>
                <w:noProof/>
                <w:webHidden/>
              </w:rPr>
              <w:instrText xml:space="preserve"> PAGEREF _Toc527657093 \h </w:instrText>
            </w:r>
            <w:r>
              <w:rPr>
                <w:noProof/>
                <w:webHidden/>
              </w:rPr>
            </w:r>
            <w:r>
              <w:rPr>
                <w:noProof/>
                <w:webHidden/>
              </w:rPr>
              <w:fldChar w:fldCharType="separate"/>
            </w:r>
            <w:r>
              <w:rPr>
                <w:noProof/>
                <w:webHidden/>
              </w:rPr>
              <w:t>2</w:t>
            </w:r>
            <w:r>
              <w:rPr>
                <w:noProof/>
                <w:webHidden/>
              </w:rPr>
              <w:fldChar w:fldCharType="end"/>
            </w:r>
          </w:hyperlink>
        </w:p>
        <w:p w14:paraId="38B056A0" w14:textId="2E6DA24C" w:rsidR="00C750EF" w:rsidRDefault="00C750EF">
          <w:pPr>
            <w:pStyle w:val="TOC1"/>
            <w:tabs>
              <w:tab w:val="left" w:pos="1050"/>
              <w:tab w:val="right" w:leader="dot" w:pos="8296"/>
            </w:tabs>
            <w:ind w:firstLine="480"/>
            <w:rPr>
              <w:rFonts w:asciiTheme="minorHAnsi" w:eastAsiaTheme="minorEastAsia" w:hAnsiTheme="minorHAnsi" w:cstheme="minorBidi"/>
              <w:noProof/>
              <w:kern w:val="2"/>
              <w:sz w:val="21"/>
              <w:szCs w:val="22"/>
            </w:rPr>
          </w:pPr>
          <w:hyperlink w:anchor="_Toc527657094" w:history="1">
            <w:r w:rsidRPr="000C3FC5">
              <w:rPr>
                <w:rStyle w:val="af2"/>
                <w:noProof/>
              </w:rPr>
              <w:t>2.</w:t>
            </w:r>
            <w:r>
              <w:rPr>
                <w:rFonts w:asciiTheme="minorHAnsi" w:eastAsiaTheme="minorEastAsia" w:hAnsiTheme="minorHAnsi" w:cstheme="minorBidi"/>
                <w:noProof/>
                <w:kern w:val="2"/>
                <w:sz w:val="21"/>
                <w:szCs w:val="22"/>
              </w:rPr>
              <w:tab/>
            </w:r>
            <w:r w:rsidRPr="000C3FC5">
              <w:rPr>
                <w:rStyle w:val="af2"/>
                <w:noProof/>
              </w:rPr>
              <w:t>TOD</w:t>
            </w:r>
            <w:r w:rsidRPr="000C3FC5">
              <w:rPr>
                <w:rStyle w:val="af2"/>
                <w:noProof/>
              </w:rPr>
              <w:t>在交通需求管理中的应用</w:t>
            </w:r>
            <w:r>
              <w:rPr>
                <w:noProof/>
                <w:webHidden/>
              </w:rPr>
              <w:tab/>
            </w:r>
            <w:r>
              <w:rPr>
                <w:noProof/>
                <w:webHidden/>
              </w:rPr>
              <w:fldChar w:fldCharType="begin"/>
            </w:r>
            <w:r>
              <w:rPr>
                <w:noProof/>
                <w:webHidden/>
              </w:rPr>
              <w:instrText xml:space="preserve"> PAGEREF _Toc527657094 \h </w:instrText>
            </w:r>
            <w:r>
              <w:rPr>
                <w:noProof/>
                <w:webHidden/>
              </w:rPr>
            </w:r>
            <w:r>
              <w:rPr>
                <w:noProof/>
                <w:webHidden/>
              </w:rPr>
              <w:fldChar w:fldCharType="separate"/>
            </w:r>
            <w:r>
              <w:rPr>
                <w:noProof/>
                <w:webHidden/>
              </w:rPr>
              <w:t>2</w:t>
            </w:r>
            <w:r>
              <w:rPr>
                <w:noProof/>
                <w:webHidden/>
              </w:rPr>
              <w:fldChar w:fldCharType="end"/>
            </w:r>
          </w:hyperlink>
        </w:p>
        <w:p w14:paraId="5FF7F856" w14:textId="4F43A177" w:rsidR="00C750EF" w:rsidRDefault="00C750EF">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657095" w:history="1">
            <w:r w:rsidRPr="000C3FC5">
              <w:rPr>
                <w:rStyle w:val="af2"/>
                <w:noProof/>
              </w:rPr>
              <w:t xml:space="preserve">2.1 TOD </w:t>
            </w:r>
            <w:r w:rsidRPr="000C3FC5">
              <w:rPr>
                <w:rStyle w:val="af2"/>
                <w:noProof/>
              </w:rPr>
              <w:t>在交通需求管理中的层次</w:t>
            </w:r>
            <w:r>
              <w:rPr>
                <w:noProof/>
                <w:webHidden/>
              </w:rPr>
              <w:tab/>
            </w:r>
            <w:r>
              <w:rPr>
                <w:noProof/>
                <w:webHidden/>
              </w:rPr>
              <w:fldChar w:fldCharType="begin"/>
            </w:r>
            <w:r>
              <w:rPr>
                <w:noProof/>
                <w:webHidden/>
              </w:rPr>
              <w:instrText xml:space="preserve"> PAGEREF _Toc527657095 \h </w:instrText>
            </w:r>
            <w:r>
              <w:rPr>
                <w:noProof/>
                <w:webHidden/>
              </w:rPr>
            </w:r>
            <w:r>
              <w:rPr>
                <w:noProof/>
                <w:webHidden/>
              </w:rPr>
              <w:fldChar w:fldCharType="separate"/>
            </w:r>
            <w:r>
              <w:rPr>
                <w:noProof/>
                <w:webHidden/>
              </w:rPr>
              <w:t>2</w:t>
            </w:r>
            <w:r>
              <w:rPr>
                <w:noProof/>
                <w:webHidden/>
              </w:rPr>
              <w:fldChar w:fldCharType="end"/>
            </w:r>
          </w:hyperlink>
        </w:p>
        <w:p w14:paraId="46FEEEA2" w14:textId="4D3973CC" w:rsidR="00C750EF" w:rsidRDefault="00C750EF">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657096" w:history="1">
            <w:r w:rsidRPr="000C3FC5">
              <w:rPr>
                <w:rStyle w:val="af2"/>
                <w:noProof/>
              </w:rPr>
              <w:t>2.2 TOD</w:t>
            </w:r>
            <w:r w:rsidRPr="000C3FC5">
              <w:rPr>
                <w:rStyle w:val="af2"/>
                <w:noProof/>
              </w:rPr>
              <w:t>对居民出行阶段的影响</w:t>
            </w:r>
            <w:r>
              <w:rPr>
                <w:noProof/>
                <w:webHidden/>
              </w:rPr>
              <w:tab/>
            </w:r>
            <w:r>
              <w:rPr>
                <w:noProof/>
                <w:webHidden/>
              </w:rPr>
              <w:fldChar w:fldCharType="begin"/>
            </w:r>
            <w:r>
              <w:rPr>
                <w:noProof/>
                <w:webHidden/>
              </w:rPr>
              <w:instrText xml:space="preserve"> PAGEREF _Toc527657096 \h </w:instrText>
            </w:r>
            <w:r>
              <w:rPr>
                <w:noProof/>
                <w:webHidden/>
              </w:rPr>
            </w:r>
            <w:r>
              <w:rPr>
                <w:noProof/>
                <w:webHidden/>
              </w:rPr>
              <w:fldChar w:fldCharType="separate"/>
            </w:r>
            <w:r>
              <w:rPr>
                <w:noProof/>
                <w:webHidden/>
              </w:rPr>
              <w:t>2</w:t>
            </w:r>
            <w:r>
              <w:rPr>
                <w:noProof/>
                <w:webHidden/>
              </w:rPr>
              <w:fldChar w:fldCharType="end"/>
            </w:r>
          </w:hyperlink>
        </w:p>
        <w:p w14:paraId="3D158C33" w14:textId="4303FB29" w:rsidR="00C750EF" w:rsidRDefault="00C750EF">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657097" w:history="1">
            <w:r w:rsidRPr="000C3FC5">
              <w:rPr>
                <w:rStyle w:val="af2"/>
                <w:noProof/>
              </w:rPr>
              <w:t xml:space="preserve">2.3 </w:t>
            </w:r>
            <w:r w:rsidRPr="000C3FC5">
              <w:rPr>
                <w:rStyle w:val="af2"/>
                <w:noProof/>
              </w:rPr>
              <w:t>面向</w:t>
            </w:r>
            <w:r w:rsidRPr="000C3FC5">
              <w:rPr>
                <w:rStyle w:val="af2"/>
                <w:noProof/>
              </w:rPr>
              <w:t>TOD</w:t>
            </w:r>
            <w:r w:rsidRPr="000C3FC5">
              <w:rPr>
                <w:rStyle w:val="af2"/>
                <w:noProof/>
              </w:rPr>
              <w:t>的评价方法</w:t>
            </w:r>
            <w:r>
              <w:rPr>
                <w:noProof/>
                <w:webHidden/>
              </w:rPr>
              <w:tab/>
            </w:r>
            <w:r>
              <w:rPr>
                <w:noProof/>
                <w:webHidden/>
              </w:rPr>
              <w:fldChar w:fldCharType="begin"/>
            </w:r>
            <w:r>
              <w:rPr>
                <w:noProof/>
                <w:webHidden/>
              </w:rPr>
              <w:instrText xml:space="preserve"> PAGEREF _Toc527657097 \h </w:instrText>
            </w:r>
            <w:r>
              <w:rPr>
                <w:noProof/>
                <w:webHidden/>
              </w:rPr>
            </w:r>
            <w:r>
              <w:rPr>
                <w:noProof/>
                <w:webHidden/>
              </w:rPr>
              <w:fldChar w:fldCharType="separate"/>
            </w:r>
            <w:r>
              <w:rPr>
                <w:noProof/>
                <w:webHidden/>
              </w:rPr>
              <w:t>3</w:t>
            </w:r>
            <w:r>
              <w:rPr>
                <w:noProof/>
                <w:webHidden/>
              </w:rPr>
              <w:fldChar w:fldCharType="end"/>
            </w:r>
          </w:hyperlink>
        </w:p>
        <w:p w14:paraId="7EB06813" w14:textId="13EDB118" w:rsidR="00C750EF" w:rsidRDefault="00C750EF">
          <w:pPr>
            <w:pStyle w:val="TOC1"/>
            <w:tabs>
              <w:tab w:val="right" w:leader="dot" w:pos="8296"/>
            </w:tabs>
            <w:ind w:firstLine="480"/>
            <w:rPr>
              <w:rFonts w:asciiTheme="minorHAnsi" w:eastAsiaTheme="minorEastAsia" w:hAnsiTheme="minorHAnsi" w:cstheme="minorBidi"/>
              <w:noProof/>
              <w:kern w:val="2"/>
              <w:sz w:val="21"/>
              <w:szCs w:val="22"/>
            </w:rPr>
          </w:pPr>
          <w:hyperlink w:anchor="_Toc527657098" w:history="1">
            <w:r w:rsidRPr="000C3FC5">
              <w:rPr>
                <w:rStyle w:val="af2"/>
                <w:noProof/>
              </w:rPr>
              <w:t xml:space="preserve">3 TOD </w:t>
            </w:r>
            <w:r w:rsidRPr="000C3FC5">
              <w:rPr>
                <w:rStyle w:val="af2"/>
                <w:noProof/>
              </w:rPr>
              <w:t>的适应条件、关键因素及使用原则</w:t>
            </w:r>
            <w:r>
              <w:rPr>
                <w:noProof/>
                <w:webHidden/>
              </w:rPr>
              <w:tab/>
            </w:r>
            <w:r>
              <w:rPr>
                <w:noProof/>
                <w:webHidden/>
              </w:rPr>
              <w:fldChar w:fldCharType="begin"/>
            </w:r>
            <w:r>
              <w:rPr>
                <w:noProof/>
                <w:webHidden/>
              </w:rPr>
              <w:instrText xml:space="preserve"> PAGEREF _Toc527657098 \h </w:instrText>
            </w:r>
            <w:r>
              <w:rPr>
                <w:noProof/>
                <w:webHidden/>
              </w:rPr>
            </w:r>
            <w:r>
              <w:rPr>
                <w:noProof/>
                <w:webHidden/>
              </w:rPr>
              <w:fldChar w:fldCharType="separate"/>
            </w:r>
            <w:r>
              <w:rPr>
                <w:noProof/>
                <w:webHidden/>
              </w:rPr>
              <w:t>4</w:t>
            </w:r>
            <w:r>
              <w:rPr>
                <w:noProof/>
                <w:webHidden/>
              </w:rPr>
              <w:fldChar w:fldCharType="end"/>
            </w:r>
          </w:hyperlink>
        </w:p>
        <w:p w14:paraId="5095A227" w14:textId="0F88B751" w:rsidR="00C750EF" w:rsidRDefault="00C750EF">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657099" w:history="1">
            <w:r w:rsidRPr="000C3FC5">
              <w:rPr>
                <w:rStyle w:val="af2"/>
                <w:noProof/>
              </w:rPr>
              <w:t xml:space="preserve">3.1 </w:t>
            </w:r>
            <w:r w:rsidRPr="000C3FC5">
              <w:rPr>
                <w:rStyle w:val="af2"/>
                <w:noProof/>
              </w:rPr>
              <w:t>适应条件</w:t>
            </w:r>
            <w:r>
              <w:rPr>
                <w:noProof/>
                <w:webHidden/>
              </w:rPr>
              <w:tab/>
            </w:r>
            <w:r>
              <w:rPr>
                <w:noProof/>
                <w:webHidden/>
              </w:rPr>
              <w:fldChar w:fldCharType="begin"/>
            </w:r>
            <w:r>
              <w:rPr>
                <w:noProof/>
                <w:webHidden/>
              </w:rPr>
              <w:instrText xml:space="preserve"> PAGEREF _Toc527657099 \h </w:instrText>
            </w:r>
            <w:r>
              <w:rPr>
                <w:noProof/>
                <w:webHidden/>
              </w:rPr>
            </w:r>
            <w:r>
              <w:rPr>
                <w:noProof/>
                <w:webHidden/>
              </w:rPr>
              <w:fldChar w:fldCharType="separate"/>
            </w:r>
            <w:r>
              <w:rPr>
                <w:noProof/>
                <w:webHidden/>
              </w:rPr>
              <w:t>4</w:t>
            </w:r>
            <w:r>
              <w:rPr>
                <w:noProof/>
                <w:webHidden/>
              </w:rPr>
              <w:fldChar w:fldCharType="end"/>
            </w:r>
          </w:hyperlink>
        </w:p>
        <w:p w14:paraId="177A98BF" w14:textId="4E6E90F3" w:rsidR="00C750EF" w:rsidRDefault="00C750EF">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657100" w:history="1">
            <w:r w:rsidRPr="000C3FC5">
              <w:rPr>
                <w:rStyle w:val="af2"/>
                <w:noProof/>
              </w:rPr>
              <w:t xml:space="preserve">3.1.1 </w:t>
            </w:r>
            <w:r w:rsidRPr="000C3FC5">
              <w:rPr>
                <w:rStyle w:val="af2"/>
                <w:noProof/>
              </w:rPr>
              <w:t>交通与土地的整合</w:t>
            </w:r>
            <w:r>
              <w:rPr>
                <w:noProof/>
                <w:webHidden/>
              </w:rPr>
              <w:tab/>
            </w:r>
            <w:r>
              <w:rPr>
                <w:noProof/>
                <w:webHidden/>
              </w:rPr>
              <w:fldChar w:fldCharType="begin"/>
            </w:r>
            <w:r>
              <w:rPr>
                <w:noProof/>
                <w:webHidden/>
              </w:rPr>
              <w:instrText xml:space="preserve"> PAGEREF _Toc527657100 \h </w:instrText>
            </w:r>
            <w:r>
              <w:rPr>
                <w:noProof/>
                <w:webHidden/>
              </w:rPr>
            </w:r>
            <w:r>
              <w:rPr>
                <w:noProof/>
                <w:webHidden/>
              </w:rPr>
              <w:fldChar w:fldCharType="separate"/>
            </w:r>
            <w:r>
              <w:rPr>
                <w:noProof/>
                <w:webHidden/>
              </w:rPr>
              <w:t>4</w:t>
            </w:r>
            <w:r>
              <w:rPr>
                <w:noProof/>
                <w:webHidden/>
              </w:rPr>
              <w:fldChar w:fldCharType="end"/>
            </w:r>
          </w:hyperlink>
        </w:p>
        <w:p w14:paraId="5542A469" w14:textId="73057F5C" w:rsidR="00C750EF" w:rsidRDefault="00C750EF">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657101" w:history="1">
            <w:r w:rsidRPr="000C3FC5">
              <w:rPr>
                <w:rStyle w:val="af2"/>
                <w:noProof/>
              </w:rPr>
              <w:t xml:space="preserve">3.1.2 </w:t>
            </w:r>
            <w:r w:rsidRPr="000C3FC5">
              <w:rPr>
                <w:rStyle w:val="af2"/>
                <w:noProof/>
              </w:rPr>
              <w:t>土地控制与储备机制</w:t>
            </w:r>
            <w:r>
              <w:rPr>
                <w:noProof/>
                <w:webHidden/>
              </w:rPr>
              <w:tab/>
            </w:r>
            <w:r>
              <w:rPr>
                <w:noProof/>
                <w:webHidden/>
              </w:rPr>
              <w:fldChar w:fldCharType="begin"/>
            </w:r>
            <w:r>
              <w:rPr>
                <w:noProof/>
                <w:webHidden/>
              </w:rPr>
              <w:instrText xml:space="preserve"> PAGEREF _Toc527657101 \h </w:instrText>
            </w:r>
            <w:r>
              <w:rPr>
                <w:noProof/>
                <w:webHidden/>
              </w:rPr>
            </w:r>
            <w:r>
              <w:rPr>
                <w:noProof/>
                <w:webHidden/>
              </w:rPr>
              <w:fldChar w:fldCharType="separate"/>
            </w:r>
            <w:r>
              <w:rPr>
                <w:noProof/>
                <w:webHidden/>
              </w:rPr>
              <w:t>4</w:t>
            </w:r>
            <w:r>
              <w:rPr>
                <w:noProof/>
                <w:webHidden/>
              </w:rPr>
              <w:fldChar w:fldCharType="end"/>
            </w:r>
          </w:hyperlink>
        </w:p>
        <w:p w14:paraId="78AA45DB" w14:textId="092C0872" w:rsidR="00C750EF" w:rsidRDefault="00C750EF">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657102" w:history="1">
            <w:r w:rsidRPr="000C3FC5">
              <w:rPr>
                <w:rStyle w:val="af2"/>
                <w:noProof/>
              </w:rPr>
              <w:t xml:space="preserve">3.1.3 </w:t>
            </w:r>
            <w:r w:rsidRPr="000C3FC5">
              <w:rPr>
                <w:rStyle w:val="af2"/>
                <w:noProof/>
              </w:rPr>
              <w:t>与交通条件相对应的密度分区管理机制</w:t>
            </w:r>
            <w:r>
              <w:rPr>
                <w:noProof/>
                <w:webHidden/>
              </w:rPr>
              <w:tab/>
            </w:r>
            <w:r>
              <w:rPr>
                <w:noProof/>
                <w:webHidden/>
              </w:rPr>
              <w:fldChar w:fldCharType="begin"/>
            </w:r>
            <w:r>
              <w:rPr>
                <w:noProof/>
                <w:webHidden/>
              </w:rPr>
              <w:instrText xml:space="preserve"> PAGEREF _Toc527657102 \h </w:instrText>
            </w:r>
            <w:r>
              <w:rPr>
                <w:noProof/>
                <w:webHidden/>
              </w:rPr>
            </w:r>
            <w:r>
              <w:rPr>
                <w:noProof/>
                <w:webHidden/>
              </w:rPr>
              <w:fldChar w:fldCharType="separate"/>
            </w:r>
            <w:r>
              <w:rPr>
                <w:noProof/>
                <w:webHidden/>
              </w:rPr>
              <w:t>4</w:t>
            </w:r>
            <w:r>
              <w:rPr>
                <w:noProof/>
                <w:webHidden/>
              </w:rPr>
              <w:fldChar w:fldCharType="end"/>
            </w:r>
          </w:hyperlink>
        </w:p>
        <w:p w14:paraId="3746CA1C" w14:textId="1021F5DF" w:rsidR="00C750EF" w:rsidRDefault="00C750EF">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657103" w:history="1">
            <w:r w:rsidRPr="000C3FC5">
              <w:rPr>
                <w:rStyle w:val="af2"/>
                <w:noProof/>
              </w:rPr>
              <w:t xml:space="preserve">3.2 </w:t>
            </w:r>
            <w:r w:rsidRPr="000C3FC5">
              <w:rPr>
                <w:rStyle w:val="af2"/>
                <w:noProof/>
              </w:rPr>
              <w:t>实施关键因素</w:t>
            </w:r>
            <w:r>
              <w:rPr>
                <w:noProof/>
                <w:webHidden/>
              </w:rPr>
              <w:tab/>
            </w:r>
            <w:r>
              <w:rPr>
                <w:noProof/>
                <w:webHidden/>
              </w:rPr>
              <w:fldChar w:fldCharType="begin"/>
            </w:r>
            <w:r>
              <w:rPr>
                <w:noProof/>
                <w:webHidden/>
              </w:rPr>
              <w:instrText xml:space="preserve"> PAGEREF _Toc527657103 \h </w:instrText>
            </w:r>
            <w:r>
              <w:rPr>
                <w:noProof/>
                <w:webHidden/>
              </w:rPr>
            </w:r>
            <w:r>
              <w:rPr>
                <w:noProof/>
                <w:webHidden/>
              </w:rPr>
              <w:fldChar w:fldCharType="separate"/>
            </w:r>
            <w:r>
              <w:rPr>
                <w:noProof/>
                <w:webHidden/>
              </w:rPr>
              <w:t>5</w:t>
            </w:r>
            <w:r>
              <w:rPr>
                <w:noProof/>
                <w:webHidden/>
              </w:rPr>
              <w:fldChar w:fldCharType="end"/>
            </w:r>
          </w:hyperlink>
        </w:p>
        <w:p w14:paraId="31C46F36" w14:textId="5BF88368" w:rsidR="00C750EF" w:rsidRDefault="00C750EF">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657104" w:history="1">
            <w:r w:rsidRPr="000C3FC5">
              <w:rPr>
                <w:rStyle w:val="af2"/>
                <w:noProof/>
              </w:rPr>
              <w:t xml:space="preserve">3.3 TOD </w:t>
            </w:r>
            <w:r w:rsidRPr="000C3FC5">
              <w:rPr>
                <w:rStyle w:val="af2"/>
                <w:noProof/>
              </w:rPr>
              <w:t>实施原则</w:t>
            </w:r>
            <w:r>
              <w:rPr>
                <w:noProof/>
                <w:webHidden/>
              </w:rPr>
              <w:tab/>
            </w:r>
            <w:r>
              <w:rPr>
                <w:noProof/>
                <w:webHidden/>
              </w:rPr>
              <w:fldChar w:fldCharType="begin"/>
            </w:r>
            <w:r>
              <w:rPr>
                <w:noProof/>
                <w:webHidden/>
              </w:rPr>
              <w:instrText xml:space="preserve"> PAGEREF _Toc527657104 \h </w:instrText>
            </w:r>
            <w:r>
              <w:rPr>
                <w:noProof/>
                <w:webHidden/>
              </w:rPr>
            </w:r>
            <w:r>
              <w:rPr>
                <w:noProof/>
                <w:webHidden/>
              </w:rPr>
              <w:fldChar w:fldCharType="separate"/>
            </w:r>
            <w:r>
              <w:rPr>
                <w:noProof/>
                <w:webHidden/>
              </w:rPr>
              <w:t>5</w:t>
            </w:r>
            <w:r>
              <w:rPr>
                <w:noProof/>
                <w:webHidden/>
              </w:rPr>
              <w:fldChar w:fldCharType="end"/>
            </w:r>
          </w:hyperlink>
        </w:p>
        <w:p w14:paraId="57EB38B1" w14:textId="1B6F4BEB" w:rsidR="00C750EF" w:rsidRDefault="00C750EF">
          <w:pPr>
            <w:pStyle w:val="TOC1"/>
            <w:tabs>
              <w:tab w:val="left" w:pos="1050"/>
              <w:tab w:val="right" w:leader="dot" w:pos="8296"/>
            </w:tabs>
            <w:ind w:firstLine="480"/>
            <w:rPr>
              <w:rFonts w:asciiTheme="minorHAnsi" w:eastAsiaTheme="minorEastAsia" w:hAnsiTheme="minorHAnsi" w:cstheme="minorBidi"/>
              <w:noProof/>
              <w:kern w:val="2"/>
              <w:sz w:val="21"/>
              <w:szCs w:val="22"/>
            </w:rPr>
          </w:pPr>
          <w:hyperlink w:anchor="_Toc527657105" w:history="1">
            <w:r w:rsidRPr="000C3FC5">
              <w:rPr>
                <w:rStyle w:val="af2"/>
                <w:noProof/>
              </w:rPr>
              <w:t>4.</w:t>
            </w:r>
            <w:r>
              <w:rPr>
                <w:rFonts w:asciiTheme="minorHAnsi" w:eastAsiaTheme="minorEastAsia" w:hAnsiTheme="minorHAnsi" w:cstheme="minorBidi"/>
                <w:noProof/>
                <w:kern w:val="2"/>
                <w:sz w:val="21"/>
                <w:szCs w:val="22"/>
              </w:rPr>
              <w:tab/>
            </w:r>
            <w:r w:rsidRPr="000C3FC5">
              <w:rPr>
                <w:rStyle w:val="af2"/>
                <w:noProof/>
              </w:rPr>
              <w:t>案例分析</w:t>
            </w:r>
            <w:r>
              <w:rPr>
                <w:noProof/>
                <w:webHidden/>
              </w:rPr>
              <w:tab/>
            </w:r>
            <w:r>
              <w:rPr>
                <w:noProof/>
                <w:webHidden/>
              </w:rPr>
              <w:fldChar w:fldCharType="begin"/>
            </w:r>
            <w:r>
              <w:rPr>
                <w:noProof/>
                <w:webHidden/>
              </w:rPr>
              <w:instrText xml:space="preserve"> PAGEREF _Toc527657105 \h </w:instrText>
            </w:r>
            <w:r>
              <w:rPr>
                <w:noProof/>
                <w:webHidden/>
              </w:rPr>
            </w:r>
            <w:r>
              <w:rPr>
                <w:noProof/>
                <w:webHidden/>
              </w:rPr>
              <w:fldChar w:fldCharType="separate"/>
            </w:r>
            <w:r>
              <w:rPr>
                <w:noProof/>
                <w:webHidden/>
              </w:rPr>
              <w:t>5</w:t>
            </w:r>
            <w:r>
              <w:rPr>
                <w:noProof/>
                <w:webHidden/>
              </w:rPr>
              <w:fldChar w:fldCharType="end"/>
            </w:r>
          </w:hyperlink>
        </w:p>
        <w:p w14:paraId="75EAC27A" w14:textId="445F80FE" w:rsidR="00C750EF" w:rsidRDefault="00C750EF">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657106" w:history="1">
            <w:r w:rsidRPr="000C3FC5">
              <w:rPr>
                <w:rStyle w:val="af2"/>
                <w:noProof/>
              </w:rPr>
              <w:t xml:space="preserve">4.1 </w:t>
            </w:r>
            <w:r w:rsidRPr="000C3FC5">
              <w:rPr>
                <w:rStyle w:val="af2"/>
                <w:noProof/>
              </w:rPr>
              <w:t>美国</w:t>
            </w:r>
            <w:r>
              <w:rPr>
                <w:noProof/>
                <w:webHidden/>
              </w:rPr>
              <w:tab/>
            </w:r>
            <w:r>
              <w:rPr>
                <w:noProof/>
                <w:webHidden/>
              </w:rPr>
              <w:fldChar w:fldCharType="begin"/>
            </w:r>
            <w:r>
              <w:rPr>
                <w:noProof/>
                <w:webHidden/>
              </w:rPr>
              <w:instrText xml:space="preserve"> PAGEREF _Toc527657106 \h </w:instrText>
            </w:r>
            <w:r>
              <w:rPr>
                <w:noProof/>
                <w:webHidden/>
              </w:rPr>
            </w:r>
            <w:r>
              <w:rPr>
                <w:noProof/>
                <w:webHidden/>
              </w:rPr>
              <w:fldChar w:fldCharType="separate"/>
            </w:r>
            <w:r>
              <w:rPr>
                <w:noProof/>
                <w:webHidden/>
              </w:rPr>
              <w:t>5</w:t>
            </w:r>
            <w:r>
              <w:rPr>
                <w:noProof/>
                <w:webHidden/>
              </w:rPr>
              <w:fldChar w:fldCharType="end"/>
            </w:r>
          </w:hyperlink>
        </w:p>
        <w:p w14:paraId="4A33BCE7" w14:textId="3B96CE68" w:rsidR="00C750EF" w:rsidRDefault="00C750EF">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657107" w:history="1">
            <w:r w:rsidRPr="000C3FC5">
              <w:rPr>
                <w:rStyle w:val="af2"/>
                <w:noProof/>
              </w:rPr>
              <w:t xml:space="preserve">4.1.1 </w:t>
            </w:r>
            <w:r w:rsidRPr="000C3FC5">
              <w:rPr>
                <w:rStyle w:val="af2"/>
                <w:noProof/>
              </w:rPr>
              <w:t>实施条件</w:t>
            </w:r>
            <w:r>
              <w:rPr>
                <w:noProof/>
                <w:webHidden/>
              </w:rPr>
              <w:tab/>
            </w:r>
            <w:r>
              <w:rPr>
                <w:noProof/>
                <w:webHidden/>
              </w:rPr>
              <w:fldChar w:fldCharType="begin"/>
            </w:r>
            <w:r>
              <w:rPr>
                <w:noProof/>
                <w:webHidden/>
              </w:rPr>
              <w:instrText xml:space="preserve"> PAGEREF _Toc527657107 \h </w:instrText>
            </w:r>
            <w:r>
              <w:rPr>
                <w:noProof/>
                <w:webHidden/>
              </w:rPr>
            </w:r>
            <w:r>
              <w:rPr>
                <w:noProof/>
                <w:webHidden/>
              </w:rPr>
              <w:fldChar w:fldCharType="separate"/>
            </w:r>
            <w:r>
              <w:rPr>
                <w:noProof/>
                <w:webHidden/>
              </w:rPr>
              <w:t>5</w:t>
            </w:r>
            <w:r>
              <w:rPr>
                <w:noProof/>
                <w:webHidden/>
              </w:rPr>
              <w:fldChar w:fldCharType="end"/>
            </w:r>
          </w:hyperlink>
        </w:p>
        <w:p w14:paraId="3DE2CA0D" w14:textId="7D5FA2B7" w:rsidR="00C750EF" w:rsidRDefault="00C750EF">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657108" w:history="1">
            <w:r w:rsidRPr="000C3FC5">
              <w:rPr>
                <w:rStyle w:val="af2"/>
                <w:noProof/>
              </w:rPr>
              <w:t xml:space="preserve">4.1.2 </w:t>
            </w:r>
            <w:r w:rsidRPr="000C3FC5">
              <w:rPr>
                <w:rStyle w:val="af2"/>
                <w:noProof/>
              </w:rPr>
              <w:t>可能效果</w:t>
            </w:r>
            <w:r>
              <w:rPr>
                <w:noProof/>
                <w:webHidden/>
              </w:rPr>
              <w:tab/>
            </w:r>
            <w:r>
              <w:rPr>
                <w:noProof/>
                <w:webHidden/>
              </w:rPr>
              <w:fldChar w:fldCharType="begin"/>
            </w:r>
            <w:r>
              <w:rPr>
                <w:noProof/>
                <w:webHidden/>
              </w:rPr>
              <w:instrText xml:space="preserve"> PAGEREF _Toc527657108 \h </w:instrText>
            </w:r>
            <w:r>
              <w:rPr>
                <w:noProof/>
                <w:webHidden/>
              </w:rPr>
            </w:r>
            <w:r>
              <w:rPr>
                <w:noProof/>
                <w:webHidden/>
              </w:rPr>
              <w:fldChar w:fldCharType="separate"/>
            </w:r>
            <w:r>
              <w:rPr>
                <w:noProof/>
                <w:webHidden/>
              </w:rPr>
              <w:t>7</w:t>
            </w:r>
            <w:r>
              <w:rPr>
                <w:noProof/>
                <w:webHidden/>
              </w:rPr>
              <w:fldChar w:fldCharType="end"/>
            </w:r>
          </w:hyperlink>
        </w:p>
        <w:p w14:paraId="406E3049" w14:textId="62AB0C97" w:rsidR="00C750EF" w:rsidRDefault="00C750EF">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657109" w:history="1">
            <w:r w:rsidRPr="000C3FC5">
              <w:rPr>
                <w:rStyle w:val="af2"/>
                <w:noProof/>
              </w:rPr>
              <w:t xml:space="preserve">4.1.3 </w:t>
            </w:r>
            <w:r w:rsidRPr="000C3FC5">
              <w:rPr>
                <w:rStyle w:val="af2"/>
                <w:noProof/>
              </w:rPr>
              <w:t>小结</w:t>
            </w:r>
            <w:r>
              <w:rPr>
                <w:noProof/>
                <w:webHidden/>
              </w:rPr>
              <w:tab/>
            </w:r>
            <w:r>
              <w:rPr>
                <w:noProof/>
                <w:webHidden/>
              </w:rPr>
              <w:fldChar w:fldCharType="begin"/>
            </w:r>
            <w:r>
              <w:rPr>
                <w:noProof/>
                <w:webHidden/>
              </w:rPr>
              <w:instrText xml:space="preserve"> PAGEREF _Toc527657109 \h </w:instrText>
            </w:r>
            <w:r>
              <w:rPr>
                <w:noProof/>
                <w:webHidden/>
              </w:rPr>
            </w:r>
            <w:r>
              <w:rPr>
                <w:noProof/>
                <w:webHidden/>
              </w:rPr>
              <w:fldChar w:fldCharType="separate"/>
            </w:r>
            <w:r>
              <w:rPr>
                <w:noProof/>
                <w:webHidden/>
              </w:rPr>
              <w:t>8</w:t>
            </w:r>
            <w:r>
              <w:rPr>
                <w:noProof/>
                <w:webHidden/>
              </w:rPr>
              <w:fldChar w:fldCharType="end"/>
            </w:r>
          </w:hyperlink>
        </w:p>
        <w:p w14:paraId="5E3F3902" w14:textId="736E2CDF" w:rsidR="00C750EF" w:rsidRDefault="00C750EF">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657110" w:history="1">
            <w:r w:rsidRPr="000C3FC5">
              <w:rPr>
                <w:rStyle w:val="af2"/>
                <w:noProof/>
              </w:rPr>
              <w:t xml:space="preserve">4.2 </w:t>
            </w:r>
            <w:r w:rsidRPr="000C3FC5">
              <w:rPr>
                <w:rStyle w:val="af2"/>
                <w:noProof/>
              </w:rPr>
              <w:t>统计分析：美国华盛顿特区与巴尔的摩</w:t>
            </w:r>
            <w:r>
              <w:rPr>
                <w:noProof/>
                <w:webHidden/>
              </w:rPr>
              <w:tab/>
            </w:r>
            <w:r>
              <w:rPr>
                <w:noProof/>
                <w:webHidden/>
              </w:rPr>
              <w:fldChar w:fldCharType="begin"/>
            </w:r>
            <w:r>
              <w:rPr>
                <w:noProof/>
                <w:webHidden/>
              </w:rPr>
              <w:instrText xml:space="preserve"> PAGEREF _Toc527657110 \h </w:instrText>
            </w:r>
            <w:r>
              <w:rPr>
                <w:noProof/>
                <w:webHidden/>
              </w:rPr>
            </w:r>
            <w:r>
              <w:rPr>
                <w:noProof/>
                <w:webHidden/>
              </w:rPr>
              <w:fldChar w:fldCharType="separate"/>
            </w:r>
            <w:r>
              <w:rPr>
                <w:noProof/>
                <w:webHidden/>
              </w:rPr>
              <w:t>9</w:t>
            </w:r>
            <w:r>
              <w:rPr>
                <w:noProof/>
                <w:webHidden/>
              </w:rPr>
              <w:fldChar w:fldCharType="end"/>
            </w:r>
          </w:hyperlink>
        </w:p>
        <w:p w14:paraId="3A7AEF6C" w14:textId="284F777E" w:rsidR="00C750EF" w:rsidRDefault="00C750EF">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657111" w:history="1">
            <w:r w:rsidRPr="000C3FC5">
              <w:rPr>
                <w:rStyle w:val="af2"/>
                <w:noProof/>
              </w:rPr>
              <w:t>4.2.1 TOD</w:t>
            </w:r>
            <w:r w:rsidRPr="000C3FC5">
              <w:rPr>
                <w:rStyle w:val="af2"/>
                <w:noProof/>
              </w:rPr>
              <w:t>地区分布</w:t>
            </w:r>
            <w:r>
              <w:rPr>
                <w:noProof/>
                <w:webHidden/>
              </w:rPr>
              <w:tab/>
            </w:r>
            <w:r>
              <w:rPr>
                <w:noProof/>
                <w:webHidden/>
              </w:rPr>
              <w:fldChar w:fldCharType="begin"/>
            </w:r>
            <w:r>
              <w:rPr>
                <w:noProof/>
                <w:webHidden/>
              </w:rPr>
              <w:instrText xml:space="preserve"> PAGEREF _Toc527657111 \h </w:instrText>
            </w:r>
            <w:r>
              <w:rPr>
                <w:noProof/>
                <w:webHidden/>
              </w:rPr>
            </w:r>
            <w:r>
              <w:rPr>
                <w:noProof/>
                <w:webHidden/>
              </w:rPr>
              <w:fldChar w:fldCharType="separate"/>
            </w:r>
            <w:r>
              <w:rPr>
                <w:noProof/>
                <w:webHidden/>
              </w:rPr>
              <w:t>9</w:t>
            </w:r>
            <w:r>
              <w:rPr>
                <w:noProof/>
                <w:webHidden/>
              </w:rPr>
              <w:fldChar w:fldCharType="end"/>
            </w:r>
          </w:hyperlink>
        </w:p>
        <w:p w14:paraId="193FD914" w14:textId="45595A75" w:rsidR="00C750EF" w:rsidRDefault="00C750EF">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657112" w:history="1">
            <w:r w:rsidRPr="000C3FC5">
              <w:rPr>
                <w:rStyle w:val="af2"/>
                <w:noProof/>
              </w:rPr>
              <w:t xml:space="preserve">4.2.2 </w:t>
            </w:r>
            <w:r w:rsidRPr="000C3FC5">
              <w:rPr>
                <w:rStyle w:val="af2"/>
                <w:noProof/>
              </w:rPr>
              <w:t>对出行生成的影响</w:t>
            </w:r>
            <w:r>
              <w:rPr>
                <w:noProof/>
                <w:webHidden/>
              </w:rPr>
              <w:tab/>
            </w:r>
            <w:r>
              <w:rPr>
                <w:noProof/>
                <w:webHidden/>
              </w:rPr>
              <w:fldChar w:fldCharType="begin"/>
            </w:r>
            <w:r>
              <w:rPr>
                <w:noProof/>
                <w:webHidden/>
              </w:rPr>
              <w:instrText xml:space="preserve"> PAGEREF _Toc527657112 \h </w:instrText>
            </w:r>
            <w:r>
              <w:rPr>
                <w:noProof/>
                <w:webHidden/>
              </w:rPr>
            </w:r>
            <w:r>
              <w:rPr>
                <w:noProof/>
                <w:webHidden/>
              </w:rPr>
              <w:fldChar w:fldCharType="separate"/>
            </w:r>
            <w:r>
              <w:rPr>
                <w:noProof/>
                <w:webHidden/>
              </w:rPr>
              <w:t>10</w:t>
            </w:r>
            <w:r>
              <w:rPr>
                <w:noProof/>
                <w:webHidden/>
              </w:rPr>
              <w:fldChar w:fldCharType="end"/>
            </w:r>
          </w:hyperlink>
        </w:p>
        <w:p w14:paraId="41779BBF" w14:textId="08E19ECA" w:rsidR="00C750EF" w:rsidRDefault="00C750EF">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657113" w:history="1">
            <w:r w:rsidRPr="000C3FC5">
              <w:rPr>
                <w:rStyle w:val="af2"/>
                <w:noProof/>
              </w:rPr>
              <w:t xml:space="preserve">4.2.3 </w:t>
            </w:r>
            <w:r w:rsidRPr="000C3FC5">
              <w:rPr>
                <w:rStyle w:val="af2"/>
                <w:noProof/>
              </w:rPr>
              <w:t>对出行分布的影响</w:t>
            </w:r>
            <w:r>
              <w:rPr>
                <w:noProof/>
                <w:webHidden/>
              </w:rPr>
              <w:tab/>
            </w:r>
            <w:r>
              <w:rPr>
                <w:noProof/>
                <w:webHidden/>
              </w:rPr>
              <w:fldChar w:fldCharType="begin"/>
            </w:r>
            <w:r>
              <w:rPr>
                <w:noProof/>
                <w:webHidden/>
              </w:rPr>
              <w:instrText xml:space="preserve"> PAGEREF _Toc527657113 \h </w:instrText>
            </w:r>
            <w:r>
              <w:rPr>
                <w:noProof/>
                <w:webHidden/>
              </w:rPr>
            </w:r>
            <w:r>
              <w:rPr>
                <w:noProof/>
                <w:webHidden/>
              </w:rPr>
              <w:fldChar w:fldCharType="separate"/>
            </w:r>
            <w:r>
              <w:rPr>
                <w:noProof/>
                <w:webHidden/>
              </w:rPr>
              <w:t>10</w:t>
            </w:r>
            <w:r>
              <w:rPr>
                <w:noProof/>
                <w:webHidden/>
              </w:rPr>
              <w:fldChar w:fldCharType="end"/>
            </w:r>
          </w:hyperlink>
        </w:p>
        <w:p w14:paraId="249ED32B" w14:textId="4916FC11" w:rsidR="00C750EF" w:rsidRDefault="00C750EF">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657114" w:history="1">
            <w:r w:rsidRPr="000C3FC5">
              <w:rPr>
                <w:rStyle w:val="af2"/>
                <w:noProof/>
              </w:rPr>
              <w:t xml:space="preserve">4.2.4 </w:t>
            </w:r>
            <w:r w:rsidRPr="000C3FC5">
              <w:rPr>
                <w:rStyle w:val="af2"/>
                <w:noProof/>
              </w:rPr>
              <w:t>对方式划分的影响</w:t>
            </w:r>
            <w:r>
              <w:rPr>
                <w:noProof/>
                <w:webHidden/>
              </w:rPr>
              <w:tab/>
            </w:r>
            <w:r>
              <w:rPr>
                <w:noProof/>
                <w:webHidden/>
              </w:rPr>
              <w:fldChar w:fldCharType="begin"/>
            </w:r>
            <w:r>
              <w:rPr>
                <w:noProof/>
                <w:webHidden/>
              </w:rPr>
              <w:instrText xml:space="preserve"> PAGEREF _Toc527657114 \h </w:instrText>
            </w:r>
            <w:r>
              <w:rPr>
                <w:noProof/>
                <w:webHidden/>
              </w:rPr>
            </w:r>
            <w:r>
              <w:rPr>
                <w:noProof/>
                <w:webHidden/>
              </w:rPr>
              <w:fldChar w:fldCharType="separate"/>
            </w:r>
            <w:r>
              <w:rPr>
                <w:noProof/>
                <w:webHidden/>
              </w:rPr>
              <w:t>10</w:t>
            </w:r>
            <w:r>
              <w:rPr>
                <w:noProof/>
                <w:webHidden/>
              </w:rPr>
              <w:fldChar w:fldCharType="end"/>
            </w:r>
          </w:hyperlink>
        </w:p>
        <w:p w14:paraId="7C17D7DB" w14:textId="168B4485" w:rsidR="00C750EF" w:rsidRDefault="00C750EF">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657115" w:history="1">
            <w:r w:rsidRPr="000C3FC5">
              <w:rPr>
                <w:rStyle w:val="af2"/>
                <w:noProof/>
              </w:rPr>
              <w:t xml:space="preserve">4.2.5 </w:t>
            </w:r>
            <w:r w:rsidRPr="000C3FC5">
              <w:rPr>
                <w:rStyle w:val="af2"/>
                <w:noProof/>
              </w:rPr>
              <w:t>小结</w:t>
            </w:r>
            <w:r>
              <w:rPr>
                <w:noProof/>
                <w:webHidden/>
              </w:rPr>
              <w:tab/>
            </w:r>
            <w:r>
              <w:rPr>
                <w:noProof/>
                <w:webHidden/>
              </w:rPr>
              <w:fldChar w:fldCharType="begin"/>
            </w:r>
            <w:r>
              <w:rPr>
                <w:noProof/>
                <w:webHidden/>
              </w:rPr>
              <w:instrText xml:space="preserve"> PAGEREF _Toc527657115 \h </w:instrText>
            </w:r>
            <w:r>
              <w:rPr>
                <w:noProof/>
                <w:webHidden/>
              </w:rPr>
            </w:r>
            <w:r>
              <w:rPr>
                <w:noProof/>
                <w:webHidden/>
              </w:rPr>
              <w:fldChar w:fldCharType="separate"/>
            </w:r>
            <w:r>
              <w:rPr>
                <w:noProof/>
                <w:webHidden/>
              </w:rPr>
              <w:t>11</w:t>
            </w:r>
            <w:r>
              <w:rPr>
                <w:noProof/>
                <w:webHidden/>
              </w:rPr>
              <w:fldChar w:fldCharType="end"/>
            </w:r>
          </w:hyperlink>
        </w:p>
        <w:p w14:paraId="39C0F873" w14:textId="0D27CD8D" w:rsidR="00C750EF" w:rsidRDefault="00C750EF">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657116" w:history="1">
            <w:r w:rsidRPr="000C3FC5">
              <w:rPr>
                <w:rStyle w:val="af2"/>
                <w:noProof/>
              </w:rPr>
              <w:t xml:space="preserve">4.3 </w:t>
            </w:r>
            <w:r w:rsidRPr="000C3FC5">
              <w:rPr>
                <w:rStyle w:val="af2"/>
                <w:noProof/>
              </w:rPr>
              <w:t>深圳市</w:t>
            </w:r>
            <w:r>
              <w:rPr>
                <w:noProof/>
                <w:webHidden/>
              </w:rPr>
              <w:tab/>
            </w:r>
            <w:r>
              <w:rPr>
                <w:noProof/>
                <w:webHidden/>
              </w:rPr>
              <w:fldChar w:fldCharType="begin"/>
            </w:r>
            <w:r>
              <w:rPr>
                <w:noProof/>
                <w:webHidden/>
              </w:rPr>
              <w:instrText xml:space="preserve"> PAGEREF _Toc527657116 \h </w:instrText>
            </w:r>
            <w:r>
              <w:rPr>
                <w:noProof/>
                <w:webHidden/>
              </w:rPr>
            </w:r>
            <w:r>
              <w:rPr>
                <w:noProof/>
                <w:webHidden/>
              </w:rPr>
              <w:fldChar w:fldCharType="separate"/>
            </w:r>
            <w:r>
              <w:rPr>
                <w:noProof/>
                <w:webHidden/>
              </w:rPr>
              <w:t>11</w:t>
            </w:r>
            <w:r>
              <w:rPr>
                <w:noProof/>
                <w:webHidden/>
              </w:rPr>
              <w:fldChar w:fldCharType="end"/>
            </w:r>
          </w:hyperlink>
        </w:p>
        <w:p w14:paraId="3B08326A" w14:textId="28B8B8B7" w:rsidR="00C750EF" w:rsidRDefault="00C750EF">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657117" w:history="1">
            <w:r w:rsidRPr="000C3FC5">
              <w:rPr>
                <w:rStyle w:val="af2"/>
                <w:noProof/>
              </w:rPr>
              <w:t xml:space="preserve">4.4 </w:t>
            </w:r>
            <w:r w:rsidRPr="000C3FC5">
              <w:rPr>
                <w:rStyle w:val="af2"/>
                <w:noProof/>
              </w:rPr>
              <w:t>香港</w:t>
            </w:r>
            <w:r>
              <w:rPr>
                <w:noProof/>
                <w:webHidden/>
              </w:rPr>
              <w:tab/>
            </w:r>
            <w:r>
              <w:rPr>
                <w:noProof/>
                <w:webHidden/>
              </w:rPr>
              <w:fldChar w:fldCharType="begin"/>
            </w:r>
            <w:r>
              <w:rPr>
                <w:noProof/>
                <w:webHidden/>
              </w:rPr>
              <w:instrText xml:space="preserve"> PAGEREF _Toc527657117 \h </w:instrText>
            </w:r>
            <w:r>
              <w:rPr>
                <w:noProof/>
                <w:webHidden/>
              </w:rPr>
            </w:r>
            <w:r>
              <w:rPr>
                <w:noProof/>
                <w:webHidden/>
              </w:rPr>
              <w:fldChar w:fldCharType="separate"/>
            </w:r>
            <w:r>
              <w:rPr>
                <w:noProof/>
                <w:webHidden/>
              </w:rPr>
              <w:t>12</w:t>
            </w:r>
            <w:r>
              <w:rPr>
                <w:noProof/>
                <w:webHidden/>
              </w:rPr>
              <w:fldChar w:fldCharType="end"/>
            </w:r>
          </w:hyperlink>
        </w:p>
        <w:p w14:paraId="4482CFCB" w14:textId="0FC63217" w:rsidR="00C750EF" w:rsidRDefault="00C750EF">
          <w:pPr>
            <w:pStyle w:val="TOC2"/>
            <w:tabs>
              <w:tab w:val="left" w:pos="1470"/>
              <w:tab w:val="right" w:leader="dot" w:pos="8296"/>
            </w:tabs>
            <w:ind w:left="480" w:firstLine="480"/>
            <w:rPr>
              <w:rFonts w:asciiTheme="minorHAnsi" w:eastAsiaTheme="minorEastAsia" w:hAnsiTheme="minorHAnsi" w:cstheme="minorBidi"/>
              <w:noProof/>
              <w:kern w:val="2"/>
              <w:sz w:val="21"/>
              <w:szCs w:val="22"/>
            </w:rPr>
          </w:pPr>
          <w:hyperlink w:anchor="_Toc527657118" w:history="1">
            <w:r w:rsidRPr="000C3FC5">
              <w:rPr>
                <w:rStyle w:val="af2"/>
                <w:noProof/>
              </w:rPr>
              <w:t>5.</w:t>
            </w:r>
            <w:r>
              <w:rPr>
                <w:rFonts w:asciiTheme="minorHAnsi" w:eastAsiaTheme="minorEastAsia" w:hAnsiTheme="minorHAnsi" w:cstheme="minorBidi"/>
                <w:noProof/>
                <w:kern w:val="2"/>
                <w:sz w:val="21"/>
                <w:szCs w:val="22"/>
              </w:rPr>
              <w:tab/>
            </w:r>
            <w:r w:rsidRPr="000C3FC5">
              <w:rPr>
                <w:rStyle w:val="af2"/>
                <w:noProof/>
              </w:rPr>
              <w:t>启发和建议</w:t>
            </w:r>
            <w:r>
              <w:rPr>
                <w:noProof/>
                <w:webHidden/>
              </w:rPr>
              <w:tab/>
            </w:r>
            <w:r>
              <w:rPr>
                <w:noProof/>
                <w:webHidden/>
              </w:rPr>
              <w:fldChar w:fldCharType="begin"/>
            </w:r>
            <w:r>
              <w:rPr>
                <w:noProof/>
                <w:webHidden/>
              </w:rPr>
              <w:instrText xml:space="preserve"> PAGEREF _Toc527657118 \h </w:instrText>
            </w:r>
            <w:r>
              <w:rPr>
                <w:noProof/>
                <w:webHidden/>
              </w:rPr>
            </w:r>
            <w:r>
              <w:rPr>
                <w:noProof/>
                <w:webHidden/>
              </w:rPr>
              <w:fldChar w:fldCharType="separate"/>
            </w:r>
            <w:r>
              <w:rPr>
                <w:noProof/>
                <w:webHidden/>
              </w:rPr>
              <w:t>13</w:t>
            </w:r>
            <w:r>
              <w:rPr>
                <w:noProof/>
                <w:webHidden/>
              </w:rPr>
              <w:fldChar w:fldCharType="end"/>
            </w:r>
          </w:hyperlink>
        </w:p>
        <w:p w14:paraId="696A7CEE" w14:textId="5B3D16F6" w:rsidR="00C750EF" w:rsidRDefault="00C750EF">
          <w:pPr>
            <w:pStyle w:val="TOC1"/>
            <w:tabs>
              <w:tab w:val="right" w:leader="dot" w:pos="8296"/>
            </w:tabs>
            <w:ind w:firstLine="480"/>
            <w:rPr>
              <w:rFonts w:asciiTheme="minorHAnsi" w:eastAsiaTheme="minorEastAsia" w:hAnsiTheme="minorHAnsi" w:cstheme="minorBidi"/>
              <w:noProof/>
              <w:kern w:val="2"/>
              <w:sz w:val="21"/>
              <w:szCs w:val="22"/>
            </w:rPr>
          </w:pPr>
          <w:hyperlink w:anchor="_Toc527657119" w:history="1">
            <w:r w:rsidRPr="000C3FC5">
              <w:rPr>
                <w:rStyle w:val="af2"/>
                <w:noProof/>
              </w:rPr>
              <w:t>参考文献</w:t>
            </w:r>
            <w:r>
              <w:rPr>
                <w:noProof/>
                <w:webHidden/>
              </w:rPr>
              <w:tab/>
            </w:r>
            <w:r>
              <w:rPr>
                <w:noProof/>
                <w:webHidden/>
              </w:rPr>
              <w:fldChar w:fldCharType="begin"/>
            </w:r>
            <w:r>
              <w:rPr>
                <w:noProof/>
                <w:webHidden/>
              </w:rPr>
              <w:instrText xml:space="preserve"> PAGEREF _Toc527657119 \h </w:instrText>
            </w:r>
            <w:r>
              <w:rPr>
                <w:noProof/>
                <w:webHidden/>
              </w:rPr>
            </w:r>
            <w:r>
              <w:rPr>
                <w:noProof/>
                <w:webHidden/>
              </w:rPr>
              <w:fldChar w:fldCharType="separate"/>
            </w:r>
            <w:r>
              <w:rPr>
                <w:noProof/>
                <w:webHidden/>
              </w:rPr>
              <w:t>14</w:t>
            </w:r>
            <w:r>
              <w:rPr>
                <w:noProof/>
                <w:webHidden/>
              </w:rPr>
              <w:fldChar w:fldCharType="end"/>
            </w:r>
          </w:hyperlink>
        </w:p>
        <w:p w14:paraId="07FD0FD3" w14:textId="09FE46E3" w:rsidR="00C750EF" w:rsidRDefault="00C750EF">
          <w:pPr>
            <w:ind w:firstLine="482"/>
          </w:pPr>
          <w:r>
            <w:rPr>
              <w:b/>
              <w:bCs/>
              <w:lang w:val="zh-CN"/>
            </w:rPr>
            <w:fldChar w:fldCharType="end"/>
          </w:r>
        </w:p>
      </w:sdtContent>
    </w:sdt>
    <w:p w14:paraId="2C546D13" w14:textId="77777777" w:rsidR="00C750EF" w:rsidRDefault="00C750EF">
      <w:pPr>
        <w:spacing w:line="240" w:lineRule="auto"/>
        <w:ind w:firstLineChars="0" w:firstLine="0"/>
        <w:jc w:val="left"/>
        <w:sectPr w:rsidR="00C750EF" w:rsidSect="00C750EF">
          <w:footerReference w:type="default" r:id="rId16"/>
          <w:pgSz w:w="11906" w:h="16838"/>
          <w:pgMar w:top="1440" w:right="1800" w:bottom="1440" w:left="1800" w:header="851" w:footer="992" w:gutter="0"/>
          <w:pgNumType w:start="1"/>
          <w:cols w:space="425"/>
          <w:docGrid w:type="lines" w:linePitch="312"/>
        </w:sectPr>
      </w:pPr>
      <w:r>
        <w:br w:type="page"/>
      </w:r>
    </w:p>
    <w:p w14:paraId="30E0A742" w14:textId="64C31DA0" w:rsidR="00C750EF" w:rsidRDefault="00C750EF">
      <w:pPr>
        <w:spacing w:line="240" w:lineRule="auto"/>
        <w:ind w:firstLineChars="0" w:firstLine="0"/>
        <w:jc w:val="left"/>
      </w:pPr>
    </w:p>
    <w:p w14:paraId="4EF6406B" w14:textId="77777777" w:rsidR="00C750EF" w:rsidRDefault="00C750EF" w:rsidP="00C750EF">
      <w:pPr>
        <w:ind w:firstLine="480"/>
      </w:pPr>
    </w:p>
    <w:p w14:paraId="1A47C9EC" w14:textId="26A20683" w:rsidR="005C2775" w:rsidRPr="004D7193" w:rsidRDefault="005C2775" w:rsidP="004D7193">
      <w:pPr>
        <w:pStyle w:val="2"/>
        <w:ind w:firstLine="643"/>
        <w:jc w:val="center"/>
        <w:rPr>
          <w:rFonts w:ascii="Times New Roman" w:hAnsi="Times New Roman" w:cs="Times New Roman"/>
        </w:rPr>
      </w:pPr>
      <w:bookmarkStart w:id="3" w:name="_Toc527657090"/>
      <w:r w:rsidRPr="004D7193">
        <w:rPr>
          <w:rFonts w:ascii="Times New Roman" w:hAnsi="Times New Roman" w:cs="Times New Roman"/>
        </w:rPr>
        <w:lastRenderedPageBreak/>
        <w:t xml:space="preserve">TOD </w:t>
      </w:r>
      <w:r w:rsidRPr="004D7193">
        <w:rPr>
          <w:rFonts w:ascii="Times New Roman" w:hAnsi="Times New Roman" w:cs="Times New Roman"/>
        </w:rPr>
        <w:t>在交通需求管理中的应用、效果及评价</w:t>
      </w:r>
      <w:r w:rsidR="008C1E6D">
        <w:rPr>
          <w:rFonts w:ascii="Times New Roman" w:hAnsi="Times New Roman" w:cs="Times New Roman" w:hint="eastAsia"/>
        </w:rPr>
        <w:t>方法</w:t>
      </w:r>
      <w:bookmarkEnd w:id="3"/>
    </w:p>
    <w:p w14:paraId="4F1A1589" w14:textId="711A37E5" w:rsidR="005C2775" w:rsidRDefault="005C2775" w:rsidP="005C2775">
      <w:pPr>
        <w:pStyle w:val="a3"/>
        <w:rPr>
          <w:rFonts w:hint="eastAsia"/>
        </w:rPr>
      </w:pPr>
      <w:bookmarkStart w:id="4" w:name="_Toc527657091"/>
      <w:r>
        <w:rPr>
          <w:rFonts w:hint="eastAsia"/>
        </w:rPr>
        <w:t>1.</w:t>
      </w:r>
      <w:r>
        <w:rPr>
          <w:rFonts w:hint="eastAsia"/>
        </w:rPr>
        <w:tab/>
        <w:t xml:space="preserve"> </w:t>
      </w:r>
      <w:r>
        <w:rPr>
          <w:rFonts w:hint="eastAsia"/>
        </w:rPr>
        <w:t>概述</w:t>
      </w:r>
      <w:bookmarkEnd w:id="4"/>
    </w:p>
    <w:p w14:paraId="36B90874" w14:textId="1C246B41" w:rsidR="005C2775" w:rsidRDefault="005C2775" w:rsidP="005C2775">
      <w:pPr>
        <w:pStyle w:val="a4"/>
      </w:pPr>
      <w:bookmarkStart w:id="5" w:name="_Toc527657092"/>
      <w:r>
        <w:t>1.1</w:t>
      </w:r>
      <w:r>
        <w:tab/>
      </w:r>
      <w:r>
        <w:t xml:space="preserve"> TOD</w:t>
      </w:r>
      <w:r>
        <w:rPr>
          <w:rFonts w:hint="eastAsia"/>
        </w:rPr>
        <w:t>开发模式</w:t>
      </w:r>
      <w:bookmarkEnd w:id="5"/>
    </w:p>
    <w:p w14:paraId="73862241" w14:textId="77777777" w:rsidR="005C2775" w:rsidRDefault="005C2775" w:rsidP="005C2775">
      <w:pPr>
        <w:ind w:firstLine="480"/>
        <w:rPr>
          <w:rFonts w:hint="eastAsia"/>
        </w:rPr>
      </w:pPr>
      <w:r>
        <w:rPr>
          <w:rFonts w:hint="eastAsia"/>
        </w:rPr>
        <w:t>TOD</w:t>
      </w:r>
      <w:r>
        <w:rPr>
          <w:rFonts w:hint="eastAsia"/>
        </w:rPr>
        <w:t>是以公共交通为导向、公共交通车站为中心的多种密度、混合使用的开发模式。其中的公共交通主要是指火车站、机场、地铁、轻轨等轨道交通及巴士干线，然后以公交站点为中心、以</w:t>
      </w:r>
      <w:r>
        <w:rPr>
          <w:rFonts w:hint="eastAsia"/>
        </w:rPr>
        <w:t>400~800</w:t>
      </w:r>
      <w:r>
        <w:rPr>
          <w:rFonts w:hint="eastAsia"/>
        </w:rPr>
        <w:t>米</w:t>
      </w:r>
      <w:r>
        <w:rPr>
          <w:rFonts w:hint="eastAsia"/>
        </w:rPr>
        <w:t>(5~10</w:t>
      </w:r>
      <w:r>
        <w:rPr>
          <w:rFonts w:hint="eastAsia"/>
        </w:rPr>
        <w:t>分钟步行路程</w:t>
      </w:r>
      <w:r>
        <w:rPr>
          <w:rFonts w:hint="eastAsia"/>
        </w:rPr>
        <w:t>)</w:t>
      </w:r>
      <w:r>
        <w:rPr>
          <w:rFonts w:hint="eastAsia"/>
        </w:rPr>
        <w:t>为半径建立中心广场或城市中心，其特点在于集工作、商业、文化、居住等为一身的</w:t>
      </w:r>
      <w:r>
        <w:rPr>
          <w:rFonts w:hint="eastAsia"/>
        </w:rPr>
        <w:t>"</w:t>
      </w:r>
      <w:r>
        <w:rPr>
          <w:rFonts w:hint="eastAsia"/>
        </w:rPr>
        <w:t>混和用途</w:t>
      </w:r>
      <w:r>
        <w:rPr>
          <w:rFonts w:hint="eastAsia"/>
        </w:rPr>
        <w:t>"</w:t>
      </w:r>
      <w:r>
        <w:rPr>
          <w:rFonts w:hint="eastAsia"/>
        </w:rPr>
        <w:t>，使居民和雇员在不排斥小汽车的同时能方便地选用公交、自行车、步行等多种出行方式。</w:t>
      </w:r>
      <w:r>
        <w:rPr>
          <w:rFonts w:hint="eastAsia"/>
        </w:rPr>
        <w:t>TOD</w:t>
      </w:r>
      <w:r>
        <w:rPr>
          <w:rFonts w:hint="eastAsia"/>
        </w:rPr>
        <w:t>目前被广泛利用在城市重建地块、填充地块和新开发地块的开发中，尤其是在城市尚未成片开发的地区，以</w:t>
      </w:r>
      <w:r>
        <w:rPr>
          <w:rFonts w:hint="eastAsia"/>
        </w:rPr>
        <w:t>TOD</w:t>
      </w:r>
      <w:r>
        <w:rPr>
          <w:rFonts w:hint="eastAsia"/>
        </w:rPr>
        <w:t>的理念来建造，通过土地使用和交通政策来协调城市发展过程中产生的交通拥堵和用地不足的矛盾。</w:t>
      </w:r>
    </w:p>
    <w:p w14:paraId="7BDD08D4" w14:textId="77777777" w:rsidR="005C2775" w:rsidRDefault="005C2775" w:rsidP="005C2775">
      <w:pPr>
        <w:ind w:firstLine="480"/>
        <w:rPr>
          <w:rFonts w:hint="eastAsia"/>
        </w:rPr>
      </w:pPr>
      <w:r>
        <w:rPr>
          <w:rFonts w:hint="eastAsia"/>
        </w:rPr>
        <w:t>美国是研究</w:t>
      </w:r>
      <w:r>
        <w:rPr>
          <w:rFonts w:hint="eastAsia"/>
        </w:rPr>
        <w:t>TOD</w:t>
      </w:r>
      <w:r>
        <w:rPr>
          <w:rFonts w:hint="eastAsia"/>
        </w:rPr>
        <w:t>最早最深入的国家。上世纪八九十年代，美国的许多城市或地区经历了以郊区蔓延为主要模式的大规模空间扩展过程，此举导致城市人口向郊区迁移，土地利用的密度降低，城市密度趋向分散化，因此带来城市中心地区衰落，社区纽带断裂等一系列问题。</w:t>
      </w:r>
    </w:p>
    <w:p w14:paraId="69A89889" w14:textId="77777777" w:rsidR="005C2775" w:rsidRDefault="005C2775" w:rsidP="005C2775">
      <w:pPr>
        <w:ind w:firstLine="480"/>
        <w:rPr>
          <w:rFonts w:hint="eastAsia"/>
        </w:rPr>
      </w:pPr>
      <w:r>
        <w:rPr>
          <w:rFonts w:hint="eastAsia"/>
        </w:rPr>
        <w:t>90</w:t>
      </w:r>
      <w:r>
        <w:rPr>
          <w:rFonts w:hint="eastAsia"/>
        </w:rPr>
        <w:t>年代初，基于对郊区蔓延的深刻反思，美国逐渐兴起了一个新的城市设计运动</w:t>
      </w:r>
      <w:r>
        <w:rPr>
          <w:rFonts w:hint="eastAsia"/>
        </w:rPr>
        <w:t>--</w:t>
      </w:r>
      <w:r>
        <w:rPr>
          <w:rFonts w:hint="eastAsia"/>
        </w:rPr>
        <w:t>新城市主义</w:t>
      </w:r>
      <w:r>
        <w:rPr>
          <w:rFonts w:hint="eastAsia"/>
        </w:rPr>
        <w:t>(New Urbanism)</w:t>
      </w:r>
      <w:r>
        <w:rPr>
          <w:rFonts w:hint="eastAsia"/>
        </w:rPr>
        <w:t>。</w:t>
      </w:r>
      <w:r>
        <w:rPr>
          <w:rFonts w:hint="eastAsia"/>
        </w:rPr>
        <w:t xml:space="preserve">1993 </w:t>
      </w:r>
      <w:r>
        <w:rPr>
          <w:rFonts w:hint="eastAsia"/>
        </w:rPr>
        <w:t>年，</w:t>
      </w:r>
      <w:r>
        <w:rPr>
          <w:rFonts w:hint="eastAsia"/>
        </w:rPr>
        <w:t xml:space="preserve">TOD </w:t>
      </w:r>
      <w:r>
        <w:rPr>
          <w:rFonts w:hint="eastAsia"/>
        </w:rPr>
        <w:t>概念由新城市主义倡导者之一的彼得·卡尔索尔普首次提出，随即迅速发展并在世界范围被广泛实践。</w:t>
      </w:r>
    </w:p>
    <w:p w14:paraId="03F0B2CA" w14:textId="77777777" w:rsidR="005C2775" w:rsidRDefault="005C2775" w:rsidP="005C2775">
      <w:pPr>
        <w:ind w:firstLine="480"/>
        <w:rPr>
          <w:rFonts w:hint="eastAsia"/>
        </w:rPr>
      </w:pPr>
      <w:r>
        <w:rPr>
          <w:rFonts w:hint="eastAsia"/>
        </w:rPr>
        <w:t xml:space="preserve">TOD </w:t>
      </w:r>
      <w:r>
        <w:rPr>
          <w:rFonts w:hint="eastAsia"/>
        </w:rPr>
        <w:t>概念的提出已逾</w:t>
      </w:r>
      <w:r>
        <w:rPr>
          <w:rFonts w:hint="eastAsia"/>
        </w:rPr>
        <w:t xml:space="preserve"> 20 </w:t>
      </w:r>
      <w:r>
        <w:rPr>
          <w:rFonts w:hint="eastAsia"/>
        </w:rPr>
        <w:t>年，其意义、范畴和目标发生了重大转变。随着在美国的一系列实践，</w:t>
      </w:r>
      <w:r>
        <w:rPr>
          <w:rFonts w:hint="eastAsia"/>
        </w:rPr>
        <w:t>TOD</w:t>
      </w:r>
      <w:r>
        <w:rPr>
          <w:rFonts w:hint="eastAsia"/>
        </w:rPr>
        <w:t>已由对抗郊区蔓延的社区设计新手法和大胆假设转变为一种切实有效的交通站域复合开发模式和重视公共空间的城市设计方法，跃升为一种城市功能结构调整的理念和城市发展的主流思想。</w:t>
      </w:r>
    </w:p>
    <w:p w14:paraId="44079BE4" w14:textId="77777777" w:rsidR="005C2775" w:rsidRDefault="005C2775" w:rsidP="005C2775">
      <w:pPr>
        <w:ind w:firstLine="480"/>
        <w:rPr>
          <w:rFonts w:hint="eastAsia"/>
        </w:rPr>
      </w:pPr>
      <w:r>
        <w:rPr>
          <w:rFonts w:hint="eastAsia"/>
        </w:rPr>
        <w:t xml:space="preserve">20 </w:t>
      </w:r>
      <w:r>
        <w:rPr>
          <w:rFonts w:hint="eastAsia"/>
        </w:rPr>
        <w:t>世纪</w:t>
      </w:r>
      <w:r>
        <w:rPr>
          <w:rFonts w:hint="eastAsia"/>
        </w:rPr>
        <w:t xml:space="preserve"> 90 </w:t>
      </w:r>
      <w:r>
        <w:rPr>
          <w:rFonts w:hint="eastAsia"/>
        </w:rPr>
        <w:t>年代末，随着新城市主义思想、</w:t>
      </w:r>
      <w:r>
        <w:rPr>
          <w:rFonts w:hint="eastAsia"/>
        </w:rPr>
        <w:t>TOD</w:t>
      </w:r>
      <w:r>
        <w:rPr>
          <w:rFonts w:hint="eastAsia"/>
        </w:rPr>
        <w:t>概念被引入中国，其提倡的紧凑、混合的功能布局和公共空间设计思想为中国城市特别是大城市的结构布局、土地利用模式的调整提供了新视角。其中，大城市轨道交通</w:t>
      </w:r>
      <w:r>
        <w:rPr>
          <w:rFonts w:hint="eastAsia"/>
        </w:rPr>
        <w:t>TOD</w:t>
      </w:r>
      <w:r>
        <w:rPr>
          <w:rFonts w:hint="eastAsia"/>
        </w:rPr>
        <w:t>正经历一个黄金发展期。</w:t>
      </w:r>
    </w:p>
    <w:p w14:paraId="219F5FC7" w14:textId="7E374B1B" w:rsidR="005C2775" w:rsidRDefault="004D7193" w:rsidP="004D7193">
      <w:pPr>
        <w:pStyle w:val="a5"/>
      </w:pPr>
      <w:bookmarkStart w:id="6" w:name="_Toc527657093"/>
      <w:r>
        <w:rPr>
          <w:rFonts w:hint="eastAsia"/>
        </w:rPr>
        <w:lastRenderedPageBreak/>
        <w:t>1</w:t>
      </w:r>
      <w:r>
        <w:t xml:space="preserve">.2 </w:t>
      </w:r>
      <w:r>
        <w:rPr>
          <w:rFonts w:hint="eastAsia"/>
        </w:rPr>
        <w:t>交通需求管理</w:t>
      </w:r>
      <w:bookmarkEnd w:id="6"/>
    </w:p>
    <w:p w14:paraId="29DCC074" w14:textId="77777777" w:rsidR="004D7193" w:rsidRDefault="004D7193" w:rsidP="004D7193">
      <w:pPr>
        <w:ind w:firstLine="480"/>
        <w:rPr>
          <w:rFonts w:hint="eastAsia"/>
        </w:rPr>
      </w:pPr>
      <w:r>
        <w:rPr>
          <w:rFonts w:hint="eastAsia"/>
        </w:rPr>
        <w:t>交通需求管理（</w:t>
      </w:r>
      <w:r>
        <w:rPr>
          <w:rFonts w:hint="eastAsia"/>
        </w:rPr>
        <w:t>Transportation Demand Management</w:t>
      </w:r>
      <w:r>
        <w:rPr>
          <w:rFonts w:hint="eastAsia"/>
        </w:rPr>
        <w:t>，</w:t>
      </w:r>
      <w:r>
        <w:rPr>
          <w:rFonts w:hint="eastAsia"/>
        </w:rPr>
        <w:t>TDM</w:t>
      </w:r>
      <w:r>
        <w:rPr>
          <w:rFonts w:hint="eastAsia"/>
        </w:rPr>
        <w:t>）是根据交通出行产生的内在动力，出行过程中所表现出来的时空消耗特性，通过各种政策、法令、现代化信息系统、合理开发土地使用等对交通需求进行管理、控制、限制或诱导，减少出行的发生，降低出行过程中时空消耗，诱导交通流避开拥挤路径，建立平衡可达的交通系统。交通需求管理的核心是对交通“源”的管理，通过影响出行者的行为，达到减少或重新分配各种交通出行对空间和时间需求的目的。</w:t>
      </w:r>
    </w:p>
    <w:p w14:paraId="14CFE31B" w14:textId="77777777" w:rsidR="004D7193" w:rsidRDefault="004D7193" w:rsidP="004D7193">
      <w:pPr>
        <w:ind w:firstLine="480"/>
        <w:rPr>
          <w:rFonts w:hint="eastAsia"/>
        </w:rPr>
      </w:pPr>
      <w:r>
        <w:rPr>
          <w:rFonts w:hint="eastAsia"/>
        </w:rPr>
        <w:t>交通需求管理策略在实施过程中应当遵守以下原则：公平合理原则、经济与环境可持续发展原则、优先发展公共交通原则等。交通需求管理策略可归纳为三种层次：结合用地规划调整交通源，减少交通发生量、吸引量；通过交通方式的引导和私人小汽车的高效利用，减少汽车交通量；通过出行车辆的出行时间和路径的诱导，实现交通在资源上的时空均衡分布。交通需求管理策略分布在交通行为的各个阶段，其中面向公交的土地利用（</w:t>
      </w:r>
      <w:r>
        <w:rPr>
          <w:rFonts w:hint="eastAsia"/>
        </w:rPr>
        <w:t>Transit Oriented Development</w:t>
      </w:r>
      <w:r>
        <w:rPr>
          <w:rFonts w:hint="eastAsia"/>
        </w:rPr>
        <w:t>，</w:t>
      </w:r>
      <w:r>
        <w:rPr>
          <w:rFonts w:hint="eastAsia"/>
        </w:rPr>
        <w:t>TOD</w:t>
      </w:r>
      <w:r>
        <w:rPr>
          <w:rFonts w:hint="eastAsia"/>
        </w:rPr>
        <w:t>）模式对于出行的产生、分布、方式选择、路径及时间选择等阶段都有显著的影响，在近几年得到了越来越多的应用，是可以改变城市形态的极具效果的交通需求管理措施。</w:t>
      </w:r>
    </w:p>
    <w:p w14:paraId="2A49374E" w14:textId="77777777" w:rsidR="004D7193" w:rsidRPr="004D7193" w:rsidRDefault="004D7193" w:rsidP="004D7193">
      <w:pPr>
        <w:ind w:firstLine="480"/>
        <w:rPr>
          <w:rFonts w:hint="eastAsia"/>
        </w:rPr>
      </w:pPr>
    </w:p>
    <w:p w14:paraId="7A2A2709" w14:textId="68023C2F" w:rsidR="005C2775" w:rsidRDefault="005C2775" w:rsidP="004D7193">
      <w:pPr>
        <w:pStyle w:val="a3"/>
      </w:pPr>
      <w:bookmarkStart w:id="7" w:name="_Toc527657094"/>
      <w:r>
        <w:rPr>
          <w:rFonts w:hint="eastAsia"/>
        </w:rPr>
        <w:t>2.</w:t>
      </w:r>
      <w:r>
        <w:rPr>
          <w:rFonts w:hint="eastAsia"/>
        </w:rPr>
        <w:tab/>
        <w:t>TOD</w:t>
      </w:r>
      <w:r>
        <w:rPr>
          <w:rFonts w:hint="eastAsia"/>
        </w:rPr>
        <w:t>在交通需求管理中的</w:t>
      </w:r>
      <w:r w:rsidR="004D7193">
        <w:rPr>
          <w:rFonts w:hint="eastAsia"/>
        </w:rPr>
        <w:t>应用</w:t>
      </w:r>
      <w:bookmarkEnd w:id="7"/>
    </w:p>
    <w:p w14:paraId="38CBB51C" w14:textId="593F7DD6" w:rsidR="004D7193" w:rsidRDefault="004D7193" w:rsidP="004D7193">
      <w:pPr>
        <w:pStyle w:val="a4"/>
      </w:pPr>
      <w:bookmarkStart w:id="8" w:name="_Toc527657095"/>
      <w:r>
        <w:rPr>
          <w:rFonts w:hint="eastAsia"/>
        </w:rPr>
        <w:t>2</w:t>
      </w:r>
      <w:r>
        <w:t xml:space="preserve">.1 TOD </w:t>
      </w:r>
      <w:r>
        <w:rPr>
          <w:rFonts w:hint="eastAsia"/>
        </w:rPr>
        <w:t>在交通需求管理中的层次</w:t>
      </w:r>
      <w:bookmarkEnd w:id="8"/>
    </w:p>
    <w:p w14:paraId="73CB64FD" w14:textId="18EF5437" w:rsidR="004D7193" w:rsidRPr="004D7193" w:rsidRDefault="004D7193" w:rsidP="004D7193">
      <w:pPr>
        <w:ind w:firstLine="480"/>
        <w:rPr>
          <w:rFonts w:hint="eastAsia"/>
        </w:rPr>
      </w:pPr>
      <w:r w:rsidRPr="004D7193">
        <w:rPr>
          <w:rFonts w:hint="eastAsia"/>
        </w:rPr>
        <w:t>公共交通导向发展模式（</w:t>
      </w:r>
      <w:r w:rsidRPr="004D7193">
        <w:rPr>
          <w:rFonts w:hint="eastAsia"/>
        </w:rPr>
        <w:t>TOD</w:t>
      </w:r>
      <w:r w:rsidRPr="004D7193">
        <w:rPr>
          <w:rFonts w:hint="eastAsia"/>
        </w:rPr>
        <w:t>）属于交通需求管理中通过用地规划调整交通源，减少出行总量这一层次。</w:t>
      </w:r>
    </w:p>
    <w:p w14:paraId="00AD4068" w14:textId="5BF1A8FF" w:rsidR="004D7193" w:rsidRDefault="004D7193" w:rsidP="004D7193">
      <w:pPr>
        <w:pStyle w:val="a4"/>
      </w:pPr>
      <w:bookmarkStart w:id="9" w:name="_Toc527657096"/>
      <w:r>
        <w:rPr>
          <w:rFonts w:hint="eastAsia"/>
        </w:rPr>
        <w:t>2</w:t>
      </w:r>
      <w:r>
        <w:t>.2 TOD</w:t>
      </w:r>
      <w:r>
        <w:rPr>
          <w:rFonts w:hint="eastAsia"/>
        </w:rPr>
        <w:t>对居民出行阶段的影响</w:t>
      </w:r>
      <w:bookmarkEnd w:id="9"/>
    </w:p>
    <w:p w14:paraId="153D6225" w14:textId="77777777" w:rsidR="004D7193" w:rsidRDefault="004D7193" w:rsidP="004D7193">
      <w:pPr>
        <w:ind w:firstLine="480"/>
        <w:rPr>
          <w:rFonts w:hint="eastAsia"/>
        </w:rPr>
      </w:pPr>
      <w:r>
        <w:rPr>
          <w:rFonts w:hint="eastAsia"/>
        </w:rPr>
        <w:t>居民出行阶段分为出行产生、出行分布、方式划分、交通分配。</w:t>
      </w:r>
    </w:p>
    <w:p w14:paraId="60ED260A" w14:textId="6EEADBFD" w:rsidR="004D7193" w:rsidRPr="004D7193" w:rsidRDefault="004D7193" w:rsidP="004D7193">
      <w:pPr>
        <w:ind w:firstLine="480"/>
        <w:rPr>
          <w:rFonts w:hint="eastAsia"/>
        </w:rPr>
      </w:pPr>
      <w:r>
        <w:rPr>
          <w:rFonts w:hint="eastAsia"/>
        </w:rPr>
        <w:t>首先，</w:t>
      </w:r>
      <w:r>
        <w:rPr>
          <w:rFonts w:hint="eastAsia"/>
        </w:rPr>
        <w:t>TOD</w:t>
      </w:r>
      <w:r>
        <w:rPr>
          <w:rFonts w:hint="eastAsia"/>
        </w:rPr>
        <w:t>发展模式对居民出行产生影响较小。其次，</w:t>
      </w:r>
      <w:r>
        <w:rPr>
          <w:rFonts w:hint="eastAsia"/>
        </w:rPr>
        <w:t>TOD</w:t>
      </w:r>
      <w:r>
        <w:rPr>
          <w:rFonts w:hint="eastAsia"/>
        </w:rPr>
        <w:t>发展模式对居民的出行分布和方式划分有重要影响，</w:t>
      </w:r>
      <w:r>
        <w:rPr>
          <w:rFonts w:hint="eastAsia"/>
        </w:rPr>
        <w:t>TOD</w:t>
      </w:r>
      <w:r>
        <w:rPr>
          <w:rFonts w:hint="eastAsia"/>
        </w:rPr>
        <w:t>发展模式主要以公共交通为先导，采用开发高密度住宅、商业、办公用地，同时开发服务、娱乐、体育等公共设施</w:t>
      </w:r>
      <w:r>
        <w:rPr>
          <w:rFonts w:hint="eastAsia"/>
        </w:rPr>
        <w:lastRenderedPageBreak/>
        <w:t>的混合用地模式，强调土地利用的集约化，城市空间布局的紧凑性。</w:t>
      </w:r>
      <w:r>
        <w:rPr>
          <w:rFonts w:hint="eastAsia"/>
        </w:rPr>
        <w:t>TOD</w:t>
      </w:r>
      <w:r>
        <w:rPr>
          <w:rFonts w:hint="eastAsia"/>
        </w:rPr>
        <w:t>发展模式将使公共交通使用率增加，却出行距离将有所缩短，在集约化的地块内即可满足生活工作的所有需求。在此基础上交通分配也有所改变。</w:t>
      </w:r>
    </w:p>
    <w:p w14:paraId="26F6DA58" w14:textId="07D35211" w:rsidR="004D7193" w:rsidRDefault="004D7193" w:rsidP="004D7193">
      <w:pPr>
        <w:pStyle w:val="a4"/>
        <w:rPr>
          <w:rFonts w:hint="eastAsia"/>
        </w:rPr>
      </w:pPr>
      <w:bookmarkStart w:id="10" w:name="_Toc527657097"/>
      <w:r>
        <w:rPr>
          <w:rFonts w:hint="eastAsia"/>
        </w:rPr>
        <w:t>2</w:t>
      </w:r>
      <w:r>
        <w:t xml:space="preserve">.3 </w:t>
      </w:r>
      <w:r>
        <w:rPr>
          <w:rFonts w:hint="eastAsia"/>
        </w:rPr>
        <w:t>面向</w:t>
      </w:r>
      <w:r>
        <w:rPr>
          <w:rFonts w:hint="eastAsia"/>
        </w:rPr>
        <w:t>T</w:t>
      </w:r>
      <w:r>
        <w:t>OD</w:t>
      </w:r>
      <w:r>
        <w:rPr>
          <w:rFonts w:hint="eastAsia"/>
        </w:rPr>
        <w:t>的评价方法</w:t>
      </w:r>
      <w:bookmarkEnd w:id="10"/>
    </w:p>
    <w:p w14:paraId="4E6DBFB6" w14:textId="3A7A1801" w:rsidR="004D7193" w:rsidRPr="004D7193" w:rsidRDefault="004D7193" w:rsidP="004D7193">
      <w:pPr>
        <w:pStyle w:val="a6"/>
      </w:pPr>
      <w:r>
        <w:t>2.3.1</w:t>
      </w:r>
      <w:r w:rsidRPr="004D7193">
        <w:rPr>
          <w:rFonts w:hint="eastAsia"/>
        </w:rPr>
        <w:t>指标体系表</w:t>
      </w:r>
    </w:p>
    <w:p w14:paraId="63607FF5" w14:textId="77777777" w:rsidR="004D7193" w:rsidRPr="004D7193" w:rsidRDefault="004D7193" w:rsidP="004D7193">
      <w:pPr>
        <w:pStyle w:val="ab"/>
        <w:ind w:firstLine="480"/>
      </w:pPr>
      <w:r w:rsidRPr="004D7193">
        <w:rPr>
          <w:rFonts w:hint="eastAsia"/>
        </w:rPr>
        <w:drawing>
          <wp:inline distT="0" distB="0" distL="0" distR="0" wp14:anchorId="27B1EB12" wp14:editId="6F93E947">
            <wp:extent cx="5274310" cy="25660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inline>
        </w:drawing>
      </w:r>
    </w:p>
    <w:p w14:paraId="0819C7DA" w14:textId="5C2EFFC3" w:rsidR="004D7193" w:rsidRPr="004D7193" w:rsidRDefault="004D7193" w:rsidP="004D7193">
      <w:pPr>
        <w:pStyle w:val="a6"/>
      </w:pPr>
      <w:r>
        <w:t>2.3.2</w:t>
      </w:r>
      <w:r w:rsidRPr="004D7193">
        <w:rPr>
          <w:rFonts w:hint="eastAsia"/>
        </w:rPr>
        <w:t>交通系统</w:t>
      </w:r>
    </w:p>
    <w:p w14:paraId="6014B49C" w14:textId="77777777" w:rsidR="004D7193" w:rsidRPr="004D7193" w:rsidRDefault="004D7193" w:rsidP="004D7193">
      <w:pPr>
        <w:ind w:firstLine="480"/>
      </w:pPr>
      <w:r w:rsidRPr="004D7193">
        <w:rPr>
          <w:rFonts w:hint="eastAsia"/>
        </w:rPr>
        <w:t>（</w:t>
      </w:r>
      <w:r w:rsidRPr="004D7193">
        <w:rPr>
          <w:rFonts w:hint="eastAsia"/>
        </w:rPr>
        <w:t>1</w:t>
      </w:r>
      <w:r w:rsidRPr="004D7193">
        <w:rPr>
          <w:rFonts w:hint="eastAsia"/>
        </w:rPr>
        <w:t>）线网非直线系数及道路网密度</w:t>
      </w:r>
    </w:p>
    <w:p w14:paraId="1561AA47" w14:textId="77777777" w:rsidR="004D7193" w:rsidRPr="004D7193" w:rsidRDefault="004D7193" w:rsidP="004D7193">
      <w:pPr>
        <w:ind w:firstLine="480"/>
      </w:pPr>
      <w:r w:rsidRPr="004D7193">
        <w:rPr>
          <w:rFonts w:hint="eastAsia"/>
        </w:rPr>
        <w:t>（</w:t>
      </w:r>
      <w:r w:rsidRPr="004D7193">
        <w:rPr>
          <w:rFonts w:hint="eastAsia"/>
        </w:rPr>
        <w:t>2</w:t>
      </w:r>
      <w:r w:rsidRPr="004D7193">
        <w:rPr>
          <w:rFonts w:hint="eastAsia"/>
        </w:rPr>
        <w:t>）可达性、平均街区大小</w:t>
      </w:r>
    </w:p>
    <w:p w14:paraId="5ECE24F5" w14:textId="77777777" w:rsidR="004D7193" w:rsidRPr="004D7193" w:rsidRDefault="004D7193" w:rsidP="004D7193">
      <w:pPr>
        <w:ind w:firstLine="480"/>
      </w:pPr>
      <w:r w:rsidRPr="004D7193">
        <w:rPr>
          <w:rFonts w:hint="eastAsia"/>
        </w:rPr>
        <w:t>（</w:t>
      </w:r>
      <w:r w:rsidRPr="004D7193">
        <w:rPr>
          <w:rFonts w:hint="eastAsia"/>
        </w:rPr>
        <w:t>3</w:t>
      </w:r>
      <w:r w:rsidRPr="004D7193">
        <w:rPr>
          <w:rFonts w:hint="eastAsia"/>
        </w:rPr>
        <w:t>）道路平面布局（方格网</w:t>
      </w:r>
      <w:r w:rsidRPr="004D7193">
        <w:rPr>
          <w:rFonts w:hint="eastAsia"/>
        </w:rPr>
        <w:t>+</w:t>
      </w:r>
      <w:r w:rsidRPr="004D7193">
        <w:rPr>
          <w:rFonts w:hint="eastAsia"/>
        </w:rPr>
        <w:t>环形放射式）</w:t>
      </w:r>
    </w:p>
    <w:p w14:paraId="256CA991" w14:textId="79D8C7E9" w:rsidR="004D7193" w:rsidRPr="004D7193" w:rsidRDefault="004D7193" w:rsidP="004D7193">
      <w:pPr>
        <w:pStyle w:val="a6"/>
      </w:pPr>
      <w:r>
        <w:t>2.3.3</w:t>
      </w:r>
      <w:r w:rsidRPr="004D7193">
        <w:rPr>
          <w:rFonts w:hint="eastAsia"/>
        </w:rPr>
        <w:t>土地利用</w:t>
      </w:r>
    </w:p>
    <w:p w14:paraId="54B1DBFE" w14:textId="77777777" w:rsidR="004D7193" w:rsidRPr="004D7193" w:rsidRDefault="004D7193" w:rsidP="004D7193">
      <w:pPr>
        <w:ind w:firstLine="480"/>
      </w:pPr>
      <w:r w:rsidRPr="004D7193">
        <w:rPr>
          <w:rFonts w:hint="eastAsia"/>
        </w:rPr>
        <w:t>（</w:t>
      </w:r>
      <w:r w:rsidRPr="004D7193">
        <w:rPr>
          <w:rFonts w:hint="eastAsia"/>
        </w:rPr>
        <w:t>1</w:t>
      </w:r>
      <w:r w:rsidRPr="004D7193">
        <w:rPr>
          <w:rFonts w:hint="eastAsia"/>
        </w:rPr>
        <w:t>）用地多样性</w:t>
      </w:r>
    </w:p>
    <w:p w14:paraId="46518194" w14:textId="77777777" w:rsidR="004D7193" w:rsidRPr="004D7193" w:rsidRDefault="004D7193" w:rsidP="004D7193">
      <w:pPr>
        <w:ind w:firstLine="480"/>
      </w:pPr>
      <w:r w:rsidRPr="004D7193">
        <w:rPr>
          <w:rFonts w:hint="eastAsia"/>
        </w:rPr>
        <w:t>（</w:t>
      </w:r>
      <w:r w:rsidRPr="004D7193">
        <w:rPr>
          <w:rFonts w:hint="eastAsia"/>
        </w:rPr>
        <w:t>2</w:t>
      </w:r>
      <w:r w:rsidRPr="004D7193">
        <w:rPr>
          <w:rFonts w:hint="eastAsia"/>
        </w:rPr>
        <w:t>）土地开发强度（容积率、建筑密度）</w:t>
      </w:r>
    </w:p>
    <w:p w14:paraId="3FE4F098" w14:textId="7DA2FCCD" w:rsidR="004D7193" w:rsidRPr="004D7193" w:rsidRDefault="004D7193" w:rsidP="004D7193">
      <w:pPr>
        <w:pStyle w:val="a6"/>
      </w:pPr>
      <w:r>
        <w:t>2.3.4</w:t>
      </w:r>
      <w:r w:rsidRPr="004D7193">
        <w:rPr>
          <w:rFonts w:hint="eastAsia"/>
        </w:rPr>
        <w:t>环境品质</w:t>
      </w:r>
    </w:p>
    <w:p w14:paraId="4CEECB4A" w14:textId="77777777" w:rsidR="004D7193" w:rsidRPr="004D7193" w:rsidRDefault="004D7193" w:rsidP="004D7193">
      <w:pPr>
        <w:ind w:firstLine="480"/>
      </w:pPr>
      <w:r w:rsidRPr="004D7193">
        <w:rPr>
          <w:rFonts w:hint="eastAsia"/>
        </w:rPr>
        <w:t>（</w:t>
      </w:r>
      <w:r w:rsidRPr="004D7193">
        <w:rPr>
          <w:rFonts w:hint="eastAsia"/>
        </w:rPr>
        <w:t>1</w:t>
      </w:r>
      <w:r w:rsidRPr="004D7193">
        <w:rPr>
          <w:rFonts w:hint="eastAsia"/>
        </w:rPr>
        <w:t>）资源环境（绿地率、水体分布）</w:t>
      </w:r>
    </w:p>
    <w:p w14:paraId="4D211B50" w14:textId="6F9A47C4" w:rsidR="005C2775" w:rsidRDefault="004D7193" w:rsidP="004D7193">
      <w:pPr>
        <w:ind w:firstLine="480"/>
      </w:pPr>
      <w:r w:rsidRPr="004D7193">
        <w:rPr>
          <w:rFonts w:hint="eastAsia"/>
        </w:rPr>
        <w:t>（</w:t>
      </w:r>
      <w:r w:rsidRPr="004D7193">
        <w:rPr>
          <w:rFonts w:hint="eastAsia"/>
        </w:rPr>
        <w:t>2</w:t>
      </w:r>
      <w:r w:rsidRPr="004D7193">
        <w:rPr>
          <w:rFonts w:hint="eastAsia"/>
        </w:rPr>
        <w:t>）空间环境设计（慢行廊道空间、开放空间）</w:t>
      </w:r>
    </w:p>
    <w:p w14:paraId="795D2853" w14:textId="70095716" w:rsidR="008C1E6D" w:rsidRDefault="008C1E6D" w:rsidP="008C1E6D">
      <w:pPr>
        <w:pStyle w:val="a3"/>
      </w:pPr>
      <w:bookmarkStart w:id="11" w:name="_Toc527657098"/>
      <w:r>
        <w:lastRenderedPageBreak/>
        <w:t xml:space="preserve">3 TOD </w:t>
      </w:r>
      <w:r>
        <w:rPr>
          <w:rFonts w:hint="eastAsia"/>
        </w:rPr>
        <w:t>的适应条件、关键因素及使用原则</w:t>
      </w:r>
      <w:bookmarkEnd w:id="11"/>
    </w:p>
    <w:p w14:paraId="7BE768D7" w14:textId="35082E7A" w:rsidR="008C1E6D" w:rsidRPr="008C1E6D" w:rsidRDefault="008C1E6D" w:rsidP="008C1E6D">
      <w:pPr>
        <w:pStyle w:val="a4"/>
        <w:rPr>
          <w:rFonts w:hint="eastAsia"/>
        </w:rPr>
      </w:pPr>
      <w:bookmarkStart w:id="12" w:name="_Toc527657099"/>
      <w:r>
        <w:rPr>
          <w:rFonts w:hint="eastAsia"/>
        </w:rPr>
        <w:t>3</w:t>
      </w:r>
      <w:r>
        <w:t xml:space="preserve">.1 </w:t>
      </w:r>
      <w:r>
        <w:rPr>
          <w:rFonts w:hint="eastAsia"/>
        </w:rPr>
        <w:t>适应条件</w:t>
      </w:r>
      <w:bookmarkEnd w:id="12"/>
    </w:p>
    <w:p w14:paraId="05E0ECE5" w14:textId="12C51A99" w:rsidR="008C1E6D" w:rsidRPr="008C1E6D" w:rsidRDefault="008C1E6D" w:rsidP="008C1E6D">
      <w:pPr>
        <w:pStyle w:val="a5"/>
      </w:pPr>
      <w:bookmarkStart w:id="13" w:name="_Toc527657100"/>
      <w:r>
        <w:rPr>
          <w:rFonts w:hint="eastAsia"/>
        </w:rPr>
        <w:t>3</w:t>
      </w:r>
      <w:r>
        <w:t xml:space="preserve">.1.1 </w:t>
      </w:r>
      <w:r w:rsidRPr="008C1E6D">
        <w:rPr>
          <w:rFonts w:hint="eastAsia"/>
        </w:rPr>
        <w:t>交通与土地的整合</w:t>
      </w:r>
      <w:bookmarkEnd w:id="13"/>
    </w:p>
    <w:p w14:paraId="20ECC0AB" w14:textId="77777777" w:rsidR="008C1E6D" w:rsidRPr="008C1E6D" w:rsidRDefault="008C1E6D" w:rsidP="008C1E6D">
      <w:pPr>
        <w:ind w:firstLine="480"/>
      </w:pPr>
      <w:r w:rsidRPr="008C1E6D">
        <w:rPr>
          <w:rFonts w:hint="eastAsia"/>
        </w:rPr>
        <w:t>交通与土地的整合是发挥</w:t>
      </w:r>
      <w:r w:rsidRPr="008C1E6D">
        <w:t>TOD</w:t>
      </w:r>
      <w:r w:rsidRPr="008C1E6D">
        <w:t>模式综合效益的前提。不同层次的轨道交通规划、城市总体规划、社区详细规划及站点城市设计只有跳出单一的角度而体现整合的理念，才能有效发挥</w:t>
      </w:r>
      <w:r w:rsidRPr="008C1E6D">
        <w:t>TOD</w:t>
      </w:r>
      <w:r w:rsidRPr="008C1E6D">
        <w:t>模式下的正面效益。因此，使</w:t>
      </w:r>
      <w:r w:rsidRPr="008C1E6D">
        <w:t>“</w:t>
      </w:r>
      <w:r w:rsidRPr="008C1E6D">
        <w:t>轨道线路布局紧扣城市发展脉络</w:t>
      </w:r>
      <w:r w:rsidRPr="008C1E6D">
        <w:t>”</w:t>
      </w:r>
      <w:r w:rsidRPr="008C1E6D">
        <w:t>与</w:t>
      </w:r>
      <w:r w:rsidRPr="008C1E6D">
        <w:t>“</w:t>
      </w:r>
      <w:r w:rsidRPr="008C1E6D">
        <w:t>做好交通接驳以及沿线土地调整规划</w:t>
      </w:r>
      <w:r w:rsidRPr="008C1E6D">
        <w:t>”</w:t>
      </w:r>
      <w:r w:rsidRPr="008C1E6D">
        <w:t>同等重要。在交通走廊周边，尤其车站核心区的土地规划应坚持</w:t>
      </w:r>
      <w:r w:rsidRPr="008C1E6D">
        <w:t>“</w:t>
      </w:r>
      <w:r w:rsidRPr="008C1E6D">
        <w:t>适当的建设密度</w:t>
      </w:r>
      <w:r w:rsidRPr="008C1E6D">
        <w:t>”</w:t>
      </w:r>
      <w:r w:rsidRPr="008C1E6D">
        <w:t>、</w:t>
      </w:r>
      <w:r w:rsidRPr="008C1E6D">
        <w:t>“</w:t>
      </w:r>
      <w:r w:rsidRPr="008C1E6D">
        <w:t>多样化的用地构成</w:t>
      </w:r>
      <w:r w:rsidRPr="008C1E6D">
        <w:t>”</w:t>
      </w:r>
      <w:r w:rsidRPr="008C1E6D">
        <w:t>以及</w:t>
      </w:r>
      <w:r w:rsidRPr="008C1E6D">
        <w:t>“</w:t>
      </w:r>
      <w:r w:rsidRPr="008C1E6D">
        <w:t>宜人的空间设计</w:t>
      </w:r>
      <w:r w:rsidRPr="008C1E6D">
        <w:t>”</w:t>
      </w:r>
      <w:r w:rsidRPr="008C1E6D">
        <w:t>的</w:t>
      </w:r>
      <w:r w:rsidRPr="008C1E6D">
        <w:t>“3D”</w:t>
      </w:r>
      <w:r w:rsidRPr="008C1E6D">
        <w:t>原则。以站点为核心构建生活圈，通过营造完善的步行网络、充满活力的街道空间来保障地区繁荣。</w:t>
      </w:r>
    </w:p>
    <w:p w14:paraId="35A831CB" w14:textId="6328E0A9" w:rsidR="008C1E6D" w:rsidRPr="008C1E6D" w:rsidRDefault="008C1E6D" w:rsidP="008C1E6D">
      <w:pPr>
        <w:pStyle w:val="a5"/>
      </w:pPr>
      <w:bookmarkStart w:id="14" w:name="_Toc527657101"/>
      <w:r>
        <w:rPr>
          <w:rFonts w:hint="eastAsia"/>
        </w:rPr>
        <w:t>3</w:t>
      </w:r>
      <w:r>
        <w:t xml:space="preserve">.1.2 </w:t>
      </w:r>
      <w:r w:rsidRPr="008C1E6D">
        <w:rPr>
          <w:rFonts w:hint="eastAsia"/>
        </w:rPr>
        <w:t>土地控制与储备机制</w:t>
      </w:r>
      <w:bookmarkEnd w:id="14"/>
    </w:p>
    <w:p w14:paraId="108B1224" w14:textId="77777777" w:rsidR="008C1E6D" w:rsidRPr="008C1E6D" w:rsidRDefault="008C1E6D" w:rsidP="008C1E6D">
      <w:pPr>
        <w:ind w:firstLine="480"/>
      </w:pPr>
      <w:r w:rsidRPr="008C1E6D">
        <w:rPr>
          <w:rFonts w:hint="eastAsia"/>
        </w:rPr>
        <w:t>土地控制与储备机制是实现</w:t>
      </w:r>
      <w:r w:rsidRPr="008C1E6D">
        <w:t>TOD</w:t>
      </w:r>
      <w:r w:rsidRPr="008C1E6D">
        <w:t>模式的重要保障。事先对轨道建设用地进行控制并建立沿线土地的储备机制是保证轨道顺利建设并使土地增值收益回馈公众的重要保证。有利于创造车站腹地</w:t>
      </w:r>
      <w:r w:rsidRPr="008C1E6D">
        <w:t>“3D”</w:t>
      </w:r>
      <w:r w:rsidRPr="008C1E6D">
        <w:t>的理想模式。中心城区更可通过车站周边综合改造实现旧区重整。</w:t>
      </w:r>
    </w:p>
    <w:p w14:paraId="424396F1" w14:textId="4ECE9DCA" w:rsidR="008C1E6D" w:rsidRPr="008C1E6D" w:rsidRDefault="008C1E6D" w:rsidP="008C1E6D">
      <w:pPr>
        <w:pStyle w:val="a5"/>
      </w:pPr>
      <w:bookmarkStart w:id="15" w:name="_Toc527657102"/>
      <w:r>
        <w:rPr>
          <w:rFonts w:hint="eastAsia"/>
        </w:rPr>
        <w:t>3</w:t>
      </w:r>
      <w:r>
        <w:t xml:space="preserve">.1.3 </w:t>
      </w:r>
      <w:r w:rsidRPr="008C1E6D">
        <w:rPr>
          <w:rFonts w:hint="eastAsia"/>
        </w:rPr>
        <w:t>与交通条件相对应的密度分区管理机制</w:t>
      </w:r>
      <w:bookmarkEnd w:id="15"/>
    </w:p>
    <w:p w14:paraId="3602674E" w14:textId="77777777" w:rsidR="008C1E6D" w:rsidRPr="008C1E6D" w:rsidRDefault="008C1E6D" w:rsidP="008C1E6D">
      <w:pPr>
        <w:ind w:firstLine="480"/>
      </w:pPr>
      <w:r w:rsidRPr="008C1E6D">
        <w:rPr>
          <w:rFonts w:hint="eastAsia"/>
        </w:rPr>
        <w:t>建立与交通条件相对应的密度分区管理机制是实施</w:t>
      </w:r>
      <w:r w:rsidRPr="008C1E6D">
        <w:t>TOD</w:t>
      </w:r>
      <w:r w:rsidRPr="008C1E6D">
        <w:t>理论的有效措施。</w:t>
      </w:r>
      <w:r w:rsidRPr="008C1E6D">
        <w:rPr>
          <w:rFonts w:hint="eastAsia"/>
        </w:rPr>
        <w:t>例如</w:t>
      </w:r>
      <w:r w:rsidRPr="008C1E6D">
        <w:t>，香港采用行政措施与法定权力混合的密度分区管理方法，将轨道沿线地区划为特殊区域，规定特别的发展密度并将密度指标纳入批地契约或分区大纲图</w:t>
      </w:r>
    </w:p>
    <w:p w14:paraId="1541E751" w14:textId="0FB725F3" w:rsidR="008C1E6D" w:rsidRPr="008C1E6D" w:rsidRDefault="008C1E6D" w:rsidP="008C1E6D">
      <w:pPr>
        <w:pStyle w:val="a4"/>
      </w:pPr>
      <w:bookmarkStart w:id="16" w:name="_Toc527657103"/>
      <w:r>
        <w:lastRenderedPageBreak/>
        <w:t xml:space="preserve">3.2 </w:t>
      </w:r>
      <w:r w:rsidRPr="008C1E6D">
        <w:rPr>
          <w:rFonts w:hint="eastAsia"/>
        </w:rPr>
        <w:t>实施关键因素</w:t>
      </w:r>
      <w:bookmarkEnd w:id="16"/>
    </w:p>
    <w:p w14:paraId="1C53C8F3" w14:textId="77777777" w:rsidR="008C1E6D" w:rsidRPr="008C1E6D" w:rsidRDefault="008C1E6D" w:rsidP="008C1E6D">
      <w:pPr>
        <w:ind w:firstLine="480"/>
      </w:pPr>
      <w:r w:rsidRPr="008C1E6D">
        <w:rPr>
          <w:rFonts w:hint="eastAsia"/>
        </w:rPr>
        <w:t>（</w:t>
      </w:r>
      <w:r w:rsidRPr="008C1E6D">
        <w:rPr>
          <w:rFonts w:hint="eastAsia"/>
        </w:rPr>
        <w:t>1</w:t>
      </w:r>
      <w:r w:rsidRPr="008C1E6D">
        <w:rPr>
          <w:rFonts w:hint="eastAsia"/>
        </w:rPr>
        <w:t>）政府高度重视</w:t>
      </w:r>
      <w:r w:rsidRPr="008C1E6D">
        <w:t xml:space="preserve"> TOD </w:t>
      </w:r>
      <w:r w:rsidRPr="008C1E6D">
        <w:t>项目的推广，在立法、制度、</w:t>
      </w:r>
      <w:r w:rsidRPr="008C1E6D">
        <w:rPr>
          <w:rFonts w:hint="eastAsia"/>
        </w:rPr>
        <w:t>财政等方面提供有力扶持。</w:t>
      </w:r>
    </w:p>
    <w:p w14:paraId="5550C06F" w14:textId="77777777" w:rsidR="008C1E6D" w:rsidRPr="008C1E6D" w:rsidRDefault="008C1E6D" w:rsidP="008C1E6D">
      <w:pPr>
        <w:ind w:firstLine="480"/>
      </w:pPr>
      <w:r w:rsidRPr="008C1E6D">
        <w:rPr>
          <w:rFonts w:hint="eastAsia"/>
        </w:rPr>
        <w:t>（</w:t>
      </w:r>
      <w:r w:rsidRPr="008C1E6D">
        <w:rPr>
          <w:rFonts w:hint="eastAsia"/>
        </w:rPr>
        <w:t>2</w:t>
      </w:r>
      <w:r w:rsidRPr="008C1E6D">
        <w:rPr>
          <w:rFonts w:hint="eastAsia"/>
        </w:rPr>
        <w:t>）城市规划建设贯彻人性化的</w:t>
      </w:r>
      <w:r w:rsidRPr="008C1E6D">
        <w:t xml:space="preserve"> TOD </w:t>
      </w:r>
      <w:r w:rsidRPr="008C1E6D">
        <w:t>规划设计理念，</w:t>
      </w:r>
      <w:r w:rsidRPr="008C1E6D">
        <w:rPr>
          <w:rFonts w:hint="eastAsia"/>
        </w:rPr>
        <w:t>通过极强的管理机制及合理的鼓励措施保障落实。</w:t>
      </w:r>
    </w:p>
    <w:p w14:paraId="15F337F8" w14:textId="77777777" w:rsidR="008C1E6D" w:rsidRPr="008C1E6D" w:rsidRDefault="008C1E6D" w:rsidP="008C1E6D">
      <w:pPr>
        <w:ind w:firstLine="480"/>
      </w:pPr>
      <w:r w:rsidRPr="008C1E6D">
        <w:rPr>
          <w:rFonts w:hint="eastAsia"/>
        </w:rPr>
        <w:t>（</w:t>
      </w:r>
      <w:r w:rsidRPr="008C1E6D">
        <w:rPr>
          <w:rFonts w:hint="eastAsia"/>
        </w:rPr>
        <w:t>3</w:t>
      </w:r>
      <w:r w:rsidRPr="008C1E6D">
        <w:rPr>
          <w:rFonts w:hint="eastAsia"/>
        </w:rPr>
        <w:t>）通过民主决策过程、多方联合开发、完善配套政策实现利益的良性循环，保证</w:t>
      </w:r>
      <w:r w:rsidRPr="008C1E6D">
        <w:t xml:space="preserve"> TOD </w:t>
      </w:r>
      <w:r w:rsidRPr="008C1E6D">
        <w:t>项目取得政府、开发商</w:t>
      </w:r>
      <w:r w:rsidRPr="008C1E6D">
        <w:rPr>
          <w:rFonts w:hint="eastAsia"/>
        </w:rPr>
        <w:t>和城市居民“多赢”。</w:t>
      </w:r>
    </w:p>
    <w:p w14:paraId="2EB6F02C" w14:textId="67CE4A75" w:rsidR="008C1E6D" w:rsidRPr="008C1E6D" w:rsidRDefault="008C1E6D" w:rsidP="008C1E6D">
      <w:pPr>
        <w:pStyle w:val="a4"/>
      </w:pPr>
      <w:bookmarkStart w:id="17" w:name="_Toc527657104"/>
      <w:r>
        <w:t xml:space="preserve">3.3 </w:t>
      </w:r>
      <w:r w:rsidRPr="008C1E6D">
        <w:t xml:space="preserve">TOD </w:t>
      </w:r>
      <w:r w:rsidRPr="008C1E6D">
        <w:t>实施原则</w:t>
      </w:r>
      <w:bookmarkEnd w:id="17"/>
    </w:p>
    <w:p w14:paraId="3B28A1F9" w14:textId="77777777" w:rsidR="008C1E6D" w:rsidRPr="008C1E6D" w:rsidRDefault="008C1E6D" w:rsidP="008C1E6D">
      <w:pPr>
        <w:ind w:firstLine="480"/>
      </w:pPr>
      <w:r w:rsidRPr="008C1E6D">
        <w:rPr>
          <w:rFonts w:hint="eastAsia"/>
        </w:rPr>
        <w:t>（</w:t>
      </w:r>
      <w:r w:rsidRPr="008C1E6D">
        <w:rPr>
          <w:rFonts w:hint="eastAsia"/>
        </w:rPr>
        <w:t>1</w:t>
      </w:r>
      <w:r w:rsidRPr="008C1E6D">
        <w:rPr>
          <w:rFonts w:hint="eastAsia"/>
        </w:rPr>
        <w:t>）</w:t>
      </w:r>
      <w:r w:rsidRPr="008C1E6D">
        <w:t>当局政策的有力扶持</w:t>
      </w:r>
      <w:r w:rsidRPr="008C1E6D">
        <w:rPr>
          <w:rFonts w:hint="eastAsia"/>
        </w:rPr>
        <w:t>。</w:t>
      </w:r>
    </w:p>
    <w:p w14:paraId="20DAAD11" w14:textId="77777777" w:rsidR="008C1E6D" w:rsidRPr="008C1E6D" w:rsidRDefault="008C1E6D" w:rsidP="008C1E6D">
      <w:pPr>
        <w:ind w:firstLine="480"/>
      </w:pPr>
      <w:r w:rsidRPr="008C1E6D">
        <w:rPr>
          <w:rFonts w:hint="eastAsia"/>
        </w:rPr>
        <w:t>（</w:t>
      </w:r>
      <w:r w:rsidRPr="008C1E6D">
        <w:rPr>
          <w:rFonts w:hint="eastAsia"/>
        </w:rPr>
        <w:t>2</w:t>
      </w:r>
      <w:r w:rsidRPr="008C1E6D">
        <w:rPr>
          <w:rFonts w:hint="eastAsia"/>
        </w:rPr>
        <w:t>）</w:t>
      </w:r>
      <w:r w:rsidRPr="008C1E6D">
        <w:t>组织紧凑并且以公共交通为导向的合理有序的</w:t>
      </w:r>
      <w:r w:rsidRPr="008C1E6D">
        <w:rPr>
          <w:rFonts w:hint="eastAsia"/>
        </w:rPr>
        <w:t>开发。</w:t>
      </w:r>
    </w:p>
    <w:p w14:paraId="002E3654" w14:textId="77777777" w:rsidR="008C1E6D" w:rsidRPr="008C1E6D" w:rsidRDefault="008C1E6D" w:rsidP="008C1E6D">
      <w:pPr>
        <w:ind w:firstLine="480"/>
      </w:pPr>
      <w:r w:rsidRPr="008C1E6D">
        <w:rPr>
          <w:rFonts w:hint="eastAsia"/>
        </w:rPr>
        <w:t>（</w:t>
      </w:r>
      <w:r w:rsidRPr="008C1E6D">
        <w:rPr>
          <w:rFonts w:hint="eastAsia"/>
        </w:rPr>
        <w:t>3</w:t>
      </w:r>
      <w:r w:rsidRPr="008C1E6D">
        <w:rPr>
          <w:rFonts w:hint="eastAsia"/>
        </w:rPr>
        <w:t>）</w:t>
      </w:r>
      <w:r w:rsidRPr="008C1E6D">
        <w:t>公园、办公楼、商业、住宅和公共建筑布置在步行便</w:t>
      </w:r>
      <w:r w:rsidRPr="008C1E6D">
        <w:rPr>
          <w:rFonts w:hint="eastAsia"/>
        </w:rPr>
        <w:t>、可达的巴士站和轨道交通站点附近。</w:t>
      </w:r>
    </w:p>
    <w:p w14:paraId="07E6DD21" w14:textId="77777777" w:rsidR="008C1E6D" w:rsidRPr="008C1E6D" w:rsidRDefault="008C1E6D" w:rsidP="008C1E6D">
      <w:pPr>
        <w:ind w:firstLine="480"/>
      </w:pPr>
      <w:r w:rsidRPr="008C1E6D">
        <w:rPr>
          <w:rFonts w:hint="eastAsia"/>
        </w:rPr>
        <w:t>（</w:t>
      </w:r>
      <w:r w:rsidRPr="008C1E6D">
        <w:rPr>
          <w:rFonts w:hint="eastAsia"/>
        </w:rPr>
        <w:t>4</w:t>
      </w:r>
      <w:r w:rsidRPr="008C1E6D">
        <w:rPr>
          <w:rFonts w:hint="eastAsia"/>
        </w:rPr>
        <w:t>）</w:t>
      </w:r>
      <w:r w:rsidRPr="008C1E6D">
        <w:t>构建适宜步行的街道网络，使居住区各建筑发生有</w:t>
      </w:r>
      <w:r w:rsidRPr="008C1E6D">
        <w:rPr>
          <w:rFonts w:hint="eastAsia"/>
        </w:rPr>
        <w:t>机联系。</w:t>
      </w:r>
    </w:p>
    <w:p w14:paraId="3EBDFFB3" w14:textId="77777777" w:rsidR="008C1E6D" w:rsidRPr="008C1E6D" w:rsidRDefault="008C1E6D" w:rsidP="008C1E6D">
      <w:pPr>
        <w:ind w:firstLine="480"/>
      </w:pPr>
      <w:r w:rsidRPr="008C1E6D">
        <w:rPr>
          <w:rFonts w:hint="eastAsia"/>
        </w:rPr>
        <w:t>（</w:t>
      </w:r>
      <w:r w:rsidRPr="008C1E6D">
        <w:rPr>
          <w:rFonts w:hint="eastAsia"/>
        </w:rPr>
        <w:t>5</w:t>
      </w:r>
      <w:r w:rsidRPr="008C1E6D">
        <w:rPr>
          <w:rFonts w:hint="eastAsia"/>
        </w:rPr>
        <w:t>）</w:t>
      </w:r>
      <w:r w:rsidRPr="008C1E6D">
        <w:t>多样混合的住房价格、密度以及类型，满足不同收入</w:t>
      </w:r>
      <w:r w:rsidRPr="008C1E6D">
        <w:rPr>
          <w:rFonts w:hint="eastAsia"/>
        </w:rPr>
        <w:t>人群的需求。</w:t>
      </w:r>
    </w:p>
    <w:p w14:paraId="1A074D89" w14:textId="77777777" w:rsidR="008C1E6D" w:rsidRPr="008C1E6D" w:rsidRDefault="008C1E6D" w:rsidP="008C1E6D">
      <w:pPr>
        <w:ind w:firstLine="480"/>
      </w:pPr>
      <w:r w:rsidRPr="008C1E6D">
        <w:rPr>
          <w:rFonts w:hint="eastAsia"/>
        </w:rPr>
        <w:t>（</w:t>
      </w:r>
      <w:r w:rsidRPr="008C1E6D">
        <w:rPr>
          <w:rFonts w:hint="eastAsia"/>
        </w:rPr>
        <w:t>6</w:t>
      </w:r>
      <w:r w:rsidRPr="008C1E6D">
        <w:rPr>
          <w:rFonts w:hint="eastAsia"/>
        </w:rPr>
        <w:t>）</w:t>
      </w:r>
      <w:r w:rsidRPr="008C1E6D">
        <w:t>对生态环境和景观带进行必要保护，设计更高质量</w:t>
      </w:r>
      <w:r w:rsidRPr="008C1E6D">
        <w:rPr>
          <w:rFonts w:hint="eastAsia"/>
        </w:rPr>
        <w:t>的公共使用空间</w:t>
      </w:r>
      <w:r w:rsidRPr="008C1E6D">
        <w:rPr>
          <w:rFonts w:hint="eastAsia"/>
        </w:rPr>
        <w:t>.</w:t>
      </w:r>
    </w:p>
    <w:p w14:paraId="25365152" w14:textId="77777777" w:rsidR="008C1E6D" w:rsidRPr="008C1E6D" w:rsidRDefault="008C1E6D" w:rsidP="008C1E6D">
      <w:pPr>
        <w:ind w:firstLine="480"/>
      </w:pPr>
      <w:r w:rsidRPr="008C1E6D">
        <w:rPr>
          <w:rFonts w:hint="eastAsia"/>
        </w:rPr>
        <w:t>（</w:t>
      </w:r>
      <w:r w:rsidRPr="008C1E6D">
        <w:rPr>
          <w:rFonts w:hint="eastAsia"/>
        </w:rPr>
        <w:t>7</w:t>
      </w:r>
      <w:r w:rsidRPr="008C1E6D">
        <w:rPr>
          <w:rFonts w:hint="eastAsia"/>
        </w:rPr>
        <w:t>）</w:t>
      </w:r>
      <w:r w:rsidRPr="008C1E6D">
        <w:t xml:space="preserve"> </w:t>
      </w:r>
      <w:r w:rsidRPr="008C1E6D">
        <w:t>鼓励公共空间建设作为社区生活的方向和重点，并</w:t>
      </w:r>
      <w:r w:rsidRPr="008C1E6D">
        <w:rPr>
          <w:rFonts w:hint="eastAsia"/>
        </w:rPr>
        <w:t>提倡沿着现有的社区交通走廊密实型一次开发、二次开发及在开发的实现。</w:t>
      </w:r>
    </w:p>
    <w:p w14:paraId="0CC00B17" w14:textId="77777777" w:rsidR="008C1E6D" w:rsidRPr="008C1E6D" w:rsidRDefault="008C1E6D" w:rsidP="004D7193">
      <w:pPr>
        <w:ind w:firstLine="480"/>
        <w:rPr>
          <w:rFonts w:hint="eastAsia"/>
        </w:rPr>
      </w:pPr>
    </w:p>
    <w:p w14:paraId="0A21A6F4" w14:textId="48CC25E2" w:rsidR="005C2775" w:rsidRDefault="008C1E6D" w:rsidP="004D7193">
      <w:pPr>
        <w:pStyle w:val="a3"/>
      </w:pPr>
      <w:bookmarkStart w:id="18" w:name="_Toc527657105"/>
      <w:r>
        <w:t>4</w:t>
      </w:r>
      <w:r w:rsidR="005C2775">
        <w:rPr>
          <w:rFonts w:hint="eastAsia"/>
        </w:rPr>
        <w:t>.</w:t>
      </w:r>
      <w:r w:rsidR="005C2775">
        <w:rPr>
          <w:rFonts w:hint="eastAsia"/>
        </w:rPr>
        <w:tab/>
      </w:r>
      <w:r w:rsidR="005C2775">
        <w:rPr>
          <w:rFonts w:hint="eastAsia"/>
        </w:rPr>
        <w:t>案例分析</w:t>
      </w:r>
      <w:bookmarkEnd w:id="18"/>
    </w:p>
    <w:p w14:paraId="5AD62A37" w14:textId="0FB48425" w:rsidR="008C1E6D" w:rsidRDefault="008C1E6D" w:rsidP="008C1E6D">
      <w:pPr>
        <w:pStyle w:val="a4"/>
      </w:pPr>
      <w:bookmarkStart w:id="19" w:name="_Toc527657106"/>
      <w:r>
        <w:rPr>
          <w:rFonts w:hint="eastAsia"/>
        </w:rPr>
        <w:t>4</w:t>
      </w:r>
      <w:r>
        <w:t xml:space="preserve">.1 </w:t>
      </w:r>
      <w:r>
        <w:rPr>
          <w:rFonts w:hint="eastAsia"/>
        </w:rPr>
        <w:t>美国</w:t>
      </w:r>
      <w:bookmarkEnd w:id="19"/>
    </w:p>
    <w:p w14:paraId="568FBC37" w14:textId="053CCD90" w:rsidR="008C1E6D" w:rsidRPr="008C1E6D" w:rsidRDefault="008C1E6D" w:rsidP="008C1E6D">
      <w:pPr>
        <w:pStyle w:val="a5"/>
      </w:pPr>
      <w:bookmarkStart w:id="20" w:name="_Toc527657107"/>
      <w:r>
        <w:rPr>
          <w:rFonts w:hint="eastAsia"/>
        </w:rPr>
        <w:t>4</w:t>
      </w:r>
      <w:r>
        <w:t xml:space="preserve">.1.1 </w:t>
      </w:r>
      <w:r>
        <w:rPr>
          <w:rFonts w:hint="eastAsia"/>
        </w:rPr>
        <w:t>实施条件</w:t>
      </w:r>
      <w:bookmarkEnd w:id="20"/>
    </w:p>
    <w:p w14:paraId="6B2B695D" w14:textId="1399C604" w:rsidR="008C1E6D" w:rsidRPr="008C1E6D" w:rsidRDefault="008C1E6D" w:rsidP="008C1E6D">
      <w:pPr>
        <w:ind w:firstLine="480"/>
        <w:rPr>
          <w:rFonts w:hint="eastAsia"/>
        </w:rPr>
      </w:pPr>
      <w:r w:rsidRPr="008C1E6D">
        <w:t>在美国所有成功的</w:t>
      </w:r>
      <w:r w:rsidRPr="008C1E6D">
        <w:t>TOD</w:t>
      </w:r>
      <w:r w:rsidRPr="008C1E6D">
        <w:t>开发案例中，均有</w:t>
      </w:r>
      <w:r w:rsidRPr="008C1E6D">
        <w:rPr>
          <w:b/>
        </w:rPr>
        <w:t>地方政府土地政策</w:t>
      </w:r>
      <w:r w:rsidRPr="008C1E6D">
        <w:t>及</w:t>
      </w:r>
      <w:r w:rsidRPr="008C1E6D">
        <w:rPr>
          <w:b/>
        </w:rPr>
        <w:t>城市管理政策的大力支持</w:t>
      </w:r>
      <w:r w:rsidRPr="008C1E6D">
        <w:t>，使得公共交通站点周边能进行中．高密度的住宅，商业混合开发并实现弹性的土地利用。相关政策支持包括弹性的土地利用分区管制．容积率奖</w:t>
      </w:r>
      <w:r w:rsidRPr="008C1E6D">
        <w:lastRenderedPageBreak/>
        <w:t>励．减税、停车管理策略．交通需求管理策略等</w:t>
      </w:r>
      <w:proofErr w:type="gramStart"/>
      <w:r w:rsidRPr="008C1E6D">
        <w:t>”</w:t>
      </w:r>
      <w:proofErr w:type="gramEnd"/>
      <w:r w:rsidRPr="008C1E6D">
        <w:t>…</w:t>
      </w:r>
      <w:r w:rsidRPr="008C1E6D">
        <w:t>。同时．公共交通运营商及主管部门的积极推动也是</w:t>
      </w:r>
      <w:r w:rsidRPr="008C1E6D">
        <w:t>TOD</w:t>
      </w:r>
      <w:r w:rsidRPr="008C1E6D">
        <w:t>成功实施的关键因素。</w:t>
      </w:r>
    </w:p>
    <w:p w14:paraId="7B7613DC" w14:textId="77777777" w:rsidR="008C1E6D" w:rsidRPr="008C1E6D" w:rsidRDefault="008C1E6D" w:rsidP="008C1E6D">
      <w:pPr>
        <w:ind w:firstLine="480"/>
      </w:pPr>
      <w:r w:rsidRPr="008C1E6D">
        <w:t>TOD</w:t>
      </w:r>
      <w:r w:rsidRPr="008C1E6D">
        <w:t>理念的发展实际上与</w:t>
      </w:r>
      <w:r w:rsidRPr="008C1E6D">
        <w:rPr>
          <w:b/>
        </w:rPr>
        <w:t>公共通在城市建设过程中的受重视程度</w:t>
      </w:r>
      <w:r w:rsidRPr="008C1E6D">
        <w:t>有很大关系</w:t>
      </w:r>
      <w:r w:rsidRPr="008C1E6D">
        <w:rPr>
          <w:rFonts w:hint="eastAsia"/>
        </w:rPr>
        <w:t>。</w:t>
      </w:r>
    </w:p>
    <w:p w14:paraId="7BE4E185" w14:textId="77777777" w:rsidR="008C1E6D" w:rsidRPr="008C1E6D" w:rsidRDefault="008C1E6D" w:rsidP="008C1E6D">
      <w:pPr>
        <w:ind w:firstLine="480"/>
      </w:pPr>
      <w:r w:rsidRPr="008C1E6D">
        <w:rPr>
          <w:rFonts w:hint="eastAsia"/>
        </w:rPr>
        <w:t>精明增长战</w:t>
      </w:r>
      <w:r w:rsidRPr="008C1E6D">
        <w:t>略，其目标是通过规划紧凑型社区．充分发挥已有基础设施的效率．其中包含城市增长边界、</w:t>
      </w:r>
      <w:r w:rsidRPr="008C1E6D">
        <w:t>TOD</w:t>
      </w:r>
      <w:r w:rsidRPr="008C1E6D">
        <w:t>发展模式以及城市内部废弃地的再利用等措施．试图通过提供多样化的交通和住房选择来控制城市低密度蔓延</w:t>
      </w:r>
    </w:p>
    <w:p w14:paraId="16AC9C3C" w14:textId="77777777" w:rsidR="008C1E6D" w:rsidRPr="008C1E6D" w:rsidRDefault="008C1E6D" w:rsidP="008C1E6D">
      <w:pPr>
        <w:pStyle w:val="ab"/>
        <w:ind w:firstLine="480"/>
      </w:pPr>
      <w:r w:rsidRPr="008C1E6D">
        <w:drawing>
          <wp:inline distT="0" distB="0" distL="0" distR="0" wp14:anchorId="39312E86" wp14:editId="2ED29B9B">
            <wp:extent cx="4152381" cy="536190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2381" cy="5361905"/>
                    </a:xfrm>
                    <a:prstGeom prst="rect">
                      <a:avLst/>
                    </a:prstGeom>
                  </pic:spPr>
                </pic:pic>
              </a:graphicData>
            </a:graphic>
          </wp:inline>
        </w:drawing>
      </w:r>
    </w:p>
    <w:p w14:paraId="76F27971" w14:textId="77777777" w:rsidR="008C1E6D" w:rsidRPr="008C1E6D" w:rsidRDefault="008C1E6D" w:rsidP="008C1E6D">
      <w:pPr>
        <w:ind w:firstLine="480"/>
      </w:pPr>
    </w:p>
    <w:p w14:paraId="4F29E779" w14:textId="77777777" w:rsidR="008C1E6D" w:rsidRPr="008C1E6D" w:rsidRDefault="008C1E6D" w:rsidP="008C1E6D">
      <w:pPr>
        <w:ind w:firstLine="480"/>
      </w:pPr>
    </w:p>
    <w:p w14:paraId="15A1FDE0" w14:textId="678E0CDB" w:rsidR="008C1E6D" w:rsidRPr="008C1E6D" w:rsidRDefault="008C1E6D" w:rsidP="008C1E6D">
      <w:pPr>
        <w:pStyle w:val="a5"/>
      </w:pPr>
      <w:bookmarkStart w:id="21" w:name="_Toc527657108"/>
      <w:r>
        <w:rPr>
          <w:rFonts w:hint="eastAsia"/>
        </w:rPr>
        <w:lastRenderedPageBreak/>
        <w:t>4</w:t>
      </w:r>
      <w:r>
        <w:t xml:space="preserve">.1.2 </w:t>
      </w:r>
      <w:r w:rsidRPr="008C1E6D">
        <w:rPr>
          <w:rFonts w:hint="eastAsia"/>
        </w:rPr>
        <w:t>可能效果</w:t>
      </w:r>
      <w:bookmarkEnd w:id="21"/>
    </w:p>
    <w:p w14:paraId="029549F4" w14:textId="77777777" w:rsidR="008C1E6D" w:rsidRPr="008C1E6D" w:rsidRDefault="008C1E6D" w:rsidP="008C1E6D">
      <w:pPr>
        <w:ind w:firstLine="480"/>
      </w:pPr>
      <w:r w:rsidRPr="008C1E6D">
        <w:t>2004</w:t>
      </w:r>
      <w:r w:rsidRPr="008C1E6D">
        <w:t>年，加州理工大学和加州大学伯克利分校联合对加利福尼亚州</w:t>
      </w:r>
      <w:r w:rsidRPr="008C1E6D">
        <w:t>1992-2003</w:t>
      </w:r>
      <w:r w:rsidRPr="008C1E6D">
        <w:t>年间实施的</w:t>
      </w:r>
      <w:r w:rsidRPr="008C1E6D">
        <w:t>TOD</w:t>
      </w:r>
      <w:r w:rsidRPr="008C1E6D">
        <w:t>规划对交通出行特征的影响进行了综合调查．研究发现</w:t>
      </w:r>
      <w:r w:rsidRPr="008C1E6D">
        <w:t>TOD</w:t>
      </w:r>
      <w:r w:rsidRPr="008C1E6D">
        <w:t>潜在的影响相当广泛．涵盖了经济．社会和环境等各个方面</w:t>
      </w:r>
      <w:r w:rsidRPr="008C1E6D">
        <w:t>(</w:t>
      </w:r>
      <w:r w:rsidRPr="008C1E6D">
        <w:t>表</w:t>
      </w:r>
      <w:r w:rsidRPr="008C1E6D">
        <w:t>3)</w:t>
      </w:r>
      <w:r w:rsidRPr="008C1E6D">
        <w:t>。由此可见．</w:t>
      </w:r>
      <w:r w:rsidRPr="008C1E6D">
        <w:t>TOD</w:t>
      </w:r>
      <w:r w:rsidRPr="008C1E6D">
        <w:t>模式不仅对增加步行、自行车．公共交通出行方式的选择机会有作用，而且更从根本上提供了改变生活方式的机会．有利于增强社区的活力．有效缓解了以小汽车为导向的城市空间发展所带来的各类城市问题．对城市综合发展能够起到很大的影响作用。然而，目前尚没有统一的</w:t>
      </w:r>
      <w:r w:rsidRPr="008C1E6D">
        <w:t>TOD</w:t>
      </w:r>
      <w:r w:rsidRPr="008C1E6D">
        <w:t>实施评价体系．</w:t>
      </w:r>
      <w:r w:rsidRPr="008C1E6D">
        <w:t>TOD</w:t>
      </w:r>
      <w:r w:rsidRPr="008C1E6D">
        <w:t>模式虽然提高了公共交通的乘坐率．但对公交站点高密度的开发客观上也增加了节点空间的拥挤，因此对</w:t>
      </w:r>
      <w:r w:rsidRPr="008C1E6D">
        <w:t>TOD</w:t>
      </w:r>
      <w:r w:rsidRPr="008C1E6D">
        <w:t>缓解交通拥挤的作用</w:t>
      </w:r>
      <w:r w:rsidRPr="008C1E6D">
        <w:rPr>
          <w:rFonts w:hint="eastAsia"/>
        </w:rPr>
        <w:t>一</w:t>
      </w:r>
      <w:r w:rsidRPr="008C1E6D">
        <w:t>直存在争议。</w:t>
      </w:r>
    </w:p>
    <w:p w14:paraId="3442C55F" w14:textId="77777777" w:rsidR="008C1E6D" w:rsidRPr="008C1E6D" w:rsidRDefault="008C1E6D" w:rsidP="008C1E6D">
      <w:pPr>
        <w:ind w:firstLine="480"/>
      </w:pPr>
    </w:p>
    <w:p w14:paraId="009A9C0B" w14:textId="77777777" w:rsidR="008C1E6D" w:rsidRPr="008C1E6D" w:rsidRDefault="008C1E6D" w:rsidP="008C1E6D">
      <w:pPr>
        <w:pStyle w:val="ab"/>
        <w:ind w:firstLine="480"/>
      </w:pPr>
      <w:r w:rsidRPr="008C1E6D">
        <w:drawing>
          <wp:inline distT="0" distB="0" distL="0" distR="0" wp14:anchorId="60A84ED7" wp14:editId="33E57D86">
            <wp:extent cx="4428571" cy="42190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8571" cy="4219048"/>
                    </a:xfrm>
                    <a:prstGeom prst="rect">
                      <a:avLst/>
                    </a:prstGeom>
                  </pic:spPr>
                </pic:pic>
              </a:graphicData>
            </a:graphic>
          </wp:inline>
        </w:drawing>
      </w:r>
    </w:p>
    <w:p w14:paraId="466103E6" w14:textId="77777777" w:rsidR="008C1E6D" w:rsidRPr="008C1E6D" w:rsidRDefault="008C1E6D" w:rsidP="008C1E6D">
      <w:pPr>
        <w:ind w:firstLine="480"/>
      </w:pPr>
    </w:p>
    <w:p w14:paraId="1F8C89A4" w14:textId="5A36C855" w:rsidR="008C1E6D" w:rsidRPr="008C1E6D" w:rsidRDefault="008C1E6D" w:rsidP="008C1E6D">
      <w:pPr>
        <w:ind w:firstLine="480"/>
        <w:rPr>
          <w:rFonts w:hint="eastAsia"/>
        </w:rPr>
      </w:pPr>
      <w:r w:rsidRPr="008C1E6D">
        <w:t>目前，我国大规模的轨道交通建设为</w:t>
      </w:r>
      <w:r w:rsidRPr="008C1E6D">
        <w:t>TOD</w:t>
      </w:r>
      <w:r w:rsidRPr="008C1E6D">
        <w:t>实践创造了良好条件．但我国</w:t>
      </w:r>
      <w:r w:rsidRPr="008C1E6D">
        <w:t>TOD</w:t>
      </w:r>
      <w:r w:rsidRPr="008C1E6D">
        <w:t>规划不应局限于公共交通站点周边的土地开发，而应突破点模式向线．面过渡．从公共交通走廊和网络构建的层面．甚至在区域尺度上实现多个</w:t>
      </w:r>
      <w:r w:rsidRPr="008C1E6D">
        <w:t>TOD</w:t>
      </w:r>
      <w:r w:rsidRPr="008C1E6D">
        <w:t>社区之间的协调。</w:t>
      </w:r>
      <w:r w:rsidRPr="008C1E6D">
        <w:t>2008</w:t>
      </w:r>
      <w:r w:rsidRPr="008C1E6D">
        <w:t>年深圳市率先建立了宏观．中观与微观</w:t>
      </w:r>
      <w:r w:rsidRPr="008C1E6D">
        <w:t>3</w:t>
      </w:r>
      <w:r w:rsidRPr="008C1E6D">
        <w:t>个层面的</w:t>
      </w:r>
      <w:r w:rsidRPr="008C1E6D">
        <w:rPr>
          <w:rFonts w:hint="eastAsia"/>
        </w:rPr>
        <w:t>深圳</w:t>
      </w:r>
      <w:r w:rsidRPr="008C1E6D">
        <w:t>市</w:t>
      </w:r>
      <w:r w:rsidRPr="008C1E6D">
        <w:t>TOD</w:t>
      </w:r>
      <w:r w:rsidRPr="008C1E6D">
        <w:t>发展</w:t>
      </w:r>
      <w:r w:rsidRPr="008C1E6D">
        <w:lastRenderedPageBreak/>
        <w:t>框架体系，</w:t>
      </w:r>
      <w:r w:rsidRPr="008C1E6D">
        <w:t>2010</w:t>
      </w:r>
      <w:r w:rsidRPr="008C1E6D">
        <w:t>年</w:t>
      </w:r>
      <w:r w:rsidRPr="008C1E6D">
        <w:rPr>
          <w:rFonts w:hint="eastAsia"/>
        </w:rPr>
        <w:t>《珠江三角洲城际轨道交通沿线土地综合利用总体规划》是我国第一个在区域尺度上依托城际轨道交通网络推行</w:t>
      </w:r>
      <w:r w:rsidRPr="008C1E6D">
        <w:rPr>
          <w:rFonts w:hint="eastAsia"/>
        </w:rPr>
        <w:t>T</w:t>
      </w:r>
      <w:r w:rsidRPr="008C1E6D">
        <w:t>OD</w:t>
      </w:r>
      <w:r w:rsidRPr="008C1E6D">
        <w:rPr>
          <w:rFonts w:hint="eastAsia"/>
        </w:rPr>
        <w:t>理念的规划。</w:t>
      </w:r>
    </w:p>
    <w:p w14:paraId="6D8916EA" w14:textId="15E1DA5B" w:rsidR="008C1E6D" w:rsidRPr="008C1E6D" w:rsidRDefault="008C1E6D" w:rsidP="008C1E6D">
      <w:pPr>
        <w:pStyle w:val="a5"/>
        <w:rPr>
          <w:rFonts w:hint="eastAsia"/>
        </w:rPr>
      </w:pPr>
      <w:bookmarkStart w:id="22" w:name="_Toc527657109"/>
      <w:r>
        <w:rPr>
          <w:rFonts w:hint="eastAsia"/>
        </w:rPr>
        <w:t>4</w:t>
      </w:r>
      <w:r>
        <w:t xml:space="preserve">.1.3 </w:t>
      </w:r>
      <w:r>
        <w:rPr>
          <w:rFonts w:hint="eastAsia"/>
        </w:rPr>
        <w:t>小结</w:t>
      </w:r>
      <w:bookmarkEnd w:id="22"/>
    </w:p>
    <w:p w14:paraId="3EA95416" w14:textId="7F3192A6" w:rsidR="008C1E6D" w:rsidRPr="008C1E6D" w:rsidRDefault="008C1E6D" w:rsidP="002A1AD1">
      <w:pPr>
        <w:ind w:firstLine="480"/>
        <w:rPr>
          <w:rFonts w:hint="eastAsia"/>
        </w:rPr>
      </w:pPr>
      <w:r w:rsidRPr="008C1E6D">
        <w:t>通过梳理美国</w:t>
      </w:r>
      <w:r w:rsidRPr="008C1E6D">
        <w:t>TOD</w:t>
      </w:r>
      <w:r w:rsidRPr="008C1E6D">
        <w:t>的发展过程可知，其理念的提出主要是基于过度依赖小汽车而造成的城市低密度蔓延这一背景，而且经历了多个发展阶段，其外延仍在不断扩展中．内涵和要义的形成具有特定的土壤与条件。在理论上．尽管美国</w:t>
      </w:r>
      <w:r w:rsidRPr="008C1E6D">
        <w:t>TOD</w:t>
      </w:r>
      <w:r w:rsidRPr="008C1E6D">
        <w:t>理念的形成与发展日渐成熟．然而在实践层面却并不那么成功。美国与欧洲国家在经济发展和文化习惯等较为接近．但是其公共交通发展却存在较大差异．帕彻</w:t>
      </w:r>
      <w:r w:rsidRPr="008C1E6D">
        <w:t>(</w:t>
      </w:r>
      <w:proofErr w:type="spellStart"/>
      <w:r w:rsidRPr="008C1E6D">
        <w:t>Pucher</w:t>
      </w:r>
      <w:proofErr w:type="spellEnd"/>
      <w:r w:rsidRPr="008C1E6D">
        <w:t>)</w:t>
      </w:r>
      <w:r w:rsidRPr="008C1E6D">
        <w:t>通过对比研究指出</w:t>
      </w:r>
      <w:r w:rsidRPr="008C1E6D">
        <w:rPr>
          <w:rFonts w:hint="eastAsia"/>
        </w:rPr>
        <w:t>，</w:t>
      </w:r>
      <w:r w:rsidRPr="008C1E6D">
        <w:t>美国城市与欧洲国家城市在土地发展模式上的差异，在小汽车购买和使用成本上的差异．公共交通发展外部政策上的差异等最终导致了不同的城市交通发展模式</w:t>
      </w:r>
      <w:r w:rsidRPr="008C1E6D">
        <w:t>“</w:t>
      </w:r>
      <w:r w:rsidRPr="008C1E6D">
        <w:t>。由此可以看出．成功的</w:t>
      </w:r>
      <w:r w:rsidRPr="008C1E6D">
        <w:t>TOD</w:t>
      </w:r>
      <w:r w:rsidRPr="008C1E6D">
        <w:t>发展有赖于公共交通服务的吸引力以及降低对小汽车的依赖。</w:t>
      </w:r>
    </w:p>
    <w:p w14:paraId="010BB526" w14:textId="77777777" w:rsidR="008C1E6D" w:rsidRPr="008C1E6D" w:rsidRDefault="008C1E6D" w:rsidP="008C1E6D">
      <w:pPr>
        <w:ind w:firstLine="480"/>
      </w:pPr>
      <w:r w:rsidRPr="008C1E6D">
        <w:t>我国大部分城市为</w:t>
      </w:r>
      <w:proofErr w:type="gramStart"/>
      <w:r w:rsidRPr="008C1E6D">
        <w:t>单中心</w:t>
      </w:r>
      <w:proofErr w:type="gramEnd"/>
      <w:r w:rsidRPr="008C1E6D">
        <w:t>结构，人</w:t>
      </w:r>
      <w:r w:rsidRPr="008C1E6D">
        <w:rPr>
          <w:rFonts w:hint="eastAsia"/>
        </w:rPr>
        <w:t>口</w:t>
      </w:r>
      <w:r w:rsidRPr="008C1E6D">
        <w:t>较为集聚．城市密度远高于考尔索普建议的美国</w:t>
      </w:r>
      <w:r w:rsidRPr="008C1E6D">
        <w:t>TOD</w:t>
      </w:r>
      <w:r w:rsidRPr="008C1E6D">
        <w:t>密度</w:t>
      </w:r>
      <w:r w:rsidRPr="008C1E6D">
        <w:t>(</w:t>
      </w:r>
      <w:r w:rsidRPr="008C1E6D">
        <w:t>他建议</w:t>
      </w:r>
      <w:r w:rsidRPr="008C1E6D">
        <w:t>TOD</w:t>
      </w:r>
      <w:r w:rsidRPr="008C1E6D">
        <w:t>居住区的最小密度为</w:t>
      </w:r>
      <w:r w:rsidRPr="008C1E6D">
        <w:t>10</w:t>
      </w:r>
      <w:r w:rsidRPr="008C1E6D">
        <w:t>户／英亩，按照每户</w:t>
      </w:r>
      <w:r w:rsidRPr="008C1E6D">
        <w:t>3</w:t>
      </w:r>
      <w:r w:rsidRPr="008C1E6D">
        <w:t>人计算．那么相应的人口密度为</w:t>
      </w:r>
      <w:r w:rsidRPr="008C1E6D">
        <w:t>7500</w:t>
      </w:r>
      <w:r w:rsidRPr="008C1E6D">
        <w:t>人／</w:t>
      </w:r>
      <w:r w:rsidRPr="008C1E6D">
        <w:t>km2)</w:t>
      </w:r>
      <w:r w:rsidRPr="008C1E6D">
        <w:t>．我国在城市密度上的优势为公共交通发展提供了巨大的潜在需求．从这一点上来讲我国有利于实施</w:t>
      </w:r>
      <w:r w:rsidRPr="008C1E6D">
        <w:t>TOD</w:t>
      </w:r>
      <w:r w:rsidRPr="008C1E6D">
        <w:t>理念。国外的成功案例表明．良好的公共交通与土地利用联合规划设计需要政府决策者、开发商以及交通部门等不同的利益群体共同参与．明确规划目标，实施方法以及利益分配，这是形成</w:t>
      </w:r>
      <w:r w:rsidRPr="008C1E6D">
        <w:t>TOD</w:t>
      </w:r>
      <w:r w:rsidRPr="008C1E6D">
        <w:t>模式的关键。倘若规划方案过度追求商业利益而提高商业开发强度．缺乏对站点周边交通与土地的统筹考虑．最终形成的只是公共交通相关联的</w:t>
      </w:r>
      <w:r w:rsidRPr="008C1E6D">
        <w:t>TAD</w:t>
      </w:r>
      <w:r w:rsidRPr="008C1E6D">
        <w:t>模式。在强调公共交通与土地利用联合规划的同时．还应注重外部政策软环境的建设。欧洲国家城市通过严格的公共政策</w:t>
      </w:r>
      <w:r w:rsidRPr="008C1E6D">
        <w:t>(</w:t>
      </w:r>
      <w:r w:rsidRPr="008C1E6D">
        <w:t>比如燃油税，汽车销售税，交通拥挤收费以及停车费用等</w:t>
      </w:r>
      <w:r w:rsidRPr="008C1E6D">
        <w:t>)</w:t>
      </w:r>
      <w:r w:rsidRPr="008C1E6D">
        <w:t>提高小汽车购买及使用的成本，同时限制小汽车在部分路域的通行权．给予公共交通信号优先等优惠．来限制小汽车的拥有及使用，进而促进人们向选择公共交通的转移．提高公共交通的市场份额．为</w:t>
      </w:r>
      <w:r w:rsidRPr="008C1E6D">
        <w:t>TOD</w:t>
      </w:r>
      <w:r w:rsidRPr="008C1E6D">
        <w:t>成功的实施</w:t>
      </w:r>
      <w:r w:rsidRPr="008C1E6D">
        <w:rPr>
          <w:rFonts w:hint="eastAsia"/>
        </w:rPr>
        <w:t>提供</w:t>
      </w:r>
      <w:r w:rsidRPr="008C1E6D">
        <w:t>了良好的公交环境。在我国城市机动车保有量迅速提高的背景下，通过交通需求管理策略</w:t>
      </w:r>
      <w:r w:rsidRPr="008C1E6D">
        <w:t>(</w:t>
      </w:r>
      <w:r w:rsidRPr="008C1E6D">
        <w:t>比如停车管理．提供有限的停车位</w:t>
      </w:r>
      <w:r w:rsidRPr="008C1E6D">
        <w:t>)</w:t>
      </w:r>
      <w:r w:rsidRPr="008C1E6D">
        <w:t>来降</w:t>
      </w:r>
      <w:r w:rsidRPr="008C1E6D">
        <w:t>'</w:t>
      </w:r>
      <w:r w:rsidRPr="008C1E6D">
        <w:t>低</w:t>
      </w:r>
      <w:r w:rsidRPr="008C1E6D">
        <w:t>TOD</w:t>
      </w:r>
      <w:r w:rsidRPr="008C1E6D">
        <w:t>社区的小汽车保有量及使用对于我国成功实施</w:t>
      </w:r>
      <w:r w:rsidRPr="008C1E6D">
        <w:t>TOD</w:t>
      </w:r>
      <w:r w:rsidRPr="008C1E6D">
        <w:t>是非常关键的。良好可持续的居民出行方式选择习惯的形成，还</w:t>
      </w:r>
      <w:r w:rsidRPr="008C1E6D">
        <w:rPr>
          <w:b/>
        </w:rPr>
        <w:t>需要</w:t>
      </w:r>
      <w:r w:rsidRPr="008C1E6D">
        <w:t>不断</w:t>
      </w:r>
      <w:r w:rsidRPr="008C1E6D">
        <w:rPr>
          <w:b/>
        </w:rPr>
        <w:t>提高公共交通的服务水平</w:t>
      </w:r>
      <w:r w:rsidRPr="008C1E6D">
        <w:t>．</w:t>
      </w:r>
      <w:r w:rsidRPr="008C1E6D">
        <w:rPr>
          <w:b/>
        </w:rPr>
        <w:t>逐渐降低与小汽车出行在舒适性．方便性、安全性以及稳定性等方面的差距</w:t>
      </w:r>
      <w:r w:rsidRPr="008C1E6D">
        <w:t>，以免向公共交通方式转移的人们再次向选择小汽车出行回流。</w:t>
      </w:r>
    </w:p>
    <w:p w14:paraId="1B3E3F5C" w14:textId="0F0AACDC" w:rsidR="008C1E6D" w:rsidRDefault="008C1E6D" w:rsidP="008C1E6D">
      <w:pPr>
        <w:ind w:firstLine="480"/>
      </w:pPr>
    </w:p>
    <w:p w14:paraId="27962C92" w14:textId="796010A9" w:rsidR="00D833DC" w:rsidRDefault="00D833DC" w:rsidP="00D833DC">
      <w:pPr>
        <w:pStyle w:val="a4"/>
      </w:pPr>
      <w:bookmarkStart w:id="23" w:name="_Toc527657110"/>
      <w:r>
        <w:rPr>
          <w:rFonts w:hint="eastAsia"/>
        </w:rPr>
        <w:lastRenderedPageBreak/>
        <w:t>4</w:t>
      </w:r>
      <w:r>
        <w:t xml:space="preserve">.2 </w:t>
      </w:r>
      <w:r>
        <w:rPr>
          <w:rFonts w:hint="eastAsia"/>
        </w:rPr>
        <w:t>统计分析：美国华盛顿特区与巴尔的摩</w:t>
      </w:r>
      <w:bookmarkEnd w:id="23"/>
    </w:p>
    <w:p w14:paraId="60E4A18C" w14:textId="7A5EEB61" w:rsidR="00D833DC" w:rsidRDefault="00D833DC" w:rsidP="00D833DC">
      <w:pPr>
        <w:ind w:firstLine="480"/>
        <w:rPr>
          <w:rFonts w:asciiTheme="minorEastAsia" w:hAnsiTheme="minorEastAsia" w:cstheme="minorEastAsia"/>
          <w:b/>
        </w:rPr>
      </w:pPr>
      <w:r>
        <w:rPr>
          <w:rFonts w:asciiTheme="minorEastAsia" w:eastAsiaTheme="minorEastAsia" w:hAnsiTheme="minorEastAsia" w:cstheme="minorEastAsia" w:hint="eastAsia"/>
        </w:rPr>
        <w:t>本节介绍</w:t>
      </w:r>
      <w:r>
        <w:rPr>
          <w:rFonts w:asciiTheme="minorEastAsia" w:eastAsiaTheme="minorEastAsia" w:hAnsiTheme="minorEastAsia" w:cstheme="minorEastAsia" w:hint="eastAsia"/>
        </w:rPr>
        <w:t>TOD模式在美国两大城市——华盛顿哥伦比亚特区和巴尔的摩的实施效果进行了分析。</w:t>
      </w:r>
      <w:r>
        <w:rPr>
          <w:rFonts w:asciiTheme="minorEastAsia" w:hAnsiTheme="minorEastAsia" w:cstheme="minorEastAsia" w:hint="eastAsia"/>
        </w:rPr>
        <w:t>分析方法包括数据统计和模型拟合。</w:t>
      </w:r>
    </w:p>
    <w:p w14:paraId="1898E9D0" w14:textId="77777777" w:rsidR="00D833DC" w:rsidRPr="00D833DC" w:rsidRDefault="00D833DC" w:rsidP="00D833DC">
      <w:pPr>
        <w:ind w:firstLine="480"/>
        <w:rPr>
          <w:rFonts w:hint="eastAsia"/>
        </w:rPr>
      </w:pPr>
      <w:r w:rsidRPr="00D833DC">
        <w:rPr>
          <w:rFonts w:hint="eastAsia"/>
        </w:rPr>
        <w:t>出行种类：</w:t>
      </w:r>
      <w:r w:rsidRPr="00D833DC">
        <w:rPr>
          <w:rFonts w:hint="eastAsia"/>
        </w:rPr>
        <w:t>home-based work</w:t>
      </w:r>
      <w:r w:rsidRPr="00D833DC">
        <w:rPr>
          <w:rFonts w:hint="eastAsia"/>
        </w:rPr>
        <w:t>（</w:t>
      </w:r>
      <w:r w:rsidRPr="00D833DC">
        <w:rPr>
          <w:rFonts w:hint="eastAsia"/>
        </w:rPr>
        <w:t>HBW</w:t>
      </w:r>
      <w:r w:rsidRPr="00D833DC">
        <w:rPr>
          <w:rFonts w:hint="eastAsia"/>
        </w:rPr>
        <w:t>），</w:t>
      </w:r>
      <w:r w:rsidRPr="00D833DC">
        <w:rPr>
          <w:rFonts w:hint="eastAsia"/>
        </w:rPr>
        <w:t xml:space="preserve"> home-based shopping</w:t>
      </w:r>
      <w:r w:rsidRPr="00D833DC">
        <w:rPr>
          <w:rFonts w:hint="eastAsia"/>
        </w:rPr>
        <w:t>（</w:t>
      </w:r>
      <w:r w:rsidRPr="00D833DC">
        <w:rPr>
          <w:rFonts w:hint="eastAsia"/>
        </w:rPr>
        <w:t>HBS</w:t>
      </w:r>
      <w:r w:rsidRPr="00D833DC">
        <w:rPr>
          <w:rFonts w:hint="eastAsia"/>
        </w:rPr>
        <w:t>），</w:t>
      </w:r>
      <w:r w:rsidRPr="00D833DC">
        <w:rPr>
          <w:rFonts w:hint="eastAsia"/>
        </w:rPr>
        <w:t xml:space="preserve"> home-based other</w:t>
      </w:r>
      <w:r w:rsidRPr="00D833DC">
        <w:rPr>
          <w:rFonts w:hint="eastAsia"/>
        </w:rPr>
        <w:t>（</w:t>
      </w:r>
      <w:r w:rsidRPr="00D833DC">
        <w:rPr>
          <w:rFonts w:hint="eastAsia"/>
        </w:rPr>
        <w:t>HBO</w:t>
      </w:r>
      <w:r w:rsidRPr="00D833DC">
        <w:rPr>
          <w:rFonts w:hint="eastAsia"/>
        </w:rPr>
        <w:t>），</w:t>
      </w:r>
      <w:r w:rsidRPr="00D833DC">
        <w:rPr>
          <w:rFonts w:hint="eastAsia"/>
        </w:rPr>
        <w:t xml:space="preserve"> non-home-based</w:t>
      </w:r>
      <w:r w:rsidRPr="00D833DC">
        <w:rPr>
          <w:rFonts w:hint="eastAsia"/>
        </w:rPr>
        <w:t>（</w:t>
      </w:r>
      <w:r w:rsidRPr="00D833DC">
        <w:rPr>
          <w:rFonts w:hint="eastAsia"/>
        </w:rPr>
        <w:t>NHB</w:t>
      </w:r>
      <w:r w:rsidRPr="00D833DC">
        <w:rPr>
          <w:rFonts w:hint="eastAsia"/>
        </w:rPr>
        <w:t>）</w:t>
      </w:r>
    </w:p>
    <w:p w14:paraId="0A9C093F" w14:textId="563C03AD" w:rsidR="00D833DC" w:rsidRPr="00D833DC" w:rsidRDefault="00D833DC" w:rsidP="00D833DC">
      <w:pPr>
        <w:ind w:firstLine="480"/>
        <w:rPr>
          <w:rFonts w:hint="eastAsia"/>
        </w:rPr>
      </w:pPr>
      <w:r w:rsidRPr="00D833DC">
        <w:rPr>
          <w:rFonts w:hint="eastAsia"/>
        </w:rPr>
        <w:t>由于</w:t>
      </w:r>
      <w:r w:rsidRPr="00D833DC">
        <w:rPr>
          <w:rFonts w:hint="eastAsia"/>
        </w:rPr>
        <w:t>TOD</w:t>
      </w:r>
      <w:r w:rsidRPr="00D833DC">
        <w:rPr>
          <w:rFonts w:hint="eastAsia"/>
        </w:rPr>
        <w:t>模式对</w:t>
      </w:r>
      <w:r w:rsidRPr="00D833DC">
        <w:rPr>
          <w:rFonts w:hint="eastAsia"/>
        </w:rPr>
        <w:t>NHB</w:t>
      </w:r>
      <w:r w:rsidRPr="00D833DC">
        <w:rPr>
          <w:rFonts w:hint="eastAsia"/>
        </w:rPr>
        <w:t>出行的影响极其微小，因此本次研究不考虑</w:t>
      </w:r>
      <w:r w:rsidRPr="00D833DC">
        <w:rPr>
          <w:rFonts w:hint="eastAsia"/>
        </w:rPr>
        <w:t>NHB</w:t>
      </w:r>
      <w:r w:rsidRPr="00D833DC">
        <w:rPr>
          <w:rFonts w:hint="eastAsia"/>
        </w:rPr>
        <w:t>出行</w:t>
      </w:r>
      <w:r>
        <w:rPr>
          <w:rFonts w:hint="eastAsia"/>
        </w:rPr>
        <w:t>。</w:t>
      </w:r>
    </w:p>
    <w:p w14:paraId="3BE5AD0C" w14:textId="598EEEBD" w:rsidR="00D833DC" w:rsidRDefault="00D833DC" w:rsidP="00D833DC">
      <w:pPr>
        <w:ind w:firstLine="480"/>
      </w:pPr>
      <w:r w:rsidRPr="00D833DC">
        <w:rPr>
          <w:rFonts w:hint="eastAsia"/>
        </w:rPr>
        <w:t>出行方式：小汽车出行、非小汽车出行（公共交通、步行、骑行）</w:t>
      </w:r>
    </w:p>
    <w:p w14:paraId="7EAAD318" w14:textId="756397F7" w:rsidR="00D833DC" w:rsidRPr="00D833DC" w:rsidRDefault="00D833DC" w:rsidP="00D833DC">
      <w:pPr>
        <w:pStyle w:val="a5"/>
      </w:pPr>
      <w:bookmarkStart w:id="24" w:name="_Toc527657111"/>
      <w:r>
        <w:t xml:space="preserve">4.2.1 </w:t>
      </w:r>
      <w:r w:rsidRPr="00D833DC">
        <w:rPr>
          <w:rFonts w:hint="eastAsia"/>
        </w:rPr>
        <w:t>TOD</w:t>
      </w:r>
      <w:r w:rsidRPr="00D833DC">
        <w:rPr>
          <w:rFonts w:hint="eastAsia"/>
        </w:rPr>
        <w:t>地区分布</w:t>
      </w:r>
      <w:bookmarkEnd w:id="24"/>
    </w:p>
    <w:p w14:paraId="7A712D1C" w14:textId="77777777" w:rsidR="00D833DC" w:rsidRPr="00D833DC" w:rsidRDefault="00D833DC" w:rsidP="00D833DC">
      <w:pPr>
        <w:pStyle w:val="aa"/>
        <w:numPr>
          <w:ilvl w:val="0"/>
          <w:numId w:val="5"/>
        </w:numPr>
        <w:ind w:firstLineChars="0"/>
      </w:pPr>
      <w:r w:rsidRPr="00D833DC">
        <w:rPr>
          <w:rFonts w:hint="eastAsia"/>
        </w:rPr>
        <w:t>华盛顿</w:t>
      </w:r>
    </w:p>
    <w:p w14:paraId="62DC92DD" w14:textId="77777777" w:rsidR="00D833DC" w:rsidRPr="00D833DC" w:rsidRDefault="00D833DC" w:rsidP="00D833DC">
      <w:pPr>
        <w:pStyle w:val="ab"/>
        <w:ind w:firstLine="480"/>
        <w:jc w:val="center"/>
      </w:pPr>
      <w:r w:rsidRPr="00D833DC">
        <w:drawing>
          <wp:inline distT="0" distB="0" distL="114300" distR="114300" wp14:anchorId="38081830" wp14:editId="2994B2A5">
            <wp:extent cx="3154680" cy="2179320"/>
            <wp:effectExtent l="0" t="0" r="0"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20"/>
                    <a:stretch>
                      <a:fillRect/>
                    </a:stretch>
                  </pic:blipFill>
                  <pic:spPr>
                    <a:xfrm>
                      <a:off x="0" y="0"/>
                      <a:ext cx="3154680" cy="2179320"/>
                    </a:xfrm>
                    <a:prstGeom prst="rect">
                      <a:avLst/>
                    </a:prstGeom>
                    <a:noFill/>
                    <a:ln w="9525">
                      <a:noFill/>
                    </a:ln>
                  </pic:spPr>
                </pic:pic>
              </a:graphicData>
            </a:graphic>
          </wp:inline>
        </w:drawing>
      </w:r>
    </w:p>
    <w:p w14:paraId="42FB26B0" w14:textId="77777777" w:rsidR="00D833DC" w:rsidRPr="00D833DC" w:rsidRDefault="00D833DC" w:rsidP="00D833DC">
      <w:pPr>
        <w:numPr>
          <w:ilvl w:val="0"/>
          <w:numId w:val="4"/>
        </w:numPr>
        <w:ind w:firstLine="480"/>
      </w:pPr>
      <w:r w:rsidRPr="00D833DC">
        <w:rPr>
          <w:rFonts w:hint="eastAsia"/>
        </w:rPr>
        <w:t>巴尔的摩</w:t>
      </w:r>
    </w:p>
    <w:p w14:paraId="5B69ACB0" w14:textId="7FA3EB1E" w:rsidR="00D833DC" w:rsidRDefault="00D833DC" w:rsidP="00D833DC">
      <w:pPr>
        <w:pStyle w:val="ab"/>
        <w:ind w:firstLine="480"/>
        <w:jc w:val="center"/>
      </w:pPr>
      <w:r>
        <w:rPr>
          <w:noProof/>
        </w:rPr>
        <w:drawing>
          <wp:inline distT="0" distB="0" distL="114300" distR="114300" wp14:anchorId="06127F52" wp14:editId="0EAB2583">
            <wp:extent cx="3223260" cy="2171700"/>
            <wp:effectExtent l="0" t="0" r="7620" b="762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21"/>
                    <a:stretch>
                      <a:fillRect/>
                    </a:stretch>
                  </pic:blipFill>
                  <pic:spPr>
                    <a:xfrm>
                      <a:off x="0" y="0"/>
                      <a:ext cx="3223260" cy="2171700"/>
                    </a:xfrm>
                    <a:prstGeom prst="rect">
                      <a:avLst/>
                    </a:prstGeom>
                    <a:noFill/>
                    <a:ln w="9525">
                      <a:noFill/>
                    </a:ln>
                  </pic:spPr>
                </pic:pic>
              </a:graphicData>
            </a:graphic>
          </wp:inline>
        </w:drawing>
      </w:r>
    </w:p>
    <w:p w14:paraId="0689C58C" w14:textId="66751022" w:rsidR="00D833DC" w:rsidRDefault="00D833DC" w:rsidP="00D833DC">
      <w:pPr>
        <w:pStyle w:val="a5"/>
      </w:pPr>
      <w:bookmarkStart w:id="25" w:name="_Toc527657112"/>
      <w:r>
        <w:rPr>
          <w:rFonts w:hint="eastAsia"/>
        </w:rPr>
        <w:lastRenderedPageBreak/>
        <w:t>4</w:t>
      </w:r>
      <w:r>
        <w:t xml:space="preserve">.2.2 </w:t>
      </w:r>
      <w:r>
        <w:rPr>
          <w:rFonts w:hint="eastAsia"/>
        </w:rPr>
        <w:t>对出行生成的影响</w:t>
      </w:r>
      <w:bookmarkEnd w:id="25"/>
    </w:p>
    <w:p w14:paraId="6E6C41C5" w14:textId="4F9F2E6D" w:rsidR="00D833DC" w:rsidRDefault="00D833DC" w:rsidP="00D833DC">
      <w:pPr>
        <w:ind w:firstLine="480"/>
      </w:pPr>
      <w:r>
        <w:rPr>
          <w:rFonts w:hint="eastAsia"/>
        </w:rPr>
        <w:t>TOD</w:t>
      </w:r>
      <w:r>
        <w:rPr>
          <w:rFonts w:hint="eastAsia"/>
        </w:rPr>
        <w:t>地区居民的出行次数并未减少，呈增长趋势。结果显示，华盛顿和巴尔的摩</w:t>
      </w:r>
      <w:r>
        <w:rPr>
          <w:rFonts w:hint="eastAsia"/>
        </w:rPr>
        <w:t>TOD</w:t>
      </w:r>
      <w:r>
        <w:rPr>
          <w:rFonts w:hint="eastAsia"/>
        </w:rPr>
        <w:t>地区的居民出行次数比非</w:t>
      </w:r>
      <w:r>
        <w:rPr>
          <w:rFonts w:hint="eastAsia"/>
        </w:rPr>
        <w:t>TOD</w:t>
      </w:r>
      <w:r>
        <w:rPr>
          <w:rFonts w:hint="eastAsia"/>
        </w:rPr>
        <w:t>地区居民分别多</w:t>
      </w:r>
      <w:r>
        <w:rPr>
          <w:rFonts w:hint="eastAsia"/>
        </w:rPr>
        <w:t>51%</w:t>
      </w:r>
      <w:r>
        <w:rPr>
          <w:rFonts w:hint="eastAsia"/>
        </w:rPr>
        <w:t>和</w:t>
      </w:r>
      <w:r>
        <w:rPr>
          <w:rFonts w:hint="eastAsia"/>
        </w:rPr>
        <w:t>28%</w:t>
      </w:r>
      <w:r>
        <w:rPr>
          <w:rFonts w:hint="eastAsia"/>
        </w:rPr>
        <w:t>，其中非小汽车出行次数分别比非</w:t>
      </w:r>
      <w:r>
        <w:rPr>
          <w:rFonts w:hint="eastAsia"/>
        </w:rPr>
        <w:t>TOD</w:t>
      </w:r>
      <w:r>
        <w:rPr>
          <w:rFonts w:hint="eastAsia"/>
        </w:rPr>
        <w:t>地区居民多</w:t>
      </w:r>
      <w:r>
        <w:rPr>
          <w:rFonts w:hint="eastAsia"/>
        </w:rPr>
        <w:t>171%</w:t>
      </w:r>
      <w:r>
        <w:rPr>
          <w:rFonts w:hint="eastAsia"/>
        </w:rPr>
        <w:t>和</w:t>
      </w:r>
      <w:r>
        <w:rPr>
          <w:rFonts w:hint="eastAsia"/>
        </w:rPr>
        <w:t>74%</w:t>
      </w:r>
      <w:r>
        <w:rPr>
          <w:rFonts w:hint="eastAsia"/>
        </w:rPr>
        <w:t>，小汽车出行分别比非</w:t>
      </w:r>
      <w:r>
        <w:rPr>
          <w:rFonts w:hint="eastAsia"/>
        </w:rPr>
        <w:t>TOD</w:t>
      </w:r>
      <w:r>
        <w:rPr>
          <w:rFonts w:hint="eastAsia"/>
        </w:rPr>
        <w:t>地区居民少</w:t>
      </w:r>
      <w:r>
        <w:rPr>
          <w:rFonts w:hint="eastAsia"/>
        </w:rPr>
        <w:t>120%</w:t>
      </w:r>
      <w:r>
        <w:rPr>
          <w:rFonts w:hint="eastAsia"/>
        </w:rPr>
        <w:t>和</w:t>
      </w:r>
      <w:r>
        <w:rPr>
          <w:rFonts w:hint="eastAsia"/>
        </w:rPr>
        <w:t>60%</w:t>
      </w:r>
      <w:r>
        <w:rPr>
          <w:rFonts w:hint="eastAsia"/>
        </w:rPr>
        <w:t>。在华盛顿，</w:t>
      </w:r>
      <w:r>
        <w:rPr>
          <w:rFonts w:hint="eastAsia"/>
        </w:rPr>
        <w:t>TOD</w:t>
      </w:r>
      <w:r>
        <w:rPr>
          <w:rFonts w:hint="eastAsia"/>
        </w:rPr>
        <w:t>模式在减少小汽车出行和激励公交出行、骑行、步行方面的效果要显著高于巴尔的摩。</w:t>
      </w:r>
    </w:p>
    <w:p w14:paraId="21CFBB5E" w14:textId="45E218D1" w:rsidR="00D833DC" w:rsidRPr="00D833DC" w:rsidRDefault="00D833DC" w:rsidP="00D833DC">
      <w:pPr>
        <w:pStyle w:val="a5"/>
      </w:pPr>
      <w:bookmarkStart w:id="26" w:name="_Toc527657113"/>
      <w:r>
        <w:rPr>
          <w:rFonts w:hint="eastAsia"/>
        </w:rPr>
        <w:t>4</w:t>
      </w:r>
      <w:r>
        <w:t xml:space="preserve">.2.3 </w:t>
      </w:r>
      <w:r>
        <w:rPr>
          <w:rFonts w:hint="eastAsia"/>
        </w:rPr>
        <w:t>对出行分布的影响</w:t>
      </w:r>
      <w:bookmarkEnd w:id="26"/>
    </w:p>
    <w:p w14:paraId="5EE10123" w14:textId="3A72F1B0" w:rsidR="00D833DC" w:rsidRDefault="00D833DC" w:rsidP="00D833DC">
      <w:pPr>
        <w:ind w:firstLine="480"/>
        <w:rPr>
          <w:rFonts w:hint="eastAsia"/>
        </w:rPr>
      </w:pPr>
      <w:r>
        <w:rPr>
          <w:rFonts w:hint="eastAsia"/>
        </w:rPr>
        <w:t>通过开展</w:t>
      </w:r>
      <w:r>
        <w:rPr>
          <w:rFonts w:hint="eastAsia"/>
        </w:rPr>
        <w:t>TOD</w:t>
      </w:r>
      <w:r>
        <w:rPr>
          <w:rFonts w:hint="eastAsia"/>
        </w:rPr>
        <w:t>模式的土地规划，各类出行（</w:t>
      </w:r>
      <w:r>
        <w:rPr>
          <w:rFonts w:hint="eastAsia"/>
        </w:rPr>
        <w:t>HBW,HBS,HBO</w:t>
      </w:r>
      <w:r>
        <w:rPr>
          <w:rFonts w:hint="eastAsia"/>
        </w:rPr>
        <w:t>）的总出行里程均有减少。华盛顿的总出行里程减少了</w:t>
      </w:r>
      <w:r>
        <w:rPr>
          <w:rFonts w:hint="eastAsia"/>
        </w:rPr>
        <w:t>40%</w:t>
      </w:r>
      <w:r>
        <w:rPr>
          <w:rFonts w:hint="eastAsia"/>
        </w:rPr>
        <w:t>，</w:t>
      </w:r>
      <w:r>
        <w:rPr>
          <w:rFonts w:hint="eastAsia"/>
        </w:rPr>
        <w:t>HBW</w:t>
      </w:r>
      <w:r>
        <w:rPr>
          <w:rFonts w:hint="eastAsia"/>
        </w:rPr>
        <w:t>出行里程减少了</w:t>
      </w:r>
      <w:r>
        <w:rPr>
          <w:rFonts w:hint="eastAsia"/>
        </w:rPr>
        <w:t>40%</w:t>
      </w:r>
      <w:r>
        <w:rPr>
          <w:rFonts w:hint="eastAsia"/>
        </w:rPr>
        <w:t>，</w:t>
      </w:r>
      <w:r>
        <w:rPr>
          <w:rFonts w:hint="eastAsia"/>
        </w:rPr>
        <w:t>HBS</w:t>
      </w:r>
      <w:r>
        <w:rPr>
          <w:rFonts w:hint="eastAsia"/>
        </w:rPr>
        <w:t>出行里程减少了</w:t>
      </w:r>
      <w:r>
        <w:rPr>
          <w:rFonts w:hint="eastAsia"/>
        </w:rPr>
        <w:t>46%</w:t>
      </w:r>
      <w:r>
        <w:rPr>
          <w:rFonts w:hint="eastAsia"/>
        </w:rPr>
        <w:t>，</w:t>
      </w:r>
      <w:r>
        <w:rPr>
          <w:rFonts w:hint="eastAsia"/>
        </w:rPr>
        <w:t>HBO</w:t>
      </w:r>
      <w:r>
        <w:rPr>
          <w:rFonts w:hint="eastAsia"/>
        </w:rPr>
        <w:t>出行里程减少了</w:t>
      </w:r>
      <w:r>
        <w:rPr>
          <w:rFonts w:hint="eastAsia"/>
        </w:rPr>
        <w:t>40%</w:t>
      </w:r>
      <w:r>
        <w:rPr>
          <w:rFonts w:hint="eastAsia"/>
        </w:rPr>
        <w:t>；巴尔的摩的总出行里程减少了</w:t>
      </w:r>
      <w:r>
        <w:rPr>
          <w:rFonts w:hint="eastAsia"/>
        </w:rPr>
        <w:t>25%</w:t>
      </w:r>
      <w:r>
        <w:rPr>
          <w:rFonts w:hint="eastAsia"/>
        </w:rPr>
        <w:t>，</w:t>
      </w:r>
      <w:r>
        <w:rPr>
          <w:rFonts w:hint="eastAsia"/>
        </w:rPr>
        <w:t>HBW</w:t>
      </w:r>
      <w:r>
        <w:rPr>
          <w:rFonts w:hint="eastAsia"/>
        </w:rPr>
        <w:t>出行里程减少了</w:t>
      </w:r>
      <w:r>
        <w:rPr>
          <w:rFonts w:hint="eastAsia"/>
        </w:rPr>
        <w:t>37%</w:t>
      </w:r>
      <w:r>
        <w:rPr>
          <w:rFonts w:hint="eastAsia"/>
        </w:rPr>
        <w:t>，</w:t>
      </w:r>
      <w:r>
        <w:rPr>
          <w:rFonts w:hint="eastAsia"/>
        </w:rPr>
        <w:t>HBS</w:t>
      </w:r>
      <w:r>
        <w:rPr>
          <w:rFonts w:hint="eastAsia"/>
        </w:rPr>
        <w:t>出行里程减少了</w:t>
      </w:r>
      <w:r>
        <w:rPr>
          <w:rFonts w:hint="eastAsia"/>
        </w:rPr>
        <w:t>41%</w:t>
      </w:r>
      <w:r>
        <w:rPr>
          <w:rFonts w:hint="eastAsia"/>
        </w:rPr>
        <w:t>，</w:t>
      </w:r>
      <w:r>
        <w:rPr>
          <w:rFonts w:hint="eastAsia"/>
        </w:rPr>
        <w:t>HBO</w:t>
      </w:r>
      <w:r>
        <w:rPr>
          <w:rFonts w:hint="eastAsia"/>
        </w:rPr>
        <w:t>出行里程减少了</w:t>
      </w:r>
      <w:r>
        <w:rPr>
          <w:rFonts w:hint="eastAsia"/>
        </w:rPr>
        <w:t>18%</w:t>
      </w:r>
      <w:r>
        <w:rPr>
          <w:rFonts w:hint="eastAsia"/>
        </w:rPr>
        <w:t>。</w:t>
      </w:r>
    </w:p>
    <w:p w14:paraId="78F57D32" w14:textId="77777777" w:rsidR="00D833DC" w:rsidRDefault="00D833DC" w:rsidP="00D833DC">
      <w:pPr>
        <w:ind w:firstLine="480"/>
      </w:pPr>
      <w:r>
        <w:rPr>
          <w:rFonts w:hint="eastAsia"/>
        </w:rPr>
        <w:t>两城市变化方向相同，但变化幅度不同。原因分析</w:t>
      </w:r>
    </w:p>
    <w:p w14:paraId="7CD0CD10" w14:textId="77777777" w:rsidR="00D833DC" w:rsidRDefault="00D833DC" w:rsidP="00D833DC">
      <w:pPr>
        <w:widowControl w:val="0"/>
        <w:numPr>
          <w:ilvl w:val="0"/>
          <w:numId w:val="6"/>
        </w:numPr>
        <w:spacing w:line="240" w:lineRule="auto"/>
        <w:ind w:firstLineChars="0" w:firstLine="480"/>
      </w:pPr>
      <w:r>
        <w:rPr>
          <w:rFonts w:hint="eastAsia"/>
        </w:rPr>
        <w:t>华盛顿的人口和就业分布更密集，这吸引了更多的人到华盛顿居住和工作；</w:t>
      </w:r>
    </w:p>
    <w:p w14:paraId="7157E036" w14:textId="77777777" w:rsidR="00D833DC" w:rsidRDefault="00D833DC" w:rsidP="00D833DC">
      <w:pPr>
        <w:widowControl w:val="0"/>
        <w:numPr>
          <w:ilvl w:val="0"/>
          <w:numId w:val="6"/>
        </w:numPr>
        <w:spacing w:line="240" w:lineRule="auto"/>
        <w:ind w:firstLineChars="0" w:firstLine="480"/>
      </w:pPr>
      <w:r>
        <w:rPr>
          <w:rFonts w:hint="eastAsia"/>
        </w:rPr>
        <w:t>巴尔的摩相较于华盛顿有更多的停车位，且停车价格较低，但巴尔的摩的社区行人设施、服务和土地混合用途开发强度都远不及华盛顿</w:t>
      </w:r>
    </w:p>
    <w:p w14:paraId="270C913D" w14:textId="56C7B8AE" w:rsidR="00D833DC" w:rsidRDefault="00D833DC" w:rsidP="00D833DC">
      <w:pPr>
        <w:pStyle w:val="a5"/>
        <w:rPr>
          <w:rFonts w:hint="eastAsia"/>
        </w:rPr>
      </w:pPr>
      <w:bookmarkStart w:id="27" w:name="_Toc527657114"/>
      <w:r>
        <w:rPr>
          <w:rFonts w:hint="eastAsia"/>
        </w:rPr>
        <w:t>4</w:t>
      </w:r>
      <w:r>
        <w:t xml:space="preserve">.2.4 </w:t>
      </w:r>
      <w:r>
        <w:rPr>
          <w:rFonts w:hint="eastAsia"/>
        </w:rPr>
        <w:t>对方式划分的影响</w:t>
      </w:r>
      <w:bookmarkEnd w:id="27"/>
    </w:p>
    <w:p w14:paraId="547DD29C" w14:textId="061FB24B" w:rsidR="00D833DC" w:rsidRDefault="00D833DC" w:rsidP="00D833DC">
      <w:pPr>
        <w:ind w:firstLine="480"/>
        <w:rPr>
          <w:rFonts w:hint="eastAsia"/>
        </w:rPr>
      </w:pPr>
      <w:r>
        <w:rPr>
          <w:rFonts w:hint="eastAsia"/>
        </w:rPr>
        <w:t>相较于巴尔的摩，华盛顿的</w:t>
      </w:r>
      <w:r>
        <w:rPr>
          <w:rFonts w:hint="eastAsia"/>
        </w:rPr>
        <w:t>TOD</w:t>
      </w:r>
      <w:r>
        <w:rPr>
          <w:rFonts w:hint="eastAsia"/>
        </w:rPr>
        <w:t>区域的</w:t>
      </w:r>
      <w:r>
        <w:rPr>
          <w:rFonts w:hint="eastAsia"/>
        </w:rPr>
        <w:t>nonauto</w:t>
      </w:r>
      <w:r>
        <w:rPr>
          <w:rFonts w:hint="eastAsia"/>
        </w:rPr>
        <w:t>（公共交通、骑行、步行）出行比例更高。</w:t>
      </w:r>
    </w:p>
    <w:p w14:paraId="442BDF8F" w14:textId="320E18DA" w:rsidR="00D833DC" w:rsidRDefault="00D833DC" w:rsidP="00D833DC">
      <w:pPr>
        <w:ind w:firstLine="480"/>
        <w:rPr>
          <w:rFonts w:hint="eastAsia"/>
        </w:rPr>
      </w:pPr>
      <w:r>
        <w:rPr>
          <w:rFonts w:hint="eastAsia"/>
        </w:rPr>
        <w:t>在华盛顿，</w:t>
      </w:r>
      <w:r>
        <w:rPr>
          <w:rFonts w:hint="eastAsia"/>
        </w:rPr>
        <w:t>TOD</w:t>
      </w:r>
      <w:r>
        <w:rPr>
          <w:rFonts w:hint="eastAsia"/>
        </w:rPr>
        <w:t>模式导致小汽车出行方式的比例下降了</w:t>
      </w:r>
      <w:r>
        <w:rPr>
          <w:rFonts w:hint="eastAsia"/>
        </w:rPr>
        <w:t>7.3%</w:t>
      </w:r>
      <w:r>
        <w:rPr>
          <w:rFonts w:hint="eastAsia"/>
        </w:rPr>
        <w:t>，公共交通和慢行交通的出行比例分别提高了</w:t>
      </w:r>
      <w:r>
        <w:rPr>
          <w:rFonts w:hint="eastAsia"/>
        </w:rPr>
        <w:t>3.75%</w:t>
      </w:r>
      <w:r>
        <w:rPr>
          <w:rFonts w:hint="eastAsia"/>
        </w:rPr>
        <w:t>和</w:t>
      </w:r>
      <w:r>
        <w:rPr>
          <w:rFonts w:hint="eastAsia"/>
        </w:rPr>
        <w:t>3.55%</w:t>
      </w:r>
      <w:r>
        <w:rPr>
          <w:rFonts w:hint="eastAsia"/>
        </w:rPr>
        <w:t>。在</w:t>
      </w:r>
      <w:r>
        <w:rPr>
          <w:rFonts w:hint="eastAsia"/>
        </w:rPr>
        <w:t>TOD</w:t>
      </w:r>
      <w:r>
        <w:rPr>
          <w:rFonts w:hint="eastAsia"/>
        </w:rPr>
        <w:t>区域，居住密度每增长一个单位，公共交通和慢行交通的出行比例分别上涨</w:t>
      </w:r>
      <w:r>
        <w:rPr>
          <w:rFonts w:hint="eastAsia"/>
        </w:rPr>
        <w:t>0.12%</w:t>
      </w:r>
      <w:r>
        <w:rPr>
          <w:rFonts w:hint="eastAsia"/>
        </w:rPr>
        <w:t>和</w:t>
      </w:r>
      <w:r>
        <w:rPr>
          <w:rFonts w:hint="eastAsia"/>
        </w:rPr>
        <w:t>0.24%</w:t>
      </w:r>
      <w:r>
        <w:rPr>
          <w:rFonts w:hint="eastAsia"/>
        </w:rPr>
        <w:t>。</w:t>
      </w:r>
    </w:p>
    <w:p w14:paraId="584F3847" w14:textId="64998FA6" w:rsidR="00D833DC" w:rsidRDefault="00D833DC" w:rsidP="00D833DC">
      <w:pPr>
        <w:ind w:firstLine="480"/>
        <w:rPr>
          <w:rFonts w:hint="eastAsia"/>
        </w:rPr>
      </w:pPr>
      <w:r>
        <w:rPr>
          <w:rFonts w:hint="eastAsia"/>
        </w:rPr>
        <w:t>在巴尔的摩，</w:t>
      </w:r>
      <w:r>
        <w:rPr>
          <w:rFonts w:hint="eastAsia"/>
        </w:rPr>
        <w:t>TOD</w:t>
      </w:r>
      <w:r>
        <w:rPr>
          <w:rFonts w:hint="eastAsia"/>
        </w:rPr>
        <w:t>模式导致小汽车出行方式的比例下降了</w:t>
      </w:r>
      <w:r>
        <w:rPr>
          <w:rFonts w:hint="eastAsia"/>
        </w:rPr>
        <w:t>8.95%</w:t>
      </w:r>
      <w:r>
        <w:rPr>
          <w:rFonts w:hint="eastAsia"/>
        </w:rPr>
        <w:t>，公共交通和慢行交通的出行比例分别提高了</w:t>
      </w:r>
      <w:r>
        <w:rPr>
          <w:rFonts w:hint="eastAsia"/>
        </w:rPr>
        <w:t>2.46%</w:t>
      </w:r>
      <w:r>
        <w:rPr>
          <w:rFonts w:hint="eastAsia"/>
        </w:rPr>
        <w:t>和</w:t>
      </w:r>
      <w:r>
        <w:rPr>
          <w:rFonts w:hint="eastAsia"/>
        </w:rPr>
        <w:t>6.49%</w:t>
      </w:r>
      <w:r>
        <w:rPr>
          <w:rFonts w:hint="eastAsia"/>
        </w:rPr>
        <w:t>。在</w:t>
      </w:r>
      <w:r>
        <w:rPr>
          <w:rFonts w:hint="eastAsia"/>
        </w:rPr>
        <w:t>TOD</w:t>
      </w:r>
      <w:r>
        <w:rPr>
          <w:rFonts w:hint="eastAsia"/>
        </w:rPr>
        <w:t>区域，平均汽车保有量每增长一个单位，小汽车出行比例增加</w:t>
      </w:r>
      <w:r>
        <w:rPr>
          <w:rFonts w:hint="eastAsia"/>
        </w:rPr>
        <w:t>7.52%</w:t>
      </w:r>
      <w:r>
        <w:rPr>
          <w:rFonts w:hint="eastAsia"/>
        </w:rPr>
        <w:t>，公共交通和慢行交通的出行比例分别下降</w:t>
      </w:r>
      <w:r>
        <w:rPr>
          <w:rFonts w:hint="eastAsia"/>
        </w:rPr>
        <w:t>3.39%</w:t>
      </w:r>
      <w:r>
        <w:rPr>
          <w:rFonts w:hint="eastAsia"/>
        </w:rPr>
        <w:t>和</w:t>
      </w:r>
      <w:r>
        <w:rPr>
          <w:rFonts w:hint="eastAsia"/>
        </w:rPr>
        <w:t>4.14%</w:t>
      </w:r>
      <w:r>
        <w:rPr>
          <w:rFonts w:hint="eastAsia"/>
        </w:rPr>
        <w:t>。</w:t>
      </w:r>
    </w:p>
    <w:p w14:paraId="722EE2D1" w14:textId="77777777" w:rsidR="00D833DC" w:rsidRDefault="00D833DC" w:rsidP="00D833DC">
      <w:pPr>
        <w:ind w:firstLine="480"/>
      </w:pPr>
      <w:r>
        <w:rPr>
          <w:rFonts w:hint="eastAsia"/>
        </w:rPr>
        <w:t>TOD</w:t>
      </w:r>
      <w:r>
        <w:rPr>
          <w:rFonts w:hint="eastAsia"/>
        </w:rPr>
        <w:t>在巴尔的摩的实施效果明显弱于华盛顿。原因分析：</w:t>
      </w:r>
    </w:p>
    <w:p w14:paraId="0BC062C4" w14:textId="77777777" w:rsidR="00D833DC" w:rsidRDefault="00D833DC" w:rsidP="00D833DC">
      <w:pPr>
        <w:ind w:firstLine="480"/>
      </w:pPr>
      <w:r>
        <w:rPr>
          <w:rFonts w:hint="eastAsia"/>
        </w:rPr>
        <w:lastRenderedPageBreak/>
        <w:t>巴尔的摩的公共交通系统没有华盛顿的发达，运行效率相对较低</w:t>
      </w:r>
    </w:p>
    <w:p w14:paraId="6E99AFF9" w14:textId="00499FA9" w:rsidR="00D833DC" w:rsidRDefault="00D833DC" w:rsidP="00D833DC">
      <w:pPr>
        <w:pStyle w:val="a5"/>
        <w:rPr>
          <w:rFonts w:hint="eastAsia"/>
        </w:rPr>
      </w:pPr>
      <w:bookmarkStart w:id="28" w:name="_Toc527657115"/>
      <w:r>
        <w:rPr>
          <w:rFonts w:hint="eastAsia"/>
        </w:rPr>
        <w:t>4</w:t>
      </w:r>
      <w:r>
        <w:t xml:space="preserve">.2.5 </w:t>
      </w:r>
      <w:r>
        <w:rPr>
          <w:rFonts w:hint="eastAsia"/>
        </w:rPr>
        <w:t>小结</w:t>
      </w:r>
      <w:bookmarkEnd w:id="28"/>
    </w:p>
    <w:p w14:paraId="4EC627B5" w14:textId="1E151BEB" w:rsidR="00D833DC" w:rsidRDefault="00D833DC" w:rsidP="00D833DC">
      <w:pPr>
        <w:ind w:firstLine="482"/>
        <w:rPr>
          <w:rFonts w:asciiTheme="minorEastAsia" w:hAnsiTheme="minorEastAsia" w:cstheme="minorEastAsia"/>
        </w:rPr>
      </w:pPr>
      <w:r>
        <w:rPr>
          <w:rFonts w:asciiTheme="minorEastAsia" w:hAnsiTheme="minorEastAsia" w:cstheme="minorEastAsia" w:hint="eastAsia"/>
          <w:b/>
          <w:bCs/>
        </w:rPr>
        <w:t>数据统计</w:t>
      </w:r>
      <w:r>
        <w:rPr>
          <w:rFonts w:asciiTheme="minorEastAsia" w:hAnsiTheme="minorEastAsia" w:cstheme="minorEastAsia" w:hint="eastAsia"/>
        </w:rPr>
        <w:t>结论：</w:t>
      </w:r>
    </w:p>
    <w:p w14:paraId="22EE227F" w14:textId="77777777" w:rsidR="00D833DC" w:rsidRDefault="00D833DC" w:rsidP="00D833DC">
      <w:pPr>
        <w:pStyle w:val="aa"/>
        <w:numPr>
          <w:ilvl w:val="0"/>
          <w:numId w:val="8"/>
        </w:numPr>
        <w:ind w:firstLineChars="0"/>
      </w:pPr>
      <w:r>
        <w:rPr>
          <w:rFonts w:hint="eastAsia"/>
        </w:rPr>
        <w:t>两大城市</w:t>
      </w:r>
      <w:r>
        <w:rPr>
          <w:rFonts w:hint="eastAsia"/>
        </w:rPr>
        <w:t>TOD</w:t>
      </w:r>
      <w:r>
        <w:rPr>
          <w:rFonts w:hint="eastAsia"/>
        </w:rPr>
        <w:t>地区的平均小汽车出行次数均低于非</w:t>
      </w:r>
      <w:r>
        <w:rPr>
          <w:rFonts w:hint="eastAsia"/>
        </w:rPr>
        <w:t>TOD</w:t>
      </w:r>
      <w:r>
        <w:rPr>
          <w:rFonts w:hint="eastAsia"/>
        </w:rPr>
        <w:t>地区</w:t>
      </w:r>
    </w:p>
    <w:p w14:paraId="24AE3084" w14:textId="77777777" w:rsidR="00D833DC" w:rsidRDefault="00D833DC" w:rsidP="00D833DC">
      <w:pPr>
        <w:pStyle w:val="aa"/>
        <w:numPr>
          <w:ilvl w:val="0"/>
          <w:numId w:val="8"/>
        </w:numPr>
        <w:ind w:firstLineChars="0"/>
      </w:pPr>
      <w:r>
        <w:rPr>
          <w:rFonts w:hint="eastAsia"/>
        </w:rPr>
        <w:t>两大城市</w:t>
      </w:r>
      <w:r>
        <w:rPr>
          <w:rFonts w:hint="eastAsia"/>
        </w:rPr>
        <w:t>TOD</w:t>
      </w:r>
      <w:r>
        <w:rPr>
          <w:rFonts w:hint="eastAsia"/>
        </w:rPr>
        <w:t>地区的平均出行里程低于非</w:t>
      </w:r>
      <w:r>
        <w:rPr>
          <w:rFonts w:hint="eastAsia"/>
        </w:rPr>
        <w:t>TOD</w:t>
      </w:r>
      <w:r>
        <w:rPr>
          <w:rFonts w:hint="eastAsia"/>
        </w:rPr>
        <w:t>地区</w:t>
      </w:r>
    </w:p>
    <w:p w14:paraId="4987EB47" w14:textId="77777777" w:rsidR="00D833DC" w:rsidRDefault="00D833DC" w:rsidP="00D833DC">
      <w:pPr>
        <w:pStyle w:val="aa"/>
        <w:numPr>
          <w:ilvl w:val="0"/>
          <w:numId w:val="8"/>
        </w:numPr>
        <w:ind w:firstLineChars="0"/>
      </w:pPr>
      <w:r>
        <w:rPr>
          <w:rFonts w:hint="eastAsia"/>
        </w:rPr>
        <w:t>华盛顿</w:t>
      </w:r>
      <w:r>
        <w:rPr>
          <w:rFonts w:hint="eastAsia"/>
        </w:rPr>
        <w:t>TOD</w:t>
      </w:r>
      <w:r>
        <w:rPr>
          <w:rFonts w:hint="eastAsia"/>
        </w:rPr>
        <w:t>地区的出行时长略低于非</w:t>
      </w:r>
      <w:r>
        <w:rPr>
          <w:rFonts w:hint="eastAsia"/>
        </w:rPr>
        <w:t>TOD</w:t>
      </w:r>
      <w:r>
        <w:rPr>
          <w:rFonts w:hint="eastAsia"/>
        </w:rPr>
        <w:t>地区，而巴尔的摩</w:t>
      </w:r>
      <w:r>
        <w:rPr>
          <w:rFonts w:hint="eastAsia"/>
        </w:rPr>
        <w:t>TOD</w:t>
      </w:r>
      <w:r>
        <w:rPr>
          <w:rFonts w:hint="eastAsia"/>
        </w:rPr>
        <w:t>地区的出行时长</w:t>
      </w:r>
      <w:proofErr w:type="gramStart"/>
      <w:r>
        <w:rPr>
          <w:rFonts w:hint="eastAsia"/>
        </w:rPr>
        <w:t>长于非</w:t>
      </w:r>
      <w:proofErr w:type="gramEnd"/>
      <w:r>
        <w:rPr>
          <w:rFonts w:hint="eastAsia"/>
        </w:rPr>
        <w:t>TOD</w:t>
      </w:r>
      <w:r>
        <w:rPr>
          <w:rFonts w:hint="eastAsia"/>
        </w:rPr>
        <w:t>地区</w:t>
      </w:r>
    </w:p>
    <w:p w14:paraId="7E59ECE3" w14:textId="77777777" w:rsidR="00D833DC" w:rsidRDefault="00D833DC" w:rsidP="00D833DC">
      <w:pPr>
        <w:pStyle w:val="aa"/>
        <w:numPr>
          <w:ilvl w:val="0"/>
          <w:numId w:val="8"/>
        </w:numPr>
        <w:ind w:firstLineChars="0"/>
      </w:pPr>
      <w:r>
        <w:rPr>
          <w:rFonts w:hint="eastAsia"/>
        </w:rPr>
        <w:t>两大城市的</w:t>
      </w:r>
      <w:r>
        <w:rPr>
          <w:rFonts w:hint="eastAsia"/>
        </w:rPr>
        <w:t>HBW</w:t>
      </w:r>
      <w:r>
        <w:rPr>
          <w:rFonts w:hint="eastAsia"/>
        </w:rPr>
        <w:t>出行里程和出行距离均高于其他出行种类</w:t>
      </w:r>
    </w:p>
    <w:p w14:paraId="5AE1C875" w14:textId="77777777" w:rsidR="00D833DC" w:rsidRDefault="00D833DC" w:rsidP="00D833DC">
      <w:pPr>
        <w:pStyle w:val="aa"/>
        <w:numPr>
          <w:ilvl w:val="0"/>
          <w:numId w:val="8"/>
        </w:numPr>
        <w:ind w:firstLineChars="0"/>
      </w:pPr>
      <w:r>
        <w:rPr>
          <w:rFonts w:hint="eastAsia"/>
        </w:rPr>
        <w:t>两大城市</w:t>
      </w:r>
      <w:r>
        <w:rPr>
          <w:rFonts w:hint="eastAsia"/>
        </w:rPr>
        <w:t>TOD</w:t>
      </w:r>
      <w:r>
        <w:rPr>
          <w:rFonts w:hint="eastAsia"/>
        </w:rPr>
        <w:t>地区</w:t>
      </w:r>
      <w:r>
        <w:rPr>
          <w:rFonts w:hint="eastAsia"/>
        </w:rPr>
        <w:t>HBW</w:t>
      </w:r>
      <w:r>
        <w:rPr>
          <w:rFonts w:hint="eastAsia"/>
        </w:rPr>
        <w:t>的出行里程要低于非</w:t>
      </w:r>
      <w:r>
        <w:rPr>
          <w:rFonts w:hint="eastAsia"/>
        </w:rPr>
        <w:t>TOD</w:t>
      </w:r>
      <w:r>
        <w:rPr>
          <w:rFonts w:hint="eastAsia"/>
        </w:rPr>
        <w:t>地区</w:t>
      </w:r>
    </w:p>
    <w:p w14:paraId="4E7FE60B" w14:textId="77777777" w:rsidR="00D833DC" w:rsidRPr="00D833DC" w:rsidRDefault="00D833DC" w:rsidP="00C750EF">
      <w:pPr>
        <w:pStyle w:val="ab"/>
        <w:ind w:firstLineChars="0" w:firstLine="0"/>
        <w:rPr>
          <w:rFonts w:hint="eastAsia"/>
        </w:rPr>
      </w:pPr>
    </w:p>
    <w:p w14:paraId="7DF5080D" w14:textId="244344A4" w:rsidR="004D7193" w:rsidRDefault="008C1E6D" w:rsidP="004D7193">
      <w:pPr>
        <w:pStyle w:val="a4"/>
      </w:pPr>
      <w:bookmarkStart w:id="29" w:name="_Toc527657116"/>
      <w:r>
        <w:t>4</w:t>
      </w:r>
      <w:r w:rsidR="004D7193">
        <w:t>.</w:t>
      </w:r>
      <w:r w:rsidR="00D833DC">
        <w:t>3</w:t>
      </w:r>
      <w:r w:rsidR="004D7193">
        <w:t xml:space="preserve"> </w:t>
      </w:r>
      <w:r w:rsidR="004D7193">
        <w:rPr>
          <w:rFonts w:hint="eastAsia"/>
        </w:rPr>
        <w:t>深圳市</w:t>
      </w:r>
      <w:bookmarkEnd w:id="29"/>
    </w:p>
    <w:p w14:paraId="225B3F07" w14:textId="77777777" w:rsidR="004D7193" w:rsidRPr="004D7193" w:rsidRDefault="004D7193" w:rsidP="004D7193">
      <w:pPr>
        <w:ind w:firstLine="480"/>
      </w:pPr>
      <w:r w:rsidRPr="004D7193">
        <w:rPr>
          <w:rFonts w:hint="eastAsia"/>
        </w:rPr>
        <w:t>近两三年内，深圳地铁集团联手房产企业共同开发的多个“明星”</w:t>
      </w:r>
      <w:proofErr w:type="gramStart"/>
      <w:r w:rsidRPr="004D7193">
        <w:rPr>
          <w:rFonts w:hint="eastAsia"/>
        </w:rPr>
        <w:t>城轨场段</w:t>
      </w:r>
      <w:proofErr w:type="gramEnd"/>
      <w:r w:rsidRPr="004D7193">
        <w:rPr>
          <w:rFonts w:hint="eastAsia"/>
        </w:rPr>
        <w:t>和车站上盖综合体项目落成或开建，例如：深圳前海时代广场、塘朗城，</w:t>
      </w:r>
      <w:proofErr w:type="gramStart"/>
      <w:r w:rsidRPr="004D7193">
        <w:rPr>
          <w:rFonts w:hint="eastAsia"/>
        </w:rPr>
        <w:t>港铁天颂等</w:t>
      </w:r>
      <w:proofErr w:type="gramEnd"/>
      <w:r w:rsidRPr="004D7193">
        <w:rPr>
          <w:rFonts w:hint="eastAsia"/>
        </w:rPr>
        <w:t>。</w:t>
      </w:r>
      <w:r w:rsidRPr="004D7193">
        <w:t>通过采用</w:t>
      </w:r>
      <w:r w:rsidRPr="004D7193">
        <w:t>“</w:t>
      </w:r>
      <w:r w:rsidRPr="004D7193">
        <w:t>自</w:t>
      </w:r>
      <w:r w:rsidRPr="004D7193">
        <w:rPr>
          <w:rFonts w:hint="eastAsia"/>
        </w:rPr>
        <w:t>主装备</w:t>
      </w:r>
      <w:r w:rsidRPr="004D7193">
        <w:t xml:space="preserve"> + </w:t>
      </w:r>
      <w:r w:rsidRPr="004D7193">
        <w:t>上盖物业</w:t>
      </w:r>
      <w:r w:rsidRPr="004D7193">
        <w:t>”</w:t>
      </w:r>
      <w:r w:rsidRPr="004D7193">
        <w:t>的融资模式，深圳地铁成</w:t>
      </w:r>
      <w:r w:rsidRPr="004D7193">
        <w:rPr>
          <w:rFonts w:hint="eastAsia"/>
        </w:rPr>
        <w:t>为全国首家在全成本核算方式下实现盈利的轨道交通运营企业。</w:t>
      </w:r>
    </w:p>
    <w:p w14:paraId="218DBED2" w14:textId="77777777" w:rsidR="004D7193" w:rsidRPr="004D7193" w:rsidRDefault="004D7193" w:rsidP="004D7193">
      <w:pPr>
        <w:ind w:firstLine="480"/>
      </w:pPr>
      <w:r w:rsidRPr="004D7193">
        <w:t>塘朗城，</w:t>
      </w:r>
      <w:r w:rsidRPr="004D7193">
        <w:rPr>
          <w:rFonts w:hint="eastAsia"/>
        </w:rPr>
        <w:t>是深圳首个</w:t>
      </w:r>
      <w:r w:rsidRPr="004D7193">
        <w:rPr>
          <w:rFonts w:hint="eastAsia"/>
        </w:rPr>
        <w:t>TOD</w:t>
      </w:r>
      <w:r w:rsidRPr="004D7193">
        <w:rPr>
          <w:rFonts w:hint="eastAsia"/>
        </w:rPr>
        <w:t>全能综合体，</w:t>
      </w:r>
      <w:r w:rsidRPr="004D7193">
        <w:t>位于地铁</w:t>
      </w:r>
      <w:proofErr w:type="gramStart"/>
      <w:r w:rsidRPr="004D7193">
        <w:t>5</w:t>
      </w:r>
      <w:r w:rsidRPr="004D7193">
        <w:t>号线塘朗</w:t>
      </w:r>
      <w:proofErr w:type="gramEnd"/>
      <w:r w:rsidRPr="004D7193">
        <w:t>站，处于南山区政府大力打造的</w:t>
      </w:r>
      <w:r w:rsidRPr="004D7193">
        <w:t>“</w:t>
      </w:r>
      <w:r w:rsidRPr="004D7193">
        <w:t>深圳硅谷</w:t>
      </w:r>
      <w:r w:rsidRPr="004D7193">
        <w:t>”</w:t>
      </w:r>
      <w:r w:rsidRPr="004D7193">
        <w:t>核心，大沙河创新走廊的腹地，紧邻南方科技大学，周边齐聚科研、创新的新兴产业，</w:t>
      </w:r>
      <w:r w:rsidRPr="004D7193">
        <w:rPr>
          <w:rFonts w:hint="eastAsia"/>
        </w:rPr>
        <w:t>是</w:t>
      </w:r>
      <w:r w:rsidRPr="004D7193">
        <w:t>一处规模宏大的产、商、住新板块。项目由深圳地铁集团和深业集团两大国企强</w:t>
      </w:r>
      <w:proofErr w:type="gramStart"/>
      <w:r w:rsidRPr="004D7193">
        <w:t>强</w:t>
      </w:r>
      <w:proofErr w:type="gramEnd"/>
      <w:r w:rsidRPr="004D7193">
        <w:t>联手，</w:t>
      </w:r>
      <w:r w:rsidRPr="004D7193">
        <w:rPr>
          <w:rFonts w:hint="eastAsia"/>
        </w:rPr>
        <w:t>建筑面积</w:t>
      </w:r>
      <w:r w:rsidRPr="004D7193">
        <w:t>35</w:t>
      </w:r>
      <w:r w:rsidRPr="004D7193">
        <w:t>万㎡，集高端住宅、购物中心、精品公寓、写字楼、精品酒店于一体，无缝接驳地铁</w:t>
      </w:r>
      <w:proofErr w:type="gramStart"/>
      <w:r w:rsidRPr="004D7193">
        <w:t>5</w:t>
      </w:r>
      <w:r w:rsidRPr="004D7193">
        <w:t>号线塘朗</w:t>
      </w:r>
      <w:proofErr w:type="gramEnd"/>
      <w:r w:rsidRPr="004D7193">
        <w:t>站，</w:t>
      </w:r>
      <w:r w:rsidRPr="004D7193">
        <w:t xml:space="preserve"> </w:t>
      </w:r>
      <w:r w:rsidRPr="004D7193">
        <w:t>是依托</w:t>
      </w:r>
      <w:r w:rsidRPr="004D7193">
        <w:t>“</w:t>
      </w:r>
      <w:r w:rsidRPr="004D7193">
        <w:t>地铁</w:t>
      </w:r>
      <w:r w:rsidRPr="004D7193">
        <w:t>+</w:t>
      </w:r>
      <w:r w:rsidRPr="004D7193">
        <w:t>物业</w:t>
      </w:r>
      <w:r w:rsidRPr="004D7193">
        <w:t>”</w:t>
      </w:r>
      <w:r w:rsidRPr="004D7193">
        <w:t>模式合作开发的</w:t>
      </w:r>
      <w:r w:rsidRPr="004D7193">
        <w:t>TOD</w:t>
      </w:r>
      <w:r w:rsidRPr="004D7193">
        <w:t>综合体，是深圳地铁上盖物业的</w:t>
      </w:r>
      <w:r w:rsidRPr="004D7193">
        <w:rPr>
          <w:rFonts w:hint="eastAsia"/>
        </w:rPr>
        <w:t>典型</w:t>
      </w:r>
      <w:r w:rsidRPr="004D7193">
        <w:t>。</w:t>
      </w:r>
    </w:p>
    <w:p w14:paraId="55DE3882" w14:textId="77777777" w:rsidR="004D7193" w:rsidRPr="004D7193" w:rsidRDefault="004D7193" w:rsidP="004D7193">
      <w:pPr>
        <w:ind w:firstLine="480"/>
      </w:pPr>
      <w:proofErr w:type="gramStart"/>
      <w:r w:rsidRPr="004D7193">
        <w:t>塘朗城</w:t>
      </w:r>
      <w:r w:rsidRPr="004D7193">
        <w:rPr>
          <w:rFonts w:hint="eastAsia"/>
        </w:rPr>
        <w:t>无缝</w:t>
      </w:r>
      <w:proofErr w:type="gramEnd"/>
      <w:r w:rsidRPr="004D7193">
        <w:rPr>
          <w:rFonts w:hint="eastAsia"/>
        </w:rPr>
        <w:t>衔接地铁</w:t>
      </w:r>
      <w:r w:rsidRPr="004D7193">
        <w:rPr>
          <w:rFonts w:hint="eastAsia"/>
        </w:rPr>
        <w:t>5</w:t>
      </w:r>
      <w:r w:rsidRPr="004D7193">
        <w:rPr>
          <w:rFonts w:hint="eastAsia"/>
        </w:rPr>
        <w:t>号线，距西丽站及深圳北站高铁枢纽均仅隔一站，项目依托便捷的轨道交通与三横三纵的地面路网，成功构建了</w:t>
      </w:r>
      <w:proofErr w:type="gramStart"/>
      <w:r w:rsidRPr="004D7193">
        <w:rPr>
          <w:rFonts w:hint="eastAsia"/>
        </w:rPr>
        <w:t>塘朗城</w:t>
      </w:r>
      <w:proofErr w:type="gramEnd"/>
      <w:r w:rsidRPr="004D7193">
        <w:rPr>
          <w:rFonts w:hint="eastAsia"/>
        </w:rPr>
        <w:t>-</w:t>
      </w:r>
      <w:r w:rsidRPr="004D7193">
        <w:rPr>
          <w:rFonts w:hint="eastAsia"/>
        </w:rPr>
        <w:t>福田中心区</w:t>
      </w:r>
      <w:r w:rsidRPr="004D7193">
        <w:rPr>
          <w:rFonts w:hint="eastAsia"/>
        </w:rPr>
        <w:t>/</w:t>
      </w:r>
      <w:r w:rsidRPr="004D7193">
        <w:rPr>
          <w:rFonts w:hint="eastAsia"/>
        </w:rPr>
        <w:t>南山</w:t>
      </w:r>
      <w:r w:rsidRPr="004D7193">
        <w:rPr>
          <w:rFonts w:hint="eastAsia"/>
        </w:rPr>
        <w:t>/</w:t>
      </w:r>
      <w:r w:rsidRPr="004D7193">
        <w:rPr>
          <w:rFonts w:hint="eastAsia"/>
        </w:rPr>
        <w:t>前海</w:t>
      </w:r>
      <w:r w:rsidRPr="004D7193">
        <w:rPr>
          <w:rFonts w:hint="eastAsia"/>
        </w:rPr>
        <w:t>/</w:t>
      </w:r>
      <w:r w:rsidRPr="004D7193">
        <w:rPr>
          <w:rFonts w:hint="eastAsia"/>
        </w:rPr>
        <w:t>宝安中心的</w:t>
      </w:r>
      <w:r w:rsidRPr="004D7193">
        <w:rPr>
          <w:rFonts w:hint="eastAsia"/>
        </w:rPr>
        <w:t>30-40</w:t>
      </w:r>
      <w:r w:rsidRPr="004D7193">
        <w:rPr>
          <w:rFonts w:hint="eastAsia"/>
        </w:rPr>
        <w:t>分钟生活圈，同时利用高铁交通，可与广州、长沙、武汉、厦门等重要城市形成</w:t>
      </w:r>
      <w:r w:rsidRPr="004D7193">
        <w:rPr>
          <w:rFonts w:hint="eastAsia"/>
        </w:rPr>
        <w:t>8</w:t>
      </w:r>
      <w:r w:rsidRPr="004D7193">
        <w:rPr>
          <w:rFonts w:hint="eastAsia"/>
        </w:rPr>
        <w:t>小时互联。</w:t>
      </w:r>
    </w:p>
    <w:p w14:paraId="492AB23C" w14:textId="77777777" w:rsidR="004D7193" w:rsidRPr="004D7193" w:rsidRDefault="004D7193" w:rsidP="004D7193">
      <w:pPr>
        <w:pStyle w:val="ab"/>
        <w:ind w:firstLine="480"/>
      </w:pPr>
      <w:r w:rsidRPr="004D7193">
        <w:lastRenderedPageBreak/>
        <w:drawing>
          <wp:inline distT="0" distB="0" distL="0" distR="0" wp14:anchorId="06048DEE" wp14:editId="66910BFC">
            <wp:extent cx="4908499" cy="1981483"/>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0802" cy="1990486"/>
                    </a:xfrm>
                    <a:prstGeom prst="rect">
                      <a:avLst/>
                    </a:prstGeom>
                  </pic:spPr>
                </pic:pic>
              </a:graphicData>
            </a:graphic>
          </wp:inline>
        </w:drawing>
      </w:r>
    </w:p>
    <w:p w14:paraId="6E361DFC" w14:textId="77777777" w:rsidR="004D7193" w:rsidRPr="004D7193" w:rsidRDefault="004D7193" w:rsidP="004D7193">
      <w:pPr>
        <w:ind w:firstLine="480"/>
        <w:rPr>
          <w:rFonts w:hint="eastAsia"/>
        </w:rPr>
      </w:pPr>
    </w:p>
    <w:p w14:paraId="745C8FF1" w14:textId="62836794" w:rsidR="004D7193" w:rsidRDefault="008C1E6D" w:rsidP="008C1E6D">
      <w:pPr>
        <w:pStyle w:val="a4"/>
      </w:pPr>
      <w:bookmarkStart w:id="30" w:name="_Toc527657117"/>
      <w:r>
        <w:t>4</w:t>
      </w:r>
      <w:r w:rsidR="004D7193">
        <w:t>.</w:t>
      </w:r>
      <w:r w:rsidR="00D833DC">
        <w:t>4</w:t>
      </w:r>
      <w:r>
        <w:t xml:space="preserve"> </w:t>
      </w:r>
      <w:r>
        <w:rPr>
          <w:rFonts w:hint="eastAsia"/>
        </w:rPr>
        <w:t>香港</w:t>
      </w:r>
      <w:bookmarkEnd w:id="30"/>
    </w:p>
    <w:p w14:paraId="4A53AFB5" w14:textId="77777777" w:rsidR="008C1E6D" w:rsidRPr="008C1E6D" w:rsidRDefault="008C1E6D" w:rsidP="008C1E6D">
      <w:pPr>
        <w:ind w:firstLine="480"/>
      </w:pPr>
      <w:r w:rsidRPr="008C1E6D">
        <w:rPr>
          <w:rFonts w:hint="eastAsia"/>
        </w:rPr>
        <w:t>香港的土地资源极其有限也极其宝贵，受这个条件限制，政府大力发展地铁和巴士等公共交通，并在发展轨道交通的同时结合周边物业共同发展。从香港地铁建设之初，港府就秉承“量入为出”的财政理念，拒绝使地铁设施成为政府长期的财政负担。因此，香港地铁公司受“平衡财务”的驱动，在其后多年的运营实践中逐步摸索到地铁结合物业蕴含的巨大价值，并创造出“地铁</w:t>
      </w:r>
      <w:r w:rsidRPr="008C1E6D">
        <w:t>+</w:t>
      </w:r>
      <w:r w:rsidRPr="008C1E6D">
        <w:t>物业</w:t>
      </w:r>
      <w:r w:rsidRPr="008C1E6D">
        <w:t>”</w:t>
      </w:r>
      <w:r w:rsidRPr="008C1E6D">
        <w:t>的联合开发模式。</w:t>
      </w:r>
      <w:r w:rsidRPr="008C1E6D">
        <w:rPr>
          <w:rFonts w:hint="eastAsia"/>
        </w:rPr>
        <w:t xml:space="preserve"> </w:t>
      </w:r>
    </w:p>
    <w:p w14:paraId="07888F85" w14:textId="77777777" w:rsidR="008C1E6D" w:rsidRPr="008C1E6D" w:rsidRDefault="008C1E6D" w:rsidP="008C1E6D">
      <w:pPr>
        <w:pStyle w:val="ab"/>
        <w:ind w:firstLine="480"/>
        <w:jc w:val="center"/>
      </w:pPr>
      <w:r w:rsidRPr="008C1E6D">
        <w:rPr>
          <w:rFonts w:hint="eastAsia"/>
        </w:rPr>
        <w:drawing>
          <wp:inline distT="0" distB="0" distL="0" distR="0" wp14:anchorId="4585891D" wp14:editId="0F0770D9">
            <wp:extent cx="4424785" cy="248141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3">
                      <a:extLst>
                        <a:ext uri="{28A0092B-C50C-407E-A947-70E740481C1C}">
                          <a14:useLocalDpi xmlns:a14="http://schemas.microsoft.com/office/drawing/2010/main" val="0"/>
                        </a:ext>
                      </a:extLst>
                    </a:blip>
                    <a:stretch>
                      <a:fillRect/>
                    </a:stretch>
                  </pic:blipFill>
                  <pic:spPr>
                    <a:xfrm>
                      <a:off x="0" y="0"/>
                      <a:ext cx="4454238" cy="2497934"/>
                    </a:xfrm>
                    <a:prstGeom prst="rect">
                      <a:avLst/>
                    </a:prstGeom>
                  </pic:spPr>
                </pic:pic>
              </a:graphicData>
            </a:graphic>
          </wp:inline>
        </w:drawing>
      </w:r>
    </w:p>
    <w:p w14:paraId="1CF68FD9" w14:textId="77777777" w:rsidR="008C1E6D" w:rsidRPr="008C1E6D" w:rsidRDefault="008C1E6D" w:rsidP="008C1E6D">
      <w:pPr>
        <w:ind w:firstLine="480"/>
      </w:pPr>
      <w:r w:rsidRPr="008C1E6D">
        <w:rPr>
          <w:rFonts w:hint="eastAsia"/>
        </w:rPr>
        <w:t>九龙站项目将九龙站交通枢纽与商业、住宅、办公等物业相结合，成为香港</w:t>
      </w:r>
      <w:r w:rsidRPr="008C1E6D">
        <w:t>CBD</w:t>
      </w:r>
      <w:r w:rsidRPr="008C1E6D">
        <w:t>的延伸，打造新的金融文化中心。</w:t>
      </w:r>
    </w:p>
    <w:p w14:paraId="39F949F4" w14:textId="77777777" w:rsidR="008C1E6D" w:rsidRPr="008C1E6D" w:rsidRDefault="008C1E6D" w:rsidP="008C1E6D">
      <w:pPr>
        <w:pStyle w:val="ab"/>
        <w:ind w:firstLine="480"/>
        <w:jc w:val="center"/>
      </w:pPr>
      <w:r w:rsidRPr="008C1E6D">
        <w:rPr>
          <w:rFonts w:hint="eastAsia"/>
        </w:rPr>
        <w:lastRenderedPageBreak/>
        <w:drawing>
          <wp:inline distT="0" distB="0" distL="0" distR="0" wp14:anchorId="608A7222" wp14:editId="4C939038">
            <wp:extent cx="4191661" cy="16991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24">
                      <a:extLst>
                        <a:ext uri="{28A0092B-C50C-407E-A947-70E740481C1C}">
                          <a14:useLocalDpi xmlns:a14="http://schemas.microsoft.com/office/drawing/2010/main" val="0"/>
                        </a:ext>
                      </a:extLst>
                    </a:blip>
                    <a:stretch>
                      <a:fillRect/>
                    </a:stretch>
                  </pic:blipFill>
                  <pic:spPr>
                    <a:xfrm>
                      <a:off x="0" y="0"/>
                      <a:ext cx="4207573" cy="1705622"/>
                    </a:xfrm>
                    <a:prstGeom prst="rect">
                      <a:avLst/>
                    </a:prstGeom>
                  </pic:spPr>
                </pic:pic>
              </a:graphicData>
            </a:graphic>
          </wp:inline>
        </w:drawing>
      </w:r>
    </w:p>
    <w:p w14:paraId="2B96F27A" w14:textId="77777777" w:rsidR="008C1E6D" w:rsidRPr="008C1E6D" w:rsidRDefault="008C1E6D" w:rsidP="008C1E6D">
      <w:pPr>
        <w:ind w:firstLine="480"/>
      </w:pPr>
      <w:r w:rsidRPr="008C1E6D">
        <w:rPr>
          <w:rFonts w:hint="eastAsia"/>
        </w:rPr>
        <w:t>项目与中环传统商业中心在维港两岸互相呼应。建有全香港最高的</w:t>
      </w:r>
      <w:r w:rsidRPr="008C1E6D">
        <w:t>118</w:t>
      </w:r>
      <w:r w:rsidRPr="008C1E6D">
        <w:t>层地标性建筑物</w:t>
      </w:r>
      <w:r w:rsidRPr="008C1E6D">
        <w:t>——</w:t>
      </w:r>
      <w:r w:rsidRPr="008C1E6D">
        <w:t>环球贸易广场、甲级写字楼、</w:t>
      </w:r>
      <w:r w:rsidRPr="008C1E6D">
        <w:t>6</w:t>
      </w:r>
      <w:r w:rsidRPr="008C1E6D">
        <w:t>星级酒店、大型购物商场和住宅物业。</w:t>
      </w:r>
    </w:p>
    <w:p w14:paraId="58E10E2E" w14:textId="77777777" w:rsidR="008C1E6D" w:rsidRPr="008C1E6D" w:rsidRDefault="008C1E6D" w:rsidP="008C1E6D">
      <w:pPr>
        <w:pStyle w:val="ab"/>
        <w:ind w:firstLine="480"/>
        <w:jc w:val="center"/>
      </w:pPr>
      <w:r w:rsidRPr="008C1E6D">
        <w:rPr>
          <w:rFonts w:hint="eastAsia"/>
        </w:rPr>
        <w:drawing>
          <wp:inline distT="0" distB="0" distL="0" distR="0" wp14:anchorId="2C2BCC6C" wp14:editId="0A75BF48">
            <wp:extent cx="3550132" cy="2358491"/>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25">
                      <a:extLst>
                        <a:ext uri="{28A0092B-C50C-407E-A947-70E740481C1C}">
                          <a14:useLocalDpi xmlns:a14="http://schemas.microsoft.com/office/drawing/2010/main" val="0"/>
                        </a:ext>
                      </a:extLst>
                    </a:blip>
                    <a:stretch>
                      <a:fillRect/>
                    </a:stretch>
                  </pic:blipFill>
                  <pic:spPr>
                    <a:xfrm>
                      <a:off x="0" y="0"/>
                      <a:ext cx="3566186" cy="2369156"/>
                    </a:xfrm>
                    <a:prstGeom prst="rect">
                      <a:avLst/>
                    </a:prstGeom>
                  </pic:spPr>
                </pic:pic>
              </a:graphicData>
            </a:graphic>
          </wp:inline>
        </w:drawing>
      </w:r>
    </w:p>
    <w:p w14:paraId="4CE9EF13" w14:textId="77777777" w:rsidR="008C1E6D" w:rsidRPr="008C1E6D" w:rsidRDefault="008C1E6D" w:rsidP="008C1E6D">
      <w:pPr>
        <w:ind w:firstLine="480"/>
      </w:pPr>
      <w:r w:rsidRPr="008C1E6D">
        <w:rPr>
          <w:rFonts w:hint="eastAsia"/>
        </w:rPr>
        <w:t>市民乘坐地铁到九龙站后，可通过手扶电梯及垂直升降机到达物业平台，往返办公楼、酒店和住宅之间，通过商场可到过境巴士站及公交枢纽换乘其他交通工具，如：乘坐过境巴士到深圳。真正做到以人为本、无缝连接、风雨无阻、便利市民。</w:t>
      </w:r>
    </w:p>
    <w:p w14:paraId="73EE24B6" w14:textId="40515446" w:rsidR="005C2775" w:rsidRDefault="008C1E6D" w:rsidP="008C1E6D">
      <w:pPr>
        <w:pStyle w:val="a4"/>
        <w:rPr>
          <w:rFonts w:hint="eastAsia"/>
        </w:rPr>
      </w:pPr>
      <w:bookmarkStart w:id="31" w:name="_Toc527657118"/>
      <w:r>
        <w:t>5</w:t>
      </w:r>
      <w:r w:rsidR="005C2775">
        <w:rPr>
          <w:rFonts w:hint="eastAsia"/>
        </w:rPr>
        <w:t>.</w:t>
      </w:r>
      <w:r w:rsidR="005C2775">
        <w:rPr>
          <w:rFonts w:hint="eastAsia"/>
        </w:rPr>
        <w:tab/>
      </w:r>
      <w:r w:rsidR="005C2775">
        <w:rPr>
          <w:rFonts w:hint="eastAsia"/>
        </w:rPr>
        <w:t>启发和建议</w:t>
      </w:r>
      <w:bookmarkEnd w:id="31"/>
    </w:p>
    <w:p w14:paraId="3A0F825D" w14:textId="7B23D898" w:rsidR="008C1E6D" w:rsidRPr="008C1E6D" w:rsidRDefault="008C1E6D" w:rsidP="008C1E6D">
      <w:pPr>
        <w:pStyle w:val="aa"/>
        <w:numPr>
          <w:ilvl w:val="0"/>
          <w:numId w:val="3"/>
        </w:numPr>
        <w:ind w:firstLineChars="0"/>
      </w:pPr>
      <w:r w:rsidRPr="008C1E6D">
        <w:rPr>
          <w:rFonts w:hint="eastAsia"/>
        </w:rPr>
        <w:t>倡导紧凑发展，大力发展公共交通</w:t>
      </w:r>
    </w:p>
    <w:p w14:paraId="0008FFCF" w14:textId="77777777" w:rsidR="008C1E6D" w:rsidRPr="008C1E6D" w:rsidRDefault="008C1E6D" w:rsidP="008C1E6D">
      <w:pPr>
        <w:ind w:firstLine="480"/>
      </w:pPr>
      <w:r w:rsidRPr="008C1E6D">
        <w:rPr>
          <w:rFonts w:hint="eastAsia"/>
        </w:rPr>
        <w:t>规划在公交站点、轨道站点周边</w:t>
      </w:r>
      <w:r w:rsidRPr="008C1E6D">
        <w:t>10~15</w:t>
      </w:r>
      <w:r w:rsidRPr="008C1E6D">
        <w:t>分钟步行距</w:t>
      </w:r>
      <w:r w:rsidRPr="008C1E6D">
        <w:rPr>
          <w:rFonts w:hint="eastAsia"/>
        </w:rPr>
        <w:t>离内设置商贸、金融、邮电等公共服务设施，组成一个核心商业区，站点附近可实行高强度开发，从而保证了新区的紧凑发展。规划提出重点发展公共交通，建立高效快捷、方便的公共交通体系，减少由于私人汽车带来的交通压力。</w:t>
      </w:r>
    </w:p>
    <w:p w14:paraId="744A57C7" w14:textId="79E1E3D8" w:rsidR="008C1E6D" w:rsidRPr="008C1E6D" w:rsidRDefault="008C1E6D" w:rsidP="008C1E6D">
      <w:pPr>
        <w:pStyle w:val="aa"/>
        <w:numPr>
          <w:ilvl w:val="0"/>
          <w:numId w:val="3"/>
        </w:numPr>
        <w:ind w:firstLineChars="0"/>
      </w:pPr>
      <w:r w:rsidRPr="008C1E6D">
        <w:rPr>
          <w:rFonts w:hint="eastAsia"/>
        </w:rPr>
        <w:t>注重</w:t>
      </w:r>
      <w:proofErr w:type="gramStart"/>
      <w:r w:rsidRPr="008C1E6D">
        <w:rPr>
          <w:rFonts w:hint="eastAsia"/>
        </w:rPr>
        <w:t>产城融合</w:t>
      </w:r>
      <w:proofErr w:type="gramEnd"/>
      <w:r w:rsidRPr="008C1E6D">
        <w:rPr>
          <w:rFonts w:hint="eastAsia"/>
        </w:rPr>
        <w:t>，力促实</w:t>
      </w:r>
      <w:proofErr w:type="gramStart"/>
      <w:r w:rsidRPr="008C1E6D">
        <w:rPr>
          <w:rFonts w:hint="eastAsia"/>
        </w:rPr>
        <w:t>现职住</w:t>
      </w:r>
      <w:proofErr w:type="gramEnd"/>
      <w:r w:rsidRPr="008C1E6D">
        <w:rPr>
          <w:rFonts w:hint="eastAsia"/>
        </w:rPr>
        <w:t>平衡</w:t>
      </w:r>
    </w:p>
    <w:p w14:paraId="6316543E" w14:textId="77777777" w:rsidR="008C1E6D" w:rsidRPr="008C1E6D" w:rsidRDefault="008C1E6D" w:rsidP="008C1E6D">
      <w:pPr>
        <w:ind w:firstLine="480"/>
      </w:pPr>
      <w:r w:rsidRPr="008C1E6D">
        <w:rPr>
          <w:rFonts w:hint="eastAsia"/>
        </w:rPr>
        <w:lastRenderedPageBreak/>
        <w:t>倡导综合性街区建设，即在街区范围内集聚居住、商业与公共服务设施，营造丰富多样的就业岗位，实</w:t>
      </w:r>
      <w:proofErr w:type="gramStart"/>
      <w:r w:rsidRPr="008C1E6D">
        <w:rPr>
          <w:rFonts w:hint="eastAsia"/>
        </w:rPr>
        <w:t>现职住</w:t>
      </w:r>
      <w:proofErr w:type="gramEnd"/>
      <w:r w:rsidRPr="008C1E6D">
        <w:rPr>
          <w:rFonts w:hint="eastAsia"/>
        </w:rPr>
        <w:t>平衡，就近就业。</w:t>
      </w:r>
    </w:p>
    <w:p w14:paraId="6AAACC2D" w14:textId="1D664240" w:rsidR="008C1E6D" w:rsidRPr="008C1E6D" w:rsidRDefault="008C1E6D" w:rsidP="008C1E6D">
      <w:pPr>
        <w:pStyle w:val="aa"/>
        <w:numPr>
          <w:ilvl w:val="0"/>
          <w:numId w:val="3"/>
        </w:numPr>
        <w:ind w:firstLineChars="0"/>
      </w:pPr>
      <w:r w:rsidRPr="008C1E6D">
        <w:rPr>
          <w:rFonts w:hint="eastAsia"/>
        </w:rPr>
        <w:t>注重人性化设计，营造宜居城市空间</w:t>
      </w:r>
    </w:p>
    <w:p w14:paraId="3567CBA4" w14:textId="77777777" w:rsidR="008C1E6D" w:rsidRPr="008C1E6D" w:rsidRDefault="008C1E6D" w:rsidP="008C1E6D">
      <w:pPr>
        <w:ind w:firstLine="480"/>
      </w:pPr>
      <w:r w:rsidRPr="008C1E6D">
        <w:rPr>
          <w:rFonts w:hint="eastAsia"/>
        </w:rPr>
        <w:t>规划以“人性化尺度”审视与确定街区规模大小、街道与人行道宽度、建筑体量，注重营造步行尺度的外部空间，全方位、多视角地创造适宜于居民交流的步行环境，从而提升街区空间的品质和居民的归属感与安全感。</w:t>
      </w:r>
    </w:p>
    <w:p w14:paraId="69FC1EA1" w14:textId="08A3A482" w:rsidR="008C1E6D" w:rsidRPr="008C1E6D" w:rsidRDefault="008C1E6D" w:rsidP="008C1E6D">
      <w:pPr>
        <w:pStyle w:val="aa"/>
        <w:numPr>
          <w:ilvl w:val="0"/>
          <w:numId w:val="3"/>
        </w:numPr>
        <w:ind w:firstLineChars="0"/>
      </w:pPr>
      <w:r w:rsidRPr="008C1E6D">
        <w:rPr>
          <w:rFonts w:hint="eastAsia"/>
        </w:rPr>
        <w:t>注重与历史文脉相结合，延续城市传统风貌</w:t>
      </w:r>
    </w:p>
    <w:p w14:paraId="082FEE58" w14:textId="77777777" w:rsidR="008C1E6D" w:rsidRPr="008C1E6D" w:rsidRDefault="008C1E6D" w:rsidP="008C1E6D">
      <w:pPr>
        <w:ind w:firstLine="480"/>
      </w:pPr>
      <w:r w:rsidRPr="008C1E6D">
        <w:rPr>
          <w:rFonts w:hint="eastAsia"/>
        </w:rPr>
        <w:t>营造连续的城市肌理有利于城市空间的使用者产生地域归属感与认同感，同时改变了传统城市化时期整齐划一、风格趋同的城市面貌。</w:t>
      </w:r>
    </w:p>
    <w:p w14:paraId="120353F4" w14:textId="77777777" w:rsidR="005C2775" w:rsidRPr="008C1E6D" w:rsidRDefault="005C2775" w:rsidP="005C2775">
      <w:pPr>
        <w:ind w:firstLine="480"/>
      </w:pPr>
    </w:p>
    <w:p w14:paraId="24B8789B" w14:textId="77777777" w:rsidR="005C2775" w:rsidRDefault="005C2775" w:rsidP="005C2775">
      <w:pPr>
        <w:ind w:firstLine="480"/>
      </w:pPr>
    </w:p>
    <w:p w14:paraId="25F6B6AF" w14:textId="77777777" w:rsidR="008C1E6D" w:rsidRDefault="008C1E6D" w:rsidP="005C2775">
      <w:pPr>
        <w:ind w:firstLine="480"/>
      </w:pPr>
      <w:bookmarkStart w:id="32" w:name="_GoBack"/>
      <w:bookmarkEnd w:id="32"/>
    </w:p>
    <w:p w14:paraId="53F7984A" w14:textId="1D8C2F13" w:rsidR="005C2775" w:rsidRDefault="005C2775" w:rsidP="008C1E6D">
      <w:pPr>
        <w:pStyle w:val="a3"/>
        <w:rPr>
          <w:rFonts w:hint="eastAsia"/>
        </w:rPr>
      </w:pPr>
      <w:bookmarkStart w:id="33" w:name="_Toc527657119"/>
      <w:r>
        <w:rPr>
          <w:rFonts w:hint="eastAsia"/>
        </w:rPr>
        <w:t>参考文献</w:t>
      </w:r>
      <w:bookmarkEnd w:id="33"/>
    </w:p>
    <w:p w14:paraId="4EA7203E" w14:textId="5E9F247D" w:rsidR="000E51B2" w:rsidRPr="000E51B2" w:rsidRDefault="000E51B2" w:rsidP="005C2775">
      <w:pPr>
        <w:ind w:firstLine="480"/>
      </w:pPr>
    </w:p>
    <w:sectPr w:rsidR="000E51B2" w:rsidRPr="000E51B2" w:rsidSect="00C750EF">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BAAFE6" w14:textId="77777777" w:rsidR="005968C9" w:rsidRDefault="005968C9" w:rsidP="00D627A9">
      <w:pPr>
        <w:spacing w:line="240" w:lineRule="auto"/>
        <w:ind w:firstLine="480"/>
      </w:pPr>
      <w:r>
        <w:separator/>
      </w:r>
    </w:p>
  </w:endnote>
  <w:endnote w:type="continuationSeparator" w:id="0">
    <w:p w14:paraId="1CD35234" w14:textId="77777777" w:rsidR="005968C9" w:rsidRDefault="005968C9" w:rsidP="00D627A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24B0D" w14:textId="77777777" w:rsidR="005968C9" w:rsidRDefault="005968C9">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9BB28" w14:textId="77777777" w:rsidR="005968C9" w:rsidRDefault="005968C9">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FA206" w14:textId="77777777" w:rsidR="005968C9" w:rsidRDefault="005968C9">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0286336"/>
      <w:docPartObj>
        <w:docPartGallery w:val="Page Numbers (Bottom of Page)"/>
        <w:docPartUnique/>
      </w:docPartObj>
    </w:sdtPr>
    <w:sdtContent>
      <w:p w14:paraId="3401F2B4" w14:textId="343B9BAD" w:rsidR="00C750EF" w:rsidRDefault="00C750EF">
        <w:pPr>
          <w:pStyle w:val="af0"/>
          <w:ind w:firstLine="360"/>
          <w:jc w:val="right"/>
        </w:pPr>
        <w:r>
          <w:fldChar w:fldCharType="begin"/>
        </w:r>
        <w:r>
          <w:instrText>PAGE   \* MERGEFORMAT</w:instrText>
        </w:r>
        <w:r>
          <w:fldChar w:fldCharType="separate"/>
        </w:r>
        <w:r>
          <w:rPr>
            <w:lang w:val="zh-CN"/>
          </w:rPr>
          <w:t>2</w:t>
        </w:r>
        <w:r>
          <w:fldChar w:fldCharType="end"/>
        </w:r>
      </w:p>
    </w:sdtContent>
  </w:sdt>
  <w:p w14:paraId="6922A71D" w14:textId="77777777" w:rsidR="00C750EF" w:rsidRDefault="00C750EF">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BC768" w14:textId="77777777" w:rsidR="005968C9" w:rsidRDefault="005968C9" w:rsidP="00D627A9">
      <w:pPr>
        <w:spacing w:line="240" w:lineRule="auto"/>
        <w:ind w:firstLine="480"/>
      </w:pPr>
      <w:r>
        <w:separator/>
      </w:r>
    </w:p>
  </w:footnote>
  <w:footnote w:type="continuationSeparator" w:id="0">
    <w:p w14:paraId="301E28C8" w14:textId="77777777" w:rsidR="005968C9" w:rsidRDefault="005968C9" w:rsidP="00D627A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59371" w14:textId="77777777" w:rsidR="005968C9" w:rsidRDefault="005968C9">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80F80" w14:textId="77777777" w:rsidR="005968C9" w:rsidRDefault="005968C9" w:rsidP="000E51B2">
    <w:pPr>
      <w:pStyle w:val="ab"/>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FE126" w14:textId="77777777" w:rsidR="005968C9" w:rsidRDefault="005968C9">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6FB3403"/>
    <w:multiLevelType w:val="singleLevel"/>
    <w:tmpl w:val="B6FB3403"/>
    <w:lvl w:ilvl="0">
      <w:start w:val="1"/>
      <w:numFmt w:val="bullet"/>
      <w:lvlText w:val=""/>
      <w:lvlJc w:val="left"/>
      <w:pPr>
        <w:ind w:left="420" w:hanging="420"/>
      </w:pPr>
      <w:rPr>
        <w:rFonts w:ascii="Wingdings" w:hAnsi="Wingdings" w:hint="default"/>
      </w:rPr>
    </w:lvl>
  </w:abstractNum>
  <w:abstractNum w:abstractNumId="1" w15:restartNumberingAfterBreak="0">
    <w:nsid w:val="DC7BD7FE"/>
    <w:multiLevelType w:val="singleLevel"/>
    <w:tmpl w:val="DC7BD7FE"/>
    <w:lvl w:ilvl="0">
      <w:start w:val="1"/>
      <w:numFmt w:val="decimal"/>
      <w:lvlText w:val="%1."/>
      <w:lvlJc w:val="left"/>
      <w:pPr>
        <w:tabs>
          <w:tab w:val="left" w:pos="312"/>
        </w:tabs>
      </w:pPr>
    </w:lvl>
  </w:abstractNum>
  <w:abstractNum w:abstractNumId="2" w15:restartNumberingAfterBreak="0">
    <w:nsid w:val="11DE22A4"/>
    <w:multiLevelType w:val="hybridMultilevel"/>
    <w:tmpl w:val="394215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4312DD"/>
    <w:multiLevelType w:val="hybridMultilevel"/>
    <w:tmpl w:val="AF78FCF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15:restartNumberingAfterBreak="0">
    <w:nsid w:val="29381126"/>
    <w:multiLevelType w:val="hybridMultilevel"/>
    <w:tmpl w:val="38CC4CD4"/>
    <w:lvl w:ilvl="0" w:tplc="DD489F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D6E2FA6"/>
    <w:multiLevelType w:val="hybridMultilevel"/>
    <w:tmpl w:val="EA16F262"/>
    <w:lvl w:ilvl="0" w:tplc="19763A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E38EEE7"/>
    <w:multiLevelType w:val="singleLevel"/>
    <w:tmpl w:val="4E38EEE7"/>
    <w:lvl w:ilvl="0">
      <w:start w:val="1"/>
      <w:numFmt w:val="decimal"/>
      <w:lvlText w:val="%1."/>
      <w:lvlJc w:val="left"/>
      <w:pPr>
        <w:tabs>
          <w:tab w:val="left" w:pos="312"/>
        </w:tabs>
      </w:pPr>
    </w:lvl>
  </w:abstractNum>
  <w:abstractNum w:abstractNumId="7" w15:restartNumberingAfterBreak="0">
    <w:nsid w:val="790A3E87"/>
    <w:multiLevelType w:val="hybridMultilevel"/>
    <w:tmpl w:val="032268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2"/>
  </w:num>
  <w:num w:numId="3">
    <w:abstractNumId w:val="4"/>
  </w:num>
  <w:num w:numId="4">
    <w:abstractNumId w:val="0"/>
  </w:num>
  <w:num w:numId="5">
    <w:abstractNumId w:val="3"/>
  </w:num>
  <w:num w:numId="6">
    <w:abstractNumId w:val="6"/>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CAF"/>
    <w:rsid w:val="00001EB5"/>
    <w:rsid w:val="000A7579"/>
    <w:rsid w:val="000E51B2"/>
    <w:rsid w:val="00155034"/>
    <w:rsid w:val="001A455B"/>
    <w:rsid w:val="002A1AD1"/>
    <w:rsid w:val="003921F8"/>
    <w:rsid w:val="004D7193"/>
    <w:rsid w:val="00531500"/>
    <w:rsid w:val="005968C9"/>
    <w:rsid w:val="005A7A27"/>
    <w:rsid w:val="005B220C"/>
    <w:rsid w:val="005C2775"/>
    <w:rsid w:val="005D5599"/>
    <w:rsid w:val="0063453B"/>
    <w:rsid w:val="00703BDC"/>
    <w:rsid w:val="00721540"/>
    <w:rsid w:val="00814A74"/>
    <w:rsid w:val="008874FA"/>
    <w:rsid w:val="008C1E6D"/>
    <w:rsid w:val="0090127B"/>
    <w:rsid w:val="00974E62"/>
    <w:rsid w:val="00A40392"/>
    <w:rsid w:val="00AF2FA3"/>
    <w:rsid w:val="00B30DCA"/>
    <w:rsid w:val="00B65F67"/>
    <w:rsid w:val="00BC1CD8"/>
    <w:rsid w:val="00C750EF"/>
    <w:rsid w:val="00D11E81"/>
    <w:rsid w:val="00D542E3"/>
    <w:rsid w:val="00D627A9"/>
    <w:rsid w:val="00D833DC"/>
    <w:rsid w:val="00E77B8E"/>
    <w:rsid w:val="00EE5627"/>
    <w:rsid w:val="00F60CAF"/>
    <w:rsid w:val="00FA5EB6"/>
    <w:rsid w:val="00FF7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796D8"/>
  <w15:chartTrackingRefBased/>
  <w15:docId w15:val="{49B300A7-BD99-491A-8874-8C860CE6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A5EB6"/>
    <w:pPr>
      <w:spacing w:line="400" w:lineRule="exact"/>
      <w:ind w:firstLineChars="200" w:firstLine="200"/>
      <w:jc w:val="both"/>
    </w:pPr>
    <w:rPr>
      <w:rFonts w:ascii="Times New Roman" w:eastAsiaTheme="majorEastAsia" w:hAnsi="Times New Roman" w:cs="宋体"/>
      <w:kern w:val="0"/>
      <w:sz w:val="24"/>
      <w:szCs w:val="24"/>
    </w:rPr>
  </w:style>
  <w:style w:type="paragraph" w:styleId="1">
    <w:name w:val="heading 1"/>
    <w:basedOn w:val="a"/>
    <w:next w:val="a"/>
    <w:link w:val="10"/>
    <w:uiPriority w:val="9"/>
    <w:qFormat/>
    <w:rsid w:val="001A455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2775"/>
    <w:pPr>
      <w:keepNext/>
      <w:keepLines/>
      <w:spacing w:before="260" w:after="260" w:line="416" w:lineRule="atLeast"/>
      <w:outlineLvl w:val="1"/>
    </w:pPr>
    <w:rPr>
      <w:rFonts w:asciiTheme="majorHAnsi"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章节标题"/>
    <w:basedOn w:val="1"/>
    <w:next w:val="a"/>
    <w:link w:val="Char"/>
    <w:autoRedefine/>
    <w:qFormat/>
    <w:rsid w:val="001A455B"/>
    <w:pPr>
      <w:spacing w:before="480" w:after="360" w:line="240" w:lineRule="auto"/>
      <w:ind w:firstLineChars="0" w:firstLine="0"/>
    </w:pPr>
    <w:rPr>
      <w:rFonts w:eastAsia="黑体"/>
      <w:b w:val="0"/>
      <w:sz w:val="32"/>
    </w:rPr>
  </w:style>
  <w:style w:type="character" w:customStyle="1" w:styleId="Char">
    <w:name w:val="章节标题 Char"/>
    <w:basedOn w:val="10"/>
    <w:link w:val="a3"/>
    <w:rsid w:val="001A455B"/>
    <w:rPr>
      <w:rFonts w:eastAsia="黑体"/>
      <w:b w:val="0"/>
      <w:bCs/>
      <w:kern w:val="44"/>
      <w:sz w:val="32"/>
      <w:szCs w:val="44"/>
    </w:rPr>
  </w:style>
  <w:style w:type="character" w:customStyle="1" w:styleId="10">
    <w:name w:val="标题 1 字符"/>
    <w:basedOn w:val="a0"/>
    <w:link w:val="1"/>
    <w:uiPriority w:val="9"/>
    <w:rsid w:val="001A455B"/>
    <w:rPr>
      <w:b/>
      <w:bCs/>
      <w:kern w:val="44"/>
      <w:sz w:val="44"/>
      <w:szCs w:val="44"/>
    </w:rPr>
  </w:style>
  <w:style w:type="paragraph" w:customStyle="1" w:styleId="a4">
    <w:name w:val="一级节标题"/>
    <w:basedOn w:val="a3"/>
    <w:next w:val="a"/>
    <w:link w:val="Char0"/>
    <w:autoRedefine/>
    <w:qFormat/>
    <w:rsid w:val="00A40392"/>
    <w:pPr>
      <w:outlineLvl w:val="1"/>
    </w:pPr>
    <w:rPr>
      <w:sz w:val="30"/>
    </w:rPr>
  </w:style>
  <w:style w:type="character" w:customStyle="1" w:styleId="Char0">
    <w:name w:val="一级节标题 Char"/>
    <w:basedOn w:val="a0"/>
    <w:link w:val="a4"/>
    <w:rsid w:val="00A40392"/>
    <w:rPr>
      <w:rFonts w:ascii="Times New Roman" w:eastAsia="黑体" w:hAnsi="Times New Roman"/>
      <w:bCs/>
      <w:kern w:val="44"/>
      <w:sz w:val="30"/>
      <w:szCs w:val="44"/>
    </w:rPr>
  </w:style>
  <w:style w:type="paragraph" w:customStyle="1" w:styleId="a5">
    <w:name w:val="二级节标题"/>
    <w:basedOn w:val="a4"/>
    <w:next w:val="a"/>
    <w:link w:val="Char1"/>
    <w:autoRedefine/>
    <w:qFormat/>
    <w:rsid w:val="00FF765D"/>
    <w:pPr>
      <w:outlineLvl w:val="2"/>
    </w:pPr>
    <w:rPr>
      <w:sz w:val="28"/>
    </w:rPr>
  </w:style>
  <w:style w:type="character" w:customStyle="1" w:styleId="Char1">
    <w:name w:val="二级节标题 Char"/>
    <w:basedOn w:val="a0"/>
    <w:link w:val="a5"/>
    <w:rsid w:val="00FF765D"/>
    <w:rPr>
      <w:rFonts w:ascii="Times New Roman" w:eastAsia="黑体" w:hAnsi="Times New Roman"/>
      <w:bCs/>
      <w:kern w:val="44"/>
      <w:sz w:val="28"/>
      <w:szCs w:val="44"/>
    </w:rPr>
  </w:style>
  <w:style w:type="paragraph" w:customStyle="1" w:styleId="a6">
    <w:name w:val="三级节标题"/>
    <w:basedOn w:val="a5"/>
    <w:next w:val="a"/>
    <w:link w:val="Char2"/>
    <w:autoRedefine/>
    <w:qFormat/>
    <w:rsid w:val="005A7A27"/>
    <w:pPr>
      <w:outlineLvl w:val="3"/>
    </w:pPr>
    <w:rPr>
      <w:sz w:val="24"/>
    </w:rPr>
  </w:style>
  <w:style w:type="character" w:customStyle="1" w:styleId="Char2">
    <w:name w:val="三级节标题 Char"/>
    <w:basedOn w:val="Char1"/>
    <w:link w:val="a6"/>
    <w:rsid w:val="005A7A27"/>
    <w:rPr>
      <w:rFonts w:ascii="Times New Roman" w:eastAsia="黑体" w:hAnsi="Times New Roman"/>
      <w:bCs/>
      <w:kern w:val="44"/>
      <w:sz w:val="24"/>
      <w:szCs w:val="44"/>
    </w:rPr>
  </w:style>
  <w:style w:type="paragraph" w:customStyle="1" w:styleId="a7">
    <w:name w:val="参考文献专用"/>
    <w:basedOn w:val="a"/>
    <w:link w:val="Char3"/>
    <w:autoRedefine/>
    <w:qFormat/>
    <w:rsid w:val="001A455B"/>
    <w:pPr>
      <w:spacing w:line="320" w:lineRule="exact"/>
      <w:ind w:firstLineChars="0" w:firstLine="0"/>
    </w:pPr>
    <w:rPr>
      <w:sz w:val="21"/>
    </w:rPr>
  </w:style>
  <w:style w:type="character" w:customStyle="1" w:styleId="Char3">
    <w:name w:val="参考文献专用 Char"/>
    <w:basedOn w:val="a0"/>
    <w:link w:val="a7"/>
    <w:rsid w:val="001A455B"/>
    <w:rPr>
      <w:rFonts w:ascii="Times New Roman" w:eastAsia="Times New Roman" w:hAnsi="Times New Roman"/>
    </w:rPr>
  </w:style>
  <w:style w:type="paragraph" w:customStyle="1" w:styleId="a8">
    <w:name w:val="图表"/>
    <w:basedOn w:val="a"/>
    <w:link w:val="Char4"/>
    <w:autoRedefine/>
    <w:qFormat/>
    <w:rsid w:val="001A455B"/>
    <w:pPr>
      <w:spacing w:line="320" w:lineRule="exact"/>
      <w:ind w:firstLineChars="0" w:firstLine="0"/>
      <w:jc w:val="center"/>
    </w:pPr>
    <w:rPr>
      <w:sz w:val="21"/>
    </w:rPr>
  </w:style>
  <w:style w:type="character" w:customStyle="1" w:styleId="Char4">
    <w:name w:val="图表 Char"/>
    <w:basedOn w:val="a0"/>
    <w:link w:val="a8"/>
    <w:rsid w:val="001A455B"/>
    <w:rPr>
      <w:rFonts w:ascii="Times New Roman" w:eastAsia="Times New Roman" w:hAnsi="Times New Roman"/>
    </w:rPr>
  </w:style>
  <w:style w:type="paragraph" w:customStyle="1" w:styleId="a9">
    <w:name w:val="目录"/>
    <w:basedOn w:val="a7"/>
    <w:link w:val="Char5"/>
    <w:autoRedefine/>
    <w:qFormat/>
    <w:rsid w:val="005A7A27"/>
    <w:pPr>
      <w:spacing w:before="120" w:line="240" w:lineRule="auto"/>
    </w:pPr>
  </w:style>
  <w:style w:type="character" w:customStyle="1" w:styleId="Char5">
    <w:name w:val="目录 Char"/>
    <w:basedOn w:val="Char3"/>
    <w:link w:val="a9"/>
    <w:rsid w:val="005A7A27"/>
    <w:rPr>
      <w:rFonts w:ascii="Times New Roman" w:eastAsia="Times New Roman" w:hAnsi="Times New Roman"/>
    </w:rPr>
  </w:style>
  <w:style w:type="paragraph" w:styleId="aa">
    <w:name w:val="List Paragraph"/>
    <w:basedOn w:val="a"/>
    <w:uiPriority w:val="34"/>
    <w:qFormat/>
    <w:rsid w:val="00531500"/>
    <w:pPr>
      <w:ind w:firstLine="420"/>
    </w:pPr>
  </w:style>
  <w:style w:type="paragraph" w:styleId="ab">
    <w:name w:val="No Spacing"/>
    <w:uiPriority w:val="1"/>
    <w:qFormat/>
    <w:rsid w:val="00EE5627"/>
    <w:pPr>
      <w:ind w:firstLineChars="200" w:firstLine="200"/>
      <w:jc w:val="both"/>
    </w:pPr>
    <w:rPr>
      <w:rFonts w:ascii="Times New Roman" w:eastAsiaTheme="majorEastAsia" w:hAnsi="Times New Roman" w:cs="宋体"/>
      <w:kern w:val="0"/>
      <w:sz w:val="24"/>
      <w:szCs w:val="24"/>
    </w:rPr>
  </w:style>
  <w:style w:type="paragraph" w:styleId="ac">
    <w:name w:val="Title"/>
    <w:basedOn w:val="a"/>
    <w:next w:val="a"/>
    <w:link w:val="ad"/>
    <w:uiPriority w:val="10"/>
    <w:qFormat/>
    <w:rsid w:val="00D627A9"/>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ad">
    <w:name w:val="标题 字符"/>
    <w:basedOn w:val="a0"/>
    <w:link w:val="ac"/>
    <w:uiPriority w:val="10"/>
    <w:rsid w:val="00D627A9"/>
    <w:rPr>
      <w:rFonts w:asciiTheme="majorHAnsi" w:eastAsia="宋体" w:hAnsiTheme="majorHAnsi" w:cstheme="majorBidi"/>
      <w:b/>
      <w:bCs/>
      <w:sz w:val="32"/>
      <w:szCs w:val="32"/>
    </w:rPr>
  </w:style>
  <w:style w:type="paragraph" w:styleId="ae">
    <w:name w:val="header"/>
    <w:basedOn w:val="a"/>
    <w:link w:val="af"/>
    <w:uiPriority w:val="99"/>
    <w:unhideWhenUsed/>
    <w:rsid w:val="00D627A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
    <w:name w:val="页眉 字符"/>
    <w:basedOn w:val="a0"/>
    <w:link w:val="ae"/>
    <w:uiPriority w:val="99"/>
    <w:rsid w:val="00D627A9"/>
    <w:rPr>
      <w:rFonts w:ascii="Times New Roman" w:eastAsiaTheme="majorEastAsia" w:hAnsi="Times New Roman" w:cs="宋体"/>
      <w:kern w:val="0"/>
      <w:sz w:val="18"/>
      <w:szCs w:val="18"/>
    </w:rPr>
  </w:style>
  <w:style w:type="paragraph" w:styleId="af0">
    <w:name w:val="footer"/>
    <w:basedOn w:val="a"/>
    <w:link w:val="af1"/>
    <w:uiPriority w:val="99"/>
    <w:unhideWhenUsed/>
    <w:rsid w:val="00D627A9"/>
    <w:pPr>
      <w:tabs>
        <w:tab w:val="center" w:pos="4153"/>
        <w:tab w:val="right" w:pos="8306"/>
      </w:tabs>
      <w:snapToGrid w:val="0"/>
      <w:spacing w:line="240" w:lineRule="atLeast"/>
      <w:jc w:val="left"/>
    </w:pPr>
    <w:rPr>
      <w:sz w:val="18"/>
      <w:szCs w:val="18"/>
    </w:rPr>
  </w:style>
  <w:style w:type="character" w:customStyle="1" w:styleId="af1">
    <w:name w:val="页脚 字符"/>
    <w:basedOn w:val="a0"/>
    <w:link w:val="af0"/>
    <w:uiPriority w:val="99"/>
    <w:rsid w:val="00D627A9"/>
    <w:rPr>
      <w:rFonts w:ascii="Times New Roman" w:eastAsiaTheme="majorEastAsia" w:hAnsi="Times New Roman" w:cs="宋体"/>
      <w:kern w:val="0"/>
      <w:sz w:val="18"/>
      <w:szCs w:val="18"/>
    </w:rPr>
  </w:style>
  <w:style w:type="character" w:customStyle="1" w:styleId="20">
    <w:name w:val="标题 2 字符"/>
    <w:basedOn w:val="a0"/>
    <w:link w:val="2"/>
    <w:uiPriority w:val="9"/>
    <w:rsid w:val="005C2775"/>
    <w:rPr>
      <w:rFonts w:asciiTheme="majorHAnsi" w:eastAsiaTheme="majorEastAsia" w:hAnsiTheme="majorHAnsi" w:cstheme="majorBidi"/>
      <w:b/>
      <w:bCs/>
      <w:kern w:val="0"/>
      <w:sz w:val="32"/>
      <w:szCs w:val="32"/>
    </w:rPr>
  </w:style>
  <w:style w:type="paragraph" w:styleId="TOC">
    <w:name w:val="TOC Heading"/>
    <w:basedOn w:val="1"/>
    <w:next w:val="a"/>
    <w:uiPriority w:val="39"/>
    <w:unhideWhenUsed/>
    <w:qFormat/>
    <w:rsid w:val="00C750EF"/>
    <w:pPr>
      <w:spacing w:before="240" w:after="0" w:line="259" w:lineRule="auto"/>
      <w:ind w:firstLineChars="0" w:firstLine="0"/>
      <w:jc w:val="left"/>
      <w:outlineLvl w:val="9"/>
    </w:pPr>
    <w:rPr>
      <w:rFonts w:asciiTheme="majorHAnsi"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750EF"/>
    <w:pPr>
      <w:ind w:leftChars="200" w:left="420"/>
    </w:pPr>
  </w:style>
  <w:style w:type="paragraph" w:styleId="TOC1">
    <w:name w:val="toc 1"/>
    <w:basedOn w:val="a"/>
    <w:next w:val="a"/>
    <w:autoRedefine/>
    <w:uiPriority w:val="39"/>
    <w:unhideWhenUsed/>
    <w:rsid w:val="00C750EF"/>
  </w:style>
  <w:style w:type="paragraph" w:styleId="TOC3">
    <w:name w:val="toc 3"/>
    <w:basedOn w:val="a"/>
    <w:next w:val="a"/>
    <w:autoRedefine/>
    <w:uiPriority w:val="39"/>
    <w:unhideWhenUsed/>
    <w:rsid w:val="00C750EF"/>
    <w:pPr>
      <w:ind w:leftChars="400" w:left="840"/>
    </w:pPr>
  </w:style>
  <w:style w:type="character" w:styleId="af2">
    <w:name w:val="Hyperlink"/>
    <w:basedOn w:val="a0"/>
    <w:uiPriority w:val="99"/>
    <w:unhideWhenUsed/>
    <w:rsid w:val="00C750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17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C9718-4D36-4C6B-928D-7B618AFA9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16</Pages>
  <Words>1452</Words>
  <Characters>8278</Characters>
  <Application>Microsoft Office Word</Application>
  <DocSecurity>0</DocSecurity>
  <Lines>68</Lines>
  <Paragraphs>19</Paragraphs>
  <ScaleCrop>false</ScaleCrop>
  <Company>Run's Studio</Company>
  <LinksUpToDate>false</LinksUpToDate>
  <CharactersWithSpaces>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润爷爷</dc:creator>
  <cp:keywords/>
  <dc:description/>
  <cp:lastModifiedBy>润 爷爷</cp:lastModifiedBy>
  <cp:revision>4</cp:revision>
  <dcterms:created xsi:type="dcterms:W3CDTF">2018-10-18T11:38:00Z</dcterms:created>
  <dcterms:modified xsi:type="dcterms:W3CDTF">2018-10-18T12:20:00Z</dcterms:modified>
</cp:coreProperties>
</file>