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F9D05" w14:textId="77777777" w:rsidR="008930FA" w:rsidRDefault="00501130">
      <w:pPr>
        <w:pStyle w:val="TOC2"/>
      </w:pPr>
      <w:bookmarkStart w:id="0" w:name="OLE_LINK33"/>
      <w:bookmarkStart w:id="1" w:name="_Hlk181540984"/>
      <w:r>
        <w:t>目录</w:t>
      </w:r>
    </w:p>
    <w:p w14:paraId="04577D92" w14:textId="77777777" w:rsidR="008930FA" w:rsidRDefault="00501130">
      <w:pPr>
        <w:pStyle w:val="TOC2"/>
        <w:spacing w:line="360" w:lineRule="auto"/>
        <w:ind w:left="490" w:hanging="490"/>
        <w:jc w:val="left"/>
        <w:rPr>
          <w:rFonts w:eastAsiaTheme="minorEastAsia"/>
          <w:b w:val="0"/>
          <w:bCs w:val="0"/>
          <w:sz w:val="24"/>
          <w:szCs w:val="24"/>
        </w:rPr>
      </w:pPr>
      <w:r>
        <w:rPr>
          <w:rFonts w:eastAsia="SimSun"/>
          <w:b w:val="0"/>
          <w:bCs w:val="0"/>
        </w:rPr>
        <w:fldChar w:fldCharType="begin"/>
      </w:r>
      <w:r>
        <w:rPr>
          <w:rFonts w:eastAsia="SimSun"/>
          <w:b w:val="0"/>
          <w:bCs w:val="0"/>
        </w:rPr>
        <w:instrText xml:space="preserve"> TOC \o "1-3" \h \z \u </w:instrText>
      </w:r>
      <w:r>
        <w:rPr>
          <w:rFonts w:eastAsia="SimSun"/>
          <w:b w:val="0"/>
          <w:bCs w:val="0"/>
        </w:rPr>
        <w:fldChar w:fldCharType="separate"/>
      </w:r>
      <w:hyperlink w:anchor="_Toc193361931" w:history="1">
        <w:r>
          <w:rPr>
            <w:rStyle w:val="ae"/>
            <w:rFonts w:eastAsia="SimSun"/>
            <w:b w:val="0"/>
            <w:bCs w:val="0"/>
            <w:sz w:val="24"/>
            <w:szCs w:val="24"/>
          </w:rPr>
          <w:t>一、</w:t>
        </w:r>
        <w:r>
          <w:rPr>
            <w:rStyle w:val="ae"/>
            <w:rFonts w:eastAsia="SimSun"/>
            <w:b w:val="0"/>
            <w:bCs w:val="0"/>
            <w:sz w:val="24"/>
            <w:szCs w:val="24"/>
          </w:rPr>
          <w:t xml:space="preserve"> </w:t>
        </w:r>
        <w:r>
          <w:rPr>
            <w:rStyle w:val="ae"/>
            <w:rFonts w:eastAsia="SimSun"/>
            <w:b w:val="0"/>
            <w:bCs w:val="0"/>
            <w:sz w:val="24"/>
            <w:szCs w:val="24"/>
          </w:rPr>
          <w:t>对象与方法</w:t>
        </w:r>
        <w:r>
          <w:rPr>
            <w:b w:val="0"/>
            <w:bCs w:val="0"/>
            <w:sz w:val="24"/>
            <w:szCs w:val="24"/>
          </w:rPr>
          <w:tab/>
        </w:r>
        <w:r>
          <w:rPr>
            <w:rFonts w:eastAsiaTheme="minorEastAsia"/>
            <w:b w:val="0"/>
            <w:bCs w:val="0"/>
            <w:sz w:val="24"/>
            <w:szCs w:val="24"/>
          </w:rPr>
          <w:fldChar w:fldCharType="begin"/>
        </w:r>
        <w:r>
          <w:rPr>
            <w:rFonts w:eastAsiaTheme="minorEastAsia"/>
            <w:b w:val="0"/>
            <w:bCs w:val="0"/>
            <w:sz w:val="24"/>
            <w:szCs w:val="24"/>
          </w:rPr>
          <w:instrText xml:space="preserve"> PAGEREF _Toc193361931 \h </w:instrText>
        </w:r>
        <w:r>
          <w:rPr>
            <w:rFonts w:eastAsiaTheme="minorEastAsia"/>
            <w:b w:val="0"/>
            <w:bCs w:val="0"/>
            <w:sz w:val="24"/>
            <w:szCs w:val="24"/>
          </w:rPr>
        </w:r>
        <w:r>
          <w:rPr>
            <w:rFonts w:eastAsiaTheme="minorEastAsia"/>
            <w:b w:val="0"/>
            <w:bCs w:val="0"/>
            <w:sz w:val="24"/>
            <w:szCs w:val="24"/>
          </w:rPr>
          <w:fldChar w:fldCharType="separate"/>
        </w:r>
        <w:r>
          <w:rPr>
            <w:rFonts w:eastAsiaTheme="minorEastAsia"/>
            <w:b w:val="0"/>
            <w:bCs w:val="0"/>
            <w:sz w:val="24"/>
            <w:szCs w:val="24"/>
          </w:rPr>
          <w:t>3</w:t>
        </w:r>
        <w:r>
          <w:rPr>
            <w:rFonts w:eastAsiaTheme="minorEastAsia"/>
            <w:b w:val="0"/>
            <w:bCs w:val="0"/>
            <w:sz w:val="24"/>
            <w:szCs w:val="24"/>
          </w:rPr>
          <w:fldChar w:fldCharType="end"/>
        </w:r>
      </w:hyperlink>
    </w:p>
    <w:p w14:paraId="2B78F8B9" w14:textId="77777777" w:rsidR="008930FA" w:rsidRDefault="00501130">
      <w:pPr>
        <w:pStyle w:val="TOC3"/>
        <w:tabs>
          <w:tab w:val="right" w:leader="dot" w:pos="8302"/>
        </w:tabs>
        <w:spacing w:line="360" w:lineRule="auto"/>
        <w:ind w:leftChars="200" w:left="420"/>
        <w:jc w:val="left"/>
        <w:rPr>
          <w:rFonts w:ascii="Times New Roman" w:hAnsi="Times New Roman" w:cs="Times New Roman"/>
          <w:sz w:val="24"/>
          <w:szCs w:val="24"/>
        </w:rPr>
      </w:pPr>
      <w:hyperlink w:anchor="_Toc193361932" w:history="1">
        <w:r>
          <w:rPr>
            <w:rStyle w:val="ae"/>
            <w:rFonts w:ascii="Times New Roman" w:eastAsia="SimSun" w:hAnsi="Times New Roman" w:cs="Times New Roman"/>
            <w:sz w:val="24"/>
            <w:szCs w:val="24"/>
          </w:rPr>
          <w:t xml:space="preserve">1.1 </w:t>
        </w:r>
        <w:r>
          <w:rPr>
            <w:rStyle w:val="ae"/>
            <w:rFonts w:ascii="Times New Roman" w:eastAsia="SimSun" w:hAnsi="Times New Roman" w:cs="Times New Roman"/>
            <w:sz w:val="24"/>
            <w:szCs w:val="24"/>
          </w:rPr>
          <w:t>研究对象及分组</w:t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 PAGEREF _Toc193361932 \h </w:instrText>
        </w:r>
        <w:r>
          <w:rPr>
            <w:rFonts w:ascii="Times New Roman" w:hAnsi="Times New Roman" w:cs="Times New Roman"/>
            <w:sz w:val="24"/>
            <w:szCs w:val="24"/>
          </w:rPr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3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hyperlink>
    </w:p>
    <w:p w14:paraId="5AEA8AE7" w14:textId="77777777" w:rsidR="008930FA" w:rsidRDefault="00501130">
      <w:pPr>
        <w:pStyle w:val="TOC3"/>
        <w:tabs>
          <w:tab w:val="right" w:leader="dot" w:pos="8302"/>
        </w:tabs>
        <w:spacing w:line="360" w:lineRule="auto"/>
        <w:ind w:leftChars="200" w:left="420"/>
        <w:jc w:val="left"/>
        <w:rPr>
          <w:rFonts w:ascii="Times New Roman" w:hAnsi="Times New Roman" w:cs="Times New Roman"/>
          <w:sz w:val="24"/>
          <w:szCs w:val="24"/>
        </w:rPr>
      </w:pPr>
      <w:hyperlink w:anchor="_Toc193361933" w:history="1">
        <w:r>
          <w:rPr>
            <w:rStyle w:val="ae"/>
            <w:rFonts w:ascii="Times New Roman" w:eastAsia="SimSun" w:hAnsi="Times New Roman" w:cs="Times New Roman"/>
            <w:sz w:val="24"/>
            <w:szCs w:val="24"/>
          </w:rPr>
          <w:t xml:space="preserve">1.2 </w:t>
        </w:r>
        <w:r>
          <w:rPr>
            <w:rStyle w:val="ae"/>
            <w:rFonts w:ascii="Times New Roman" w:eastAsia="SimSun" w:hAnsi="Times New Roman" w:cs="Times New Roman"/>
            <w:sz w:val="24"/>
            <w:szCs w:val="24"/>
          </w:rPr>
          <w:t>方法</w:t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 PAGEREF _Toc193361933 \h </w:instrText>
        </w:r>
        <w:r>
          <w:rPr>
            <w:rFonts w:ascii="Times New Roman" w:hAnsi="Times New Roman" w:cs="Times New Roman"/>
            <w:sz w:val="24"/>
            <w:szCs w:val="24"/>
          </w:rPr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3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hyperlink>
    </w:p>
    <w:p w14:paraId="72DF9482" w14:textId="77777777" w:rsidR="008930FA" w:rsidRDefault="00501130">
      <w:pPr>
        <w:pStyle w:val="TOC3"/>
        <w:tabs>
          <w:tab w:val="right" w:leader="dot" w:pos="8302"/>
        </w:tabs>
        <w:spacing w:line="360" w:lineRule="auto"/>
        <w:ind w:leftChars="200" w:left="420"/>
        <w:jc w:val="left"/>
        <w:rPr>
          <w:rFonts w:ascii="Times New Roman" w:hAnsi="Times New Roman" w:cs="Times New Roman"/>
          <w:sz w:val="24"/>
          <w:szCs w:val="24"/>
        </w:rPr>
      </w:pPr>
      <w:hyperlink w:anchor="_Toc193361934" w:history="1">
        <w:r>
          <w:rPr>
            <w:rStyle w:val="ae"/>
            <w:rFonts w:ascii="Times New Roman" w:eastAsia="SimSun" w:hAnsi="Times New Roman" w:cs="Times New Roman"/>
            <w:sz w:val="24"/>
            <w:szCs w:val="24"/>
          </w:rPr>
          <w:t xml:space="preserve">1.3 </w:t>
        </w:r>
        <w:r>
          <w:rPr>
            <w:rStyle w:val="ae"/>
            <w:rFonts w:ascii="Times New Roman" w:eastAsia="SimSun" w:hAnsi="Times New Roman" w:cs="Times New Roman"/>
            <w:sz w:val="24"/>
            <w:szCs w:val="24"/>
          </w:rPr>
          <w:t>统计学分析</w:t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 PAGEREF _Toc193361934 \h </w:instrText>
        </w:r>
        <w:r>
          <w:rPr>
            <w:rFonts w:ascii="Times New Roman" w:hAnsi="Times New Roman" w:cs="Times New Roman"/>
            <w:sz w:val="24"/>
            <w:szCs w:val="24"/>
          </w:rPr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5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hyperlink>
    </w:p>
    <w:p w14:paraId="06514234" w14:textId="77777777" w:rsidR="008930FA" w:rsidRDefault="00501130">
      <w:pPr>
        <w:pStyle w:val="TOC2"/>
        <w:spacing w:line="360" w:lineRule="auto"/>
        <w:jc w:val="left"/>
        <w:rPr>
          <w:rFonts w:eastAsiaTheme="minorEastAsia"/>
          <w:b w:val="0"/>
          <w:bCs w:val="0"/>
          <w:sz w:val="24"/>
          <w:szCs w:val="24"/>
        </w:rPr>
      </w:pPr>
      <w:hyperlink w:anchor="_Toc193361935" w:history="1">
        <w:r>
          <w:rPr>
            <w:rStyle w:val="ae"/>
            <w:rFonts w:eastAsia="SimSun"/>
            <w:b w:val="0"/>
            <w:bCs w:val="0"/>
            <w:sz w:val="24"/>
            <w:szCs w:val="24"/>
          </w:rPr>
          <w:t>二、</w:t>
        </w:r>
        <w:r>
          <w:rPr>
            <w:rStyle w:val="ae"/>
            <w:rFonts w:eastAsia="SimSun"/>
            <w:b w:val="0"/>
            <w:bCs w:val="0"/>
            <w:sz w:val="24"/>
            <w:szCs w:val="24"/>
          </w:rPr>
          <w:t xml:space="preserve"> </w:t>
        </w:r>
        <w:r>
          <w:rPr>
            <w:rStyle w:val="ae"/>
            <w:rFonts w:eastAsia="SimSun"/>
            <w:b w:val="0"/>
            <w:bCs w:val="0"/>
            <w:sz w:val="24"/>
            <w:szCs w:val="24"/>
          </w:rPr>
          <w:t>结果</w:t>
        </w:r>
        <w:r>
          <w:rPr>
            <w:b w:val="0"/>
            <w:bCs w:val="0"/>
            <w:sz w:val="24"/>
            <w:szCs w:val="24"/>
          </w:rPr>
          <w:tab/>
        </w:r>
        <w:r>
          <w:rPr>
            <w:rFonts w:eastAsiaTheme="minorEastAsia"/>
            <w:b w:val="0"/>
            <w:bCs w:val="0"/>
            <w:sz w:val="24"/>
            <w:szCs w:val="24"/>
          </w:rPr>
          <w:fldChar w:fldCharType="begin"/>
        </w:r>
        <w:r>
          <w:rPr>
            <w:rFonts w:eastAsiaTheme="minorEastAsia"/>
            <w:b w:val="0"/>
            <w:bCs w:val="0"/>
            <w:sz w:val="24"/>
            <w:szCs w:val="24"/>
          </w:rPr>
          <w:instrText xml:space="preserve"> PAGEREF _Toc193361935 \h </w:instrText>
        </w:r>
        <w:r>
          <w:rPr>
            <w:rFonts w:eastAsiaTheme="minorEastAsia"/>
            <w:b w:val="0"/>
            <w:bCs w:val="0"/>
            <w:sz w:val="24"/>
            <w:szCs w:val="24"/>
          </w:rPr>
        </w:r>
        <w:r>
          <w:rPr>
            <w:rFonts w:eastAsiaTheme="minorEastAsia"/>
            <w:b w:val="0"/>
            <w:bCs w:val="0"/>
            <w:sz w:val="24"/>
            <w:szCs w:val="24"/>
          </w:rPr>
          <w:fldChar w:fldCharType="separate"/>
        </w:r>
        <w:r>
          <w:rPr>
            <w:rFonts w:eastAsiaTheme="minorEastAsia"/>
            <w:b w:val="0"/>
            <w:bCs w:val="0"/>
            <w:sz w:val="24"/>
            <w:szCs w:val="24"/>
          </w:rPr>
          <w:t>5</w:t>
        </w:r>
        <w:r>
          <w:rPr>
            <w:rFonts w:eastAsiaTheme="minorEastAsia"/>
            <w:b w:val="0"/>
            <w:bCs w:val="0"/>
            <w:sz w:val="24"/>
            <w:szCs w:val="24"/>
          </w:rPr>
          <w:fldChar w:fldCharType="end"/>
        </w:r>
      </w:hyperlink>
    </w:p>
    <w:p w14:paraId="76658BD8" w14:textId="77777777" w:rsidR="008930FA" w:rsidRDefault="00501130">
      <w:pPr>
        <w:pStyle w:val="TOC3"/>
        <w:tabs>
          <w:tab w:val="right" w:leader="dot" w:pos="8302"/>
        </w:tabs>
        <w:spacing w:line="360" w:lineRule="auto"/>
        <w:ind w:leftChars="200" w:left="420"/>
        <w:jc w:val="left"/>
        <w:rPr>
          <w:rFonts w:ascii="Times New Roman" w:hAnsi="Times New Roman" w:cs="Times New Roman"/>
          <w:sz w:val="24"/>
          <w:szCs w:val="24"/>
        </w:rPr>
      </w:pPr>
      <w:hyperlink w:anchor="_Toc193361936" w:history="1">
        <w:r>
          <w:rPr>
            <w:rStyle w:val="ae"/>
            <w:rFonts w:ascii="Times New Roman" w:eastAsia="SimSun" w:hAnsi="Times New Roman" w:cs="Times New Roman"/>
            <w:sz w:val="24"/>
            <w:szCs w:val="24"/>
          </w:rPr>
          <w:t xml:space="preserve">2.1 </w:t>
        </w:r>
        <w:r>
          <w:rPr>
            <w:rStyle w:val="ae"/>
            <w:rFonts w:ascii="Times New Roman" w:eastAsia="SimSun" w:hAnsi="Times New Roman" w:cs="Times New Roman"/>
            <w:sz w:val="24"/>
            <w:szCs w:val="24"/>
          </w:rPr>
          <w:t>分组情况</w:t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 PAGEREF _Toc193361936 \h </w:instrText>
        </w:r>
        <w:r>
          <w:rPr>
            <w:rFonts w:ascii="Times New Roman" w:hAnsi="Times New Roman" w:cs="Times New Roman"/>
            <w:sz w:val="24"/>
            <w:szCs w:val="24"/>
          </w:rPr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6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hyperlink>
    </w:p>
    <w:p w14:paraId="30B2DE32" w14:textId="77777777" w:rsidR="008930FA" w:rsidRDefault="00501130">
      <w:pPr>
        <w:pStyle w:val="TOC3"/>
        <w:tabs>
          <w:tab w:val="right" w:leader="dot" w:pos="8302"/>
        </w:tabs>
        <w:spacing w:line="360" w:lineRule="auto"/>
        <w:ind w:leftChars="200" w:left="420"/>
        <w:jc w:val="left"/>
        <w:rPr>
          <w:rFonts w:ascii="Times New Roman" w:hAnsi="Times New Roman" w:cs="Times New Roman"/>
          <w:sz w:val="24"/>
          <w:szCs w:val="24"/>
        </w:rPr>
      </w:pPr>
      <w:hyperlink w:anchor="_Toc193361937" w:history="1">
        <w:r>
          <w:rPr>
            <w:rStyle w:val="ae"/>
            <w:rFonts w:ascii="Times New Roman" w:eastAsia="SimSun" w:hAnsi="Times New Roman" w:cs="Times New Roman"/>
            <w:sz w:val="24"/>
            <w:szCs w:val="24"/>
          </w:rPr>
          <w:t>2.2</w:t>
        </w:r>
        <w:r>
          <w:rPr>
            <w:rStyle w:val="ae"/>
            <w:rFonts w:ascii="Times New Roman" w:eastAsia="SimSun" w:hAnsi="Times New Roman" w:cs="Times New Roman"/>
            <w:sz w:val="24"/>
            <w:szCs w:val="24"/>
          </w:rPr>
          <w:t>一般情况</w:t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 PAGEREF _Toc193361937 \h </w:instrText>
        </w:r>
        <w:r>
          <w:rPr>
            <w:rFonts w:ascii="Times New Roman" w:hAnsi="Times New Roman" w:cs="Times New Roman"/>
            <w:sz w:val="24"/>
            <w:szCs w:val="24"/>
          </w:rPr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6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hyperlink>
    </w:p>
    <w:p w14:paraId="59030066" w14:textId="77777777" w:rsidR="008930FA" w:rsidRDefault="00501130">
      <w:pPr>
        <w:pStyle w:val="TOC3"/>
        <w:tabs>
          <w:tab w:val="right" w:leader="dot" w:pos="8302"/>
        </w:tabs>
        <w:spacing w:line="360" w:lineRule="auto"/>
        <w:ind w:leftChars="200" w:left="420"/>
        <w:jc w:val="left"/>
        <w:rPr>
          <w:rFonts w:ascii="Times New Roman" w:hAnsi="Times New Roman" w:cs="Times New Roman"/>
          <w:sz w:val="24"/>
          <w:szCs w:val="24"/>
        </w:rPr>
      </w:pPr>
      <w:hyperlink w:anchor="_Toc193361938" w:history="1">
        <w:r>
          <w:rPr>
            <w:rStyle w:val="ae"/>
            <w:rFonts w:ascii="Times New Roman" w:eastAsia="SimSun" w:hAnsi="Times New Roman" w:cs="Times New Roman"/>
            <w:sz w:val="24"/>
            <w:szCs w:val="24"/>
          </w:rPr>
          <w:t>2.3</w:t>
        </w:r>
        <w:r>
          <w:rPr>
            <w:rStyle w:val="ae"/>
            <w:rFonts w:ascii="Times New Roman" w:eastAsia="SimSun" w:hAnsi="Times New Roman" w:cs="Times New Roman"/>
            <w:sz w:val="24"/>
            <w:szCs w:val="24"/>
          </w:rPr>
          <w:t>脑功能评估</w:t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 PAGEREF _Toc193361938 \h </w:instrText>
        </w:r>
        <w:r>
          <w:rPr>
            <w:rFonts w:ascii="Times New Roman" w:hAnsi="Times New Roman" w:cs="Times New Roman"/>
            <w:sz w:val="24"/>
            <w:szCs w:val="24"/>
          </w:rPr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8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hyperlink>
    </w:p>
    <w:p w14:paraId="633339E5" w14:textId="77777777" w:rsidR="008930FA" w:rsidRDefault="00501130">
      <w:pPr>
        <w:pStyle w:val="TOC3"/>
        <w:tabs>
          <w:tab w:val="right" w:leader="dot" w:pos="8302"/>
        </w:tabs>
        <w:spacing w:line="360" w:lineRule="auto"/>
        <w:ind w:leftChars="200" w:left="420"/>
        <w:jc w:val="left"/>
        <w:rPr>
          <w:rFonts w:ascii="Times New Roman" w:hAnsi="Times New Roman" w:cs="Times New Roman"/>
          <w:sz w:val="24"/>
          <w:szCs w:val="24"/>
        </w:rPr>
      </w:pPr>
      <w:hyperlink w:anchor="_Toc193361939" w:history="1">
        <w:r>
          <w:rPr>
            <w:rStyle w:val="ae"/>
            <w:rFonts w:ascii="Times New Roman" w:eastAsia="SimSun" w:hAnsi="Times New Roman" w:cs="Times New Roman"/>
            <w:sz w:val="24"/>
            <w:szCs w:val="24"/>
          </w:rPr>
          <w:t>2.4</w:t>
        </w:r>
        <w:r>
          <w:rPr>
            <w:rStyle w:val="ae"/>
            <w:rFonts w:ascii="Times New Roman" w:eastAsia="SimSun" w:hAnsi="Times New Roman" w:cs="Times New Roman"/>
            <w:sz w:val="24"/>
            <w:szCs w:val="24"/>
          </w:rPr>
          <w:t>心功能评估</w:t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 PAGEREF _Toc193361939 \h </w:instrText>
        </w:r>
        <w:r>
          <w:rPr>
            <w:rFonts w:ascii="Times New Roman" w:hAnsi="Times New Roman" w:cs="Times New Roman"/>
            <w:sz w:val="24"/>
            <w:szCs w:val="24"/>
          </w:rPr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15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hyperlink>
    </w:p>
    <w:p w14:paraId="3F40F529" w14:textId="77777777" w:rsidR="008930FA" w:rsidRDefault="00501130">
      <w:pPr>
        <w:pStyle w:val="TOC3"/>
        <w:tabs>
          <w:tab w:val="right" w:leader="dot" w:pos="8302"/>
        </w:tabs>
        <w:spacing w:line="360" w:lineRule="auto"/>
        <w:ind w:leftChars="200" w:left="420"/>
        <w:jc w:val="left"/>
        <w:rPr>
          <w:rFonts w:ascii="Times New Roman" w:hAnsi="Times New Roman" w:cs="Times New Roman"/>
          <w:sz w:val="24"/>
          <w:szCs w:val="24"/>
        </w:rPr>
      </w:pPr>
      <w:hyperlink w:anchor="_Toc193361940" w:history="1">
        <w:r>
          <w:rPr>
            <w:rStyle w:val="ae"/>
            <w:rFonts w:ascii="Times New Roman" w:eastAsia="SimSun" w:hAnsi="Times New Roman" w:cs="Times New Roman"/>
            <w:sz w:val="24"/>
            <w:szCs w:val="24"/>
          </w:rPr>
          <w:t xml:space="preserve">2.5 </w:t>
        </w:r>
        <w:r>
          <w:rPr>
            <w:rStyle w:val="ae"/>
            <w:rFonts w:ascii="Times New Roman" w:eastAsia="SimSun" w:hAnsi="Times New Roman" w:cs="Times New Roman"/>
            <w:sz w:val="24"/>
            <w:szCs w:val="24"/>
          </w:rPr>
          <w:t>生殖和内分泌等功能评估</w:t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 PAGEREF _Toc193361940 \h </w:instrText>
        </w:r>
        <w:r>
          <w:rPr>
            <w:rFonts w:ascii="Times New Roman" w:hAnsi="Times New Roman" w:cs="Times New Roman"/>
            <w:sz w:val="24"/>
            <w:szCs w:val="24"/>
          </w:rPr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17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hyperlink>
    </w:p>
    <w:p w14:paraId="3A0A001C" w14:textId="77777777" w:rsidR="008930FA" w:rsidRDefault="00501130">
      <w:pPr>
        <w:pStyle w:val="TOC3"/>
        <w:tabs>
          <w:tab w:val="right" w:leader="dot" w:pos="8302"/>
        </w:tabs>
        <w:spacing w:line="360" w:lineRule="auto"/>
        <w:ind w:leftChars="200" w:left="420"/>
        <w:jc w:val="left"/>
        <w:rPr>
          <w:rFonts w:ascii="Times New Roman" w:hAnsi="Times New Roman" w:cs="Times New Roman"/>
          <w:sz w:val="24"/>
          <w:szCs w:val="24"/>
        </w:rPr>
      </w:pPr>
      <w:hyperlink w:anchor="_Toc193361941" w:history="1">
        <w:r>
          <w:rPr>
            <w:rStyle w:val="ae"/>
            <w:rFonts w:ascii="Times New Roman" w:eastAsia="SimSun" w:hAnsi="Times New Roman" w:cs="Times New Roman"/>
            <w:sz w:val="24"/>
            <w:szCs w:val="24"/>
          </w:rPr>
          <w:t xml:space="preserve">2.6 </w:t>
        </w:r>
        <w:r>
          <w:rPr>
            <w:rStyle w:val="ae"/>
            <w:rFonts w:ascii="Times New Roman" w:eastAsia="SimSun" w:hAnsi="Times New Roman" w:cs="Times New Roman"/>
            <w:sz w:val="24"/>
            <w:szCs w:val="24"/>
          </w:rPr>
          <w:t>血常规</w:t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 PAGEREF _Toc193361941 \h </w:instrText>
        </w:r>
        <w:r>
          <w:rPr>
            <w:rFonts w:ascii="Times New Roman" w:hAnsi="Times New Roman" w:cs="Times New Roman"/>
            <w:sz w:val="24"/>
            <w:szCs w:val="24"/>
          </w:rPr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19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hyperlink>
    </w:p>
    <w:p w14:paraId="2CB30053" w14:textId="77777777" w:rsidR="008930FA" w:rsidRDefault="00501130">
      <w:pPr>
        <w:pStyle w:val="TOC3"/>
        <w:tabs>
          <w:tab w:val="right" w:leader="dot" w:pos="8302"/>
        </w:tabs>
        <w:spacing w:line="360" w:lineRule="auto"/>
        <w:ind w:leftChars="200" w:left="420"/>
        <w:jc w:val="left"/>
        <w:rPr>
          <w:rFonts w:ascii="Times New Roman" w:hAnsi="Times New Roman" w:cs="Times New Roman"/>
          <w:sz w:val="24"/>
          <w:szCs w:val="24"/>
        </w:rPr>
      </w:pPr>
      <w:hyperlink w:anchor="_Toc193361942" w:history="1">
        <w:r>
          <w:rPr>
            <w:rStyle w:val="ae"/>
            <w:rFonts w:ascii="Times New Roman" w:eastAsia="SimSun" w:hAnsi="Times New Roman" w:cs="Times New Roman"/>
            <w:sz w:val="24"/>
            <w:szCs w:val="24"/>
          </w:rPr>
          <w:t xml:space="preserve">2.7 </w:t>
        </w:r>
        <w:r>
          <w:rPr>
            <w:rStyle w:val="ae"/>
            <w:rFonts w:ascii="Times New Roman" w:eastAsia="SimSun" w:hAnsi="Times New Roman" w:cs="Times New Roman"/>
            <w:sz w:val="24"/>
            <w:szCs w:val="24"/>
          </w:rPr>
          <w:t>血清生化指标</w:t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 PAGEREF _Toc193361942 \h </w:instrText>
        </w:r>
        <w:r>
          <w:rPr>
            <w:rFonts w:ascii="Times New Roman" w:hAnsi="Times New Roman" w:cs="Times New Roman"/>
            <w:sz w:val="24"/>
            <w:szCs w:val="24"/>
          </w:rPr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21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hyperlink>
    </w:p>
    <w:p w14:paraId="6A2034EF" w14:textId="77777777" w:rsidR="008930FA" w:rsidRDefault="00501130">
      <w:pPr>
        <w:pStyle w:val="TOC3"/>
        <w:tabs>
          <w:tab w:val="right" w:leader="dot" w:pos="8302"/>
        </w:tabs>
        <w:spacing w:line="360" w:lineRule="auto"/>
        <w:ind w:leftChars="200" w:left="420"/>
        <w:jc w:val="left"/>
        <w:rPr>
          <w:rFonts w:ascii="Times New Roman" w:hAnsi="Times New Roman" w:cs="Times New Roman"/>
          <w:sz w:val="24"/>
          <w:szCs w:val="24"/>
        </w:rPr>
      </w:pPr>
      <w:hyperlink w:anchor="_Toc193361943" w:history="1">
        <w:r>
          <w:rPr>
            <w:rStyle w:val="ae"/>
            <w:rFonts w:ascii="Times New Roman" w:eastAsia="SimSun" w:hAnsi="Times New Roman" w:cs="Times New Roman"/>
            <w:sz w:val="24"/>
            <w:szCs w:val="24"/>
          </w:rPr>
          <w:t xml:space="preserve">2.8 </w:t>
        </w:r>
        <w:r>
          <w:rPr>
            <w:rStyle w:val="ae"/>
            <w:rFonts w:ascii="Times New Roman" w:eastAsia="SimSun" w:hAnsi="Times New Roman" w:cs="Times New Roman"/>
            <w:sz w:val="24"/>
            <w:szCs w:val="24"/>
          </w:rPr>
          <w:t>尿常规</w:t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 PAGEREF _Toc193361943 \h </w:instrText>
        </w:r>
        <w:r>
          <w:rPr>
            <w:rFonts w:ascii="Times New Roman" w:hAnsi="Times New Roman" w:cs="Times New Roman"/>
            <w:sz w:val="24"/>
            <w:szCs w:val="24"/>
          </w:rPr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23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hyperlink>
    </w:p>
    <w:p w14:paraId="709BAB49" w14:textId="77777777" w:rsidR="008930FA" w:rsidRDefault="00501130">
      <w:pPr>
        <w:pStyle w:val="TOC3"/>
        <w:tabs>
          <w:tab w:val="right" w:leader="dot" w:pos="8302"/>
        </w:tabs>
        <w:spacing w:line="360" w:lineRule="auto"/>
        <w:ind w:leftChars="200" w:left="420"/>
        <w:jc w:val="left"/>
        <w:rPr>
          <w:rFonts w:ascii="Times New Roman" w:hAnsi="Times New Roman" w:cs="Times New Roman"/>
          <w:sz w:val="24"/>
          <w:szCs w:val="24"/>
        </w:rPr>
      </w:pPr>
      <w:hyperlink w:anchor="_Toc193361944" w:history="1">
        <w:r>
          <w:rPr>
            <w:rStyle w:val="ae"/>
            <w:rFonts w:ascii="Times New Roman" w:eastAsia="SimSun" w:hAnsi="Times New Roman" w:cs="Times New Roman"/>
            <w:sz w:val="24"/>
            <w:szCs w:val="24"/>
          </w:rPr>
          <w:t xml:space="preserve">2.9 </w:t>
        </w:r>
        <w:r>
          <w:rPr>
            <w:rStyle w:val="ae"/>
            <w:rFonts w:ascii="Times New Roman" w:eastAsia="SimSun" w:hAnsi="Times New Roman" w:cs="Times New Roman"/>
            <w:sz w:val="24"/>
            <w:szCs w:val="24"/>
          </w:rPr>
          <w:t>听力功能评估</w:t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 PAGEREF _Toc193361944 \h </w:instrText>
        </w:r>
        <w:r>
          <w:rPr>
            <w:rFonts w:ascii="Times New Roman" w:hAnsi="Times New Roman" w:cs="Times New Roman"/>
            <w:sz w:val="24"/>
            <w:szCs w:val="24"/>
          </w:rPr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24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hyperlink>
    </w:p>
    <w:p w14:paraId="1F06F008" w14:textId="77777777" w:rsidR="008930FA" w:rsidRDefault="00501130">
      <w:pPr>
        <w:pStyle w:val="TOC2"/>
        <w:spacing w:line="360" w:lineRule="auto"/>
        <w:jc w:val="left"/>
      </w:pPr>
      <w:hyperlink w:anchor="_Toc193361945" w:history="1">
        <w:r>
          <w:rPr>
            <w:rStyle w:val="ae"/>
            <w:rFonts w:eastAsia="SimSun"/>
            <w:b w:val="0"/>
            <w:bCs w:val="0"/>
            <w:sz w:val="24"/>
            <w:szCs w:val="24"/>
          </w:rPr>
          <w:t>三、</w:t>
        </w:r>
        <w:r>
          <w:rPr>
            <w:rStyle w:val="ae"/>
            <w:rFonts w:eastAsia="SimSun"/>
            <w:b w:val="0"/>
            <w:bCs w:val="0"/>
            <w:sz w:val="24"/>
            <w:szCs w:val="24"/>
          </w:rPr>
          <w:t xml:space="preserve"> </w:t>
        </w:r>
        <w:r>
          <w:rPr>
            <w:rStyle w:val="ae"/>
            <w:rFonts w:eastAsia="SimSun"/>
            <w:b w:val="0"/>
            <w:bCs w:val="0"/>
            <w:sz w:val="24"/>
            <w:szCs w:val="24"/>
          </w:rPr>
          <w:t>讨论</w:t>
        </w:r>
        <w:r>
          <w:rPr>
            <w:b w:val="0"/>
            <w:bCs w:val="0"/>
            <w:sz w:val="24"/>
            <w:szCs w:val="24"/>
          </w:rPr>
          <w:tab/>
        </w:r>
        <w:r>
          <w:rPr>
            <w:rFonts w:eastAsiaTheme="minorEastAsia"/>
            <w:b w:val="0"/>
            <w:bCs w:val="0"/>
            <w:sz w:val="24"/>
            <w:szCs w:val="24"/>
          </w:rPr>
          <w:t>2</w:t>
        </w:r>
      </w:hyperlink>
      <w:r>
        <w:rPr>
          <w:rFonts w:eastAsia="SimSun" w:hint="eastAsia"/>
          <w:b w:val="0"/>
          <w:bCs w:val="0"/>
          <w:sz w:val="24"/>
          <w:szCs w:val="24"/>
        </w:rPr>
        <w:t>7</w:t>
      </w:r>
    </w:p>
    <w:p w14:paraId="68331495" w14:textId="77777777" w:rsidR="008930FA" w:rsidRDefault="00501130">
      <w:pPr>
        <w:pStyle w:val="TOC2"/>
        <w:spacing w:line="360" w:lineRule="auto"/>
        <w:jc w:val="left"/>
        <w:rPr>
          <w:b w:val="0"/>
          <w:bCs w:val="0"/>
          <w:sz w:val="24"/>
          <w:szCs w:val="24"/>
        </w:rPr>
      </w:pPr>
      <w:hyperlink w:anchor="_Toc193361945" w:history="1">
        <w:r>
          <w:rPr>
            <w:rStyle w:val="ae"/>
            <w:rFonts w:eastAsia="SimSun"/>
            <w:b w:val="0"/>
            <w:bCs w:val="0"/>
            <w:sz w:val="24"/>
            <w:szCs w:val="24"/>
          </w:rPr>
          <w:t>四、</w:t>
        </w:r>
        <w:r>
          <w:rPr>
            <w:rStyle w:val="ae"/>
            <w:rFonts w:eastAsia="SimSun"/>
            <w:b w:val="0"/>
            <w:bCs w:val="0"/>
            <w:sz w:val="24"/>
            <w:szCs w:val="24"/>
          </w:rPr>
          <w:t xml:space="preserve"> </w:t>
        </w:r>
        <w:r>
          <w:rPr>
            <w:rStyle w:val="ae"/>
            <w:rFonts w:eastAsia="SimSun"/>
            <w:b w:val="0"/>
            <w:bCs w:val="0"/>
            <w:sz w:val="24"/>
            <w:szCs w:val="24"/>
          </w:rPr>
          <w:t>结论</w:t>
        </w:r>
        <w:r>
          <w:rPr>
            <w:b w:val="0"/>
            <w:bCs w:val="0"/>
            <w:sz w:val="24"/>
            <w:szCs w:val="24"/>
          </w:rPr>
          <w:tab/>
        </w:r>
        <w:r>
          <w:rPr>
            <w:rFonts w:eastAsiaTheme="minorEastAsia"/>
            <w:b w:val="0"/>
            <w:bCs w:val="0"/>
            <w:sz w:val="24"/>
            <w:szCs w:val="24"/>
          </w:rPr>
          <w:fldChar w:fldCharType="begin"/>
        </w:r>
        <w:r>
          <w:rPr>
            <w:rFonts w:eastAsiaTheme="minorEastAsia"/>
            <w:b w:val="0"/>
            <w:bCs w:val="0"/>
            <w:sz w:val="24"/>
            <w:szCs w:val="24"/>
          </w:rPr>
          <w:instrText xml:space="preserve"> PAGEREF _Toc193361945 \h </w:instrText>
        </w:r>
        <w:r>
          <w:rPr>
            <w:rFonts w:eastAsiaTheme="minorEastAsia"/>
            <w:b w:val="0"/>
            <w:bCs w:val="0"/>
            <w:sz w:val="24"/>
            <w:szCs w:val="24"/>
          </w:rPr>
        </w:r>
        <w:r>
          <w:rPr>
            <w:rFonts w:eastAsiaTheme="minorEastAsia"/>
            <w:b w:val="0"/>
            <w:bCs w:val="0"/>
            <w:sz w:val="24"/>
            <w:szCs w:val="24"/>
          </w:rPr>
          <w:fldChar w:fldCharType="separate"/>
        </w:r>
        <w:r>
          <w:rPr>
            <w:rFonts w:eastAsiaTheme="minorEastAsia"/>
            <w:b w:val="0"/>
            <w:bCs w:val="0"/>
            <w:sz w:val="24"/>
            <w:szCs w:val="24"/>
          </w:rPr>
          <w:t>30</w:t>
        </w:r>
        <w:r>
          <w:rPr>
            <w:rFonts w:eastAsiaTheme="minorEastAsia"/>
            <w:b w:val="0"/>
            <w:bCs w:val="0"/>
            <w:sz w:val="24"/>
            <w:szCs w:val="24"/>
          </w:rPr>
          <w:fldChar w:fldCharType="end"/>
        </w:r>
      </w:hyperlink>
    </w:p>
    <w:p w14:paraId="0AA98261" w14:textId="77777777" w:rsidR="008930FA" w:rsidRDefault="00501130">
      <w:pPr>
        <w:pStyle w:val="TOC2"/>
        <w:spacing w:line="360" w:lineRule="auto"/>
        <w:ind w:left="420" w:hanging="420"/>
        <w:jc w:val="left"/>
        <w:rPr>
          <w:rFonts w:eastAsiaTheme="minorEastAsia"/>
          <w:b w:val="0"/>
          <w:bCs w:val="0"/>
          <w:sz w:val="24"/>
          <w:szCs w:val="24"/>
        </w:rPr>
      </w:pPr>
      <w:r w:rsidRPr="00501130">
        <w:rPr>
          <w:rFonts w:eastAsia="SimSun"/>
          <w:b w:val="0"/>
          <w:bCs w:val="0"/>
          <w:sz w:val="24"/>
          <w:szCs w:val="24"/>
        </w:rPr>
        <w:t>参考文献</w:t>
      </w:r>
      <w:r>
        <w:rPr>
          <w:b w:val="0"/>
          <w:bCs w:val="0"/>
          <w:sz w:val="24"/>
          <w:szCs w:val="24"/>
        </w:rPr>
        <w:tab/>
      </w:r>
      <w:r>
        <w:rPr>
          <w:rFonts w:eastAsiaTheme="minorEastAsia"/>
          <w:b w:val="0"/>
          <w:bCs w:val="0"/>
          <w:sz w:val="24"/>
          <w:szCs w:val="24"/>
        </w:rPr>
        <w:t>30</w:t>
      </w:r>
    </w:p>
    <w:p w14:paraId="23FB8C72" w14:textId="77777777" w:rsidR="008930FA" w:rsidRDefault="00501130">
      <w:pPr>
        <w:pStyle w:val="TOC2"/>
        <w:spacing w:line="360" w:lineRule="auto"/>
        <w:ind w:left="422" w:hanging="422"/>
        <w:jc w:val="left"/>
        <w:rPr>
          <w:rFonts w:eastAsiaTheme="minorEastAsia"/>
          <w:b w:val="0"/>
          <w:bCs w:val="0"/>
          <w:sz w:val="24"/>
          <w:szCs w:val="24"/>
        </w:rPr>
      </w:pPr>
      <w:r>
        <w:rPr>
          <w:rFonts w:eastAsia="SimSun"/>
          <w:sz w:val="24"/>
          <w:szCs w:val="24"/>
        </w:rPr>
        <w:fldChar w:fldCharType="end"/>
      </w:r>
      <w:r>
        <w:rPr>
          <w:rFonts w:eastAsia="SimSun"/>
          <w:b w:val="0"/>
          <w:bCs w:val="0"/>
          <w:sz w:val="24"/>
          <w:szCs w:val="24"/>
        </w:rPr>
        <w:t>附表</w:t>
      </w:r>
      <w:r>
        <w:rPr>
          <w:b w:val="0"/>
          <w:bCs w:val="0"/>
          <w:sz w:val="24"/>
          <w:szCs w:val="24"/>
        </w:rPr>
        <w:tab/>
      </w:r>
      <w:r>
        <w:rPr>
          <w:rFonts w:eastAsiaTheme="minorEastAsia"/>
          <w:b w:val="0"/>
          <w:bCs w:val="0"/>
          <w:sz w:val="24"/>
          <w:szCs w:val="24"/>
        </w:rPr>
        <w:t>32</w:t>
      </w:r>
    </w:p>
    <w:p w14:paraId="0447B6A7" w14:textId="77777777" w:rsidR="008930FA" w:rsidRDefault="008930FA">
      <w:pPr>
        <w:widowControl/>
        <w:jc w:val="left"/>
        <w:rPr>
          <w:rFonts w:ascii="Times New Roman" w:eastAsia="SimSun" w:hAnsi="Times New Roman" w:cs="Times New Roman"/>
          <w:sz w:val="24"/>
          <w:szCs w:val="24"/>
        </w:rPr>
      </w:pPr>
    </w:p>
    <w:p w14:paraId="4E36D1D9" w14:textId="77777777" w:rsidR="008930FA" w:rsidRDefault="00501130">
      <w:pPr>
        <w:widowControl/>
        <w:jc w:val="left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br w:type="page"/>
      </w:r>
    </w:p>
    <w:p w14:paraId="281D5FFA" w14:textId="7A46B8BA" w:rsidR="008930FA" w:rsidRDefault="00501130">
      <w:pPr>
        <w:snapToGrid w:val="0"/>
        <w:spacing w:line="360" w:lineRule="auto"/>
        <w:ind w:firstLineChars="200" w:firstLine="48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lastRenderedPageBreak/>
        <w:t>从</w:t>
      </w:r>
      <w:r w:rsidR="00F404A9">
        <w:rPr>
          <w:rFonts w:ascii="Times New Roman" w:eastAsia="SimSun" w:hAnsi="Times New Roman" w:cs="Times New Roman" w:hint="eastAsia"/>
          <w:sz w:val="24"/>
          <w:szCs w:val="24"/>
        </w:rPr>
        <w:t>********</w:t>
      </w:r>
      <w:r>
        <w:rPr>
          <w:rFonts w:ascii="Times New Roman" w:eastAsia="SimSun" w:hAnsi="Times New Roman" w:cs="Times New Roman"/>
          <w:sz w:val="24"/>
          <w:szCs w:val="24"/>
        </w:rPr>
        <w:t>。既往研究表明，一定剂量的电磁辐射可对脑、生殖、心脏等器官的结构和功能产生影响。但目前尚缺乏评估数据。</w:t>
      </w:r>
    </w:p>
    <w:p w14:paraId="09F7D41D" w14:textId="7ADD6AC1" w:rsidR="008930FA" w:rsidRDefault="00501130">
      <w:pPr>
        <w:spacing w:line="360" w:lineRule="auto"/>
        <w:ind w:firstLineChars="200" w:firstLine="48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因此本项目针对</w:t>
      </w:r>
      <w:r w:rsidR="00F404A9">
        <w:rPr>
          <w:rFonts w:ascii="Times New Roman" w:eastAsia="SimSun" w:hAnsi="Times New Roman" w:cs="Times New Roman" w:hint="eastAsia"/>
          <w:sz w:val="24"/>
          <w:szCs w:val="24"/>
        </w:rPr>
        <w:t>*****</w:t>
      </w:r>
      <w:r>
        <w:rPr>
          <w:rFonts w:ascii="Times New Roman" w:eastAsia="SimSun" w:hAnsi="Times New Roman" w:cs="Times New Roman"/>
          <w:sz w:val="24"/>
          <w:szCs w:val="24"/>
        </w:rPr>
        <w:t>，通过</w:t>
      </w:r>
      <w:r w:rsidR="00F404A9">
        <w:rPr>
          <w:rFonts w:ascii="Times New Roman" w:eastAsia="SimSun" w:hAnsi="Times New Roman" w:cs="Times New Roman" w:hint="eastAsia"/>
          <w:sz w:val="24"/>
          <w:szCs w:val="24"/>
        </w:rPr>
        <w:t>*****</w:t>
      </w:r>
      <w:r>
        <w:rPr>
          <w:rFonts w:ascii="Times New Roman" w:eastAsia="SimSun" w:hAnsi="Times New Roman" w:cs="Times New Roman"/>
          <w:sz w:val="24"/>
          <w:szCs w:val="24"/>
        </w:rPr>
        <w:t>等指标的检测，</w:t>
      </w:r>
      <w:bookmarkEnd w:id="0"/>
      <w:r>
        <w:rPr>
          <w:rFonts w:ascii="Times New Roman" w:eastAsia="SimSun" w:hAnsi="Times New Roman" w:cs="Times New Roman"/>
          <w:sz w:val="24"/>
          <w:szCs w:val="24"/>
        </w:rPr>
        <w:t>对</w:t>
      </w:r>
      <w:r w:rsidR="00F404A9">
        <w:rPr>
          <w:rFonts w:ascii="Times New Roman" w:eastAsia="SimSun" w:hAnsi="Times New Roman" w:cs="Times New Roman" w:hint="eastAsia"/>
          <w:sz w:val="24"/>
          <w:szCs w:val="24"/>
        </w:rPr>
        <w:t>******</w:t>
      </w:r>
      <w:r>
        <w:rPr>
          <w:rFonts w:ascii="Times New Roman" w:eastAsia="SimSun" w:hAnsi="Times New Roman" w:cs="Times New Roman"/>
          <w:sz w:val="24"/>
          <w:szCs w:val="24"/>
        </w:rPr>
        <w:t>功能进行健康危害评估，</w:t>
      </w:r>
      <w:r>
        <w:rPr>
          <w:rFonts w:ascii="Times New Roman" w:eastAsia="SimSun" w:hAnsi="Times New Roman" w:cs="Times New Roman"/>
          <w:bCs/>
          <w:color w:val="000000"/>
          <w:sz w:val="24"/>
          <w:szCs w:val="24"/>
        </w:rPr>
        <w:t>为制定电磁</w:t>
      </w:r>
      <w:r w:rsidR="00F404A9">
        <w:rPr>
          <w:rFonts w:ascii="Times New Roman" w:eastAsia="SimSun" w:hAnsi="Times New Roman" w:cs="Times New Roman" w:hint="eastAsia"/>
          <w:bCs/>
          <w:color w:val="000000"/>
          <w:sz w:val="24"/>
          <w:szCs w:val="24"/>
        </w:rPr>
        <w:t>*****</w:t>
      </w:r>
      <w:r>
        <w:rPr>
          <w:rFonts w:ascii="Times New Roman" w:eastAsia="SimSun" w:hAnsi="Times New Roman" w:cs="Times New Roman"/>
          <w:bCs/>
          <w:color w:val="000000"/>
          <w:sz w:val="24"/>
          <w:szCs w:val="24"/>
        </w:rPr>
        <w:t>提供依据</w:t>
      </w:r>
      <w:r>
        <w:rPr>
          <w:rFonts w:ascii="Times New Roman" w:eastAsia="SimSun" w:hAnsi="Times New Roman" w:cs="Times New Roman"/>
          <w:sz w:val="24"/>
          <w:szCs w:val="24"/>
        </w:rPr>
        <w:t>。</w:t>
      </w:r>
    </w:p>
    <w:p w14:paraId="03910B4B" w14:textId="77777777" w:rsidR="008930FA" w:rsidRDefault="00501130">
      <w:pPr>
        <w:pStyle w:val="11"/>
        <w:numPr>
          <w:ilvl w:val="0"/>
          <w:numId w:val="1"/>
        </w:numPr>
        <w:spacing w:line="360" w:lineRule="auto"/>
        <w:ind w:left="0" w:firstLine="562"/>
        <w:outlineLvl w:val="0"/>
        <w:rPr>
          <w:rFonts w:ascii="Times New Roman" w:eastAsia="SimSun" w:hAnsi="Times New Roman" w:cs="Times New Roman"/>
          <w:b/>
          <w:bCs/>
          <w:sz w:val="28"/>
          <w:szCs w:val="28"/>
        </w:rPr>
      </w:pPr>
      <w:bookmarkStart w:id="2" w:name="_Toc193361931"/>
      <w:bookmarkEnd w:id="1"/>
      <w:r>
        <w:rPr>
          <w:rFonts w:ascii="Times New Roman" w:eastAsia="SimSun" w:hAnsi="Times New Roman" w:cs="Times New Roman"/>
          <w:b/>
          <w:bCs/>
          <w:sz w:val="28"/>
          <w:szCs w:val="28"/>
        </w:rPr>
        <w:t>对象与方法</w:t>
      </w:r>
      <w:bookmarkEnd w:id="2"/>
    </w:p>
    <w:p w14:paraId="6E6AFCE8" w14:textId="77777777" w:rsidR="008930FA" w:rsidRDefault="00501130">
      <w:pPr>
        <w:pStyle w:val="2"/>
        <w:spacing w:before="0" w:after="0" w:line="360" w:lineRule="auto"/>
        <w:ind w:firstLineChars="200" w:firstLine="482"/>
        <w:rPr>
          <w:rFonts w:ascii="Times New Roman" w:eastAsia="SimSun" w:hAnsi="Times New Roman" w:cs="Times New Roman"/>
          <w:b w:val="0"/>
          <w:sz w:val="24"/>
          <w:szCs w:val="24"/>
        </w:rPr>
      </w:pPr>
      <w:bookmarkStart w:id="3" w:name="_Toc193361932"/>
      <w:r>
        <w:rPr>
          <w:rFonts w:ascii="Times New Roman" w:eastAsia="SimSun" w:hAnsi="Times New Roman" w:cs="Times New Roman"/>
          <w:sz w:val="24"/>
          <w:szCs w:val="24"/>
        </w:rPr>
        <w:t xml:space="preserve">1.1 </w:t>
      </w:r>
      <w:r>
        <w:rPr>
          <w:rFonts w:ascii="Times New Roman" w:eastAsia="SimSun" w:hAnsi="Times New Roman" w:cs="Times New Roman"/>
          <w:sz w:val="24"/>
          <w:szCs w:val="24"/>
        </w:rPr>
        <w:t>研究对象及分组</w:t>
      </w:r>
      <w:bookmarkEnd w:id="3"/>
    </w:p>
    <w:p w14:paraId="1975471F" w14:textId="085EE631" w:rsidR="008930FA" w:rsidRDefault="00501130">
      <w:pPr>
        <w:spacing w:line="360" w:lineRule="auto"/>
        <w:ind w:firstLineChars="200" w:firstLine="48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选取</w:t>
      </w:r>
      <w:r w:rsidR="00F404A9">
        <w:rPr>
          <w:rFonts w:ascii="Times New Roman" w:eastAsia="SimSun" w:hAnsi="Times New Roman" w:cs="Times New Roman" w:hint="eastAsia"/>
          <w:sz w:val="24"/>
          <w:szCs w:val="24"/>
        </w:rPr>
        <w:t>***</w:t>
      </w:r>
      <w:r>
        <w:rPr>
          <w:rFonts w:ascii="Times New Roman" w:eastAsia="SimSun" w:hAnsi="Times New Roman" w:cs="Times New Roman"/>
          <w:sz w:val="24"/>
          <w:szCs w:val="24"/>
        </w:rPr>
        <w:t>。</w:t>
      </w:r>
    </w:p>
    <w:p w14:paraId="43362709" w14:textId="77777777" w:rsidR="008930FA" w:rsidRDefault="00501130">
      <w:pPr>
        <w:pStyle w:val="2"/>
        <w:spacing w:before="0" w:after="0" w:line="360" w:lineRule="auto"/>
        <w:ind w:firstLineChars="200" w:firstLine="482"/>
        <w:rPr>
          <w:rFonts w:ascii="Times New Roman" w:eastAsia="SimSun" w:hAnsi="Times New Roman" w:cs="Times New Roman"/>
          <w:b w:val="0"/>
          <w:sz w:val="24"/>
          <w:szCs w:val="24"/>
        </w:rPr>
      </w:pPr>
      <w:bookmarkStart w:id="4" w:name="_Toc193361933"/>
      <w:r>
        <w:rPr>
          <w:rFonts w:ascii="Times New Roman" w:eastAsia="SimSun" w:hAnsi="Times New Roman" w:cs="Times New Roman"/>
          <w:sz w:val="24"/>
          <w:szCs w:val="24"/>
        </w:rPr>
        <w:t xml:space="preserve">1.2 </w:t>
      </w:r>
      <w:r>
        <w:rPr>
          <w:rFonts w:ascii="Times New Roman" w:eastAsia="SimSun" w:hAnsi="Times New Roman" w:cs="Times New Roman"/>
          <w:sz w:val="24"/>
          <w:szCs w:val="24"/>
        </w:rPr>
        <w:t>方法</w:t>
      </w:r>
      <w:bookmarkEnd w:id="4"/>
    </w:p>
    <w:p w14:paraId="0F8455A5" w14:textId="77777777" w:rsidR="008930FA" w:rsidRDefault="00501130">
      <w:pPr>
        <w:spacing w:line="360" w:lineRule="auto"/>
        <w:ind w:firstLineChars="200" w:firstLine="480"/>
        <w:outlineLvl w:val="2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1.2.1 </w:t>
      </w:r>
      <w:r>
        <w:rPr>
          <w:rFonts w:ascii="Times New Roman" w:eastAsia="SimSun" w:hAnsi="Times New Roman" w:cs="Times New Roman" w:hint="eastAsia"/>
          <w:sz w:val="24"/>
          <w:szCs w:val="24"/>
        </w:rPr>
        <w:t>环境电磁和噪声剂量监测</w:t>
      </w:r>
    </w:p>
    <w:p w14:paraId="540C5F36" w14:textId="1D04E3FA" w:rsidR="008930FA" w:rsidRDefault="00501130">
      <w:pPr>
        <w:spacing w:line="360" w:lineRule="auto"/>
        <w:ind w:firstLineChars="200" w:firstLine="48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>采用</w:t>
      </w:r>
      <w:r w:rsidR="00F404A9">
        <w:rPr>
          <w:rFonts w:ascii="Times New Roman" w:eastAsia="SimSun" w:hAnsi="Times New Roman" w:cs="Times New Roman" w:hint="eastAsia"/>
          <w:sz w:val="24"/>
          <w:szCs w:val="24"/>
        </w:rPr>
        <w:t>****</w:t>
      </w:r>
      <w:r>
        <w:rPr>
          <w:rFonts w:ascii="Times New Roman" w:eastAsia="SimSun" w:hAnsi="Times New Roman" w:cs="Times New Roman"/>
          <w:sz w:val="24"/>
          <w:szCs w:val="24"/>
        </w:rPr>
        <w:t>3</w:t>
      </w:r>
      <w:r>
        <w:rPr>
          <w:rFonts w:ascii="Times New Roman" w:eastAsia="SimSun" w:hAnsi="Times New Roman" w:cs="Times New Roman" w:hint="eastAsia"/>
          <w:sz w:val="24"/>
          <w:szCs w:val="24"/>
        </w:rPr>
        <w:t>。</w:t>
      </w:r>
    </w:p>
    <w:p w14:paraId="79AD8B3B" w14:textId="77777777" w:rsidR="008930FA" w:rsidRDefault="00501130">
      <w:pPr>
        <w:spacing w:line="360" w:lineRule="auto"/>
        <w:ind w:firstLineChars="200" w:firstLine="480"/>
        <w:outlineLvl w:val="2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1.2.2 </w:t>
      </w:r>
      <w:r>
        <w:rPr>
          <w:rFonts w:ascii="Times New Roman" w:eastAsia="SimSun" w:hAnsi="Times New Roman" w:cs="Times New Roman"/>
          <w:sz w:val="24"/>
          <w:szCs w:val="24"/>
        </w:rPr>
        <w:t>测量点位</w:t>
      </w:r>
    </w:p>
    <w:p w14:paraId="11C356DD" w14:textId="215C8DC1" w:rsidR="008930FA" w:rsidRDefault="00501130">
      <w:pPr>
        <w:spacing w:line="360" w:lineRule="auto"/>
        <w:ind w:firstLineChars="200" w:firstLine="48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>本项目</w:t>
      </w:r>
      <w:r w:rsidR="00F404A9">
        <w:rPr>
          <w:rFonts w:ascii="Times New Roman" w:eastAsia="SimSun" w:hAnsi="Times New Roman" w:cs="Times New Roman" w:hint="eastAsia"/>
          <w:sz w:val="24"/>
          <w:szCs w:val="24"/>
        </w:rPr>
        <w:t>*****</w:t>
      </w:r>
      <w:r>
        <w:rPr>
          <w:rFonts w:ascii="Times New Roman" w:eastAsia="SimSun" w:hAnsi="Times New Roman" w:cs="Times New Roman"/>
          <w:sz w:val="24"/>
          <w:szCs w:val="24"/>
        </w:rPr>
        <w:t>。</w:t>
      </w:r>
    </w:p>
    <w:p w14:paraId="0DE81CA7" w14:textId="77777777" w:rsidR="008930FA" w:rsidRDefault="00501130">
      <w:pPr>
        <w:spacing w:line="360" w:lineRule="auto"/>
        <w:ind w:firstLineChars="200" w:firstLine="480"/>
        <w:outlineLvl w:val="2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1.2.2 </w:t>
      </w:r>
      <w:r>
        <w:rPr>
          <w:rFonts w:ascii="Times New Roman" w:eastAsia="SimSun" w:hAnsi="Times New Roman" w:cs="Times New Roman"/>
          <w:sz w:val="24"/>
          <w:szCs w:val="24"/>
        </w:rPr>
        <w:t>问卷调查、量表和认知能力评估</w:t>
      </w:r>
    </w:p>
    <w:p w14:paraId="1C9FE745" w14:textId="1F891684" w:rsidR="008930FA" w:rsidRDefault="00501130">
      <w:pPr>
        <w:spacing w:line="360" w:lineRule="auto"/>
        <w:ind w:firstLineChars="200" w:firstLine="48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根据</w:t>
      </w:r>
      <w:r w:rsidR="00F404A9">
        <w:rPr>
          <w:rFonts w:ascii="Times New Roman" w:eastAsia="SimSun" w:hAnsi="Times New Roman" w:cs="Times New Roman" w:hint="eastAsia"/>
          <w:sz w:val="24"/>
          <w:szCs w:val="24"/>
        </w:rPr>
        <w:t>****</w:t>
      </w:r>
      <w:r>
        <w:rPr>
          <w:rFonts w:ascii="Times New Roman" w:eastAsia="SimSun" w:hAnsi="Times New Roman" w:cs="Times New Roman"/>
          <w:sz w:val="24"/>
          <w:szCs w:val="24"/>
        </w:rPr>
        <w:t>。</w:t>
      </w:r>
    </w:p>
    <w:p w14:paraId="3D78092D" w14:textId="77777777" w:rsidR="008930FA" w:rsidRDefault="00501130">
      <w:pPr>
        <w:spacing w:line="360" w:lineRule="auto"/>
        <w:ind w:firstLineChars="200" w:firstLine="480"/>
        <w:outlineLvl w:val="2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1.2.3</w:t>
      </w:r>
      <w:r>
        <w:rPr>
          <w:rFonts w:ascii="Times New Roman" w:eastAsia="SimSun" w:hAnsi="Times New Roman" w:cs="Times New Roman"/>
          <w:sz w:val="24"/>
          <w:szCs w:val="24"/>
        </w:rPr>
        <w:t>血尿相关指标检测</w:t>
      </w:r>
    </w:p>
    <w:p w14:paraId="4104C549" w14:textId="3248CB8F" w:rsidR="008930FA" w:rsidRDefault="00501130">
      <w:pPr>
        <w:spacing w:line="360" w:lineRule="auto"/>
        <w:ind w:firstLineChars="200" w:firstLine="48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采集</w:t>
      </w:r>
      <w:r w:rsidR="00F404A9">
        <w:rPr>
          <w:rFonts w:ascii="Times New Roman" w:eastAsia="SimSun" w:hAnsi="Times New Roman" w:cs="Times New Roman" w:hint="eastAsia"/>
          <w:sz w:val="24"/>
          <w:szCs w:val="24"/>
        </w:rPr>
        <w:t>*****</w:t>
      </w:r>
      <w:r>
        <w:rPr>
          <w:rFonts w:ascii="Times New Roman" w:eastAsia="SimSun" w:hAnsi="Times New Roman" w:cs="Times New Roman"/>
          <w:sz w:val="24"/>
          <w:szCs w:val="24"/>
        </w:rPr>
        <w:t>。</w:t>
      </w:r>
    </w:p>
    <w:p w14:paraId="6F11555D" w14:textId="77777777" w:rsidR="008930FA" w:rsidRDefault="00501130">
      <w:pPr>
        <w:spacing w:line="360" w:lineRule="auto"/>
        <w:ind w:firstLineChars="200" w:firstLine="480"/>
        <w:outlineLvl w:val="2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1.2.4</w:t>
      </w:r>
      <w:r>
        <w:rPr>
          <w:rFonts w:ascii="Times New Roman" w:eastAsia="SimSun" w:hAnsi="Times New Roman" w:cs="Times New Roman"/>
          <w:sz w:val="24"/>
          <w:szCs w:val="24"/>
        </w:rPr>
        <w:t>听力检测</w:t>
      </w:r>
    </w:p>
    <w:p w14:paraId="0704B472" w14:textId="7DB6F2FD" w:rsidR="008930FA" w:rsidRDefault="00501130">
      <w:pPr>
        <w:spacing w:line="360" w:lineRule="auto"/>
        <w:ind w:firstLineChars="200" w:firstLine="48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使用</w:t>
      </w:r>
      <w:r w:rsidR="00F404A9">
        <w:rPr>
          <w:rFonts w:ascii="Times New Roman" w:eastAsia="SimSun" w:hAnsi="Times New Roman" w:cs="Times New Roman" w:hint="eastAsia"/>
          <w:sz w:val="24"/>
          <w:szCs w:val="24"/>
        </w:rPr>
        <w:t>****</w:t>
      </w:r>
      <w:r>
        <w:rPr>
          <w:rFonts w:ascii="Times New Roman" w:eastAsia="SimSun" w:hAnsi="Times New Roman" w:cs="Times New Roman"/>
          <w:sz w:val="24"/>
          <w:szCs w:val="24"/>
        </w:rPr>
        <w:t>。</w:t>
      </w:r>
    </w:p>
    <w:p w14:paraId="5A8B1D01" w14:textId="77777777" w:rsidR="008930FA" w:rsidRDefault="00501130">
      <w:pPr>
        <w:spacing w:line="360" w:lineRule="auto"/>
        <w:ind w:firstLineChars="200" w:firstLine="480"/>
        <w:outlineLvl w:val="2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1.2.5 P300</w:t>
      </w:r>
      <w:r>
        <w:rPr>
          <w:rFonts w:ascii="Times New Roman" w:eastAsia="SimSun" w:hAnsi="Times New Roman" w:cs="Times New Roman"/>
          <w:sz w:val="24"/>
          <w:szCs w:val="24"/>
        </w:rPr>
        <w:t>检测</w:t>
      </w:r>
    </w:p>
    <w:p w14:paraId="25E493EB" w14:textId="76C5AA86" w:rsidR="008930FA" w:rsidRDefault="00501130">
      <w:pPr>
        <w:spacing w:line="360" w:lineRule="auto"/>
        <w:ind w:firstLineChars="200" w:firstLine="48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采用</w:t>
      </w:r>
      <w:r w:rsidR="00F404A9">
        <w:rPr>
          <w:rFonts w:ascii="Times New Roman" w:eastAsia="SimSun" w:hAnsi="Times New Roman" w:cs="Times New Roman" w:hint="eastAsia"/>
          <w:sz w:val="24"/>
          <w:szCs w:val="24"/>
        </w:rPr>
        <w:t>******</w:t>
      </w:r>
      <w:r>
        <w:rPr>
          <w:rFonts w:ascii="Times New Roman" w:eastAsia="SimSun" w:hAnsi="Times New Roman" w:cs="Times New Roman"/>
          <w:sz w:val="24"/>
          <w:szCs w:val="24"/>
        </w:rPr>
        <w:t>。</w:t>
      </w:r>
    </w:p>
    <w:p w14:paraId="4D0B6F12" w14:textId="77777777" w:rsidR="008930FA" w:rsidRDefault="00501130">
      <w:pPr>
        <w:spacing w:line="360" w:lineRule="auto"/>
        <w:ind w:firstLineChars="200" w:firstLine="480"/>
        <w:outlineLvl w:val="2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1.2.6 </w:t>
      </w:r>
      <w:r>
        <w:rPr>
          <w:rFonts w:ascii="Times New Roman" w:eastAsia="SimSun" w:hAnsi="Times New Roman" w:cs="Times New Roman"/>
          <w:sz w:val="24"/>
          <w:szCs w:val="24"/>
        </w:rPr>
        <w:t>心电图检查</w:t>
      </w:r>
    </w:p>
    <w:p w14:paraId="4AB0D111" w14:textId="63A68246" w:rsidR="008930FA" w:rsidRDefault="00501130">
      <w:pPr>
        <w:spacing w:line="360" w:lineRule="auto"/>
        <w:ind w:firstLineChars="200" w:firstLine="48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采用</w:t>
      </w:r>
      <w:r w:rsidR="00F404A9">
        <w:rPr>
          <w:rFonts w:ascii="Times New Roman" w:eastAsia="SimSun" w:hAnsi="Times New Roman" w:cs="Times New Roman" w:hint="eastAsia"/>
          <w:sz w:val="24"/>
          <w:szCs w:val="24"/>
        </w:rPr>
        <w:t>****</w:t>
      </w:r>
      <w:r>
        <w:rPr>
          <w:rFonts w:ascii="Times New Roman" w:eastAsia="SimSun" w:hAnsi="Times New Roman" w:cs="Times New Roman"/>
          <w:sz w:val="24"/>
          <w:szCs w:val="24"/>
        </w:rPr>
        <w:t>。</w:t>
      </w:r>
    </w:p>
    <w:p w14:paraId="7C51569C" w14:textId="77777777" w:rsidR="008930FA" w:rsidRDefault="00501130">
      <w:pPr>
        <w:pStyle w:val="2"/>
        <w:spacing w:before="0" w:after="0" w:line="360" w:lineRule="auto"/>
        <w:ind w:firstLineChars="200" w:firstLine="482"/>
        <w:rPr>
          <w:rFonts w:ascii="Times New Roman" w:eastAsia="SimSun" w:hAnsi="Times New Roman" w:cs="Times New Roman"/>
          <w:sz w:val="24"/>
          <w:szCs w:val="24"/>
        </w:rPr>
      </w:pPr>
      <w:bookmarkStart w:id="5" w:name="_Toc193361934"/>
      <w:r>
        <w:rPr>
          <w:rFonts w:ascii="Times New Roman" w:eastAsia="SimSun" w:hAnsi="Times New Roman" w:cs="Times New Roman"/>
          <w:sz w:val="24"/>
          <w:szCs w:val="24"/>
        </w:rPr>
        <w:t xml:space="preserve">1.3 </w:t>
      </w:r>
      <w:r>
        <w:rPr>
          <w:rFonts w:ascii="Times New Roman" w:eastAsia="SimSun" w:hAnsi="Times New Roman" w:cs="Times New Roman"/>
          <w:sz w:val="24"/>
          <w:szCs w:val="24"/>
        </w:rPr>
        <w:t>统计学分析</w:t>
      </w:r>
      <w:bookmarkEnd w:id="5"/>
    </w:p>
    <w:p w14:paraId="57748BEB" w14:textId="06B2638D" w:rsidR="008930FA" w:rsidRDefault="00501130">
      <w:pPr>
        <w:spacing w:line="360" w:lineRule="auto"/>
        <w:ind w:firstLineChars="200" w:firstLine="48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>资料采用</w:t>
      </w:r>
      <w:r>
        <w:rPr>
          <w:rFonts w:ascii="Times New Roman" w:eastAsia="SimSun" w:hAnsi="Times New Roman" w:cs="Times New Roman" w:hint="eastAsia"/>
          <w:sz w:val="24"/>
          <w:szCs w:val="24"/>
        </w:rPr>
        <w:t>Excel</w:t>
      </w:r>
      <w:r>
        <w:rPr>
          <w:rFonts w:ascii="Times New Roman" w:eastAsia="SimSun" w:hAnsi="Times New Roman" w:cs="Times New Roman" w:hint="eastAsia"/>
          <w:sz w:val="24"/>
          <w:szCs w:val="24"/>
        </w:rPr>
        <w:t>录入数据，采用</w:t>
      </w:r>
      <w:r>
        <w:rPr>
          <w:rFonts w:ascii="Times New Roman" w:eastAsia="SimSun" w:hAnsi="Times New Roman" w:cs="Times New Roman" w:hint="eastAsia"/>
          <w:sz w:val="24"/>
          <w:szCs w:val="24"/>
        </w:rPr>
        <w:t>SPSS 20.0</w:t>
      </w:r>
      <w:r>
        <w:rPr>
          <w:rFonts w:ascii="Times New Roman" w:eastAsia="SimSun" w:hAnsi="Times New Roman" w:cs="Times New Roman" w:hint="eastAsia"/>
          <w:sz w:val="24"/>
          <w:szCs w:val="24"/>
        </w:rPr>
        <w:t>和</w:t>
      </w:r>
      <w:r>
        <w:rPr>
          <w:rFonts w:ascii="Times New Roman" w:eastAsia="SimSun" w:hAnsi="Times New Roman" w:cs="Times New Roman" w:hint="eastAsia"/>
          <w:sz w:val="24"/>
          <w:szCs w:val="24"/>
        </w:rPr>
        <w:t>R V4.4.1</w:t>
      </w:r>
      <w:r>
        <w:rPr>
          <w:rFonts w:ascii="Times New Roman" w:eastAsia="SimSun" w:hAnsi="Times New Roman" w:cs="Times New Roman" w:hint="eastAsia"/>
          <w:sz w:val="24"/>
          <w:szCs w:val="24"/>
        </w:rPr>
        <w:t>软件进行数据统计分析，基本资料采用描述性统计分析，计量资料采用采用平均值±标准差表示，计数资料采用频数和构成比</w:t>
      </w:r>
      <w:r>
        <w:rPr>
          <w:rFonts w:ascii="Times New Roman" w:eastAsia="SimSun" w:hAnsi="Times New Roman" w:cs="Times New Roman" w:hint="eastAsia"/>
          <w:sz w:val="24"/>
          <w:szCs w:val="24"/>
        </w:rPr>
        <w:t>/</w:t>
      </w:r>
      <w:r>
        <w:rPr>
          <w:rFonts w:ascii="Times New Roman" w:eastAsia="SimSun" w:hAnsi="Times New Roman" w:cs="Times New Roman" w:hint="eastAsia"/>
          <w:sz w:val="24"/>
          <w:szCs w:val="24"/>
        </w:rPr>
        <w:t>构成率（</w:t>
      </w:r>
      <w:r>
        <w:rPr>
          <w:rFonts w:ascii="Times New Roman" w:eastAsia="SimSun" w:hAnsi="Times New Roman" w:cs="Times New Roman" w:hint="eastAsia"/>
          <w:sz w:val="24"/>
          <w:szCs w:val="24"/>
        </w:rPr>
        <w:t>%</w:t>
      </w:r>
      <w:r>
        <w:rPr>
          <w:rFonts w:ascii="Times New Roman" w:eastAsia="SimSun" w:hAnsi="Times New Roman" w:cs="Times New Roman" w:hint="eastAsia"/>
          <w:sz w:val="24"/>
          <w:szCs w:val="24"/>
        </w:rPr>
        <w:t>）表示。评估</w:t>
      </w:r>
      <w:r w:rsidR="00F404A9">
        <w:rPr>
          <w:rFonts w:ascii="Times New Roman" w:eastAsia="SimSun" w:hAnsi="Times New Roman" w:cs="Times New Roman" w:hint="eastAsia"/>
          <w:sz w:val="24"/>
          <w:szCs w:val="24"/>
        </w:rPr>
        <w:t>*</w:t>
      </w:r>
      <w:r w:rsidR="00F404A9">
        <w:rPr>
          <w:rFonts w:ascii="Times New Roman" w:eastAsia="SimSun" w:hAnsi="Times New Roman" w:cs="Times New Roman"/>
          <w:sz w:val="24"/>
          <w:szCs w:val="24"/>
        </w:rPr>
        <w:t>***</w:t>
      </w:r>
      <w:r>
        <w:rPr>
          <w:rFonts w:ascii="Times New Roman" w:eastAsia="SimSun" w:hAnsi="Times New Roman" w:cs="Times New Roman" w:hint="eastAsia"/>
          <w:sz w:val="24"/>
          <w:szCs w:val="24"/>
        </w:rPr>
        <w:t>时，连续型变量主要采用双因素方差分析或</w:t>
      </w:r>
      <w:r>
        <w:rPr>
          <w:rFonts w:ascii="Times New Roman" w:eastAsia="SimSun" w:hAnsi="Times New Roman" w:cs="Times New Roman" w:hint="eastAsia"/>
          <w:sz w:val="24"/>
          <w:szCs w:val="24"/>
        </w:rPr>
        <w:t>Scheirer-Ray-Hare</w:t>
      </w:r>
      <w:r>
        <w:rPr>
          <w:rFonts w:ascii="Times New Roman" w:eastAsia="SimSun" w:hAnsi="Times New Roman" w:cs="Times New Roman" w:hint="eastAsia"/>
          <w:sz w:val="24"/>
          <w:szCs w:val="24"/>
        </w:rPr>
        <w:t>检验，分类变量主要采用</w:t>
      </w:r>
      <w:r>
        <w:rPr>
          <w:rFonts w:ascii="Times New Roman" w:eastAsia="SimSun" w:hAnsi="Times New Roman" w:cs="Times New Roman" w:hint="eastAsia"/>
          <w:sz w:val="24"/>
          <w:szCs w:val="24"/>
        </w:rPr>
        <w:t>logistics</w:t>
      </w:r>
      <w:r>
        <w:rPr>
          <w:rFonts w:ascii="Times New Roman" w:eastAsia="SimSun" w:hAnsi="Times New Roman" w:cs="Times New Roman" w:hint="eastAsia"/>
          <w:sz w:val="24"/>
          <w:szCs w:val="24"/>
        </w:rPr>
        <w:t>回归分析。多组间比较使用单因素方差分析或</w:t>
      </w:r>
      <w:r>
        <w:rPr>
          <w:rFonts w:ascii="Times New Roman" w:eastAsia="SimSun" w:hAnsi="Times New Roman" w:cs="Times New Roman" w:hint="eastAsia"/>
          <w:sz w:val="24"/>
          <w:szCs w:val="24"/>
        </w:rPr>
        <w:t>Kruskal-Wallis</w:t>
      </w:r>
      <w:r>
        <w:rPr>
          <w:rFonts w:ascii="Times New Roman" w:eastAsia="SimSun" w:hAnsi="Times New Roman" w:cs="Times New Roman" w:hint="eastAsia"/>
          <w:sz w:val="24"/>
          <w:szCs w:val="24"/>
        </w:rPr>
        <w:t>检验评估各组间差异，对于多重校正方法进行两两比较。此外，在两组比较中采用独立样本</w:t>
      </w:r>
      <w:r>
        <w:rPr>
          <w:rFonts w:ascii="Times New Roman" w:eastAsia="SimSun" w:hAnsi="Times New Roman" w:cs="Times New Roman" w:hint="eastAsia"/>
          <w:sz w:val="24"/>
          <w:szCs w:val="24"/>
        </w:rPr>
        <w:t>t</w:t>
      </w:r>
      <w:r>
        <w:rPr>
          <w:rFonts w:ascii="Times New Roman" w:eastAsia="SimSun" w:hAnsi="Times New Roman" w:cs="Times New Roman" w:hint="eastAsia"/>
          <w:sz w:val="24"/>
          <w:szCs w:val="24"/>
        </w:rPr>
        <w:t>检验或</w:t>
      </w:r>
      <w:r>
        <w:rPr>
          <w:rFonts w:ascii="Times New Roman" w:eastAsia="SimSun" w:hAnsi="Times New Roman" w:cs="Times New Roman" w:hint="eastAsia"/>
          <w:sz w:val="24"/>
          <w:szCs w:val="24"/>
        </w:rPr>
        <w:t>Mann-Whitney U</w:t>
      </w:r>
      <w:r>
        <w:rPr>
          <w:rFonts w:ascii="Times New Roman" w:eastAsia="SimSun" w:hAnsi="Times New Roman" w:cs="Times New Roman" w:hint="eastAsia"/>
          <w:sz w:val="24"/>
          <w:szCs w:val="24"/>
        </w:rPr>
        <w:t>检验进行组间的差异分析。</w:t>
      </w:r>
      <w:r>
        <w:rPr>
          <w:rFonts w:ascii="Times New Roman" w:eastAsia="SimSun" w:hAnsi="Times New Roman" w:cs="Times New Roman" w:hint="eastAsia"/>
          <w:sz w:val="24"/>
          <w:szCs w:val="24"/>
        </w:rPr>
        <w:t>P</w:t>
      </w:r>
      <w:r>
        <w:rPr>
          <w:rFonts w:ascii="Times New Roman" w:eastAsia="SimSun" w:hAnsi="Times New Roman" w:cs="Times New Roman" w:hint="eastAsia"/>
          <w:sz w:val="24"/>
          <w:szCs w:val="24"/>
        </w:rPr>
        <w:t>＜</w:t>
      </w:r>
      <w:r>
        <w:rPr>
          <w:rFonts w:ascii="Times New Roman" w:eastAsia="SimSun" w:hAnsi="Times New Roman" w:cs="Times New Roman" w:hint="eastAsia"/>
          <w:sz w:val="24"/>
          <w:szCs w:val="24"/>
        </w:rPr>
        <w:t>0.05</w:t>
      </w:r>
      <w:r>
        <w:rPr>
          <w:rFonts w:ascii="Times New Roman" w:eastAsia="SimSun" w:hAnsi="Times New Roman" w:cs="Times New Roman" w:hint="eastAsia"/>
          <w:sz w:val="24"/>
          <w:szCs w:val="24"/>
        </w:rPr>
        <w:t>认为差异具有统计学意义。使用</w:t>
      </w:r>
      <w:r>
        <w:rPr>
          <w:rFonts w:ascii="Times New Roman" w:eastAsia="SimSun" w:hAnsi="Times New Roman" w:cs="Times New Roman" w:hint="eastAsia"/>
          <w:sz w:val="24"/>
          <w:szCs w:val="24"/>
        </w:rPr>
        <w:t>Graph Prism V.8.0</w:t>
      </w:r>
      <w:r>
        <w:rPr>
          <w:rFonts w:ascii="Times New Roman" w:eastAsia="SimSun" w:hAnsi="Times New Roman" w:cs="Times New Roman" w:hint="eastAsia"/>
          <w:sz w:val="24"/>
          <w:szCs w:val="24"/>
        </w:rPr>
        <w:t>软件进行结果的可视化。</w:t>
      </w:r>
    </w:p>
    <w:p w14:paraId="2D2889EB" w14:textId="77777777" w:rsidR="008930FA" w:rsidRDefault="00501130">
      <w:pPr>
        <w:pStyle w:val="11"/>
        <w:numPr>
          <w:ilvl w:val="0"/>
          <w:numId w:val="1"/>
        </w:numPr>
        <w:spacing w:line="360" w:lineRule="auto"/>
        <w:ind w:left="0" w:firstLine="562"/>
        <w:outlineLvl w:val="0"/>
        <w:rPr>
          <w:rFonts w:ascii="Times New Roman" w:eastAsia="SimSun" w:hAnsi="Times New Roman" w:cs="Times New Roman"/>
          <w:b/>
          <w:bCs/>
          <w:sz w:val="28"/>
          <w:szCs w:val="28"/>
        </w:rPr>
      </w:pPr>
      <w:bookmarkStart w:id="6" w:name="_Toc193361935"/>
      <w:r>
        <w:rPr>
          <w:rFonts w:ascii="Times New Roman" w:eastAsia="SimSun" w:hAnsi="Times New Roman" w:cs="Times New Roman"/>
          <w:b/>
          <w:bCs/>
          <w:sz w:val="28"/>
          <w:szCs w:val="28"/>
        </w:rPr>
        <w:t>结果</w:t>
      </w:r>
      <w:bookmarkEnd w:id="6"/>
    </w:p>
    <w:p w14:paraId="073FC428" w14:textId="77777777" w:rsidR="008930FA" w:rsidRDefault="00501130">
      <w:pPr>
        <w:pStyle w:val="2"/>
        <w:spacing w:before="0" w:after="0" w:line="360" w:lineRule="auto"/>
        <w:ind w:firstLineChars="200" w:firstLine="482"/>
        <w:rPr>
          <w:rFonts w:ascii="Times New Roman" w:eastAsia="SimSun" w:hAnsi="Times New Roman" w:cs="Times New Roman"/>
          <w:sz w:val="24"/>
          <w:szCs w:val="24"/>
        </w:rPr>
      </w:pPr>
      <w:bookmarkStart w:id="7" w:name="_Toc193361936"/>
      <w:r>
        <w:rPr>
          <w:rFonts w:ascii="Times New Roman" w:eastAsia="SimSun" w:hAnsi="Times New Roman" w:cs="Times New Roman"/>
          <w:sz w:val="24"/>
          <w:szCs w:val="24"/>
        </w:rPr>
        <w:t xml:space="preserve">2.1 </w:t>
      </w:r>
      <w:r>
        <w:rPr>
          <w:rFonts w:ascii="Times New Roman" w:eastAsia="SimSun" w:hAnsi="Times New Roman" w:cs="Times New Roman"/>
          <w:sz w:val="24"/>
          <w:szCs w:val="24"/>
        </w:rPr>
        <w:t>分组情况</w:t>
      </w:r>
      <w:bookmarkEnd w:id="7"/>
    </w:p>
    <w:p w14:paraId="3819EBA0" w14:textId="04A1D6DE" w:rsidR="008930FA" w:rsidRDefault="00501130">
      <w:pPr>
        <w:spacing w:line="360" w:lineRule="auto"/>
        <w:ind w:firstLineChars="200" w:firstLine="480"/>
        <w:rPr>
          <w:rFonts w:ascii="Times New Roman" w:eastAsia="SimSun" w:hAnsi="Times New Roman" w:cs="Times New Roman"/>
          <w:sz w:val="24"/>
          <w:szCs w:val="24"/>
        </w:rPr>
      </w:pPr>
      <w:bookmarkStart w:id="8" w:name="OLE_LINK39"/>
      <w:r>
        <w:rPr>
          <w:rFonts w:ascii="Times New Roman" w:eastAsia="SimSun" w:hAnsi="Times New Roman" w:cs="Times New Roman"/>
          <w:sz w:val="24"/>
          <w:szCs w:val="24"/>
        </w:rPr>
        <w:t>如图</w:t>
      </w:r>
      <w:r>
        <w:rPr>
          <w:rFonts w:ascii="Times New Roman" w:eastAsia="SimSun" w:hAnsi="Times New Roman" w:cs="Times New Roman"/>
          <w:sz w:val="24"/>
          <w:szCs w:val="24"/>
        </w:rPr>
        <w:t>1</w:t>
      </w:r>
      <w:r>
        <w:rPr>
          <w:rFonts w:ascii="Times New Roman" w:eastAsia="SimSun" w:hAnsi="Times New Roman" w:cs="Times New Roman"/>
          <w:sz w:val="24"/>
          <w:szCs w:val="24"/>
        </w:rPr>
        <w:t>、图</w:t>
      </w:r>
      <w:r>
        <w:rPr>
          <w:rFonts w:ascii="Times New Roman" w:eastAsia="SimSun" w:hAnsi="Times New Roman" w:cs="Times New Roman"/>
          <w:sz w:val="24"/>
          <w:szCs w:val="24"/>
        </w:rPr>
        <w:t>2</w:t>
      </w:r>
      <w:r>
        <w:rPr>
          <w:rFonts w:ascii="Times New Roman" w:eastAsia="SimSun" w:hAnsi="Times New Roman" w:cs="Times New Roman"/>
          <w:sz w:val="24"/>
          <w:szCs w:val="24"/>
        </w:rPr>
        <w:t>所示，</w:t>
      </w:r>
      <w:bookmarkEnd w:id="8"/>
      <w:r>
        <w:rPr>
          <w:rFonts w:ascii="Times New Roman" w:eastAsia="SimSun" w:hAnsi="Times New Roman" w:cs="Times New Roman"/>
          <w:sz w:val="24"/>
          <w:szCs w:val="24"/>
        </w:rPr>
        <w:t>。</w:t>
      </w:r>
    </w:p>
    <w:p w14:paraId="557119CA" w14:textId="14C94521" w:rsidR="008930FA" w:rsidRDefault="00501130">
      <w:pPr>
        <w:spacing w:line="360" w:lineRule="auto"/>
        <w:ind w:firstLineChars="300" w:firstLine="7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           </w:t>
      </w:r>
      <w:bookmarkStart w:id="9" w:name="OLE_LINK3"/>
    </w:p>
    <w:p w14:paraId="6EF72ADA" w14:textId="086DBC50" w:rsidR="008930FA" w:rsidRDefault="00501130">
      <w:pPr>
        <w:spacing w:line="240" w:lineRule="exact"/>
        <w:ind w:firstLineChars="400" w:firstLine="843"/>
        <w:rPr>
          <w:rFonts w:ascii="Times New Roman" w:eastAsia="SimSun" w:hAnsi="Times New Roman" w:cs="Times New Roman"/>
          <w:b/>
          <w:bCs/>
          <w:szCs w:val="21"/>
        </w:rPr>
      </w:pPr>
      <w:bookmarkStart w:id="10" w:name="OLE_LINK41"/>
      <w:r>
        <w:rPr>
          <w:rFonts w:ascii="Times New Roman" w:eastAsia="SimSun" w:hAnsi="Times New Roman" w:cs="Times New Roman"/>
          <w:b/>
          <w:bCs/>
          <w:szCs w:val="21"/>
        </w:rPr>
        <w:t>图</w:t>
      </w:r>
      <w:r>
        <w:rPr>
          <w:rFonts w:ascii="Times New Roman" w:eastAsia="SimSun" w:hAnsi="Times New Roman" w:cs="Times New Roman"/>
          <w:b/>
          <w:bCs/>
          <w:szCs w:val="21"/>
        </w:rPr>
        <w:t xml:space="preserve">1. </w:t>
      </w:r>
      <w:r>
        <w:rPr>
          <w:rFonts w:ascii="Times New Roman" w:eastAsia="SimSun" w:hAnsi="Times New Roman" w:cs="Times New Roman"/>
          <w:b/>
          <w:bCs/>
          <w:szCs w:val="21"/>
        </w:rPr>
        <w:t>电磁暴露水平分组饼图</w:t>
      </w:r>
      <w:bookmarkEnd w:id="9"/>
      <w:bookmarkEnd w:id="10"/>
    </w:p>
    <w:p w14:paraId="3C887F3D" w14:textId="77777777" w:rsidR="008930FA" w:rsidRDefault="00501130">
      <w:pPr>
        <w:pStyle w:val="2"/>
        <w:spacing w:before="0" w:after="0" w:line="360" w:lineRule="auto"/>
        <w:ind w:firstLineChars="200" w:firstLine="482"/>
        <w:rPr>
          <w:rFonts w:ascii="Times New Roman" w:eastAsia="SimSun" w:hAnsi="Times New Roman" w:cs="Times New Roman"/>
          <w:sz w:val="24"/>
          <w:szCs w:val="24"/>
        </w:rPr>
      </w:pPr>
      <w:bookmarkStart w:id="11" w:name="_Toc193361937"/>
      <w:r>
        <w:rPr>
          <w:rFonts w:ascii="Times New Roman" w:eastAsia="SimSun" w:hAnsi="Times New Roman" w:cs="Times New Roman"/>
          <w:sz w:val="24"/>
          <w:szCs w:val="24"/>
        </w:rPr>
        <w:t>2.2</w:t>
      </w:r>
      <w:r>
        <w:rPr>
          <w:rFonts w:ascii="Times New Roman" w:eastAsia="SimSun" w:hAnsi="Times New Roman" w:cs="Times New Roman"/>
          <w:sz w:val="24"/>
          <w:szCs w:val="24"/>
        </w:rPr>
        <w:t>一般情况</w:t>
      </w:r>
      <w:bookmarkEnd w:id="11"/>
    </w:p>
    <w:p w14:paraId="43ACCEAC" w14:textId="303433D1" w:rsidR="008930FA" w:rsidRDefault="00501130" w:rsidP="00F404A9">
      <w:pPr>
        <w:pStyle w:val="11"/>
        <w:spacing w:line="360" w:lineRule="auto"/>
        <w:ind w:firstLine="48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本次</w:t>
      </w:r>
      <w:r w:rsidR="00F404A9">
        <w:rPr>
          <w:rFonts w:ascii="Times New Roman" w:eastAsia="SimSun" w:hAnsi="Times New Roman" w:cs="Times New Roman" w:hint="eastAsia"/>
          <w:sz w:val="24"/>
          <w:szCs w:val="24"/>
        </w:rPr>
        <w:t>*</w:t>
      </w:r>
      <w:r>
        <w:rPr>
          <w:rFonts w:ascii="Times New Roman" w:eastAsia="SimSun" w:hAnsi="Times New Roman" w:cs="Times New Roman"/>
          <w:sz w:val="24"/>
          <w:szCs w:val="24"/>
        </w:rPr>
        <w:t>。</w:t>
      </w:r>
    </w:p>
    <w:tbl>
      <w:tblPr>
        <w:tblStyle w:val="af0"/>
        <w:tblW w:w="7096" w:type="dxa"/>
        <w:tblInd w:w="6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2"/>
        <w:gridCol w:w="874"/>
        <w:gridCol w:w="1134"/>
        <w:gridCol w:w="992"/>
        <w:gridCol w:w="1731"/>
        <w:gridCol w:w="1183"/>
      </w:tblGrid>
      <w:tr w:rsidR="008930FA" w14:paraId="1C93E09A" w14:textId="77777777" w:rsidTr="00F404A9">
        <w:tc>
          <w:tcPr>
            <w:tcW w:w="7096" w:type="dxa"/>
            <w:gridSpan w:val="6"/>
            <w:tcBorders>
              <w:bottom w:val="single" w:sz="12" w:space="0" w:color="auto"/>
            </w:tcBorders>
            <w:vAlign w:val="center"/>
          </w:tcPr>
          <w:p w14:paraId="578175DF" w14:textId="77777777" w:rsidR="008930FA" w:rsidRDefault="00501130">
            <w:pPr>
              <w:pStyle w:val="11"/>
              <w:spacing w:beforeLines="50" w:before="156"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1"/>
              </w:rPr>
              <w:t>表</w:t>
            </w:r>
            <w:r>
              <w:rPr>
                <w:rFonts w:ascii="Times New Roman" w:eastAsia="SimSun" w:hAnsi="Times New Roman" w:cs="Times New Roman"/>
                <w:b/>
                <w:bCs/>
                <w:szCs w:val="21"/>
              </w:rPr>
              <w:t xml:space="preserve">1. </w:t>
            </w:r>
            <w:r>
              <w:rPr>
                <w:rFonts w:ascii="Times New Roman" w:eastAsia="SimSun" w:hAnsi="Times New Roman" w:cs="Times New Roman"/>
                <w:b/>
                <w:bCs/>
                <w:szCs w:val="21"/>
              </w:rPr>
              <w:t>人口学基本特征</w:t>
            </w:r>
          </w:p>
        </w:tc>
      </w:tr>
      <w:tr w:rsidR="008930FA" w14:paraId="33CD1215" w14:textId="77777777" w:rsidTr="00F404A9">
        <w:tc>
          <w:tcPr>
            <w:tcW w:w="1182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701C3FB2" w14:textId="77777777" w:rsidR="008930FA" w:rsidRDefault="00501130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1"/>
              </w:rPr>
              <w:t>特征</w:t>
            </w:r>
          </w:p>
        </w:tc>
        <w:tc>
          <w:tcPr>
            <w:tcW w:w="2008" w:type="dxa"/>
            <w:gridSpan w:val="2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06C48202" w14:textId="77777777" w:rsidR="008930FA" w:rsidRDefault="00501130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1"/>
              </w:rPr>
              <w:t>分组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3BBC4165" w14:textId="77777777" w:rsidR="008930FA" w:rsidRDefault="00501130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1"/>
              </w:rPr>
              <w:t>N</w:t>
            </w:r>
          </w:p>
        </w:tc>
        <w:tc>
          <w:tcPr>
            <w:tcW w:w="1731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4025A226" w14:textId="77777777" w:rsidR="008930FA" w:rsidRDefault="00501130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Cs w:val="21"/>
              </w:rPr>
              <w:t>Mean±SD</w:t>
            </w:r>
            <w:proofErr w:type="spellEnd"/>
          </w:p>
        </w:tc>
        <w:tc>
          <w:tcPr>
            <w:tcW w:w="1183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7ECA5934" w14:textId="77777777" w:rsidR="008930FA" w:rsidRDefault="00501130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b/>
                <w:bCs/>
                <w:i/>
                <w:iCs/>
                <w:szCs w:val="21"/>
              </w:rPr>
            </w:pPr>
            <w:r>
              <w:rPr>
                <w:rFonts w:ascii="Times New Roman" w:eastAsia="SimSun" w:hAnsi="Times New Roman" w:cs="Times New Roman"/>
                <w:b/>
                <w:bCs/>
                <w:i/>
                <w:iCs/>
                <w:szCs w:val="21"/>
              </w:rPr>
              <w:t>P</w:t>
            </w:r>
          </w:p>
        </w:tc>
      </w:tr>
      <w:tr w:rsidR="008930FA" w14:paraId="7637E6E7" w14:textId="77777777" w:rsidTr="00F404A9">
        <w:tc>
          <w:tcPr>
            <w:tcW w:w="1182" w:type="dxa"/>
            <w:vMerge w:val="restart"/>
            <w:tcBorders>
              <w:top w:val="single" w:sz="8" w:space="0" w:color="auto"/>
            </w:tcBorders>
            <w:vAlign w:val="center"/>
          </w:tcPr>
          <w:p w14:paraId="5D3B8293" w14:textId="6899D230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874" w:type="dxa"/>
            <w:vMerge w:val="restart"/>
            <w:tcBorders>
              <w:top w:val="single" w:sz="8" w:space="0" w:color="auto"/>
            </w:tcBorders>
            <w:vAlign w:val="center"/>
          </w:tcPr>
          <w:p w14:paraId="4F0D1E2A" w14:textId="4E994285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14:paraId="454B0627" w14:textId="5497620C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14:paraId="6A37D84A" w14:textId="49AEDE6A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731" w:type="dxa"/>
            <w:tcBorders>
              <w:top w:val="single" w:sz="8" w:space="0" w:color="auto"/>
            </w:tcBorders>
            <w:vAlign w:val="center"/>
          </w:tcPr>
          <w:p w14:paraId="7B716BB7" w14:textId="763E28C4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183" w:type="dxa"/>
            <w:vMerge w:val="restar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493E4DB5" w14:textId="5DB4A581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</w:tr>
      <w:tr w:rsidR="008930FA" w14:paraId="35E98B93" w14:textId="77777777" w:rsidTr="00F404A9">
        <w:tc>
          <w:tcPr>
            <w:tcW w:w="1182" w:type="dxa"/>
            <w:vMerge/>
            <w:vAlign w:val="center"/>
          </w:tcPr>
          <w:p w14:paraId="59A21710" w14:textId="77777777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874" w:type="dxa"/>
            <w:vMerge/>
            <w:vAlign w:val="center"/>
          </w:tcPr>
          <w:p w14:paraId="3A5BB76D" w14:textId="77777777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B9898AD" w14:textId="29A051DA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58261B02" w14:textId="4D9A0AE2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731" w:type="dxa"/>
            <w:vAlign w:val="center"/>
          </w:tcPr>
          <w:p w14:paraId="48E706CD" w14:textId="70216E86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183" w:type="dxa"/>
            <w:vMerge/>
            <w:tcBorders>
              <w:bottom w:val="single" w:sz="6" w:space="0" w:color="auto"/>
            </w:tcBorders>
            <w:vAlign w:val="center"/>
          </w:tcPr>
          <w:p w14:paraId="61FCAF9A" w14:textId="77777777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</w:tr>
      <w:tr w:rsidR="008930FA" w14:paraId="232709D3" w14:textId="77777777" w:rsidTr="00F404A9">
        <w:trPr>
          <w:trHeight w:val="89"/>
        </w:trPr>
        <w:tc>
          <w:tcPr>
            <w:tcW w:w="1182" w:type="dxa"/>
            <w:vMerge/>
            <w:vAlign w:val="center"/>
          </w:tcPr>
          <w:p w14:paraId="5B9C5E11" w14:textId="77777777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874" w:type="dxa"/>
            <w:vMerge/>
            <w:tcBorders>
              <w:bottom w:val="single" w:sz="6" w:space="0" w:color="auto"/>
            </w:tcBorders>
            <w:vAlign w:val="center"/>
          </w:tcPr>
          <w:p w14:paraId="18D19FF3" w14:textId="77777777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134" w:type="dxa"/>
            <w:tcBorders>
              <w:bottom w:val="single" w:sz="6" w:space="0" w:color="auto"/>
            </w:tcBorders>
            <w:vAlign w:val="center"/>
          </w:tcPr>
          <w:p w14:paraId="3CF1E4BA" w14:textId="76046F68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992" w:type="dxa"/>
            <w:tcBorders>
              <w:bottom w:val="single" w:sz="6" w:space="0" w:color="auto"/>
            </w:tcBorders>
            <w:vAlign w:val="center"/>
          </w:tcPr>
          <w:p w14:paraId="26E076EF" w14:textId="313C6BE8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731" w:type="dxa"/>
            <w:tcBorders>
              <w:bottom w:val="single" w:sz="6" w:space="0" w:color="auto"/>
            </w:tcBorders>
            <w:vAlign w:val="center"/>
          </w:tcPr>
          <w:p w14:paraId="0C3F6D9E" w14:textId="0670D232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183" w:type="dxa"/>
            <w:vMerge/>
            <w:tcBorders>
              <w:bottom w:val="single" w:sz="6" w:space="0" w:color="auto"/>
            </w:tcBorders>
            <w:vAlign w:val="center"/>
          </w:tcPr>
          <w:p w14:paraId="785D021D" w14:textId="77777777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</w:tr>
      <w:tr w:rsidR="008930FA" w14:paraId="0A23A810" w14:textId="77777777" w:rsidTr="00F404A9">
        <w:tc>
          <w:tcPr>
            <w:tcW w:w="1182" w:type="dxa"/>
            <w:vMerge/>
            <w:vAlign w:val="center"/>
          </w:tcPr>
          <w:p w14:paraId="2BB09DB9" w14:textId="77777777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874" w:type="dxa"/>
            <w:vMerge w:val="restart"/>
            <w:tcBorders>
              <w:top w:val="single" w:sz="6" w:space="0" w:color="auto"/>
            </w:tcBorders>
            <w:vAlign w:val="center"/>
          </w:tcPr>
          <w:p w14:paraId="319F9348" w14:textId="17B0CAC6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</w:tcBorders>
            <w:vAlign w:val="center"/>
          </w:tcPr>
          <w:p w14:paraId="51E1F929" w14:textId="15026386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6" w:space="0" w:color="auto"/>
            </w:tcBorders>
            <w:vAlign w:val="center"/>
          </w:tcPr>
          <w:p w14:paraId="65208916" w14:textId="5F066FF8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731" w:type="dxa"/>
            <w:tcBorders>
              <w:top w:val="single" w:sz="6" w:space="0" w:color="auto"/>
            </w:tcBorders>
            <w:vAlign w:val="center"/>
          </w:tcPr>
          <w:p w14:paraId="2C38001D" w14:textId="7085FB4B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183" w:type="dxa"/>
            <w:vMerge w:val="restart"/>
            <w:tcBorders>
              <w:top w:val="single" w:sz="6" w:space="0" w:color="auto"/>
            </w:tcBorders>
            <w:vAlign w:val="center"/>
          </w:tcPr>
          <w:p w14:paraId="7B691A52" w14:textId="2332D79A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</w:tr>
      <w:tr w:rsidR="008930FA" w14:paraId="5FAD0DD9" w14:textId="77777777" w:rsidTr="00F404A9">
        <w:tc>
          <w:tcPr>
            <w:tcW w:w="1182" w:type="dxa"/>
            <w:vMerge/>
            <w:vAlign w:val="center"/>
          </w:tcPr>
          <w:p w14:paraId="14F3336D" w14:textId="77777777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874" w:type="dxa"/>
            <w:vMerge/>
            <w:vAlign w:val="center"/>
          </w:tcPr>
          <w:p w14:paraId="51088642" w14:textId="77777777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F136B84" w14:textId="4F24C6CF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3710831E" w14:textId="18354856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731" w:type="dxa"/>
            <w:vAlign w:val="center"/>
          </w:tcPr>
          <w:p w14:paraId="0F82D96A" w14:textId="745FBF28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183" w:type="dxa"/>
            <w:vMerge/>
            <w:vAlign w:val="center"/>
          </w:tcPr>
          <w:p w14:paraId="29DB5DDF" w14:textId="77777777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</w:tr>
      <w:tr w:rsidR="008930FA" w14:paraId="4AE9DFD3" w14:textId="77777777" w:rsidTr="00F404A9">
        <w:trPr>
          <w:trHeight w:val="78"/>
        </w:trPr>
        <w:tc>
          <w:tcPr>
            <w:tcW w:w="3190" w:type="dxa"/>
            <w:gridSpan w:val="3"/>
            <w:tcBorders>
              <w:bottom w:val="single" w:sz="6" w:space="0" w:color="auto"/>
            </w:tcBorders>
            <w:vAlign w:val="center"/>
          </w:tcPr>
          <w:p w14:paraId="0CF935DF" w14:textId="4CBE8B18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992" w:type="dxa"/>
            <w:tcBorders>
              <w:bottom w:val="single" w:sz="6" w:space="0" w:color="auto"/>
            </w:tcBorders>
            <w:vAlign w:val="center"/>
          </w:tcPr>
          <w:p w14:paraId="4F945F0A" w14:textId="0378CF8A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731" w:type="dxa"/>
            <w:tcBorders>
              <w:bottom w:val="single" w:sz="6" w:space="0" w:color="auto"/>
            </w:tcBorders>
            <w:vAlign w:val="center"/>
          </w:tcPr>
          <w:p w14:paraId="0A0ED0DD" w14:textId="50EBDC8C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183" w:type="dxa"/>
            <w:tcBorders>
              <w:bottom w:val="single" w:sz="6" w:space="0" w:color="auto"/>
            </w:tcBorders>
            <w:vAlign w:val="center"/>
          </w:tcPr>
          <w:p w14:paraId="756F53AC" w14:textId="77777777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</w:tr>
      <w:tr w:rsidR="008930FA" w14:paraId="729BD6A7" w14:textId="77777777" w:rsidTr="00F404A9">
        <w:tc>
          <w:tcPr>
            <w:tcW w:w="1182" w:type="dxa"/>
            <w:vMerge w:val="restart"/>
            <w:tcBorders>
              <w:top w:val="single" w:sz="6" w:space="0" w:color="auto"/>
            </w:tcBorders>
            <w:vAlign w:val="center"/>
          </w:tcPr>
          <w:p w14:paraId="093C82B0" w14:textId="7C617028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bookmarkStart w:id="12" w:name="_Hlk183361301"/>
          </w:p>
        </w:tc>
        <w:tc>
          <w:tcPr>
            <w:tcW w:w="874" w:type="dxa"/>
            <w:vMerge w:val="restart"/>
            <w:tcBorders>
              <w:top w:val="single" w:sz="6" w:space="0" w:color="auto"/>
            </w:tcBorders>
            <w:vAlign w:val="center"/>
          </w:tcPr>
          <w:p w14:paraId="716E5607" w14:textId="123AFF51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</w:tcBorders>
            <w:vAlign w:val="center"/>
          </w:tcPr>
          <w:p w14:paraId="30E73E4F" w14:textId="2D6B8E33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6" w:space="0" w:color="auto"/>
            </w:tcBorders>
            <w:vAlign w:val="center"/>
          </w:tcPr>
          <w:p w14:paraId="324E289A" w14:textId="63B838E5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731" w:type="dxa"/>
            <w:tcBorders>
              <w:top w:val="single" w:sz="6" w:space="0" w:color="auto"/>
            </w:tcBorders>
            <w:vAlign w:val="center"/>
          </w:tcPr>
          <w:p w14:paraId="7B7875DB" w14:textId="02A3DF40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183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74E5190" w14:textId="44EAE6C5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</w:tr>
      <w:tr w:rsidR="008930FA" w14:paraId="24FA2F09" w14:textId="77777777" w:rsidTr="00F404A9">
        <w:tc>
          <w:tcPr>
            <w:tcW w:w="1182" w:type="dxa"/>
            <w:vMerge/>
            <w:vAlign w:val="center"/>
          </w:tcPr>
          <w:p w14:paraId="5F86C099" w14:textId="77777777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874" w:type="dxa"/>
            <w:vMerge/>
            <w:vAlign w:val="center"/>
          </w:tcPr>
          <w:p w14:paraId="4F979834" w14:textId="77777777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5B6EEF1" w14:textId="0BF55AC1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55F9442E" w14:textId="6BF40875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731" w:type="dxa"/>
            <w:vAlign w:val="center"/>
          </w:tcPr>
          <w:p w14:paraId="56B96E21" w14:textId="4118B567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183" w:type="dxa"/>
            <w:vMerge/>
            <w:tcBorders>
              <w:bottom w:val="single" w:sz="6" w:space="0" w:color="auto"/>
            </w:tcBorders>
            <w:vAlign w:val="center"/>
          </w:tcPr>
          <w:p w14:paraId="22C2C487" w14:textId="77777777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</w:tr>
      <w:tr w:rsidR="008930FA" w14:paraId="19D5DB7A" w14:textId="77777777" w:rsidTr="00F404A9">
        <w:trPr>
          <w:trHeight w:val="134"/>
        </w:trPr>
        <w:tc>
          <w:tcPr>
            <w:tcW w:w="1182" w:type="dxa"/>
            <w:vMerge/>
            <w:vAlign w:val="center"/>
          </w:tcPr>
          <w:p w14:paraId="2CEB2464" w14:textId="77777777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874" w:type="dxa"/>
            <w:vMerge/>
            <w:tcBorders>
              <w:bottom w:val="single" w:sz="6" w:space="0" w:color="auto"/>
            </w:tcBorders>
            <w:vAlign w:val="center"/>
          </w:tcPr>
          <w:p w14:paraId="53DFEC0A" w14:textId="77777777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134" w:type="dxa"/>
            <w:tcBorders>
              <w:bottom w:val="single" w:sz="6" w:space="0" w:color="auto"/>
            </w:tcBorders>
            <w:vAlign w:val="center"/>
          </w:tcPr>
          <w:p w14:paraId="506F220F" w14:textId="4969DF81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992" w:type="dxa"/>
            <w:tcBorders>
              <w:bottom w:val="single" w:sz="6" w:space="0" w:color="auto"/>
            </w:tcBorders>
            <w:vAlign w:val="center"/>
          </w:tcPr>
          <w:p w14:paraId="527A7EE7" w14:textId="573939C3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731" w:type="dxa"/>
            <w:tcBorders>
              <w:bottom w:val="single" w:sz="6" w:space="0" w:color="auto"/>
            </w:tcBorders>
            <w:vAlign w:val="center"/>
          </w:tcPr>
          <w:p w14:paraId="40633B82" w14:textId="5EA76777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183" w:type="dxa"/>
            <w:vMerge/>
            <w:tcBorders>
              <w:bottom w:val="single" w:sz="6" w:space="0" w:color="auto"/>
            </w:tcBorders>
            <w:vAlign w:val="center"/>
          </w:tcPr>
          <w:p w14:paraId="39EED107" w14:textId="77777777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</w:tr>
      <w:bookmarkEnd w:id="12"/>
      <w:tr w:rsidR="008930FA" w14:paraId="0252B625" w14:textId="77777777" w:rsidTr="00F404A9">
        <w:tc>
          <w:tcPr>
            <w:tcW w:w="1182" w:type="dxa"/>
            <w:vMerge/>
            <w:vAlign w:val="center"/>
          </w:tcPr>
          <w:p w14:paraId="3C519A4F" w14:textId="77777777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874" w:type="dxa"/>
            <w:vMerge w:val="restart"/>
            <w:tcBorders>
              <w:top w:val="single" w:sz="6" w:space="0" w:color="auto"/>
            </w:tcBorders>
            <w:vAlign w:val="center"/>
          </w:tcPr>
          <w:p w14:paraId="21998B03" w14:textId="00A7F58B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</w:tcBorders>
            <w:vAlign w:val="center"/>
          </w:tcPr>
          <w:p w14:paraId="1A76C26A" w14:textId="0424539A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6" w:space="0" w:color="auto"/>
            </w:tcBorders>
            <w:vAlign w:val="center"/>
          </w:tcPr>
          <w:p w14:paraId="590D2B8E" w14:textId="4681FF1A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731" w:type="dxa"/>
            <w:tcBorders>
              <w:top w:val="single" w:sz="6" w:space="0" w:color="auto"/>
            </w:tcBorders>
            <w:vAlign w:val="center"/>
          </w:tcPr>
          <w:p w14:paraId="694CD8A0" w14:textId="7795BD09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183" w:type="dxa"/>
            <w:vMerge w:val="restart"/>
            <w:tcBorders>
              <w:top w:val="single" w:sz="6" w:space="0" w:color="auto"/>
            </w:tcBorders>
            <w:vAlign w:val="center"/>
          </w:tcPr>
          <w:p w14:paraId="441F5D7F" w14:textId="3E73B28E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</w:tr>
      <w:tr w:rsidR="008930FA" w14:paraId="3783057B" w14:textId="77777777" w:rsidTr="00F404A9">
        <w:tc>
          <w:tcPr>
            <w:tcW w:w="1182" w:type="dxa"/>
            <w:vMerge/>
            <w:vAlign w:val="center"/>
          </w:tcPr>
          <w:p w14:paraId="3A225739" w14:textId="77777777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874" w:type="dxa"/>
            <w:vMerge/>
            <w:vAlign w:val="center"/>
          </w:tcPr>
          <w:p w14:paraId="5278FEE0" w14:textId="77777777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6D6A7B4" w14:textId="580F126F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73EC4D13" w14:textId="3F69C749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731" w:type="dxa"/>
            <w:vAlign w:val="center"/>
          </w:tcPr>
          <w:p w14:paraId="4B55C3F1" w14:textId="46838A9F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183" w:type="dxa"/>
            <w:vMerge/>
            <w:vAlign w:val="center"/>
          </w:tcPr>
          <w:p w14:paraId="344AE013" w14:textId="77777777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</w:tr>
      <w:tr w:rsidR="008930FA" w14:paraId="6FE79476" w14:textId="77777777" w:rsidTr="00F404A9">
        <w:trPr>
          <w:trHeight w:val="151"/>
        </w:trPr>
        <w:tc>
          <w:tcPr>
            <w:tcW w:w="3190" w:type="dxa"/>
            <w:gridSpan w:val="3"/>
            <w:tcBorders>
              <w:bottom w:val="single" w:sz="12" w:space="0" w:color="auto"/>
            </w:tcBorders>
            <w:vAlign w:val="center"/>
          </w:tcPr>
          <w:p w14:paraId="38760B96" w14:textId="415C4E7D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14:paraId="23A75368" w14:textId="0B5B1C60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731" w:type="dxa"/>
            <w:tcBorders>
              <w:bottom w:val="single" w:sz="12" w:space="0" w:color="auto"/>
            </w:tcBorders>
            <w:vAlign w:val="center"/>
          </w:tcPr>
          <w:p w14:paraId="6537956B" w14:textId="55432123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183" w:type="dxa"/>
            <w:tcBorders>
              <w:bottom w:val="single" w:sz="12" w:space="0" w:color="auto"/>
            </w:tcBorders>
            <w:vAlign w:val="center"/>
          </w:tcPr>
          <w:p w14:paraId="206C2581" w14:textId="77777777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</w:tr>
    </w:tbl>
    <w:p w14:paraId="2CF4AA3A" w14:textId="77777777" w:rsidR="008930FA" w:rsidRDefault="00501130">
      <w:pPr>
        <w:pStyle w:val="11"/>
        <w:numPr>
          <w:ilvl w:val="0"/>
          <w:numId w:val="1"/>
        </w:numPr>
        <w:spacing w:line="360" w:lineRule="auto"/>
        <w:ind w:left="0" w:firstLine="562"/>
        <w:outlineLvl w:val="0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讨论</w:t>
      </w:r>
    </w:p>
    <w:p w14:paraId="41335082" w14:textId="49616DC1" w:rsidR="008930FA" w:rsidRDefault="00501130">
      <w:pPr>
        <w:pStyle w:val="11"/>
        <w:adjustRightInd w:val="0"/>
        <w:snapToGrid w:val="0"/>
        <w:spacing w:line="360" w:lineRule="auto"/>
        <w:ind w:firstLine="48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联合效应研究。</w:t>
      </w:r>
    </w:p>
    <w:p w14:paraId="03B3B76C" w14:textId="0D9BA566" w:rsidR="008930FA" w:rsidRDefault="008930FA">
      <w:pPr>
        <w:pStyle w:val="11"/>
        <w:adjustRightInd w:val="0"/>
        <w:snapToGrid w:val="0"/>
        <w:spacing w:line="360" w:lineRule="auto"/>
        <w:ind w:firstLine="480"/>
        <w:rPr>
          <w:rFonts w:ascii="Times New Roman" w:eastAsia="SimSun" w:hAnsi="Times New Roman" w:cs="Times New Roman"/>
          <w:sz w:val="24"/>
          <w:szCs w:val="24"/>
        </w:rPr>
      </w:pPr>
    </w:p>
    <w:p w14:paraId="2724ECEF" w14:textId="77777777" w:rsidR="00F404A9" w:rsidRDefault="00F404A9">
      <w:pPr>
        <w:pStyle w:val="11"/>
        <w:adjustRightInd w:val="0"/>
        <w:snapToGrid w:val="0"/>
        <w:spacing w:line="360" w:lineRule="auto"/>
        <w:ind w:firstLine="480"/>
        <w:rPr>
          <w:rFonts w:ascii="Times New Roman" w:eastAsia="SimSun" w:hAnsi="Times New Roman" w:cs="Times New Roman"/>
          <w:sz w:val="24"/>
          <w:szCs w:val="24"/>
        </w:rPr>
      </w:pPr>
    </w:p>
    <w:p w14:paraId="209057DE" w14:textId="77777777" w:rsidR="008930FA" w:rsidRDefault="00501130">
      <w:pPr>
        <w:pStyle w:val="11"/>
        <w:numPr>
          <w:ilvl w:val="0"/>
          <w:numId w:val="1"/>
        </w:numPr>
        <w:spacing w:line="360" w:lineRule="auto"/>
        <w:ind w:left="0" w:firstLine="562"/>
        <w:outlineLvl w:val="0"/>
        <w:rPr>
          <w:rFonts w:ascii="Times New Roman" w:eastAsia="SimSun" w:hAnsi="Times New Roman" w:cs="Times New Roman"/>
          <w:b/>
          <w:bCs/>
          <w:sz w:val="28"/>
          <w:szCs w:val="28"/>
        </w:rPr>
      </w:pPr>
      <w:bookmarkStart w:id="13" w:name="_Toc193361945"/>
      <w:r>
        <w:rPr>
          <w:rFonts w:ascii="Times New Roman" w:eastAsia="SimSun" w:hAnsi="Times New Roman" w:cs="Times New Roman"/>
          <w:b/>
          <w:bCs/>
          <w:sz w:val="28"/>
          <w:szCs w:val="28"/>
        </w:rPr>
        <w:t>结论</w:t>
      </w:r>
      <w:bookmarkEnd w:id="13"/>
    </w:p>
    <w:p w14:paraId="5C87AAE0" w14:textId="4EA24D1D" w:rsidR="008930FA" w:rsidRDefault="00501130">
      <w:pPr>
        <w:pStyle w:val="11"/>
        <w:spacing w:line="360" w:lineRule="auto"/>
        <w:ind w:firstLineChars="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>1</w:t>
      </w:r>
      <w:r>
        <w:rPr>
          <w:rFonts w:ascii="Times New Roman" w:eastAsia="SimSun" w:hAnsi="Times New Roman" w:cs="Times New Roman"/>
          <w:sz w:val="24"/>
          <w:szCs w:val="24"/>
        </w:rPr>
        <w:t>.</w:t>
      </w:r>
      <w:r>
        <w:rPr>
          <w:rFonts w:ascii="Times New Roman" w:eastAsia="SimSun" w:hAnsi="Times New Roman" w:cs="Times New Roman" w:hint="eastAsia"/>
          <w:sz w:val="24"/>
          <w:szCs w:val="24"/>
        </w:rPr>
        <w:t>改变</w:t>
      </w:r>
      <w:r>
        <w:rPr>
          <w:rFonts w:ascii="Times New Roman" w:eastAsia="SimSun" w:hAnsi="Times New Roman" w:cs="Times New Roman"/>
          <w:sz w:val="24"/>
          <w:szCs w:val="24"/>
        </w:rPr>
        <w:t>。</w:t>
      </w:r>
    </w:p>
    <w:p w14:paraId="5BB33B4D" w14:textId="43752588" w:rsidR="008930FA" w:rsidRDefault="00501130">
      <w:pPr>
        <w:pStyle w:val="11"/>
        <w:spacing w:line="360" w:lineRule="auto"/>
        <w:ind w:firstLineChars="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>2</w:t>
      </w:r>
      <w:r>
        <w:rPr>
          <w:rFonts w:ascii="Times New Roman" w:eastAsia="SimSun" w:hAnsi="Times New Roman" w:cs="Times New Roman"/>
          <w:sz w:val="24"/>
          <w:szCs w:val="24"/>
        </w:rPr>
        <w:t>.</w:t>
      </w:r>
      <w:r>
        <w:rPr>
          <w:rFonts w:ascii="Times New Roman" w:eastAsia="SimSun" w:hAnsi="Times New Roman" w:cs="Times New Roman" w:hint="eastAsia"/>
          <w:sz w:val="24"/>
          <w:szCs w:val="24"/>
        </w:rPr>
        <w:t>和</w:t>
      </w:r>
      <w:r>
        <w:rPr>
          <w:rFonts w:ascii="Times New Roman" w:eastAsia="SimSun" w:hAnsi="Times New Roman" w:cs="Times New Roman"/>
          <w:sz w:val="24"/>
          <w:szCs w:val="24"/>
        </w:rPr>
        <w:t>IL-6</w:t>
      </w:r>
      <w:r>
        <w:rPr>
          <w:rFonts w:ascii="Times New Roman" w:eastAsia="SimSun" w:hAnsi="Times New Roman" w:cs="Times New Roman"/>
          <w:sz w:val="24"/>
          <w:szCs w:val="24"/>
        </w:rPr>
        <w:t>改变。</w:t>
      </w:r>
    </w:p>
    <w:p w14:paraId="05F6D058" w14:textId="77777777" w:rsidR="008930FA" w:rsidRDefault="00501130">
      <w:pPr>
        <w:pStyle w:val="11"/>
        <w:spacing w:line="360" w:lineRule="auto"/>
        <w:ind w:firstLineChars="0"/>
        <w:outlineLvl w:val="0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 w:hint="eastAsia"/>
          <w:b/>
          <w:bCs/>
          <w:sz w:val="28"/>
          <w:szCs w:val="28"/>
        </w:rPr>
        <w:t>五、</w:t>
      </w:r>
      <w:r>
        <w:rPr>
          <w:rFonts w:ascii="Times New Roman" w:eastAsia="SimSun" w:hAnsi="Times New Roman" w:cs="Times New Roman"/>
          <w:b/>
          <w:bCs/>
          <w:sz w:val="28"/>
          <w:szCs w:val="28"/>
        </w:rPr>
        <w:t>参考文献</w:t>
      </w:r>
    </w:p>
    <w:p w14:paraId="68A36B80" w14:textId="77777777" w:rsidR="008930FA" w:rsidRDefault="00501130">
      <w:pPr>
        <w:pStyle w:val="11"/>
        <w:numPr>
          <w:ilvl w:val="0"/>
          <w:numId w:val="3"/>
        </w:numPr>
        <w:spacing w:line="360" w:lineRule="auto"/>
        <w:ind w:left="0" w:firstLine="480"/>
        <w:rPr>
          <w:rFonts w:ascii="Times New Roman" w:eastAsia="SimSun" w:hAnsi="Times New Roman" w:cs="Times New Roman"/>
          <w:sz w:val="24"/>
          <w:szCs w:val="24"/>
        </w:rPr>
      </w:pPr>
      <w:proofErr w:type="gramStart"/>
      <w:r>
        <w:rPr>
          <w:rFonts w:ascii="Times New Roman" w:eastAsia="SimSun" w:hAnsi="Times New Roman" w:cs="Times New Roman"/>
          <w:sz w:val="24"/>
          <w:szCs w:val="24"/>
        </w:rPr>
        <w:t>席红玲</w:t>
      </w:r>
      <w:r>
        <w:rPr>
          <w:rFonts w:ascii="Times New Roman" w:eastAsia="SimSun" w:hAnsi="Times New Roman" w:cs="Times New Roman"/>
          <w:sz w:val="24"/>
          <w:szCs w:val="24"/>
        </w:rPr>
        <w:t>,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张科明</w:t>
      </w:r>
      <w:r>
        <w:rPr>
          <w:rFonts w:ascii="Times New Roman" w:eastAsia="SimSun" w:hAnsi="Times New Roman" w:cs="Times New Roman"/>
          <w:sz w:val="24"/>
          <w:szCs w:val="24"/>
        </w:rPr>
        <w:t>,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张华伟</w:t>
      </w:r>
      <w:r>
        <w:rPr>
          <w:rFonts w:ascii="Times New Roman" w:eastAsia="SimSun" w:hAnsi="Times New Roman" w:cs="Times New Roman"/>
          <w:sz w:val="24"/>
          <w:szCs w:val="24"/>
        </w:rPr>
        <w:t>,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等</w:t>
      </w:r>
      <w:r>
        <w:rPr>
          <w:rFonts w:ascii="Times New Roman" w:eastAsia="SimSun" w:hAnsi="Times New Roman" w:cs="Times New Roman"/>
          <w:sz w:val="24"/>
          <w:szCs w:val="24"/>
        </w:rPr>
        <w:t>.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</w:rPr>
        <w:t>某雷达部队</w:t>
      </w:r>
      <w:r>
        <w:rPr>
          <w:rFonts w:ascii="Times New Roman" w:eastAsia="SimSun" w:hAnsi="Times New Roman" w:cs="Times New Roman"/>
          <w:sz w:val="24"/>
          <w:szCs w:val="24"/>
        </w:rPr>
        <w:t>268</w:t>
      </w:r>
      <w:r>
        <w:rPr>
          <w:rFonts w:ascii="Times New Roman" w:eastAsia="SimSun" w:hAnsi="Times New Roman" w:cs="Times New Roman"/>
          <w:sz w:val="24"/>
          <w:szCs w:val="24"/>
        </w:rPr>
        <w:t>名官兵心理健康状况</w:t>
      </w:r>
      <w:r>
        <w:rPr>
          <w:rFonts w:ascii="Times New Roman" w:eastAsia="SimSun" w:hAnsi="Times New Roman" w:cs="Times New Roman"/>
          <w:sz w:val="24"/>
          <w:szCs w:val="24"/>
        </w:rPr>
        <w:t xml:space="preserve">[J]. </w:t>
      </w:r>
      <w:r>
        <w:rPr>
          <w:rFonts w:ascii="Times New Roman" w:eastAsia="SimSun" w:hAnsi="Times New Roman" w:cs="Times New Roman"/>
          <w:sz w:val="24"/>
          <w:szCs w:val="24"/>
        </w:rPr>
        <w:t>解放军预防医学杂志</w:t>
      </w:r>
      <w:r>
        <w:rPr>
          <w:rFonts w:ascii="Times New Roman" w:eastAsia="SimSun" w:hAnsi="Times New Roman" w:cs="Times New Roman"/>
          <w:sz w:val="24"/>
          <w:szCs w:val="24"/>
        </w:rPr>
        <w:t>, 2014, 32(02): 141-142.</w:t>
      </w:r>
    </w:p>
    <w:p w14:paraId="605FFBCB" w14:textId="77777777" w:rsidR="008930FA" w:rsidRDefault="00501130">
      <w:pPr>
        <w:pStyle w:val="11"/>
        <w:numPr>
          <w:ilvl w:val="0"/>
          <w:numId w:val="3"/>
        </w:numPr>
        <w:spacing w:line="360" w:lineRule="auto"/>
        <w:ind w:left="0" w:firstLine="480"/>
        <w:rPr>
          <w:rFonts w:ascii="Times New Roman" w:eastAsia="SimSun" w:hAnsi="Times New Roman" w:cs="Times New Roman"/>
          <w:sz w:val="24"/>
          <w:szCs w:val="24"/>
        </w:rPr>
      </w:pPr>
      <w:proofErr w:type="gramStart"/>
      <w:r>
        <w:rPr>
          <w:rFonts w:ascii="Times New Roman" w:eastAsia="SimSun" w:hAnsi="Times New Roman" w:cs="Times New Roman"/>
          <w:sz w:val="24"/>
          <w:szCs w:val="24"/>
        </w:rPr>
        <w:t>常晓慧</w:t>
      </w:r>
      <w:r>
        <w:rPr>
          <w:rFonts w:ascii="Times New Roman" w:eastAsia="SimSun" w:hAnsi="Times New Roman" w:cs="Times New Roman"/>
          <w:sz w:val="24"/>
          <w:szCs w:val="24"/>
        </w:rPr>
        <w:t>,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向阳</w:t>
      </w:r>
      <w:r>
        <w:rPr>
          <w:rFonts w:ascii="Times New Roman" w:eastAsia="SimSun" w:hAnsi="Times New Roman" w:cs="Times New Roman"/>
          <w:sz w:val="24"/>
          <w:szCs w:val="24"/>
        </w:rPr>
        <w:t>,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周琳</w:t>
      </w:r>
      <w:r>
        <w:rPr>
          <w:rFonts w:ascii="Times New Roman" w:eastAsia="SimSun" w:hAnsi="Times New Roman" w:cs="Times New Roman"/>
          <w:sz w:val="24"/>
          <w:szCs w:val="24"/>
        </w:rPr>
        <w:t>,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等</w:t>
      </w:r>
      <w:r>
        <w:rPr>
          <w:rFonts w:ascii="Times New Roman" w:eastAsia="SimSun" w:hAnsi="Times New Roman" w:cs="Times New Roman"/>
          <w:sz w:val="24"/>
          <w:szCs w:val="24"/>
        </w:rPr>
        <w:t>.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</w:rPr>
        <w:t>某部雷达站官兵神经系统亚健康状况的调查</w:t>
      </w:r>
      <w:r>
        <w:rPr>
          <w:rFonts w:ascii="Times New Roman" w:eastAsia="SimSun" w:hAnsi="Times New Roman" w:cs="Times New Roman"/>
          <w:sz w:val="24"/>
          <w:szCs w:val="24"/>
        </w:rPr>
        <w:t>[J].</w:t>
      </w:r>
      <w:r>
        <w:rPr>
          <w:rFonts w:ascii="Times New Roman" w:eastAsia="SimSun" w:hAnsi="Times New Roman" w:cs="Times New Roman"/>
          <w:sz w:val="24"/>
          <w:szCs w:val="24"/>
        </w:rPr>
        <w:t>中华保健医学杂志</w:t>
      </w:r>
      <w:r>
        <w:rPr>
          <w:rFonts w:ascii="Times New Roman" w:eastAsia="SimSun" w:hAnsi="Times New Roman" w:cs="Times New Roman"/>
          <w:sz w:val="24"/>
          <w:szCs w:val="24"/>
        </w:rPr>
        <w:t>, 2016, 18(04): 308-310.</w:t>
      </w:r>
    </w:p>
    <w:p w14:paraId="5D4B82F8" w14:textId="77777777" w:rsidR="008930FA" w:rsidRDefault="00501130">
      <w:pPr>
        <w:pStyle w:val="11"/>
        <w:numPr>
          <w:ilvl w:val="0"/>
          <w:numId w:val="3"/>
        </w:numPr>
        <w:spacing w:line="360" w:lineRule="auto"/>
        <w:ind w:left="0" w:firstLine="48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HU C, ZUO H, LI Y. Effects of Radiofrequency Electromagnetic Radiation on Neurotransmitters in the Brain [J]. Front Public Health, 2021, 9: 691880. </w:t>
      </w:r>
    </w:p>
    <w:p w14:paraId="34EC5756" w14:textId="77777777" w:rsidR="008930FA" w:rsidRDefault="00501130">
      <w:pPr>
        <w:pStyle w:val="11"/>
        <w:numPr>
          <w:ilvl w:val="0"/>
          <w:numId w:val="3"/>
        </w:numPr>
        <w:spacing w:line="360" w:lineRule="auto"/>
        <w:ind w:left="0" w:firstLine="48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Darvishi M,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Mashati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P, Kandala S, et al. Electromagnetic Radiation: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a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 New Charming Actor in Hematopoiesis[J]? Expert Rev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Hematol</w:t>
      </w:r>
      <w:proofErr w:type="spellEnd"/>
      <w:r>
        <w:rPr>
          <w:rFonts w:ascii="Times New Roman" w:eastAsia="SimSun" w:hAnsi="Times New Roman" w:cs="Times New Roman" w:hint="eastAsia"/>
          <w:sz w:val="24"/>
          <w:szCs w:val="24"/>
        </w:rPr>
        <w:t>,</w:t>
      </w:r>
      <w:r>
        <w:rPr>
          <w:rFonts w:ascii="Times New Roman" w:eastAsia="SimSun" w:hAnsi="Times New Roman" w:cs="Times New Roman"/>
          <w:sz w:val="24"/>
          <w:szCs w:val="24"/>
        </w:rPr>
        <w:t xml:space="preserve"> 2021, 14(1): 47-58. </w:t>
      </w:r>
    </w:p>
    <w:p w14:paraId="69DF3FA7" w14:textId="77777777" w:rsidR="008930FA" w:rsidRDefault="00501130">
      <w:pPr>
        <w:pStyle w:val="11"/>
        <w:numPr>
          <w:ilvl w:val="0"/>
          <w:numId w:val="3"/>
        </w:numPr>
        <w:spacing w:line="360" w:lineRule="auto"/>
        <w:ind w:left="0" w:firstLine="480"/>
        <w:rPr>
          <w:rFonts w:ascii="Times New Roman" w:eastAsia="SimSun" w:hAnsi="Times New Roman" w:cs="Times New Roman"/>
          <w:sz w:val="24"/>
          <w:szCs w:val="24"/>
        </w:rPr>
      </w:pPr>
      <w:proofErr w:type="gramStart"/>
      <w:r>
        <w:rPr>
          <w:rFonts w:ascii="Times New Roman" w:eastAsia="SimSun" w:hAnsi="Times New Roman" w:cs="Times New Roman"/>
          <w:sz w:val="24"/>
          <w:szCs w:val="24"/>
        </w:rPr>
        <w:t>刘艳丽</w:t>
      </w:r>
      <w:r>
        <w:rPr>
          <w:rFonts w:ascii="Times New Roman" w:eastAsia="SimSun" w:hAnsi="Times New Roman" w:cs="Times New Roman"/>
          <w:sz w:val="24"/>
          <w:szCs w:val="24"/>
        </w:rPr>
        <w:t>,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</w:rPr>
        <w:t>冉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向阳</w:t>
      </w:r>
      <w:r>
        <w:rPr>
          <w:rFonts w:ascii="Times New Roman" w:eastAsia="SimSun" w:hAnsi="Times New Roman" w:cs="Times New Roman"/>
          <w:sz w:val="24"/>
          <w:szCs w:val="24"/>
        </w:rPr>
        <w:t>,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</w:rPr>
        <w:t>王缚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鲲</w:t>
      </w:r>
      <w:r>
        <w:rPr>
          <w:rFonts w:ascii="Times New Roman" w:eastAsia="SimSun" w:hAnsi="Times New Roman" w:cs="Times New Roman"/>
          <w:sz w:val="24"/>
          <w:szCs w:val="24"/>
        </w:rPr>
        <w:t>,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等</w:t>
      </w:r>
      <w:r>
        <w:rPr>
          <w:rFonts w:ascii="Times New Roman" w:eastAsia="SimSun" w:hAnsi="Times New Roman" w:cs="Times New Roman"/>
          <w:sz w:val="24"/>
          <w:szCs w:val="24"/>
        </w:rPr>
        <w:t>.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</w:rPr>
        <w:t>高强度电磁辐射对电子对抗部队官兵外周血淋巴细胞的影响</w:t>
      </w:r>
      <w:r>
        <w:rPr>
          <w:rFonts w:ascii="Times New Roman" w:eastAsia="SimSun" w:hAnsi="Times New Roman" w:cs="Times New Roman"/>
          <w:sz w:val="24"/>
          <w:szCs w:val="24"/>
        </w:rPr>
        <w:t xml:space="preserve">[J]. </w:t>
      </w:r>
      <w:r>
        <w:rPr>
          <w:rFonts w:ascii="Times New Roman" w:eastAsia="SimSun" w:hAnsi="Times New Roman" w:cs="Times New Roman"/>
          <w:sz w:val="24"/>
          <w:szCs w:val="24"/>
        </w:rPr>
        <w:t>解放军医药杂志</w:t>
      </w:r>
      <w:r>
        <w:rPr>
          <w:rFonts w:ascii="Times New Roman" w:eastAsia="SimSun" w:hAnsi="Times New Roman" w:cs="Times New Roman"/>
          <w:sz w:val="24"/>
          <w:szCs w:val="24"/>
        </w:rPr>
        <w:t>, 2021, 33(04): 99-103.</w:t>
      </w:r>
    </w:p>
    <w:p w14:paraId="3499D976" w14:textId="77777777" w:rsidR="008930FA" w:rsidRDefault="00501130">
      <w:pPr>
        <w:pStyle w:val="11"/>
        <w:numPr>
          <w:ilvl w:val="0"/>
          <w:numId w:val="3"/>
        </w:numPr>
        <w:spacing w:line="360" w:lineRule="auto"/>
        <w:ind w:left="0" w:firstLine="48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吴琼</w:t>
      </w:r>
      <w:r>
        <w:rPr>
          <w:rFonts w:ascii="Times New Roman" w:eastAsia="SimSun" w:hAnsi="Times New Roman" w:cs="Times New Roman"/>
          <w:sz w:val="24"/>
          <w:szCs w:val="24"/>
        </w:rPr>
        <w:t xml:space="preserve">, </w:t>
      </w:r>
      <w:r>
        <w:rPr>
          <w:rFonts w:ascii="Times New Roman" w:eastAsia="SimSun" w:hAnsi="Times New Roman" w:cs="Times New Roman"/>
          <w:sz w:val="24"/>
          <w:szCs w:val="24"/>
        </w:rPr>
        <w:t>王观筠</w:t>
      </w:r>
      <w:r>
        <w:rPr>
          <w:rFonts w:ascii="Times New Roman" w:eastAsia="SimSun" w:hAnsi="Times New Roman" w:cs="Times New Roman"/>
          <w:sz w:val="24"/>
          <w:szCs w:val="24"/>
        </w:rPr>
        <w:t xml:space="preserve">, </w:t>
      </w:r>
      <w:r>
        <w:rPr>
          <w:rFonts w:ascii="Times New Roman" w:eastAsia="SimSun" w:hAnsi="Times New Roman" w:cs="Times New Roman"/>
          <w:sz w:val="24"/>
          <w:szCs w:val="24"/>
        </w:rPr>
        <w:t>姜云升</w:t>
      </w:r>
      <w:r>
        <w:rPr>
          <w:rFonts w:ascii="Times New Roman" w:eastAsia="SimSun" w:hAnsi="Times New Roman" w:cs="Times New Roman"/>
          <w:sz w:val="24"/>
          <w:szCs w:val="24"/>
        </w:rPr>
        <w:t xml:space="preserve">, </w:t>
      </w:r>
      <w:r>
        <w:rPr>
          <w:rFonts w:ascii="Times New Roman" w:eastAsia="SimSun" w:hAnsi="Times New Roman" w:cs="Times New Roman"/>
          <w:sz w:val="24"/>
          <w:szCs w:val="24"/>
        </w:rPr>
        <w:t>等</w:t>
      </w:r>
      <w:r>
        <w:rPr>
          <w:rFonts w:ascii="Times New Roman" w:eastAsia="SimSun" w:hAnsi="Times New Roman" w:cs="Times New Roman"/>
          <w:sz w:val="24"/>
          <w:szCs w:val="24"/>
        </w:rPr>
        <w:t xml:space="preserve">. </w:t>
      </w:r>
      <w:r>
        <w:rPr>
          <w:rFonts w:ascii="Times New Roman" w:eastAsia="SimSun" w:hAnsi="Times New Roman" w:cs="Times New Roman"/>
          <w:sz w:val="24"/>
          <w:szCs w:val="24"/>
        </w:rPr>
        <w:t>强电磁辐射环境长期暴露对作业人员外周血全血细胞的影响</w:t>
      </w:r>
      <w:r>
        <w:rPr>
          <w:rFonts w:ascii="Times New Roman" w:eastAsia="SimSun" w:hAnsi="Times New Roman" w:cs="Times New Roman"/>
          <w:sz w:val="24"/>
          <w:szCs w:val="24"/>
        </w:rPr>
        <w:t xml:space="preserve">[J]. </w:t>
      </w:r>
      <w:r>
        <w:rPr>
          <w:rFonts w:ascii="Times New Roman" w:eastAsia="SimSun" w:hAnsi="Times New Roman" w:cs="Times New Roman"/>
          <w:sz w:val="24"/>
          <w:szCs w:val="24"/>
        </w:rPr>
        <w:t>解放军医学杂志</w:t>
      </w:r>
      <w:r>
        <w:rPr>
          <w:rFonts w:ascii="Times New Roman" w:eastAsia="SimSun" w:hAnsi="Times New Roman" w:cs="Times New Roman"/>
          <w:sz w:val="24"/>
          <w:szCs w:val="24"/>
        </w:rPr>
        <w:t>, 2020, 45(05): 537-541.</w:t>
      </w:r>
    </w:p>
    <w:p w14:paraId="0D385E02" w14:textId="77777777" w:rsidR="008930FA" w:rsidRDefault="00501130">
      <w:pPr>
        <w:pStyle w:val="11"/>
        <w:numPr>
          <w:ilvl w:val="0"/>
          <w:numId w:val="3"/>
        </w:numPr>
        <w:spacing w:line="360" w:lineRule="auto"/>
        <w:ind w:left="0" w:firstLine="48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祝青鸾</w:t>
      </w:r>
      <w:r>
        <w:rPr>
          <w:rFonts w:ascii="Times New Roman" w:eastAsia="SimSun" w:hAnsi="Times New Roman" w:cs="Times New Roman"/>
          <w:sz w:val="24"/>
          <w:szCs w:val="24"/>
        </w:rPr>
        <w:t xml:space="preserve">, </w:t>
      </w:r>
      <w:r>
        <w:rPr>
          <w:rFonts w:ascii="Times New Roman" w:eastAsia="SimSun" w:hAnsi="Times New Roman" w:cs="Times New Roman"/>
          <w:sz w:val="24"/>
          <w:szCs w:val="24"/>
        </w:rPr>
        <w:t>李俊堂</w:t>
      </w:r>
      <w:r>
        <w:rPr>
          <w:rFonts w:ascii="Times New Roman" w:eastAsia="SimSun" w:hAnsi="Times New Roman" w:cs="Times New Roman"/>
          <w:sz w:val="24"/>
          <w:szCs w:val="24"/>
        </w:rPr>
        <w:t xml:space="preserve">, </w:t>
      </w:r>
      <w:r>
        <w:rPr>
          <w:rFonts w:ascii="Times New Roman" w:eastAsia="SimSun" w:hAnsi="Times New Roman" w:cs="Times New Roman"/>
          <w:sz w:val="24"/>
          <w:szCs w:val="24"/>
        </w:rPr>
        <w:t>高春芳</w:t>
      </w:r>
      <w:r>
        <w:rPr>
          <w:rFonts w:ascii="Times New Roman" w:eastAsia="SimSun" w:hAnsi="Times New Roman" w:cs="Times New Roman"/>
          <w:sz w:val="24"/>
          <w:szCs w:val="24"/>
        </w:rPr>
        <w:t xml:space="preserve">. </w:t>
      </w:r>
      <w:r>
        <w:rPr>
          <w:rFonts w:ascii="Times New Roman" w:eastAsia="SimSun" w:hAnsi="Times New Roman" w:cs="Times New Roman"/>
          <w:sz w:val="24"/>
          <w:szCs w:val="24"/>
        </w:rPr>
        <w:t>电磁辐射对生物体损伤的研究进展</w:t>
      </w:r>
      <w:r>
        <w:rPr>
          <w:rFonts w:ascii="Times New Roman" w:eastAsia="SimSun" w:hAnsi="Times New Roman" w:cs="Times New Roman"/>
          <w:sz w:val="24"/>
          <w:szCs w:val="24"/>
        </w:rPr>
        <w:t xml:space="preserve">[J]. </w:t>
      </w:r>
      <w:r>
        <w:rPr>
          <w:rFonts w:ascii="Times New Roman" w:eastAsia="SimSun" w:hAnsi="Times New Roman" w:cs="Times New Roman"/>
          <w:sz w:val="24"/>
          <w:szCs w:val="24"/>
        </w:rPr>
        <w:t>实用医药杂志</w:t>
      </w:r>
      <w:r>
        <w:rPr>
          <w:rFonts w:ascii="Times New Roman" w:eastAsia="SimSun" w:hAnsi="Times New Roman" w:cs="Times New Roman"/>
          <w:sz w:val="24"/>
          <w:szCs w:val="24"/>
        </w:rPr>
        <w:t>, 2015, 32(02): 100-102.</w:t>
      </w:r>
    </w:p>
    <w:p w14:paraId="467B39E9" w14:textId="77777777" w:rsidR="008930FA" w:rsidRDefault="00501130">
      <w:pPr>
        <w:pStyle w:val="11"/>
        <w:numPr>
          <w:ilvl w:val="0"/>
          <w:numId w:val="3"/>
        </w:numPr>
        <w:spacing w:line="360" w:lineRule="auto"/>
        <w:ind w:left="0" w:firstLine="48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胡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海翔</w:t>
      </w:r>
      <w:r>
        <w:rPr>
          <w:rFonts w:ascii="Times New Roman" w:eastAsia="SimSun" w:hAnsi="Times New Roman" w:cs="Times New Roman"/>
          <w:sz w:val="24"/>
          <w:szCs w:val="24"/>
        </w:rPr>
        <w:t>,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</w:rPr>
        <w:t>丁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浩浩</w:t>
      </w:r>
      <w:r>
        <w:rPr>
          <w:rFonts w:ascii="Times New Roman" w:eastAsia="SimSun" w:hAnsi="Times New Roman" w:cs="Times New Roman"/>
          <w:sz w:val="24"/>
          <w:szCs w:val="24"/>
        </w:rPr>
        <w:t>,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罗少波</w:t>
      </w:r>
      <w:r>
        <w:rPr>
          <w:rFonts w:ascii="Times New Roman" w:eastAsia="SimSun" w:hAnsi="Times New Roman" w:cs="Times New Roman"/>
          <w:sz w:val="24"/>
          <w:szCs w:val="24"/>
        </w:rPr>
        <w:t>,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等</w:t>
      </w:r>
      <w:r>
        <w:rPr>
          <w:rFonts w:ascii="Times New Roman" w:eastAsia="SimSun" w:hAnsi="Times New Roman" w:cs="Times New Roman"/>
          <w:sz w:val="24"/>
          <w:szCs w:val="24"/>
        </w:rPr>
        <w:t>.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</w:rPr>
        <w:t>微波辐射对雷达操作人员精子凋亡的影响</w:t>
      </w:r>
      <w:r>
        <w:rPr>
          <w:rFonts w:ascii="Times New Roman" w:eastAsia="SimSun" w:hAnsi="Times New Roman" w:cs="Times New Roman"/>
          <w:sz w:val="24"/>
          <w:szCs w:val="24"/>
        </w:rPr>
        <w:t xml:space="preserve">[J]. </w:t>
      </w:r>
      <w:r>
        <w:rPr>
          <w:rFonts w:ascii="Times New Roman" w:eastAsia="SimSun" w:hAnsi="Times New Roman" w:cs="Times New Roman"/>
          <w:sz w:val="24"/>
          <w:szCs w:val="24"/>
        </w:rPr>
        <w:t>解放军医药杂志</w:t>
      </w:r>
      <w:r>
        <w:rPr>
          <w:rFonts w:ascii="Times New Roman" w:eastAsia="SimSun" w:hAnsi="Times New Roman" w:cs="Times New Roman"/>
          <w:sz w:val="24"/>
          <w:szCs w:val="24"/>
        </w:rPr>
        <w:t>, 2014, 26(10): 94-96.</w:t>
      </w:r>
    </w:p>
    <w:p w14:paraId="0069688E" w14:textId="77777777" w:rsidR="008930FA" w:rsidRDefault="00501130">
      <w:pPr>
        <w:pStyle w:val="11"/>
        <w:numPr>
          <w:ilvl w:val="0"/>
          <w:numId w:val="3"/>
        </w:numPr>
        <w:spacing w:line="360" w:lineRule="auto"/>
        <w:ind w:left="0" w:firstLine="48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Degrave E, Meeusen B,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Grivegnée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AR, </w:t>
      </w:r>
      <w:r>
        <w:rPr>
          <w:rFonts w:ascii="Times New Roman" w:eastAsia="SimSun" w:hAnsi="Times New Roman" w:cs="Times New Roman" w:hint="eastAsia"/>
          <w:sz w:val="24"/>
          <w:szCs w:val="24"/>
        </w:rPr>
        <w:t>e</w:t>
      </w:r>
      <w:r>
        <w:rPr>
          <w:rFonts w:ascii="Times New Roman" w:eastAsia="SimSun" w:hAnsi="Times New Roman" w:cs="Times New Roman"/>
          <w:sz w:val="24"/>
          <w:szCs w:val="24"/>
        </w:rPr>
        <w:t xml:space="preserve">t al. Causes of Death among Belgian Professional Military Radar Operators: a 37-year Retrospective Cohort Study[J]. Int J Cancer, 2009, 124(4): 945-951. </w:t>
      </w:r>
    </w:p>
    <w:p w14:paraId="66DCB8F2" w14:textId="77777777" w:rsidR="008930FA" w:rsidRDefault="00501130">
      <w:pPr>
        <w:pStyle w:val="11"/>
        <w:numPr>
          <w:ilvl w:val="0"/>
          <w:numId w:val="3"/>
        </w:numPr>
        <w:spacing w:line="360" w:lineRule="auto"/>
        <w:ind w:left="0" w:firstLine="48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Safari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Variani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A,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Saboori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S, Shahsavari S, et al. Effect of Occupational Exposure to Radar Radiation on Cancer Risk: A Systematic Review and Meta-Analysis[J]. Asian Pac J Cancer Prev, 2019, 20(11): 3211-3219.</w:t>
      </w:r>
    </w:p>
    <w:p w14:paraId="3CAFFFF2" w14:textId="77777777" w:rsidR="008930FA" w:rsidRDefault="00501130">
      <w:pPr>
        <w:pStyle w:val="11"/>
        <w:numPr>
          <w:ilvl w:val="0"/>
          <w:numId w:val="3"/>
        </w:numPr>
        <w:spacing w:line="360" w:lineRule="auto"/>
        <w:ind w:left="0" w:firstLine="480"/>
        <w:rPr>
          <w:rFonts w:ascii="Times New Roman" w:eastAsia="SimSun" w:hAnsi="Times New Roman" w:cs="Times New Roman"/>
          <w:sz w:val="24"/>
          <w:szCs w:val="24"/>
        </w:rPr>
      </w:pPr>
      <w:proofErr w:type="spellStart"/>
      <w:r>
        <w:rPr>
          <w:rFonts w:ascii="Times New Roman" w:eastAsia="SimSun" w:hAnsi="Times New Roman" w:cs="Times New Roman"/>
          <w:sz w:val="24"/>
          <w:szCs w:val="24"/>
        </w:rPr>
        <w:t>Dzhambov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AM, Dimitrova DD. Long-term Self-reported Exposure to Occupational Noise is Associated with BMI-defined Obesity in the US General Population[J]. Am J Ind Med, 2016, 59(11):1009-1019. </w:t>
      </w:r>
    </w:p>
    <w:p w14:paraId="46FABB95" w14:textId="77777777" w:rsidR="008930FA" w:rsidRDefault="00501130">
      <w:pPr>
        <w:pStyle w:val="11"/>
        <w:numPr>
          <w:ilvl w:val="0"/>
          <w:numId w:val="3"/>
        </w:numPr>
        <w:spacing w:line="360" w:lineRule="auto"/>
        <w:ind w:left="0" w:firstLine="480"/>
        <w:rPr>
          <w:rFonts w:ascii="Times New Roman" w:eastAsia="SimSun" w:hAnsi="Times New Roman" w:cs="Times New Roman"/>
          <w:sz w:val="24"/>
          <w:szCs w:val="24"/>
        </w:rPr>
      </w:pPr>
      <w:proofErr w:type="gramStart"/>
      <w:r>
        <w:rPr>
          <w:rFonts w:ascii="Times New Roman" w:eastAsia="SimSun" w:hAnsi="Times New Roman" w:cs="Times New Roman"/>
          <w:sz w:val="24"/>
          <w:szCs w:val="24"/>
        </w:rPr>
        <w:t>钟松更</w:t>
      </w:r>
      <w:r>
        <w:rPr>
          <w:rFonts w:ascii="Times New Roman" w:eastAsia="SimSun" w:hAnsi="Times New Roman" w:cs="Times New Roman"/>
          <w:sz w:val="24"/>
          <w:szCs w:val="24"/>
        </w:rPr>
        <w:t>,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</w:rPr>
        <w:t>刘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常林</w:t>
      </w:r>
      <w:r>
        <w:rPr>
          <w:rFonts w:ascii="Times New Roman" w:eastAsia="SimSun" w:hAnsi="Times New Roman" w:cs="Times New Roman"/>
          <w:sz w:val="24"/>
          <w:szCs w:val="24"/>
        </w:rPr>
        <w:t>,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郑艳芳</w:t>
      </w:r>
      <w:r>
        <w:rPr>
          <w:rFonts w:ascii="Times New Roman" w:eastAsia="SimSun" w:hAnsi="Times New Roman" w:cs="Times New Roman"/>
          <w:sz w:val="24"/>
          <w:szCs w:val="24"/>
        </w:rPr>
        <w:t>.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 8713</w:t>
      </w:r>
      <w:r>
        <w:rPr>
          <w:rFonts w:ascii="Times New Roman" w:eastAsia="SimSun" w:hAnsi="Times New Roman" w:cs="Times New Roman"/>
          <w:sz w:val="24"/>
          <w:szCs w:val="24"/>
        </w:rPr>
        <w:t>名噪声作业人员职业健康检查结果分析</w:t>
      </w:r>
      <w:r>
        <w:rPr>
          <w:rFonts w:ascii="Times New Roman" w:eastAsia="SimSun" w:hAnsi="Times New Roman" w:cs="Times New Roman"/>
          <w:sz w:val="24"/>
          <w:szCs w:val="24"/>
        </w:rPr>
        <w:t xml:space="preserve">[J]. </w:t>
      </w:r>
      <w:r>
        <w:rPr>
          <w:rFonts w:ascii="Times New Roman" w:eastAsia="SimSun" w:hAnsi="Times New Roman" w:cs="Times New Roman"/>
          <w:sz w:val="24"/>
          <w:szCs w:val="24"/>
        </w:rPr>
        <w:t>中国卫生工程学</w:t>
      </w:r>
      <w:r>
        <w:rPr>
          <w:rFonts w:ascii="Times New Roman" w:eastAsia="SimSun" w:hAnsi="Times New Roman" w:cs="Times New Roman"/>
          <w:sz w:val="24"/>
          <w:szCs w:val="24"/>
        </w:rPr>
        <w:t>, 2023, 22(06): 766-769+771.</w:t>
      </w:r>
    </w:p>
    <w:p w14:paraId="1BFB26B6" w14:textId="77777777" w:rsidR="008930FA" w:rsidRDefault="00501130">
      <w:pPr>
        <w:pStyle w:val="11"/>
        <w:numPr>
          <w:ilvl w:val="0"/>
          <w:numId w:val="3"/>
        </w:numPr>
        <w:spacing w:line="360" w:lineRule="auto"/>
        <w:ind w:left="0" w:firstLine="48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 xml:space="preserve">Kacem I, </w:t>
      </w:r>
      <w:proofErr w:type="spellStart"/>
      <w:r>
        <w:rPr>
          <w:rFonts w:ascii="Times New Roman" w:eastAsia="SimSun" w:hAnsi="Times New Roman" w:cs="Times New Roman" w:hint="eastAsia"/>
          <w:sz w:val="24"/>
          <w:szCs w:val="24"/>
        </w:rPr>
        <w:t>Jammeli</w:t>
      </w:r>
      <w:proofErr w:type="spellEnd"/>
      <w:r>
        <w:rPr>
          <w:rFonts w:ascii="Times New Roman" w:eastAsia="SimSun" w:hAnsi="Times New Roman" w:cs="Times New Roman" w:hint="eastAsia"/>
          <w:sz w:val="24"/>
          <w:szCs w:val="24"/>
        </w:rPr>
        <w:t xml:space="preserve"> I, </w:t>
      </w:r>
      <w:proofErr w:type="spellStart"/>
      <w:r>
        <w:rPr>
          <w:rFonts w:ascii="Times New Roman" w:eastAsia="SimSun" w:hAnsi="Times New Roman" w:cs="Times New Roman" w:hint="eastAsia"/>
          <w:sz w:val="24"/>
          <w:szCs w:val="24"/>
        </w:rPr>
        <w:t>Ghenim</w:t>
      </w:r>
      <w:proofErr w:type="spellEnd"/>
      <w:r>
        <w:rPr>
          <w:rFonts w:ascii="Times New Roman" w:eastAsia="SimSun" w:hAnsi="Times New Roman" w:cs="Times New Roman" w:hint="eastAsia"/>
          <w:sz w:val="24"/>
          <w:szCs w:val="24"/>
        </w:rPr>
        <w:t xml:space="preserve"> A, et al. The </w:t>
      </w:r>
      <w:r>
        <w:rPr>
          <w:rFonts w:ascii="Times New Roman" w:eastAsia="SimSun" w:hAnsi="Times New Roman" w:cs="Times New Roman"/>
          <w:sz w:val="24"/>
          <w:szCs w:val="24"/>
        </w:rPr>
        <w:t>I</w:t>
      </w:r>
      <w:r>
        <w:rPr>
          <w:rFonts w:ascii="Times New Roman" w:eastAsia="SimSun" w:hAnsi="Times New Roman" w:cs="Times New Roman" w:hint="eastAsia"/>
          <w:sz w:val="24"/>
          <w:szCs w:val="24"/>
        </w:rPr>
        <w:t>mpact of Extremely Low Frequency Electro- Magnetic Fields on Depression Anxiety and Stress. European Psychiatry,</w:t>
      </w: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Fonts w:ascii="Times New Roman" w:eastAsia="SimSun" w:hAnsi="Times New Roman" w:cs="Times New Roman" w:hint="eastAsia"/>
          <w:sz w:val="24"/>
          <w:szCs w:val="24"/>
        </w:rPr>
        <w:t>2024</w:t>
      </w:r>
      <w:r>
        <w:rPr>
          <w:rFonts w:ascii="Times New Roman" w:eastAsia="SimSun" w:hAnsi="Times New Roman" w:cs="Times New Roman"/>
          <w:sz w:val="24"/>
          <w:szCs w:val="24"/>
        </w:rPr>
        <w:t xml:space="preserve">, </w:t>
      </w:r>
      <w:r>
        <w:rPr>
          <w:rFonts w:ascii="Times New Roman" w:eastAsia="SimSun" w:hAnsi="Times New Roman" w:cs="Times New Roman" w:hint="eastAsia"/>
          <w:sz w:val="24"/>
          <w:szCs w:val="24"/>
        </w:rPr>
        <w:t>67(S1):S381</w:t>
      </w:r>
      <w:r>
        <w:rPr>
          <w:rFonts w:ascii="Times New Roman" w:eastAsia="SimSun" w:hAnsi="Times New Roman" w:cs="Times New Roman" w:hint="eastAsia"/>
          <w:sz w:val="24"/>
          <w:szCs w:val="24"/>
        </w:rPr>
        <w:t>–</w:t>
      </w:r>
      <w:r>
        <w:rPr>
          <w:rFonts w:ascii="Times New Roman" w:eastAsia="SimSun" w:hAnsi="Times New Roman" w:cs="Times New Roman" w:hint="eastAsia"/>
          <w:sz w:val="24"/>
          <w:szCs w:val="24"/>
        </w:rPr>
        <w:t xml:space="preserve">S381. </w:t>
      </w:r>
    </w:p>
    <w:p w14:paraId="0D08D6F5" w14:textId="77777777" w:rsidR="008930FA" w:rsidRDefault="00501130">
      <w:pPr>
        <w:pStyle w:val="11"/>
        <w:numPr>
          <w:ilvl w:val="0"/>
          <w:numId w:val="3"/>
        </w:numPr>
        <w:spacing w:line="360" w:lineRule="auto"/>
        <w:ind w:left="0" w:firstLine="480"/>
        <w:rPr>
          <w:rFonts w:ascii="Times New Roman" w:eastAsia="SimSun" w:hAnsi="Times New Roman" w:cs="Times New Roman"/>
          <w:sz w:val="24"/>
          <w:szCs w:val="24"/>
        </w:rPr>
        <w:sectPr w:rsidR="008930FA">
          <w:footerReference w:type="default" r:id="rId9"/>
          <w:footerReference w:type="first" r:id="rId10"/>
          <w:pgSz w:w="11906" w:h="16838"/>
          <w:pgMar w:top="1440" w:right="1797" w:bottom="1440" w:left="1797" w:header="851" w:footer="992" w:gutter="0"/>
          <w:pgNumType w:start="1"/>
          <w:cols w:space="425"/>
          <w:titlePg/>
          <w:docGrid w:type="lines" w:linePitch="312"/>
        </w:sectPr>
      </w:pPr>
      <w:r>
        <w:rPr>
          <w:rFonts w:ascii="Times New Roman" w:eastAsia="SimSun" w:hAnsi="Times New Roman" w:cs="Times New Roman"/>
          <w:sz w:val="24"/>
          <w:szCs w:val="24"/>
        </w:rPr>
        <w:t>张丰睿</w:t>
      </w:r>
      <w:r>
        <w:rPr>
          <w:rFonts w:ascii="Times New Roman" w:eastAsia="SimSun" w:hAnsi="Times New Roman" w:cs="Times New Roman"/>
          <w:sz w:val="24"/>
          <w:szCs w:val="24"/>
        </w:rPr>
        <w:t xml:space="preserve">, </w:t>
      </w:r>
      <w:r>
        <w:rPr>
          <w:rFonts w:ascii="Times New Roman" w:eastAsia="SimSun" w:hAnsi="Times New Roman" w:cs="Times New Roman"/>
          <w:sz w:val="24"/>
          <w:szCs w:val="24"/>
        </w:rPr>
        <w:t>陈青松</w:t>
      </w:r>
      <w:r>
        <w:rPr>
          <w:rFonts w:ascii="Times New Roman" w:eastAsia="SimSun" w:hAnsi="Times New Roman" w:cs="Times New Roman"/>
          <w:sz w:val="24"/>
          <w:szCs w:val="24"/>
        </w:rPr>
        <w:t xml:space="preserve">, </w:t>
      </w:r>
      <w:r>
        <w:rPr>
          <w:rFonts w:ascii="Times New Roman" w:eastAsia="SimSun" w:hAnsi="Times New Roman" w:cs="Times New Roman"/>
          <w:sz w:val="24"/>
          <w:szCs w:val="24"/>
        </w:rPr>
        <w:t>廖晓辉</w:t>
      </w:r>
      <w:r>
        <w:rPr>
          <w:rFonts w:ascii="Times New Roman" w:eastAsia="SimSun" w:hAnsi="Times New Roman" w:cs="Times New Roman"/>
          <w:sz w:val="24"/>
          <w:szCs w:val="24"/>
        </w:rPr>
        <w:t xml:space="preserve">. </w:t>
      </w:r>
      <w:r>
        <w:rPr>
          <w:rFonts w:ascii="Times New Roman" w:eastAsia="SimSun" w:hAnsi="Times New Roman" w:cs="Times New Roman"/>
          <w:sz w:val="24"/>
          <w:szCs w:val="24"/>
        </w:rPr>
        <w:t>维生素</w:t>
      </w:r>
      <w:r>
        <w:rPr>
          <w:rFonts w:ascii="Times New Roman" w:eastAsia="SimSun" w:hAnsi="Times New Roman" w:cs="Times New Roman"/>
          <w:sz w:val="24"/>
          <w:szCs w:val="24"/>
        </w:rPr>
        <w:t>D</w:t>
      </w:r>
      <w:r>
        <w:rPr>
          <w:rFonts w:ascii="Times New Roman" w:eastAsia="SimSun" w:hAnsi="Times New Roman" w:cs="Times New Roman"/>
          <w:sz w:val="24"/>
          <w:szCs w:val="24"/>
        </w:rPr>
        <w:t>及其类似物治疗糖尿病肾病的研究进展</w:t>
      </w:r>
      <w:r>
        <w:rPr>
          <w:rFonts w:ascii="Times New Roman" w:eastAsia="SimSun" w:hAnsi="Times New Roman" w:cs="Times New Roman"/>
          <w:sz w:val="24"/>
          <w:szCs w:val="24"/>
        </w:rPr>
        <w:t xml:space="preserve">[J]. </w:t>
      </w:r>
      <w:r>
        <w:rPr>
          <w:rFonts w:ascii="Times New Roman" w:eastAsia="SimSun" w:hAnsi="Times New Roman" w:cs="Times New Roman"/>
          <w:sz w:val="24"/>
          <w:szCs w:val="24"/>
        </w:rPr>
        <w:t>现代医药卫生</w:t>
      </w:r>
      <w:r>
        <w:rPr>
          <w:rFonts w:ascii="Times New Roman" w:eastAsia="SimSun" w:hAnsi="Times New Roman" w:cs="Times New Roman"/>
          <w:sz w:val="24"/>
          <w:szCs w:val="24"/>
        </w:rPr>
        <w:t>, 2023, 39(9): 1539-1545.</w:t>
      </w:r>
    </w:p>
    <w:p w14:paraId="272B2961" w14:textId="77777777" w:rsidR="008930FA" w:rsidRDefault="00501130">
      <w:pPr>
        <w:spacing w:line="360" w:lineRule="exact"/>
        <w:outlineLvl w:val="0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附表：</w:t>
      </w:r>
    </w:p>
    <w:p w14:paraId="3DDF46CE" w14:textId="77777777" w:rsidR="008930FA" w:rsidRDefault="008930FA">
      <w:pPr>
        <w:spacing w:line="360" w:lineRule="exact"/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tbl>
      <w:tblPr>
        <w:tblStyle w:val="af0"/>
        <w:tblpPr w:leftFromText="180" w:rightFromText="180" w:vertAnchor="text" w:horzAnchor="page" w:tblpX="1959" w:tblpY="187"/>
        <w:tblOverlap w:val="never"/>
        <w:tblW w:w="138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36"/>
        <w:gridCol w:w="1900"/>
        <w:gridCol w:w="1901"/>
        <w:gridCol w:w="1901"/>
        <w:gridCol w:w="1185"/>
        <w:gridCol w:w="1901"/>
        <w:gridCol w:w="1901"/>
        <w:gridCol w:w="1188"/>
      </w:tblGrid>
      <w:tr w:rsidR="008930FA" w14:paraId="1A99E070" w14:textId="77777777">
        <w:trPr>
          <w:trHeight w:val="20"/>
        </w:trPr>
        <w:tc>
          <w:tcPr>
            <w:tcW w:w="13813" w:type="dxa"/>
            <w:gridSpan w:val="8"/>
            <w:tcBorders>
              <w:bottom w:val="single" w:sz="12" w:space="0" w:color="auto"/>
            </w:tcBorders>
            <w:vAlign w:val="center"/>
          </w:tcPr>
          <w:p w14:paraId="39AC1B23" w14:textId="3C2F6685" w:rsidR="008930FA" w:rsidRDefault="00501130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1"/>
              </w:rPr>
              <w:t>表</w:t>
            </w:r>
            <w:r>
              <w:rPr>
                <w:rFonts w:ascii="Times New Roman" w:eastAsia="SimSun" w:hAnsi="Times New Roman" w:cs="Times New Roman"/>
                <w:b/>
                <w:bCs/>
                <w:szCs w:val="21"/>
              </w:rPr>
              <w:t>x1.</w:t>
            </w:r>
            <w:r>
              <w:rPr>
                <w:rFonts w:ascii="Times New Roman" w:eastAsia="SimSun" w:hAnsi="Times New Roman" w:cs="Times New Roman"/>
                <w:b/>
                <w:bCs/>
                <w:szCs w:val="21"/>
              </w:rPr>
              <w:t>的交互作用</w:t>
            </w:r>
          </w:p>
        </w:tc>
      </w:tr>
      <w:tr w:rsidR="008930FA" w14:paraId="57348FA6" w14:textId="77777777">
        <w:trPr>
          <w:trHeight w:val="20"/>
        </w:trPr>
        <w:tc>
          <w:tcPr>
            <w:tcW w:w="1936" w:type="dxa"/>
            <w:vMerge w:val="restart"/>
            <w:tcBorders>
              <w:top w:val="single" w:sz="12" w:space="0" w:color="auto"/>
            </w:tcBorders>
            <w:vAlign w:val="center"/>
          </w:tcPr>
          <w:p w14:paraId="1C43F08C" w14:textId="77777777" w:rsidR="008930FA" w:rsidRDefault="00501130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1"/>
              </w:rPr>
              <w:t>指标</w:t>
            </w:r>
          </w:p>
        </w:tc>
        <w:tc>
          <w:tcPr>
            <w:tcW w:w="6887" w:type="dxa"/>
            <w:gridSpan w:val="4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756FE5C0" w14:textId="77777777" w:rsidR="008930FA" w:rsidRDefault="00501130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1"/>
              </w:rPr>
              <w:t>模型</w:t>
            </w:r>
            <w:r>
              <w:rPr>
                <w:rFonts w:ascii="Times New Roman" w:eastAsia="SimSun" w:hAnsi="Times New Roman" w:cs="Times New Roman"/>
                <w:b/>
                <w:bCs/>
                <w:szCs w:val="21"/>
              </w:rPr>
              <w:t>1</w:t>
            </w:r>
          </w:p>
        </w:tc>
        <w:tc>
          <w:tcPr>
            <w:tcW w:w="4990" w:type="dxa"/>
            <w:gridSpan w:val="3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60CDEE1C" w14:textId="77777777" w:rsidR="008930FA" w:rsidRDefault="00501130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1"/>
              </w:rPr>
              <w:t>模型</w:t>
            </w:r>
            <w:r>
              <w:rPr>
                <w:rFonts w:ascii="Times New Roman" w:eastAsia="SimSun" w:hAnsi="Times New Roman" w:cs="Times New Roman"/>
                <w:b/>
                <w:bCs/>
                <w:szCs w:val="21"/>
              </w:rPr>
              <w:t>2</w:t>
            </w:r>
          </w:p>
        </w:tc>
      </w:tr>
      <w:tr w:rsidR="008930FA" w14:paraId="5DC53199" w14:textId="77777777">
        <w:trPr>
          <w:trHeight w:val="528"/>
        </w:trPr>
        <w:tc>
          <w:tcPr>
            <w:tcW w:w="1936" w:type="dxa"/>
            <w:vMerge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677A73A" w14:textId="77777777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</w:rPr>
            </w:pPr>
          </w:p>
        </w:tc>
        <w:tc>
          <w:tcPr>
            <w:tcW w:w="190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4802290" w14:textId="23AE1CF9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</w:rPr>
            </w:pPr>
          </w:p>
        </w:tc>
        <w:tc>
          <w:tcPr>
            <w:tcW w:w="190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23016C1" w14:textId="32E20387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</w:rPr>
            </w:pPr>
          </w:p>
        </w:tc>
        <w:tc>
          <w:tcPr>
            <w:tcW w:w="190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F02B4A9" w14:textId="2AEF216C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</w:rPr>
            </w:pPr>
          </w:p>
        </w:tc>
        <w:tc>
          <w:tcPr>
            <w:tcW w:w="118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5D96F83" w14:textId="6E6EC7AD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vertAlign w:val="superscript"/>
              </w:rPr>
            </w:pPr>
          </w:p>
        </w:tc>
        <w:tc>
          <w:tcPr>
            <w:tcW w:w="190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DEBE30" w14:textId="7039A4A9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</w:rPr>
            </w:pPr>
          </w:p>
        </w:tc>
        <w:tc>
          <w:tcPr>
            <w:tcW w:w="190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F2870A3" w14:textId="710537C6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</w:rPr>
            </w:pPr>
          </w:p>
        </w:tc>
        <w:tc>
          <w:tcPr>
            <w:tcW w:w="11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D75DDA7" w14:textId="002D9DA3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vertAlign w:val="superscript"/>
              </w:rPr>
            </w:pPr>
          </w:p>
        </w:tc>
      </w:tr>
      <w:tr w:rsidR="008930FA" w14:paraId="16ABC2CF" w14:textId="77777777">
        <w:trPr>
          <w:trHeight w:val="20"/>
        </w:trPr>
        <w:tc>
          <w:tcPr>
            <w:tcW w:w="1936" w:type="dxa"/>
            <w:tcBorders>
              <w:top w:val="single" w:sz="8" w:space="0" w:color="auto"/>
            </w:tcBorders>
            <w:vAlign w:val="center"/>
          </w:tcPr>
          <w:p w14:paraId="710CA401" w14:textId="77777777" w:rsidR="008930FA" w:rsidRDefault="00501130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/>
                <w:szCs w:val="21"/>
              </w:rPr>
              <w:t>T</w:t>
            </w:r>
          </w:p>
        </w:tc>
        <w:tc>
          <w:tcPr>
            <w:tcW w:w="1900" w:type="dxa"/>
            <w:tcBorders>
              <w:top w:val="single" w:sz="8" w:space="0" w:color="auto"/>
            </w:tcBorders>
            <w:vAlign w:val="center"/>
          </w:tcPr>
          <w:p w14:paraId="0CFCAA03" w14:textId="5095193F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901" w:type="dxa"/>
            <w:tcBorders>
              <w:top w:val="single" w:sz="8" w:space="0" w:color="auto"/>
            </w:tcBorders>
            <w:vAlign w:val="center"/>
          </w:tcPr>
          <w:p w14:paraId="5412DB14" w14:textId="62C59294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901" w:type="dxa"/>
            <w:tcBorders>
              <w:top w:val="single" w:sz="8" w:space="0" w:color="auto"/>
            </w:tcBorders>
            <w:vAlign w:val="center"/>
          </w:tcPr>
          <w:p w14:paraId="726B6BA0" w14:textId="3BF28ADA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185" w:type="dxa"/>
            <w:tcBorders>
              <w:top w:val="single" w:sz="8" w:space="0" w:color="auto"/>
            </w:tcBorders>
            <w:vAlign w:val="center"/>
          </w:tcPr>
          <w:p w14:paraId="1E0CBF68" w14:textId="4B66A5C6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901" w:type="dxa"/>
            <w:tcBorders>
              <w:top w:val="single" w:sz="8" w:space="0" w:color="auto"/>
            </w:tcBorders>
            <w:vAlign w:val="center"/>
          </w:tcPr>
          <w:p w14:paraId="6A17AA02" w14:textId="4DD04EAA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901" w:type="dxa"/>
            <w:tcBorders>
              <w:top w:val="single" w:sz="8" w:space="0" w:color="auto"/>
            </w:tcBorders>
            <w:vAlign w:val="center"/>
          </w:tcPr>
          <w:p w14:paraId="28E1F588" w14:textId="5EDC8B13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188" w:type="dxa"/>
            <w:tcBorders>
              <w:top w:val="single" w:sz="8" w:space="0" w:color="auto"/>
            </w:tcBorders>
            <w:vAlign w:val="center"/>
          </w:tcPr>
          <w:p w14:paraId="7F951DF8" w14:textId="699A4882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</w:tr>
      <w:tr w:rsidR="008930FA" w14:paraId="7B2222CA" w14:textId="77777777">
        <w:trPr>
          <w:trHeight w:val="20"/>
        </w:trPr>
        <w:tc>
          <w:tcPr>
            <w:tcW w:w="1936" w:type="dxa"/>
            <w:vAlign w:val="center"/>
          </w:tcPr>
          <w:p w14:paraId="565D41A9" w14:textId="77777777" w:rsidR="008930FA" w:rsidRDefault="00501130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/>
                <w:szCs w:val="21"/>
              </w:rPr>
              <w:t>AMH</w:t>
            </w:r>
          </w:p>
        </w:tc>
        <w:tc>
          <w:tcPr>
            <w:tcW w:w="1900" w:type="dxa"/>
            <w:vAlign w:val="center"/>
          </w:tcPr>
          <w:p w14:paraId="52ACCEA7" w14:textId="73DC8886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901" w:type="dxa"/>
            <w:vAlign w:val="center"/>
          </w:tcPr>
          <w:p w14:paraId="4A80C9D7" w14:textId="1AEC3C93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901" w:type="dxa"/>
            <w:vAlign w:val="center"/>
          </w:tcPr>
          <w:p w14:paraId="49CC0988" w14:textId="1ED63642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185" w:type="dxa"/>
            <w:vAlign w:val="center"/>
          </w:tcPr>
          <w:p w14:paraId="33968ABC" w14:textId="1112F1E2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901" w:type="dxa"/>
            <w:vAlign w:val="center"/>
          </w:tcPr>
          <w:p w14:paraId="31553074" w14:textId="7600A04F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901" w:type="dxa"/>
            <w:vAlign w:val="center"/>
          </w:tcPr>
          <w:p w14:paraId="2C30AA08" w14:textId="4291FF6C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  <w:tc>
          <w:tcPr>
            <w:tcW w:w="1188" w:type="dxa"/>
            <w:vAlign w:val="center"/>
          </w:tcPr>
          <w:p w14:paraId="61F7D137" w14:textId="02F66BCB" w:rsidR="008930FA" w:rsidRDefault="008930FA">
            <w:pPr>
              <w:pStyle w:val="11"/>
              <w:spacing w:line="360" w:lineRule="exact"/>
              <w:ind w:firstLineChars="0" w:firstLine="0"/>
              <w:jc w:val="center"/>
              <w:rPr>
                <w:rFonts w:ascii="Times New Roman" w:eastAsia="SimSun" w:hAnsi="Times New Roman" w:cs="Times New Roman"/>
                <w:szCs w:val="21"/>
              </w:rPr>
            </w:pPr>
          </w:p>
        </w:tc>
      </w:tr>
      <w:tr w:rsidR="008930FA" w14:paraId="21CCD42D" w14:textId="77777777">
        <w:trPr>
          <w:trHeight w:val="20"/>
        </w:trPr>
        <w:tc>
          <w:tcPr>
            <w:tcW w:w="13813" w:type="dxa"/>
            <w:gridSpan w:val="8"/>
            <w:tcBorders>
              <w:top w:val="single" w:sz="12" w:space="0" w:color="auto"/>
            </w:tcBorders>
          </w:tcPr>
          <w:p w14:paraId="679D8A3A" w14:textId="77777777" w:rsidR="008930FA" w:rsidRDefault="00501130">
            <w:pPr>
              <w:pStyle w:val="11"/>
              <w:spacing w:line="240" w:lineRule="exact"/>
              <w:ind w:firstLineChars="0" w:firstLine="0"/>
              <w:rPr>
                <w:rFonts w:ascii="Times New Roman" w:eastAsia="SimSu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/>
                <w:szCs w:val="21"/>
              </w:rPr>
              <w:t>注：模型</w:t>
            </w:r>
            <w:r>
              <w:rPr>
                <w:rFonts w:ascii="Times New Roman" w:eastAsia="SimSun" w:hAnsi="Times New Roman" w:cs="Times New Roman"/>
                <w:szCs w:val="21"/>
              </w:rPr>
              <w:t>1.</w:t>
            </w:r>
            <w:r>
              <w:rPr>
                <w:rFonts w:ascii="Times New Roman" w:eastAsia="SimSun" w:hAnsi="Times New Roman" w:cs="Times New Roman"/>
                <w:szCs w:val="21"/>
              </w:rPr>
              <w:t>纳入电磁</w:t>
            </w:r>
            <w:r>
              <w:rPr>
                <w:rFonts w:ascii="Times New Roman" w:eastAsia="SimSun" w:hAnsi="Times New Roman" w:cs="Times New Roman"/>
                <w:szCs w:val="21"/>
              </w:rPr>
              <w:t>*</w:t>
            </w:r>
            <w:r>
              <w:rPr>
                <w:rFonts w:ascii="Times New Roman" w:eastAsia="SimSun" w:hAnsi="Times New Roman" w:cs="Times New Roman"/>
                <w:szCs w:val="21"/>
              </w:rPr>
              <w:t>噪声交互项进行双因素方差分析，模型</w:t>
            </w:r>
            <w:r>
              <w:rPr>
                <w:rFonts w:ascii="Times New Roman" w:eastAsia="SimSun" w:hAnsi="Times New Roman" w:cs="Times New Roman"/>
                <w:szCs w:val="21"/>
              </w:rPr>
              <w:t>2.</w:t>
            </w:r>
            <w:r>
              <w:rPr>
                <w:rFonts w:ascii="Times New Roman" w:eastAsia="SimSun" w:hAnsi="Times New Roman" w:cs="Times New Roman"/>
                <w:szCs w:val="21"/>
              </w:rPr>
              <w:t>去除电磁</w:t>
            </w:r>
            <w:r>
              <w:rPr>
                <w:rFonts w:ascii="Times New Roman" w:eastAsia="SimSun" w:hAnsi="Times New Roman" w:cs="Times New Roman"/>
                <w:szCs w:val="21"/>
              </w:rPr>
              <w:t>*</w:t>
            </w:r>
            <w:r>
              <w:rPr>
                <w:rFonts w:ascii="Times New Roman" w:eastAsia="SimSun" w:hAnsi="Times New Roman" w:cs="Times New Roman"/>
                <w:szCs w:val="21"/>
              </w:rPr>
              <w:t>噪声交互项。</w:t>
            </w:r>
          </w:p>
        </w:tc>
      </w:tr>
    </w:tbl>
    <w:p w14:paraId="49F4748D" w14:textId="77777777" w:rsidR="008930FA" w:rsidRDefault="008930FA">
      <w:pPr>
        <w:spacing w:line="360" w:lineRule="exact"/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1EE967E9" w14:textId="77777777" w:rsidR="008930FA" w:rsidRDefault="008930FA">
      <w:pPr>
        <w:spacing w:line="360" w:lineRule="exact"/>
        <w:jc w:val="center"/>
        <w:rPr>
          <w:rFonts w:ascii="Times New Roman" w:eastAsia="SimSun" w:hAnsi="Times New Roman" w:cs="Times New Roman"/>
          <w:b/>
          <w:bCs/>
          <w:szCs w:val="21"/>
        </w:rPr>
      </w:pPr>
    </w:p>
    <w:p w14:paraId="032744C0" w14:textId="77777777" w:rsidR="008930FA" w:rsidRDefault="008930FA">
      <w:pPr>
        <w:spacing w:line="360" w:lineRule="exact"/>
        <w:rPr>
          <w:rFonts w:ascii="Times New Roman" w:eastAsia="SimSun" w:hAnsi="Times New Roman" w:cs="Times New Roman"/>
          <w:sz w:val="24"/>
          <w:szCs w:val="24"/>
        </w:rPr>
      </w:pPr>
    </w:p>
    <w:sectPr w:rsidR="008930FA">
      <w:pgSz w:w="16838" w:h="11906" w:orient="landscape"/>
      <w:pgMar w:top="1797" w:right="1440" w:bottom="1797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47DE9" w14:textId="77777777" w:rsidR="00953A4A" w:rsidRDefault="00953A4A">
      <w:pPr>
        <w:rPr>
          <w:rFonts w:hint="eastAsia"/>
        </w:rPr>
      </w:pPr>
      <w:r>
        <w:separator/>
      </w:r>
    </w:p>
  </w:endnote>
  <w:endnote w:type="continuationSeparator" w:id="0">
    <w:p w14:paraId="2A765A1A" w14:textId="77777777" w:rsidR="00953A4A" w:rsidRDefault="00953A4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CF179" w14:textId="77777777" w:rsidR="008930FA" w:rsidRDefault="00501130">
    <w:pPr>
      <w:pStyle w:val="a9"/>
      <w:jc w:val="right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AC925BF" wp14:editId="61B9C15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-1321571964"/>
                          </w:sdtPr>
                          <w:sdtContent>
                            <w:p w14:paraId="61CDB1C8" w14:textId="77777777" w:rsidR="008930FA" w:rsidRDefault="00501130">
                              <w:pPr>
                                <w:pStyle w:val="a9"/>
                                <w:jc w:val="right"/>
                                <w:rPr>
                                  <w:rFonts w:hint="eastAsia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2B2A3394" w14:textId="77777777" w:rsidR="008930FA" w:rsidRDefault="008930FA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C925BF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sdt>
                    <w:sdtPr>
                      <w:id w:val="-1321571964"/>
                    </w:sdtPr>
                    <w:sdtContent>
                      <w:p w14:paraId="61CDB1C8" w14:textId="77777777" w:rsidR="008930FA" w:rsidRDefault="00501130">
                        <w:pPr>
                          <w:pStyle w:val="a9"/>
                          <w:jc w:val="right"/>
                          <w:rPr>
                            <w:rFonts w:hint="eastAsia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2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2B2A3394" w14:textId="77777777" w:rsidR="008930FA" w:rsidRDefault="008930FA">
                    <w:pPr>
                      <w:rPr>
                        <w:rFonts w:hint="eastAsia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505858D7" w14:textId="77777777" w:rsidR="008930FA" w:rsidRDefault="008930FA">
    <w:pPr>
      <w:pStyle w:val="a9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1D706" w14:textId="77777777" w:rsidR="008930FA" w:rsidRDefault="00501130">
    <w:pPr>
      <w:pStyle w:val="a9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3A0B5B" wp14:editId="03D26E1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D71006" w14:textId="77777777" w:rsidR="008930FA" w:rsidRDefault="00501130">
                          <w:pPr>
                            <w:snapToGrid w:val="0"/>
                            <w:rPr>
                              <w:rFonts w:eastAsia="SimSun" w:hint="eastAsia"/>
                              <w:sz w:val="18"/>
                            </w:rPr>
                          </w:pPr>
                          <w:r>
                            <w:rPr>
                              <w:rFonts w:eastAsia="SimSun"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eastAsia="SimSun"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eastAsia="SimSun"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rFonts w:eastAsia="SimSun"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3A0B5B" id="_x0000_t202" coordsize="21600,21600" o:spt="202" path="m,l,21600r21600,l21600,xe">
              <v:stroke joinstyle="miter"/>
              <v:path gradientshapeok="t" o:connecttype="rect"/>
            </v:shapetype>
            <v:shape id="文本框 19" o:spid="_x0000_s1027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3AD71006" w14:textId="77777777" w:rsidR="008930FA" w:rsidRDefault="00501130">
                    <w:pPr>
                      <w:snapToGrid w:val="0"/>
                      <w:rPr>
                        <w:rFonts w:eastAsia="SimSun" w:hint="eastAsia"/>
                        <w:sz w:val="18"/>
                      </w:rPr>
                    </w:pPr>
                    <w:r>
                      <w:rPr>
                        <w:rFonts w:eastAsia="SimSun" w:hint="eastAsia"/>
                        <w:sz w:val="18"/>
                      </w:rPr>
                      <w:fldChar w:fldCharType="begin"/>
                    </w:r>
                    <w:r>
                      <w:rPr>
                        <w:rFonts w:eastAsia="SimSun"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eastAsia="SimSun"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rFonts w:eastAsia="SimSun" w:hint="eastAsia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0FE29" w14:textId="77777777" w:rsidR="00953A4A" w:rsidRDefault="00953A4A">
      <w:pPr>
        <w:rPr>
          <w:rFonts w:hint="eastAsia"/>
        </w:rPr>
      </w:pPr>
      <w:r>
        <w:separator/>
      </w:r>
    </w:p>
  </w:footnote>
  <w:footnote w:type="continuationSeparator" w:id="0">
    <w:p w14:paraId="5EB59829" w14:textId="77777777" w:rsidR="00953A4A" w:rsidRDefault="00953A4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2D49"/>
    <w:multiLevelType w:val="multilevel"/>
    <w:tmpl w:val="04752D49"/>
    <w:lvl w:ilvl="0">
      <w:start w:val="1"/>
      <w:numFmt w:val="chineseCountingThousand"/>
      <w:suff w:val="space"/>
      <w:lvlText w:val="%1、"/>
      <w:lvlJc w:val="left"/>
      <w:pPr>
        <w:ind w:left="6351" w:hanging="113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7118" w:hanging="440"/>
      </w:pPr>
    </w:lvl>
    <w:lvl w:ilvl="2" w:tentative="1">
      <w:start w:val="1"/>
      <w:numFmt w:val="lowerRoman"/>
      <w:lvlText w:val="%3."/>
      <w:lvlJc w:val="right"/>
      <w:pPr>
        <w:ind w:left="7558" w:hanging="440"/>
      </w:pPr>
    </w:lvl>
    <w:lvl w:ilvl="3" w:tentative="1">
      <w:start w:val="1"/>
      <w:numFmt w:val="decimal"/>
      <w:lvlText w:val="%4."/>
      <w:lvlJc w:val="left"/>
      <w:pPr>
        <w:ind w:left="7998" w:hanging="440"/>
      </w:pPr>
    </w:lvl>
    <w:lvl w:ilvl="4" w:tentative="1">
      <w:start w:val="1"/>
      <w:numFmt w:val="lowerLetter"/>
      <w:lvlText w:val="%5)"/>
      <w:lvlJc w:val="left"/>
      <w:pPr>
        <w:ind w:left="8438" w:hanging="440"/>
      </w:pPr>
    </w:lvl>
    <w:lvl w:ilvl="5" w:tentative="1">
      <w:start w:val="1"/>
      <w:numFmt w:val="lowerRoman"/>
      <w:lvlText w:val="%6."/>
      <w:lvlJc w:val="right"/>
      <w:pPr>
        <w:ind w:left="8878" w:hanging="440"/>
      </w:pPr>
    </w:lvl>
    <w:lvl w:ilvl="6" w:tentative="1">
      <w:start w:val="1"/>
      <w:numFmt w:val="decimal"/>
      <w:lvlText w:val="%7."/>
      <w:lvlJc w:val="left"/>
      <w:pPr>
        <w:ind w:left="9318" w:hanging="440"/>
      </w:pPr>
    </w:lvl>
    <w:lvl w:ilvl="7" w:tentative="1">
      <w:start w:val="1"/>
      <w:numFmt w:val="lowerLetter"/>
      <w:lvlText w:val="%8)"/>
      <w:lvlJc w:val="left"/>
      <w:pPr>
        <w:ind w:left="9758" w:hanging="440"/>
      </w:pPr>
    </w:lvl>
    <w:lvl w:ilvl="8" w:tentative="1">
      <w:start w:val="1"/>
      <w:numFmt w:val="lowerRoman"/>
      <w:lvlText w:val="%9."/>
      <w:lvlJc w:val="right"/>
      <w:pPr>
        <w:ind w:left="10198" w:hanging="440"/>
      </w:pPr>
    </w:lvl>
  </w:abstractNum>
  <w:abstractNum w:abstractNumId="1" w15:restartNumberingAfterBreak="0">
    <w:nsid w:val="67EE05E8"/>
    <w:multiLevelType w:val="singleLevel"/>
    <w:tmpl w:val="67EE05E8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67F24E1A"/>
    <w:multiLevelType w:val="singleLevel"/>
    <w:tmpl w:val="67F24E1A"/>
    <w:lvl w:ilvl="0">
      <w:start w:val="1"/>
      <w:numFmt w:val="decimal"/>
      <w:lvlText w:val="[%1]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911773078">
    <w:abstractNumId w:val="0"/>
  </w:num>
  <w:num w:numId="2" w16cid:durableId="1189028363">
    <w:abstractNumId w:val="1"/>
  </w:num>
  <w:num w:numId="3" w16cid:durableId="19673930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BAC"/>
    <w:rsid w:val="000037C2"/>
    <w:rsid w:val="00005031"/>
    <w:rsid w:val="00006F14"/>
    <w:rsid w:val="000119DC"/>
    <w:rsid w:val="000176EB"/>
    <w:rsid w:val="00020851"/>
    <w:rsid w:val="00025DE4"/>
    <w:rsid w:val="00030619"/>
    <w:rsid w:val="000346B3"/>
    <w:rsid w:val="0003625F"/>
    <w:rsid w:val="000411A0"/>
    <w:rsid w:val="00043669"/>
    <w:rsid w:val="000436CD"/>
    <w:rsid w:val="000441D2"/>
    <w:rsid w:val="00044439"/>
    <w:rsid w:val="00046F16"/>
    <w:rsid w:val="00055663"/>
    <w:rsid w:val="00064D6E"/>
    <w:rsid w:val="000650C5"/>
    <w:rsid w:val="00070CA8"/>
    <w:rsid w:val="00072485"/>
    <w:rsid w:val="00080F18"/>
    <w:rsid w:val="00083705"/>
    <w:rsid w:val="000870A1"/>
    <w:rsid w:val="00092FF3"/>
    <w:rsid w:val="000941F6"/>
    <w:rsid w:val="00094D9D"/>
    <w:rsid w:val="000972E2"/>
    <w:rsid w:val="000A210D"/>
    <w:rsid w:val="000A58EA"/>
    <w:rsid w:val="000A6108"/>
    <w:rsid w:val="000C0205"/>
    <w:rsid w:val="000C3EED"/>
    <w:rsid w:val="000C558E"/>
    <w:rsid w:val="000D0831"/>
    <w:rsid w:val="000D5091"/>
    <w:rsid w:val="000D5DA9"/>
    <w:rsid w:val="000D616C"/>
    <w:rsid w:val="000D6AE1"/>
    <w:rsid w:val="000D7A12"/>
    <w:rsid w:val="000E224A"/>
    <w:rsid w:val="000E355A"/>
    <w:rsid w:val="000E53B0"/>
    <w:rsid w:val="000F2F52"/>
    <w:rsid w:val="000F3591"/>
    <w:rsid w:val="0010563B"/>
    <w:rsid w:val="00105DDF"/>
    <w:rsid w:val="00107109"/>
    <w:rsid w:val="00114E0E"/>
    <w:rsid w:val="00122FE2"/>
    <w:rsid w:val="00130566"/>
    <w:rsid w:val="0014675E"/>
    <w:rsid w:val="00154A59"/>
    <w:rsid w:val="00161E5F"/>
    <w:rsid w:val="00163495"/>
    <w:rsid w:val="00164584"/>
    <w:rsid w:val="00170356"/>
    <w:rsid w:val="00170B7F"/>
    <w:rsid w:val="0017126D"/>
    <w:rsid w:val="00171DBA"/>
    <w:rsid w:val="00180C26"/>
    <w:rsid w:val="00187D26"/>
    <w:rsid w:val="00190009"/>
    <w:rsid w:val="001965A1"/>
    <w:rsid w:val="001A1AA3"/>
    <w:rsid w:val="001A1AA7"/>
    <w:rsid w:val="001A2C24"/>
    <w:rsid w:val="001A78F6"/>
    <w:rsid w:val="001B3485"/>
    <w:rsid w:val="001C19D8"/>
    <w:rsid w:val="001C5957"/>
    <w:rsid w:val="001C71F0"/>
    <w:rsid w:val="001D7B77"/>
    <w:rsid w:val="001D7C11"/>
    <w:rsid w:val="001E1508"/>
    <w:rsid w:val="001E4F86"/>
    <w:rsid w:val="001F06E5"/>
    <w:rsid w:val="001F6635"/>
    <w:rsid w:val="002033B4"/>
    <w:rsid w:val="00203849"/>
    <w:rsid w:val="00210D02"/>
    <w:rsid w:val="00211FAD"/>
    <w:rsid w:val="00212AF1"/>
    <w:rsid w:val="00214AB3"/>
    <w:rsid w:val="00214F62"/>
    <w:rsid w:val="0022527E"/>
    <w:rsid w:val="00231318"/>
    <w:rsid w:val="0023571D"/>
    <w:rsid w:val="0024054D"/>
    <w:rsid w:val="00241EF8"/>
    <w:rsid w:val="00263C86"/>
    <w:rsid w:val="00266175"/>
    <w:rsid w:val="00267E08"/>
    <w:rsid w:val="00271179"/>
    <w:rsid w:val="00272455"/>
    <w:rsid w:val="00273ECB"/>
    <w:rsid w:val="00283F97"/>
    <w:rsid w:val="00287743"/>
    <w:rsid w:val="002C02DF"/>
    <w:rsid w:val="002C3455"/>
    <w:rsid w:val="002D2032"/>
    <w:rsid w:val="002D4A4E"/>
    <w:rsid w:val="002D7631"/>
    <w:rsid w:val="002E4963"/>
    <w:rsid w:val="002E4B15"/>
    <w:rsid w:val="002E73E8"/>
    <w:rsid w:val="002E7F86"/>
    <w:rsid w:val="002F18A8"/>
    <w:rsid w:val="002F1BE3"/>
    <w:rsid w:val="002F5CB2"/>
    <w:rsid w:val="002F654E"/>
    <w:rsid w:val="00300A78"/>
    <w:rsid w:val="00302D82"/>
    <w:rsid w:val="00305F7A"/>
    <w:rsid w:val="0031092E"/>
    <w:rsid w:val="00311BEC"/>
    <w:rsid w:val="003136AE"/>
    <w:rsid w:val="00316BCF"/>
    <w:rsid w:val="00322560"/>
    <w:rsid w:val="00327E8B"/>
    <w:rsid w:val="00332AB0"/>
    <w:rsid w:val="0034441C"/>
    <w:rsid w:val="003468EC"/>
    <w:rsid w:val="003475FF"/>
    <w:rsid w:val="00361BE7"/>
    <w:rsid w:val="003640B9"/>
    <w:rsid w:val="003664D1"/>
    <w:rsid w:val="00371153"/>
    <w:rsid w:val="00374BD6"/>
    <w:rsid w:val="00381087"/>
    <w:rsid w:val="003844B5"/>
    <w:rsid w:val="0039013E"/>
    <w:rsid w:val="003925FB"/>
    <w:rsid w:val="0039767E"/>
    <w:rsid w:val="003A0920"/>
    <w:rsid w:val="003A3C07"/>
    <w:rsid w:val="003B2A39"/>
    <w:rsid w:val="003B5CB5"/>
    <w:rsid w:val="003B6DAD"/>
    <w:rsid w:val="003B74B9"/>
    <w:rsid w:val="003C39C9"/>
    <w:rsid w:val="003C43AA"/>
    <w:rsid w:val="003D0264"/>
    <w:rsid w:val="003E347D"/>
    <w:rsid w:val="003F33B1"/>
    <w:rsid w:val="003F4E41"/>
    <w:rsid w:val="00404F1D"/>
    <w:rsid w:val="0041741C"/>
    <w:rsid w:val="00422970"/>
    <w:rsid w:val="00423F5B"/>
    <w:rsid w:val="00427478"/>
    <w:rsid w:val="00434901"/>
    <w:rsid w:val="00435F95"/>
    <w:rsid w:val="004368A2"/>
    <w:rsid w:val="0044102A"/>
    <w:rsid w:val="00441F24"/>
    <w:rsid w:val="00451AA0"/>
    <w:rsid w:val="00463428"/>
    <w:rsid w:val="00463E89"/>
    <w:rsid w:val="0046753B"/>
    <w:rsid w:val="00483CA6"/>
    <w:rsid w:val="00484E2F"/>
    <w:rsid w:val="00485AB2"/>
    <w:rsid w:val="00492CCF"/>
    <w:rsid w:val="004A4749"/>
    <w:rsid w:val="004B2A30"/>
    <w:rsid w:val="004B446E"/>
    <w:rsid w:val="004C53B8"/>
    <w:rsid w:val="004C7344"/>
    <w:rsid w:val="004D0D06"/>
    <w:rsid w:val="004D4804"/>
    <w:rsid w:val="004F0DDB"/>
    <w:rsid w:val="004F130E"/>
    <w:rsid w:val="004F1835"/>
    <w:rsid w:val="004F3D67"/>
    <w:rsid w:val="004F5481"/>
    <w:rsid w:val="004F5557"/>
    <w:rsid w:val="004F5A25"/>
    <w:rsid w:val="004F680C"/>
    <w:rsid w:val="00501130"/>
    <w:rsid w:val="00501700"/>
    <w:rsid w:val="00504EBE"/>
    <w:rsid w:val="005056BD"/>
    <w:rsid w:val="0050669F"/>
    <w:rsid w:val="00506A44"/>
    <w:rsid w:val="00520654"/>
    <w:rsid w:val="00524804"/>
    <w:rsid w:val="0052645F"/>
    <w:rsid w:val="005302D9"/>
    <w:rsid w:val="00541370"/>
    <w:rsid w:val="005448B8"/>
    <w:rsid w:val="00546E4D"/>
    <w:rsid w:val="00550353"/>
    <w:rsid w:val="00552FC3"/>
    <w:rsid w:val="005640C7"/>
    <w:rsid w:val="00573F9B"/>
    <w:rsid w:val="005A0A29"/>
    <w:rsid w:val="005A654D"/>
    <w:rsid w:val="005A6930"/>
    <w:rsid w:val="005A6E2A"/>
    <w:rsid w:val="005C17D3"/>
    <w:rsid w:val="005C5121"/>
    <w:rsid w:val="005D2138"/>
    <w:rsid w:val="005D56DE"/>
    <w:rsid w:val="005E04B7"/>
    <w:rsid w:val="005E1FAD"/>
    <w:rsid w:val="005E75F2"/>
    <w:rsid w:val="005E798A"/>
    <w:rsid w:val="005F0245"/>
    <w:rsid w:val="00603423"/>
    <w:rsid w:val="00606CF4"/>
    <w:rsid w:val="00607220"/>
    <w:rsid w:val="00610246"/>
    <w:rsid w:val="0061478E"/>
    <w:rsid w:val="00617985"/>
    <w:rsid w:val="00621863"/>
    <w:rsid w:val="00621975"/>
    <w:rsid w:val="00624B1A"/>
    <w:rsid w:val="0062769D"/>
    <w:rsid w:val="006278F6"/>
    <w:rsid w:val="00641921"/>
    <w:rsid w:val="006442A6"/>
    <w:rsid w:val="00646586"/>
    <w:rsid w:val="00647D12"/>
    <w:rsid w:val="00647F83"/>
    <w:rsid w:val="0065004A"/>
    <w:rsid w:val="006519A5"/>
    <w:rsid w:val="00656CFB"/>
    <w:rsid w:val="00660BB9"/>
    <w:rsid w:val="006627E1"/>
    <w:rsid w:val="006637AE"/>
    <w:rsid w:val="006710E8"/>
    <w:rsid w:val="0067170E"/>
    <w:rsid w:val="00672BD7"/>
    <w:rsid w:val="006846D0"/>
    <w:rsid w:val="0068596F"/>
    <w:rsid w:val="00695171"/>
    <w:rsid w:val="006A0D5C"/>
    <w:rsid w:val="006B6595"/>
    <w:rsid w:val="006B763F"/>
    <w:rsid w:val="006B7F07"/>
    <w:rsid w:val="006C5AF6"/>
    <w:rsid w:val="006C6BED"/>
    <w:rsid w:val="006D0898"/>
    <w:rsid w:val="006D22FC"/>
    <w:rsid w:val="006D5DD9"/>
    <w:rsid w:val="006E3F21"/>
    <w:rsid w:val="006E4BEF"/>
    <w:rsid w:val="006E578E"/>
    <w:rsid w:val="006E6A75"/>
    <w:rsid w:val="006F08B0"/>
    <w:rsid w:val="006F1352"/>
    <w:rsid w:val="006F3C8B"/>
    <w:rsid w:val="006F427A"/>
    <w:rsid w:val="006F5F51"/>
    <w:rsid w:val="006F67D9"/>
    <w:rsid w:val="007129BC"/>
    <w:rsid w:val="00713E8A"/>
    <w:rsid w:val="00722EB1"/>
    <w:rsid w:val="00725569"/>
    <w:rsid w:val="0072587E"/>
    <w:rsid w:val="0072791E"/>
    <w:rsid w:val="00730F2A"/>
    <w:rsid w:val="00735DE2"/>
    <w:rsid w:val="0074508D"/>
    <w:rsid w:val="007542A1"/>
    <w:rsid w:val="007572E4"/>
    <w:rsid w:val="0076150A"/>
    <w:rsid w:val="00762494"/>
    <w:rsid w:val="0077465A"/>
    <w:rsid w:val="007748BE"/>
    <w:rsid w:val="00776A77"/>
    <w:rsid w:val="007816BC"/>
    <w:rsid w:val="007853A8"/>
    <w:rsid w:val="00786663"/>
    <w:rsid w:val="00790A78"/>
    <w:rsid w:val="00796A90"/>
    <w:rsid w:val="00796BB8"/>
    <w:rsid w:val="00796DD7"/>
    <w:rsid w:val="007A1B80"/>
    <w:rsid w:val="007A1E91"/>
    <w:rsid w:val="007A48D8"/>
    <w:rsid w:val="007A5CF0"/>
    <w:rsid w:val="007A696D"/>
    <w:rsid w:val="007B032C"/>
    <w:rsid w:val="007B069F"/>
    <w:rsid w:val="007B1E92"/>
    <w:rsid w:val="007B4505"/>
    <w:rsid w:val="007B7E54"/>
    <w:rsid w:val="007C00F6"/>
    <w:rsid w:val="007C09ED"/>
    <w:rsid w:val="007C11E3"/>
    <w:rsid w:val="007C5E23"/>
    <w:rsid w:val="007C777D"/>
    <w:rsid w:val="007D1302"/>
    <w:rsid w:val="007D2BBE"/>
    <w:rsid w:val="007D5EA0"/>
    <w:rsid w:val="007D6268"/>
    <w:rsid w:val="007D6F9B"/>
    <w:rsid w:val="007E3E40"/>
    <w:rsid w:val="007E41FD"/>
    <w:rsid w:val="007E646E"/>
    <w:rsid w:val="007E7817"/>
    <w:rsid w:val="007F0DFC"/>
    <w:rsid w:val="007F3B05"/>
    <w:rsid w:val="007F4B3B"/>
    <w:rsid w:val="007F4D94"/>
    <w:rsid w:val="007F6A0B"/>
    <w:rsid w:val="007F6C07"/>
    <w:rsid w:val="00801810"/>
    <w:rsid w:val="008117AE"/>
    <w:rsid w:val="00823DE0"/>
    <w:rsid w:val="008378C1"/>
    <w:rsid w:val="008451FF"/>
    <w:rsid w:val="00850983"/>
    <w:rsid w:val="008537C6"/>
    <w:rsid w:val="00861087"/>
    <w:rsid w:val="00861B76"/>
    <w:rsid w:val="0086221B"/>
    <w:rsid w:val="008636C1"/>
    <w:rsid w:val="008702EB"/>
    <w:rsid w:val="00871FCD"/>
    <w:rsid w:val="0087223D"/>
    <w:rsid w:val="00872C11"/>
    <w:rsid w:val="0087416E"/>
    <w:rsid w:val="00887BC3"/>
    <w:rsid w:val="0089117C"/>
    <w:rsid w:val="008930FA"/>
    <w:rsid w:val="008B4C16"/>
    <w:rsid w:val="008B5575"/>
    <w:rsid w:val="008C0171"/>
    <w:rsid w:val="008C44AD"/>
    <w:rsid w:val="008C4871"/>
    <w:rsid w:val="008C4AAC"/>
    <w:rsid w:val="008D5111"/>
    <w:rsid w:val="008D60B1"/>
    <w:rsid w:val="008E1AB1"/>
    <w:rsid w:val="008E4E03"/>
    <w:rsid w:val="008F1515"/>
    <w:rsid w:val="008F512C"/>
    <w:rsid w:val="00900F4D"/>
    <w:rsid w:val="00907E9B"/>
    <w:rsid w:val="009131C4"/>
    <w:rsid w:val="009148D2"/>
    <w:rsid w:val="00915548"/>
    <w:rsid w:val="0091616D"/>
    <w:rsid w:val="00923572"/>
    <w:rsid w:val="009307A9"/>
    <w:rsid w:val="009341BD"/>
    <w:rsid w:val="009428D2"/>
    <w:rsid w:val="009464F6"/>
    <w:rsid w:val="00947718"/>
    <w:rsid w:val="00951EF1"/>
    <w:rsid w:val="00953A4A"/>
    <w:rsid w:val="00954CC7"/>
    <w:rsid w:val="009661AC"/>
    <w:rsid w:val="009738F6"/>
    <w:rsid w:val="00975617"/>
    <w:rsid w:val="00982FA1"/>
    <w:rsid w:val="00984404"/>
    <w:rsid w:val="00991316"/>
    <w:rsid w:val="00992554"/>
    <w:rsid w:val="009A0306"/>
    <w:rsid w:val="009A1D75"/>
    <w:rsid w:val="009A256C"/>
    <w:rsid w:val="009A469A"/>
    <w:rsid w:val="009A534C"/>
    <w:rsid w:val="009B3272"/>
    <w:rsid w:val="009B35C4"/>
    <w:rsid w:val="009B4195"/>
    <w:rsid w:val="009B50FC"/>
    <w:rsid w:val="009B7038"/>
    <w:rsid w:val="009C0D12"/>
    <w:rsid w:val="009C1084"/>
    <w:rsid w:val="009D70C5"/>
    <w:rsid w:val="009E1CDA"/>
    <w:rsid w:val="009E70A5"/>
    <w:rsid w:val="009F5BB0"/>
    <w:rsid w:val="009F6C4A"/>
    <w:rsid w:val="009F7CA1"/>
    <w:rsid w:val="00A01D3A"/>
    <w:rsid w:val="00A031D8"/>
    <w:rsid w:val="00A049C7"/>
    <w:rsid w:val="00A109F3"/>
    <w:rsid w:val="00A161CA"/>
    <w:rsid w:val="00A16CD1"/>
    <w:rsid w:val="00A17FB4"/>
    <w:rsid w:val="00A218E3"/>
    <w:rsid w:val="00A24E44"/>
    <w:rsid w:val="00A262D1"/>
    <w:rsid w:val="00A365D7"/>
    <w:rsid w:val="00A429F3"/>
    <w:rsid w:val="00A51CB8"/>
    <w:rsid w:val="00A53FE1"/>
    <w:rsid w:val="00A7524C"/>
    <w:rsid w:val="00A82BE9"/>
    <w:rsid w:val="00A85060"/>
    <w:rsid w:val="00A85425"/>
    <w:rsid w:val="00A86592"/>
    <w:rsid w:val="00A927DF"/>
    <w:rsid w:val="00A97A8F"/>
    <w:rsid w:val="00AA55C8"/>
    <w:rsid w:val="00AB51FD"/>
    <w:rsid w:val="00AC1E58"/>
    <w:rsid w:val="00AC37F2"/>
    <w:rsid w:val="00AD76D3"/>
    <w:rsid w:val="00AD7A5F"/>
    <w:rsid w:val="00AD7EC7"/>
    <w:rsid w:val="00AD7F3B"/>
    <w:rsid w:val="00AE09E4"/>
    <w:rsid w:val="00AE247A"/>
    <w:rsid w:val="00AE2CF6"/>
    <w:rsid w:val="00AE3A72"/>
    <w:rsid w:val="00AE5EE6"/>
    <w:rsid w:val="00AE78EB"/>
    <w:rsid w:val="00AF6971"/>
    <w:rsid w:val="00B02EF8"/>
    <w:rsid w:val="00B03FE9"/>
    <w:rsid w:val="00B06511"/>
    <w:rsid w:val="00B07232"/>
    <w:rsid w:val="00B108F0"/>
    <w:rsid w:val="00B14F9E"/>
    <w:rsid w:val="00B17A52"/>
    <w:rsid w:val="00B20BCE"/>
    <w:rsid w:val="00B230E4"/>
    <w:rsid w:val="00B31805"/>
    <w:rsid w:val="00B36433"/>
    <w:rsid w:val="00B41860"/>
    <w:rsid w:val="00B42A50"/>
    <w:rsid w:val="00B50A47"/>
    <w:rsid w:val="00B56964"/>
    <w:rsid w:val="00B61DCE"/>
    <w:rsid w:val="00B7004C"/>
    <w:rsid w:val="00B72191"/>
    <w:rsid w:val="00B83D39"/>
    <w:rsid w:val="00B8421B"/>
    <w:rsid w:val="00B84AA7"/>
    <w:rsid w:val="00B84BD9"/>
    <w:rsid w:val="00B8788C"/>
    <w:rsid w:val="00B92E5C"/>
    <w:rsid w:val="00B94A69"/>
    <w:rsid w:val="00BA1159"/>
    <w:rsid w:val="00BB0380"/>
    <w:rsid w:val="00BB18E7"/>
    <w:rsid w:val="00BC02F7"/>
    <w:rsid w:val="00BC65A5"/>
    <w:rsid w:val="00BC6CEE"/>
    <w:rsid w:val="00BD0DE1"/>
    <w:rsid w:val="00BD4D14"/>
    <w:rsid w:val="00BD728F"/>
    <w:rsid w:val="00BE34D2"/>
    <w:rsid w:val="00BE4CAE"/>
    <w:rsid w:val="00BE5840"/>
    <w:rsid w:val="00BE5B3E"/>
    <w:rsid w:val="00BE6BC8"/>
    <w:rsid w:val="00BF0FAD"/>
    <w:rsid w:val="00BF349E"/>
    <w:rsid w:val="00C007DE"/>
    <w:rsid w:val="00C02340"/>
    <w:rsid w:val="00C11D8B"/>
    <w:rsid w:val="00C20787"/>
    <w:rsid w:val="00C20A63"/>
    <w:rsid w:val="00C23812"/>
    <w:rsid w:val="00C3283F"/>
    <w:rsid w:val="00C329A7"/>
    <w:rsid w:val="00C33D8B"/>
    <w:rsid w:val="00C51C34"/>
    <w:rsid w:val="00C51EF8"/>
    <w:rsid w:val="00C5644D"/>
    <w:rsid w:val="00C569A6"/>
    <w:rsid w:val="00C60287"/>
    <w:rsid w:val="00C607E6"/>
    <w:rsid w:val="00C671E5"/>
    <w:rsid w:val="00C701D7"/>
    <w:rsid w:val="00C70329"/>
    <w:rsid w:val="00C74F54"/>
    <w:rsid w:val="00C75704"/>
    <w:rsid w:val="00C757A2"/>
    <w:rsid w:val="00C800B0"/>
    <w:rsid w:val="00C806BD"/>
    <w:rsid w:val="00C84C57"/>
    <w:rsid w:val="00C84ED4"/>
    <w:rsid w:val="00C95BBA"/>
    <w:rsid w:val="00C96E04"/>
    <w:rsid w:val="00CA24AA"/>
    <w:rsid w:val="00CA5646"/>
    <w:rsid w:val="00CA5FDC"/>
    <w:rsid w:val="00CB299C"/>
    <w:rsid w:val="00CB5387"/>
    <w:rsid w:val="00CC6F63"/>
    <w:rsid w:val="00CD366D"/>
    <w:rsid w:val="00CD434D"/>
    <w:rsid w:val="00CD4624"/>
    <w:rsid w:val="00CE3D11"/>
    <w:rsid w:val="00CE6406"/>
    <w:rsid w:val="00CF30BE"/>
    <w:rsid w:val="00CF3167"/>
    <w:rsid w:val="00CF378E"/>
    <w:rsid w:val="00D0046B"/>
    <w:rsid w:val="00D03141"/>
    <w:rsid w:val="00D03E15"/>
    <w:rsid w:val="00D06E09"/>
    <w:rsid w:val="00D17FB7"/>
    <w:rsid w:val="00D219AC"/>
    <w:rsid w:val="00D263EA"/>
    <w:rsid w:val="00D33600"/>
    <w:rsid w:val="00D35EE1"/>
    <w:rsid w:val="00D40274"/>
    <w:rsid w:val="00D42F3C"/>
    <w:rsid w:val="00D4339B"/>
    <w:rsid w:val="00D452C4"/>
    <w:rsid w:val="00D529DE"/>
    <w:rsid w:val="00D55859"/>
    <w:rsid w:val="00D60403"/>
    <w:rsid w:val="00D606B7"/>
    <w:rsid w:val="00D617DA"/>
    <w:rsid w:val="00D623F9"/>
    <w:rsid w:val="00D64574"/>
    <w:rsid w:val="00D773AF"/>
    <w:rsid w:val="00D77DB8"/>
    <w:rsid w:val="00D806FA"/>
    <w:rsid w:val="00D84BF5"/>
    <w:rsid w:val="00D86EE2"/>
    <w:rsid w:val="00D90C86"/>
    <w:rsid w:val="00D93EC2"/>
    <w:rsid w:val="00DB2107"/>
    <w:rsid w:val="00DC1CF7"/>
    <w:rsid w:val="00DC347E"/>
    <w:rsid w:val="00DC56DB"/>
    <w:rsid w:val="00DC638A"/>
    <w:rsid w:val="00DD337F"/>
    <w:rsid w:val="00DE0471"/>
    <w:rsid w:val="00DE0D1E"/>
    <w:rsid w:val="00DE1804"/>
    <w:rsid w:val="00DE2D36"/>
    <w:rsid w:val="00DE31CB"/>
    <w:rsid w:val="00E03316"/>
    <w:rsid w:val="00E04DB7"/>
    <w:rsid w:val="00E1331E"/>
    <w:rsid w:val="00E16E60"/>
    <w:rsid w:val="00E275FC"/>
    <w:rsid w:val="00E31DFA"/>
    <w:rsid w:val="00E34674"/>
    <w:rsid w:val="00E34A2B"/>
    <w:rsid w:val="00E35FDA"/>
    <w:rsid w:val="00E52DE4"/>
    <w:rsid w:val="00E56A4B"/>
    <w:rsid w:val="00E64D91"/>
    <w:rsid w:val="00E73F64"/>
    <w:rsid w:val="00E758DE"/>
    <w:rsid w:val="00E772AA"/>
    <w:rsid w:val="00E82234"/>
    <w:rsid w:val="00E93F99"/>
    <w:rsid w:val="00E94D0A"/>
    <w:rsid w:val="00E9680E"/>
    <w:rsid w:val="00EA0F45"/>
    <w:rsid w:val="00EA25B0"/>
    <w:rsid w:val="00EA44B0"/>
    <w:rsid w:val="00EA5372"/>
    <w:rsid w:val="00EA6AD6"/>
    <w:rsid w:val="00EB2C8C"/>
    <w:rsid w:val="00EB7181"/>
    <w:rsid w:val="00EC1B7D"/>
    <w:rsid w:val="00EC6EF7"/>
    <w:rsid w:val="00ED0575"/>
    <w:rsid w:val="00ED4AF4"/>
    <w:rsid w:val="00ED5774"/>
    <w:rsid w:val="00ED748C"/>
    <w:rsid w:val="00ED7EDF"/>
    <w:rsid w:val="00EE2DDA"/>
    <w:rsid w:val="00EE6ED6"/>
    <w:rsid w:val="00EF0744"/>
    <w:rsid w:val="00EF1430"/>
    <w:rsid w:val="00EF1C89"/>
    <w:rsid w:val="00EF2CB5"/>
    <w:rsid w:val="00F01528"/>
    <w:rsid w:val="00F1084B"/>
    <w:rsid w:val="00F12BC9"/>
    <w:rsid w:val="00F1504E"/>
    <w:rsid w:val="00F201E4"/>
    <w:rsid w:val="00F252FD"/>
    <w:rsid w:val="00F404A9"/>
    <w:rsid w:val="00F50BFE"/>
    <w:rsid w:val="00F57945"/>
    <w:rsid w:val="00F62875"/>
    <w:rsid w:val="00F647FC"/>
    <w:rsid w:val="00F7318B"/>
    <w:rsid w:val="00F756E9"/>
    <w:rsid w:val="00F81773"/>
    <w:rsid w:val="00F81F53"/>
    <w:rsid w:val="00F84BD7"/>
    <w:rsid w:val="00F85C89"/>
    <w:rsid w:val="00F8634A"/>
    <w:rsid w:val="00F92374"/>
    <w:rsid w:val="00F93957"/>
    <w:rsid w:val="00F97F4C"/>
    <w:rsid w:val="00FA02DF"/>
    <w:rsid w:val="00FA7049"/>
    <w:rsid w:val="00FA7EB1"/>
    <w:rsid w:val="00FB6038"/>
    <w:rsid w:val="00FB71A3"/>
    <w:rsid w:val="00FB7BAC"/>
    <w:rsid w:val="00FD3C57"/>
    <w:rsid w:val="00FD460D"/>
    <w:rsid w:val="00FD4835"/>
    <w:rsid w:val="00FD500B"/>
    <w:rsid w:val="00FE59A6"/>
    <w:rsid w:val="00FF3117"/>
    <w:rsid w:val="00FF6F70"/>
    <w:rsid w:val="00FF7F63"/>
    <w:rsid w:val="02552900"/>
    <w:rsid w:val="03AA12B2"/>
    <w:rsid w:val="06D84FC4"/>
    <w:rsid w:val="07E904A0"/>
    <w:rsid w:val="08724463"/>
    <w:rsid w:val="09BC7DE8"/>
    <w:rsid w:val="0B9B345F"/>
    <w:rsid w:val="0D083478"/>
    <w:rsid w:val="0D4E309B"/>
    <w:rsid w:val="12437354"/>
    <w:rsid w:val="13F54F8B"/>
    <w:rsid w:val="14292BCB"/>
    <w:rsid w:val="143410F0"/>
    <w:rsid w:val="15976595"/>
    <w:rsid w:val="15CE0C6D"/>
    <w:rsid w:val="15D22E65"/>
    <w:rsid w:val="18B37540"/>
    <w:rsid w:val="1C4276C0"/>
    <w:rsid w:val="1DC40174"/>
    <w:rsid w:val="1FBD7014"/>
    <w:rsid w:val="222F093D"/>
    <w:rsid w:val="226879C4"/>
    <w:rsid w:val="237F227C"/>
    <w:rsid w:val="2A665C33"/>
    <w:rsid w:val="2BB149F3"/>
    <w:rsid w:val="2DAD5A64"/>
    <w:rsid w:val="302D12C5"/>
    <w:rsid w:val="32C32111"/>
    <w:rsid w:val="33242E03"/>
    <w:rsid w:val="33C00A02"/>
    <w:rsid w:val="346B27F5"/>
    <w:rsid w:val="353F3429"/>
    <w:rsid w:val="35D31356"/>
    <w:rsid w:val="3A1A0FD5"/>
    <w:rsid w:val="3A762681"/>
    <w:rsid w:val="3D194EB3"/>
    <w:rsid w:val="3DAD2B2B"/>
    <w:rsid w:val="3F287F71"/>
    <w:rsid w:val="3FB92AD2"/>
    <w:rsid w:val="414C3E27"/>
    <w:rsid w:val="427B749D"/>
    <w:rsid w:val="43490AFF"/>
    <w:rsid w:val="467F695E"/>
    <w:rsid w:val="493A7C31"/>
    <w:rsid w:val="4A897D08"/>
    <w:rsid w:val="4A8D3536"/>
    <w:rsid w:val="4D8D0F91"/>
    <w:rsid w:val="4DCE5EE4"/>
    <w:rsid w:val="4F2714AB"/>
    <w:rsid w:val="52014B33"/>
    <w:rsid w:val="5630038F"/>
    <w:rsid w:val="58EE00EB"/>
    <w:rsid w:val="5A08338E"/>
    <w:rsid w:val="5A5B73BC"/>
    <w:rsid w:val="5B362CFD"/>
    <w:rsid w:val="5BF42A3C"/>
    <w:rsid w:val="5BFA0D88"/>
    <w:rsid w:val="5ECD6949"/>
    <w:rsid w:val="60AF0A43"/>
    <w:rsid w:val="634F2FD1"/>
    <w:rsid w:val="64A361EF"/>
    <w:rsid w:val="65D82AF3"/>
    <w:rsid w:val="67520356"/>
    <w:rsid w:val="683E3D47"/>
    <w:rsid w:val="6C447BF5"/>
    <w:rsid w:val="6F035202"/>
    <w:rsid w:val="712274CD"/>
    <w:rsid w:val="739A3CE4"/>
    <w:rsid w:val="73C22411"/>
    <w:rsid w:val="76DA42A4"/>
    <w:rsid w:val="7741084C"/>
    <w:rsid w:val="7843243C"/>
    <w:rsid w:val="784E3715"/>
    <w:rsid w:val="7A5B24DE"/>
    <w:rsid w:val="7A841037"/>
    <w:rsid w:val="7C24126A"/>
    <w:rsid w:val="7C28118E"/>
    <w:rsid w:val="7C3F15B3"/>
    <w:rsid w:val="7FEA0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259545"/>
  <w15:docId w15:val="{A1AEAA77-BE91-481B-81D1-9AE94F7AE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SimHei" w:hAnsi="Arial"/>
      <w:b/>
      <w:sz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7">
    <w:name w:val="Date"/>
    <w:basedOn w:val="a"/>
    <w:next w:val="a"/>
    <w:link w:val="a8"/>
    <w:uiPriority w:val="99"/>
    <w:unhideWhenUsed/>
    <w:qFormat/>
    <w:pPr>
      <w:ind w:leftChars="2500" w:left="100"/>
    </w:p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tabs>
        <w:tab w:val="right" w:leader="dot" w:pos="8302"/>
      </w:tabs>
      <w:ind w:left="492" w:hangingChars="175" w:hanging="492"/>
      <w:jc w:val="center"/>
    </w:pPr>
    <w:rPr>
      <w:rFonts w:ascii="Times New Roman" w:eastAsia="SimHei" w:hAnsi="Times New Roman" w:cs="Times New Roman"/>
      <w:b/>
      <w:bCs/>
      <w:sz w:val="28"/>
      <w:szCs w:val="32"/>
    </w:rPr>
  </w:style>
  <w:style w:type="paragraph" w:styleId="ad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annotation reference"/>
    <w:basedOn w:val="a0"/>
    <w:uiPriority w:val="99"/>
    <w:unhideWhenUsed/>
    <w:qFormat/>
    <w:rPr>
      <w:sz w:val="21"/>
      <w:szCs w:val="21"/>
    </w:rPr>
  </w:style>
  <w:style w:type="table" w:styleId="af0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12">
    <w:name w:val="占位符文本1"/>
    <w:basedOn w:val="a0"/>
    <w:uiPriority w:val="99"/>
    <w:semiHidden/>
    <w:qFormat/>
    <w:rPr>
      <w:color w:val="666666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a8">
    <w:name w:val="日期 字符"/>
    <w:basedOn w:val="a0"/>
    <w:link w:val="a7"/>
    <w:uiPriority w:val="99"/>
    <w:semiHidden/>
    <w:qFormat/>
  </w:style>
  <w:style w:type="table" w:customStyle="1" w:styleId="13">
    <w:name w:val="网格型1"/>
    <w:basedOn w:val="a1"/>
    <w:uiPriority w:val="39"/>
    <w:qFormat/>
    <w:rPr>
      <w:rFonts w:ascii="等线" w:eastAsia="等线" w:hAnsi="等线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文字 字符"/>
    <w:basedOn w:val="a0"/>
    <w:link w:val="a4"/>
    <w:uiPriority w:val="99"/>
    <w:qFormat/>
    <w:rPr>
      <w:kern w:val="2"/>
      <w:sz w:val="21"/>
      <w:szCs w:val="22"/>
    </w:rPr>
  </w:style>
  <w:style w:type="character" w:customStyle="1" w:styleId="a5">
    <w:name w:val="批注主题 字符"/>
    <w:basedOn w:val="a6"/>
    <w:link w:val="a3"/>
    <w:uiPriority w:val="99"/>
    <w:semiHidden/>
    <w:qFormat/>
    <w:rPr>
      <w:b/>
      <w:bCs/>
      <w:kern w:val="2"/>
      <w:sz w:val="21"/>
      <w:szCs w:val="22"/>
    </w:rPr>
  </w:style>
  <w:style w:type="paragraph" w:customStyle="1" w:styleId="20">
    <w:name w:val="列表段落2"/>
    <w:basedOn w:val="a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82E8726-B049-4B2B-ADC5-A2B6F5961F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570</Words>
  <Characters>3252</Characters>
  <Application>Microsoft Office Word</Application>
  <DocSecurity>0</DocSecurity>
  <Lines>27</Lines>
  <Paragraphs>7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梦萍 刁</dc:creator>
  <cp:lastModifiedBy>旭 曹</cp:lastModifiedBy>
  <cp:revision>2</cp:revision>
  <dcterms:created xsi:type="dcterms:W3CDTF">2026-10-03T03:19:00Z</dcterms:created>
  <dcterms:modified xsi:type="dcterms:W3CDTF">2026-10-03T03:19:00Z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2052-10.1.0.5559</vt:lpwstr>
  </property>
</Properties>
</file>