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 w:eastAsia="Microsoft YaHei"/>
          <w:b/>
          <w:color w:val="000000"/>
          <w:sz w:val="40"/>
        </w:rPr>
        <w:t>RV1126B并行处理与无线并发测试报告</w:t>
      </w:r>
    </w:p>
    <w:p>
      <w:pPr/>
      <w:r>
        <w:rPr>
          <w:rFonts w:ascii="Calibri" w:hAnsi="Calibri" w:eastAsia="Microsoft YaHei"/>
          <w:color w:val="000000"/>
        </w:rPr>
        <w:t>ATK-DLRV1126B开发板</w:t>
      </w:r>
    </w:p>
    <w:p>
      <w:pPr/>
      <w:r>
        <w:rPr>
          <w:rFonts w:ascii="Calibri" w:hAnsi="Calibri" w:eastAsia="Microsoft YaHei"/>
          <w:color w:val="000000"/>
        </w:rPr>
        <w:t>2026-07-14</w:t>
      </w:r>
    </w:p>
    <w:p>
      <w:pPr/>
      <w:r>
        <w:rPr>
          <w:rFonts w:ascii="Calibri" w:hAnsi="Calibri" w:eastAsia="Microsoft YaHei"/>
          <w:b/>
          <w:color w:val="000000"/>
        </w:rPr>
        <w:t>测试范围：</w:t>
      </w:r>
      <w:r>
        <w:rPr>
          <w:rFonts w:ascii="Calibri" w:hAnsi="Calibri" w:eastAsia="Microsoft YaHei"/>
          <w:color w:val="000000"/>
        </w:rPr>
        <w:t>四核CPU满载、Wi-Fi主动扫描和BLE广播的同时运行能力</w:t>
      </w:r>
    </w:p>
    <w:p>
      <w:pPr>
        <w:pStyle w:val="Heading1"/>
      </w:pPr>
      <w:r>
        <w:t>一、测试目的</w:t>
      </w:r>
    </w:p>
    <w:p>
      <w:pPr/>
      <w:r>
        <w:rPr>
          <w:rFonts w:ascii="Calibri" w:hAnsi="Calibri" w:eastAsia="Microsoft YaHei"/>
          <w:color w:val="000000"/>
        </w:rPr>
        <w:t>验证开发板在四核CPU持续负载时，能否同时进行Wi-Fi主动扫描和蓝牙低功耗广播，并观察任务完成情况、无线错误和温度变化。该测试用于判断基本的并行共存能力，不是无线吞吐量测试。</w:t>
      </w:r>
    </w:p>
    <w:p>
      <w:pPr>
        <w:pStyle w:val="Heading1"/>
      </w:pPr>
      <w:r>
        <w:t>二、官方资料说明</w:t>
      </w:r>
    </w:p>
    <w:p>
      <w:pPr/>
      <w:r>
        <w:rPr>
          <w:rFonts w:ascii="Calibri" w:hAnsi="Calibri" w:eastAsia="Microsoft YaHei"/>
          <w:b/>
          <w:color w:val="000000"/>
        </w:rPr>
        <w:t>开发板规格书：</w:t>
      </w:r>
      <w:r>
        <w:rPr>
          <w:rFonts w:ascii="Calibri" w:hAnsi="Calibri" w:eastAsia="Microsoft YaHei"/>
          <w:color w:val="000000"/>
        </w:rPr>
        <w:t>《ATK-DLRV1126B开发板规格书V1.0》第6、11、12、15页说明，RV1126B采用四核Cortex-A53处理器，最高频率1.6 GHz，带有3 TOPS NPU；开发板使用RTL8733系列Wi-Fi/蓝牙模块，系统环境为Linux 6.1和Buildroot。</w:t>
      </w:r>
    </w:p>
    <w:p>
      <w:pPr/>
      <w:r>
        <w:rPr>
          <w:rFonts w:ascii="Calibri" w:hAnsi="Calibri" w:eastAsia="Microsoft YaHei"/>
          <w:b/>
          <w:color w:val="000000"/>
        </w:rPr>
        <w:t>芯片Datasheet：</w:t>
      </w:r>
      <w:r>
        <w:rPr>
          <w:rFonts w:ascii="Calibri" w:hAnsi="Calibri" w:eastAsia="Microsoft YaHei"/>
          <w:color w:val="000000"/>
        </w:rPr>
        <w:t>《Rockchip RV1126B Datasheet V1.4-20250930》第7、9、11页给出四核CPU、DMAC和NPU信息。DMAC包含2个物理通道、39组外设请求和48个逻辑通道，可协助外设数据搬运。</w:t>
      </w:r>
    </w:p>
    <w:p>
      <w:pPr/>
      <w:r>
        <w:rPr>
          <w:rFonts w:ascii="Calibri" w:hAnsi="Calibri" w:eastAsia="Microsoft YaHei"/>
          <w:b/>
          <w:color w:val="000000"/>
        </w:rPr>
        <w:t>底板原理图：</w:t>
      </w:r>
      <w:r>
        <w:rPr>
          <w:rFonts w:ascii="Calibri" w:hAnsi="Calibri" w:eastAsia="Microsoft YaHei"/>
          <w:color w:val="000000"/>
        </w:rPr>
        <w:t>《ATK-DLRV1126B V1.0》底板原理图第13页标出了RTL8733BUUA无线模块、USB连接以及WIFI ANT和BT ANT。两根天线分别用于Wi-Fi和蓝牙。</w:t>
      </w:r>
    </w:p>
    <w:p>
      <w:pPr/>
      <w:r>
        <w:rPr>
          <w:rFonts w:ascii="Calibri" w:hAnsi="Calibri" w:eastAsia="Microsoft YaHei"/>
          <w:b/>
          <w:color w:val="000000"/>
        </w:rPr>
        <w:t>说明：</w:t>
      </w:r>
      <w:r>
        <w:rPr>
          <w:rFonts w:ascii="Calibri" w:hAnsi="Calibri" w:eastAsia="Microsoft YaHei"/>
          <w:color w:val="000000"/>
        </w:rPr>
        <w:t>官方资料表明，CPU多核、NPU、DMA和无线模块属于不同的处理资源，可以在Linux调度和驱动控制下同时工作。但这些任务仍会共享内存、USB带宽、射频环境和散热条件，因此并行运行不代表性能完全互不影响。</w:t>
      </w:r>
    </w:p>
    <w:p>
      <w:r>
        <w:br w:type="page"/>
      </w:r>
    </w:p>
    <w:p>
      <w:pPr>
        <w:pStyle w:val="Heading1"/>
      </w:pPr>
      <w:r>
        <w:t>三、测试环境与方法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920"/>
      </w:tblGrid>
      <w:tr>
        <w:trPr>
          <w:tblHeader w:val="true"/>
        </w:trPr>
        <w:tc>
          <w:tcPr>
            <w:tcW w:type="dxa" w:w="2200"/>
            <w:shd w:fill="D9D9D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920"/>
            <w:shd w:fill="D9D9D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实机检测结果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系统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Linux 6.1.141，aarch64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CPU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4个逻辑CPU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无线接口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wlan0、wlan1；本次未关联路由器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无线设备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Realtek USB设备0bda:b733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驱动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8733bu、rtk_btusb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蓝牙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hci0为UP RUNNING，HCI/LMP 5.2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测试前状态</w:t>
            </w:r>
          </w:p>
        </w:tc>
        <w:tc>
          <w:tcPr>
            <w:tcW w:type="dxa" w:w="6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Wi-Fi扫描到14个BSS；初始温度36.14°C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测试步骤</w:t>
      </w:r>
    </w:p>
    <w:p>
      <w:pPr>
        <w:pStyle w:val="ListNumber"/>
      </w:pPr>
      <w:r>
        <w:rPr>
          <w:rFonts w:ascii="Calibri" w:hAnsi="Calibri" w:eastAsia="Microsoft YaHei"/>
          <w:color w:val="000000"/>
        </w:rPr>
        <w:t>运行stress-ng --cpu 4 --timeout 15s，记录四核CPU单独压测结果。</w:t>
      </w:r>
    </w:p>
    <w:p>
      <w:pPr>
        <w:pStyle w:val="ListNumber"/>
      </w:pPr>
      <w:r>
        <w:rPr>
          <w:rFonts w:ascii="Calibri" w:hAnsi="Calibri" w:eastAsia="Microsoft YaHei"/>
          <w:color w:val="000000"/>
        </w:rPr>
        <w:t>开启BLE广播，再次运行相同的15秒四核CPU压测。</w:t>
      </w:r>
    </w:p>
    <w:p>
      <w:pPr>
        <w:pStyle w:val="ListNumber"/>
      </w:pPr>
      <w:r>
        <w:rPr>
          <w:rFonts w:ascii="Calibri" w:hAnsi="Calibri" w:eastAsia="Microsoft YaHei"/>
          <w:color w:val="000000"/>
        </w:rPr>
        <w:t>在并发压测期间重复进行Wi-Fi主动扫描，记录成功和失败次数。</w:t>
      </w:r>
    </w:p>
    <w:p>
      <w:pPr>
        <w:pStyle w:val="ListNumber"/>
      </w:pPr>
      <w:r>
        <w:rPr>
          <w:rFonts w:ascii="Calibri" w:hAnsi="Calibri" w:eastAsia="Microsoft YaHei"/>
          <w:color w:val="000000"/>
        </w:rPr>
        <w:t>测试结束后关闭BLE广播，检查stress进程、蓝牙状态、HCI错误、驱动复位和温度。</w:t>
      </w:r>
    </w:p>
    <w:p>
      <w:pPr>
        <w:pStyle w:val="Heading1"/>
      </w:pPr>
      <w:r>
        <w:t>四、测试结果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2250"/>
        <w:gridCol w:w="4320"/>
      </w:tblGrid>
      <w:tr>
        <w:trPr>
          <w:tblHeader w:val="true"/>
        </w:trPr>
        <w:tc>
          <w:tcPr>
            <w:tcW w:type="dxa" w:w="2550"/>
            <w:shd w:fill="D9D9D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250"/>
            <w:shd w:fill="D9D9D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CPU单独压测</w:t>
            </w:r>
          </w:p>
        </w:tc>
        <w:tc>
          <w:tcPr>
            <w:tcW w:type="dxa" w:w="4320"/>
            <w:shd w:fill="D9D9D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CPU、Wi-Fi和蓝牙并发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stress-ng退出状态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0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bogo ops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3491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3522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bogo ops/s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232.62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233.87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Wi-Fi扫描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未加入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3次成功，0次失败；累计52条BSS记录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蓝牙动作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未加入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BLE广播启停成功；HCI错误0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温度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36.45°C → 40.03°C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36.72°C → 37.93°C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驱动复位或断开</w:t>
            </w:r>
          </w:p>
        </w:tc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未观察到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未观察到</w:t>
            </w:r>
          </w:p>
        </w:tc>
      </w:tr>
    </w:tbl>
    <w:p>
      <w:pPr>
        <w:spacing w:after="0" w:line="120" w:lineRule="auto"/>
      </w:pPr>
    </w:p>
    <w:p>
      <w:pPr/>
      <w:r>
        <w:rPr>
          <w:rFonts w:ascii="Calibri" w:hAnsi="Calibri" w:eastAsia="Microsoft YaHei"/>
          <w:color w:val="000000"/>
        </w:rPr>
        <w:t>并发测试中的CPU结果为233.87 bogo ops/s，单独压测为232.62 bogo ops/s，差异约为+0.54%。该差异属于短时测试波动，不能解释为性能提升；同时也没有显示出有意义的CPU性能下降。</w:t>
      </w:r>
    </w:p>
    <w:p>
      <w:pPr/>
      <w:r>
        <w:rPr>
          <w:rFonts w:ascii="Calibri" w:hAnsi="Calibri" w:eastAsia="Microsoft YaHei"/>
          <w:color w:val="000000"/>
        </w:rPr>
        <w:t>并发期间Wi-Fi完成3次扫描且没有失败，BLE广播正常启停，HCI错误为0，没有观察到无线驱动复位或断开。测试结束后没有遗留stress-ng进程，蓝牙控制器仍处于运行状态。</w:t>
      </w:r>
    </w:p>
    <w:p>
      <w:pPr/>
      <w:r>
        <w:rPr>
          <w:rFonts w:ascii="Calibri" w:hAnsi="Calibri" w:eastAsia="Microsoft YaHei"/>
          <w:color w:val="000000"/>
        </w:rPr>
        <w:t>两组测试的起始温度不同，因此不能用这两组短时温度直接比较无线并发带来的发热差异。本轮测试观察到的最高温度为40.03°C。</w:t>
      </w:r>
    </w:p>
    <w:p>
      <w:pPr>
        <w:pStyle w:val="Heading1"/>
      </w:pPr>
      <w:r>
        <w:t>五、结论与测试边界</w:t>
      </w:r>
    </w:p>
    <w:p>
      <w:pPr/>
      <w:r>
        <w:rPr>
          <w:rFonts w:ascii="Calibri" w:hAnsi="Calibri" w:eastAsia="Microsoft YaHei"/>
          <w:color w:val="000000"/>
        </w:rPr>
        <w:t>本次实机测试说明，RV1126B开发板能够在四核CPU持续负载时，同时执行Wi-Fi主动扫描和BLE广播。三项任务均正常完成，未发现明显的CPU性能下降、无线错误或驱动异常。</w:t>
      </w:r>
    </w:p>
    <w:p>
      <w:pPr>
        <w:pStyle w:val="ListBullet"/>
      </w:pPr>
      <w:r>
        <w:rPr>
          <w:rFonts w:ascii="Calibri" w:hAnsi="Calibri" w:eastAsia="Microsoft YaHei"/>
          <w:color w:val="000000"/>
        </w:rPr>
        <w:t>Wi-Fi执行的是主动扫描，不是TCP或UDP持续数据传输。</w:t>
      </w:r>
    </w:p>
    <w:p>
      <w:pPr>
        <w:pStyle w:val="ListBullet"/>
      </w:pPr>
      <w:r>
        <w:rPr>
          <w:rFonts w:ascii="Calibri" w:hAnsi="Calibri" w:eastAsia="Microsoft YaHei"/>
          <w:color w:val="000000"/>
        </w:rPr>
        <w:t>蓝牙执行的是BLE广播，不是BLE GATT或经典蓝牙文件传输。</w:t>
      </w:r>
    </w:p>
    <w:p>
      <w:pPr>
        <w:pStyle w:val="ListBullet"/>
      </w:pPr>
      <w:r>
        <w:rPr>
          <w:rFonts w:ascii="Calibri" w:hAnsi="Calibri" w:eastAsia="Microsoft YaHei"/>
          <w:color w:val="000000"/>
        </w:rPr>
        <w:t>测试没有运行RKNN模型，因此没有覆盖CPU、NPU和双无线同时负载。</w:t>
      </w:r>
    </w:p>
    <w:p>
      <w:pPr/>
      <w:r>
        <w:rPr>
          <w:rFonts w:ascii="Calibri" w:hAnsi="Calibri" w:eastAsia="Microsoft YaHei"/>
          <w:color w:val="000000"/>
        </w:rPr>
        <w:t>如需进一步测试，需要让开发板连接Wi-Fi路由器，用iperf3测量实际吞吐量，同时与另一台手机或电脑建立真实蓝牙数据连接。加入RKNN模型后，还应记录NPU推理速度、CPU占用、无线吞吐和温度。</w:t>
      </w:r>
    </w:p>
    <w:p>
      <w:pPr>
        <w:pStyle w:val="Heading1"/>
      </w:pPr>
      <w:r>
        <w:t>六、资料来源</w:t>
      </w:r>
    </w:p>
    <w:p>
      <w:pPr/>
      <w:r>
        <w:rPr>
          <w:rFonts w:ascii="Calibri" w:hAnsi="Calibri" w:eastAsia="Microsoft YaHei"/>
          <w:color w:val="000000"/>
        </w:rPr>
        <w:t>《ATK-DLRV1126B开发板规格书V1.0》，第6、11、12、15页。</w:t>
      </w:r>
    </w:p>
    <w:p>
      <w:pPr/>
      <w:r>
        <w:rPr>
          <w:rFonts w:ascii="Calibri" w:hAnsi="Calibri" w:eastAsia="Microsoft YaHei"/>
          <w:color w:val="000000"/>
        </w:rPr>
        <w:t>《Rockchip RV1126B Datasheet V1.4-20250930》，第7、9、11页。</w:t>
      </w:r>
    </w:p>
    <w:p>
      <w:pPr/>
      <w:r>
        <w:rPr>
          <w:rFonts w:ascii="Calibri" w:hAnsi="Calibri" w:eastAsia="Microsoft YaHei"/>
          <w:color w:val="000000"/>
        </w:rPr>
        <w:t>《ATK-DLRV1126B V1.0》底板原理图，第13页。</w:t>
      </w:r>
    </w:p>
    <w:p>
      <w:pPr/>
      <w:r>
        <w:rPr>
          <w:rFonts w:ascii="Calibri" w:hAnsi="Calibri" w:eastAsia="Microsoft YaHei"/>
          <w:color w:val="000000"/>
        </w:rPr>
        <w:t>正点原子ATK-DLRV1126B在线文档：https://alientek.yuque.com/nfzuim/tsl6qb。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32" w:hanging="259"/>
      <w:contextualSpacing/>
    </w:pPr>
    <w:rPr>
      <w:rFonts w:ascii="Calibri" w:hAnsi="Calibr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432" w:hanging="259"/>
      <w:contextualSpacing/>
    </w:pPr>
    <w:rPr>
      <w:rFonts w:ascii="Calibri" w:hAnsi="Calibr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RV1126B并行处理与无线并发测试报告</dc:title>
  <dc:subject>ATK-DLRV1126B并行共存性初步测试</dc:subject>
  <dc:creator>RV1126B项目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