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24" w:lineRule="auto" w:after="120"/>
        <w:jc w:val="center"/>
      </w:pPr>
      <w:r>
        <w:rPr>
          <w:b/>
          <w:sz w:val="40"/>
        </w:rPr>
        <w:t>专利技术交底书</w:t>
      </w:r>
    </w:p>
    <w:p>
      <w:pPr>
        <w:spacing w:line="324" w:lineRule="auto" w:after="120"/>
        <w:jc w:val="center"/>
      </w:pPr>
      <w:r>
        <w:t>发明名称：一种面向多通道记忆检索的时间约束加权倒数排名融合方法、系统及存储介质</w:t>
      </w:r>
    </w:p>
    <w:p>
      <w:pPr>
        <w:spacing w:line="324" w:lineRule="auto" w:after="120"/>
        <w:jc w:val="center"/>
      </w:pPr>
      <w:r>
        <w:t>英文名称：Time-Constrained Weighted Reciprocal Rank Fusion for Multi-Channel Memory Retrieval</w:t>
      </w:r>
    </w:p>
    <w:p>
      <w:pPr>
        <w:spacing w:line="324" w:lineRule="auto" w:after="120"/>
        <w:jc w:val="center"/>
      </w:pPr>
      <w:r>
        <w:t>版本：V1.0（完整稿）    日期：2026-03-06    密级：内部</w:t>
      </w:r>
    </w:p>
    <w:p>
      <w:pPr>
        <w:pStyle w:val="Heading1"/>
      </w:pPr>
      <w:r>
        <w:t>1. 基本信息</w:t>
      </w:r>
    </w:p>
    <w:p>
      <w:pPr>
        <w:spacing w:line="324" w:lineRule="auto" w:after="120"/>
      </w:pPr>
      <w:r>
        <w:t>申请人：待补充</w:t>
      </w:r>
    </w:p>
    <w:p>
      <w:pPr>
        <w:spacing w:line="324" w:lineRule="auto" w:after="120"/>
      </w:pPr>
      <w:r>
        <w:t>发明人：待补充</w:t>
      </w:r>
    </w:p>
    <w:p>
      <w:pPr>
        <w:spacing w:line="324" w:lineRule="auto" w:after="120"/>
      </w:pPr>
      <w:r>
        <w:t>联系人：待补充</w:t>
      </w:r>
    </w:p>
    <w:p>
      <w:pPr>
        <w:spacing w:line="324" w:lineRule="auto" w:after="120"/>
      </w:pPr>
      <w:r>
        <w:t>技术对应产品：MiniMem（可迁移至任意多通道检索系统）</w:t>
      </w:r>
    </w:p>
    <w:p>
      <w:pPr>
        <w:pStyle w:val="Heading1"/>
      </w:pPr>
      <w:r>
        <w:t>2. 技术领域</w:t>
      </w:r>
    </w:p>
    <w:p>
      <w:pPr>
        <w:spacing w:line="324" w:lineRule="auto" w:after="120"/>
      </w:pPr>
      <w:r>
        <w:t>本发明属于信息检索与智能问答技术领域，涉及异构检索通道结果融合排序。具体为一种在排名域进行加权倒数排名融合（Weighted RRF），并叠加查询驱动时间约束/时间衰减的排序方法。</w:t>
      </w:r>
    </w:p>
    <w:p>
      <w:pPr>
        <w:pStyle w:val="Heading1"/>
      </w:pPr>
      <w:r>
        <w:t>3. 背景技术</w:t>
      </w:r>
    </w:p>
    <w:p>
      <w:pPr>
        <w:spacing w:line="324" w:lineRule="auto" w:after="120"/>
      </w:pPr>
      <w:r>
        <w:t>现有混合检索系统普遍同时使用关键词检索、向量检索和图谱检索。</w:t>
      </w:r>
    </w:p>
    <w:p>
      <w:pPr>
        <w:spacing w:line="324" w:lineRule="auto" w:after="120"/>
      </w:pPr>
      <w:r>
        <w:t>不同通道原始得分尺度不一致，直接加权分值常导致排序不稳定。</w:t>
      </w:r>
    </w:p>
    <w:p>
      <w:pPr>
        <w:spacing w:line="324" w:lineRule="auto" w:after="120"/>
      </w:pPr>
      <w:r>
        <w:t>RRF 能减少尺度差异影响，但传统 RRF 未系统处理时间有效性，强时效问题中容易出现旧内容前排。</w:t>
      </w:r>
    </w:p>
    <w:p>
      <w:pPr>
        <w:spacing w:line="324" w:lineRule="auto" w:after="120"/>
      </w:pPr>
      <w:r>
        <w:t>仅做固定时间过滤会损伤召回，静态衰减又难适配不同查询意图。</w:t>
      </w:r>
    </w:p>
    <w:p>
      <w:pPr>
        <w:pStyle w:val="Heading1"/>
      </w:pPr>
      <w:r>
        <w:t>4. 发明目的</w:t>
      </w:r>
    </w:p>
    <w:p>
      <w:pPr>
        <w:spacing w:line="324" w:lineRule="auto" w:after="120"/>
      </w:pPr>
      <w:r>
        <w:t>在保持链路简洁和场景无关的前提下，提出一套可工程落地的融合方法：既保留 RRF 的跨通道稳健性，又通过查询驱动时间约束提升时效相关性，并避免在弱时效问题中误伤长期有效知识。</w:t>
      </w:r>
    </w:p>
    <w:p>
      <w:pPr>
        <w:pStyle w:val="Heading1"/>
      </w:pPr>
      <w:r>
        <w:t>5. 技术方案</w:t>
      </w:r>
    </w:p>
    <w:p>
      <w:pPr>
        <w:spacing w:line="324" w:lineRule="auto" w:after="120"/>
      </w:pPr>
      <w:r>
        <w:t>步骤 S1：输入查询 q，进行轻量时间意图解析，得到显式时间窗口 W_q（可为空）和时间意图强度 rho_q。</w:t>
      </w:r>
    </w:p>
    <w:p>
      <w:pPr>
        <w:spacing w:line="324" w:lineRule="auto" w:after="120"/>
      </w:pPr>
      <w:r>
        <w:t>步骤 S2：多通道并行召回 Top-K，通道集合记为 R={r_1,...,r_m}，得到各文档在各通道的排名 rank_r(d)。</w:t>
      </w:r>
    </w:p>
    <w:p>
      <w:pPr>
        <w:spacing w:line="324" w:lineRule="auto" w:after="120"/>
      </w:pPr>
      <w:r>
        <w:t>步骤 S3：计算排名域加权融合基分。</w:t>
      </w:r>
    </w:p>
    <w:p>
      <m:oMath>
        <m:r>
          <m:t>RRF(d)=Σ_{r∈R} w_r/(k+rank_r(d))</m:t>
        </m:r>
      </m:oMath>
    </w:p>
    <w:p>
      <w:pPr>
        <w:spacing w:line="324" w:lineRule="auto" w:after="120"/>
      </w:pPr>
      <w:r>
        <w:t>步骤 S4：构建时间约束，包括硬门控 G(d,q) 与软衰减 D(d,q)。</w:t>
      </w:r>
    </w:p>
    <w:p>
      <m:oMath>
        <m:r>
          <m:t>G(d,q)=1, if W_q is empty or t_d∈W_q; otherwise G(d,q)=0</m:t>
        </m:r>
      </m:oMath>
    </w:p>
    <w:p>
      <m:oMath>
        <m:r>
          <m:t>D(d,q)=exp(-λ_q·Δt_d)</m:t>
        </m:r>
      </m:oMath>
    </w:p>
    <w:p>
      <w:pPr>
        <w:spacing w:line="324" w:lineRule="auto" w:after="120"/>
      </w:pPr>
      <w:r>
        <w:t>步骤 S5：得到最终融合分并排序输出。</w:t>
      </w:r>
    </w:p>
    <w:p>
      <m:oMath>
        <m:r>
          <m:t>Score(d)=RRF(d)·G(d,q)·D(d,q)</m:t>
        </m:r>
      </m:oMath>
    </w:p>
    <w:p>
      <w:pPr>
        <w:pStyle w:val="Heading1"/>
      </w:pPr>
      <w:r>
        <w:t>6. λ 参数来源及 min/max 取值意义</w:t>
      </w:r>
    </w:p>
    <w:p>
      <w:pPr>
        <w:spacing w:line="324" w:lineRule="auto" w:after="120"/>
      </w:pPr>
      <w:r>
        <w:t>6.1 查询驱动来源：λ_q 不由业务场景决定，而由查询时间意图强度 rho_q 决定，保持方法跨场景通用。</w:t>
      </w:r>
    </w:p>
    <w:p>
      <m:oMath>
        <m:r>
          <m:t>rho_q=clip(a1·I_window+a2·I_recency+a3·I_relative+a4·I_sequence,0,1)</m:t>
        </m:r>
      </m:oMath>
    </w:p>
    <w:p>
      <w:pPr>
        <w:spacing w:line="324" w:lineRule="auto" w:after="120"/>
      </w:pPr>
      <w:r>
        <w:t>其中 I_window、I_recency、I_relative、I_sequence 为时间线索指示量，a1~a4 为离线标定权重。</w:t>
      </w:r>
    </w:p>
    <w:p>
      <w:pPr>
        <w:spacing w:line="324" w:lineRule="auto" w:after="120"/>
      </w:pPr>
      <w:r>
        <w:t>6.2 半衰期映射：先定义查询对应半衰期，再映射到 λ_q，使参数具备可解释性。</w:t>
      </w:r>
    </w:p>
    <w:p>
      <m:oMath>
        <m:r>
          <m:t>T_half(q)=T_long-rho_q·(T_long-T_short)</m:t>
        </m:r>
      </m:oMath>
    </w:p>
    <w:p>
      <m:oMath>
        <m:r>
          <m:t>λ_q=ln(2)/T_half(q)=λ_min+rho_q·(λ_max-λ_min)</m:t>
        </m:r>
      </m:oMath>
    </w:p>
    <w:p>
      <m:oMath>
        <m:r>
          <m:t>λ_min=ln(2)/T_long,   λ_max=ln(2)/T_short</m:t>
        </m:r>
      </m:oMath>
    </w:p>
    <w:p>
      <w:pPr>
        <w:spacing w:line="324" w:lineRule="auto" w:after="120"/>
      </w:pPr>
      <w:r>
        <w:t>6.3 min/max 物理意义：</w:t>
      </w:r>
    </w:p>
    <w:p>
      <w:pPr>
        <w:spacing w:line="324" w:lineRule="auto" w:after="120"/>
      </w:pPr>
      <w:r>
        <w:t>(1) λ_min 对应最长半衰期，保证弱时效查询仅轻衰减，不破坏长期有效知识召回。</w:t>
      </w:r>
    </w:p>
    <w:p>
      <w:pPr>
        <w:spacing w:line="324" w:lineRule="auto" w:after="120"/>
      </w:pPr>
      <w:r>
        <w:t>(2) λ_max 对应最短半衰期，限制强时效查询的最大惩罚强度，防止策略过激。</w:t>
      </w:r>
    </w:p>
    <w:p>
      <w:pPr>
        <w:spacing w:line="324" w:lineRule="auto" w:after="120"/>
      </w:pPr>
      <w:r>
        <w:t>(3) 在 [λ_min, λ_max] 内映射可保证系统稳定、可解释且易于跨域迁移。</w:t>
      </w:r>
    </w:p>
    <w:p>
      <w:pPr>
        <w:pStyle w:val="Heading1"/>
      </w:pPr>
      <w:r>
        <w:t>7. 适用场景与有益效果（合并版）</w:t>
      </w:r>
    </w:p>
    <w:p>
      <w:pPr>
        <w:spacing w:line="324" w:lineRule="auto" w:after="120"/>
      </w:pPr>
      <w:r>
        <w:t>本发明优选用于“技术情报 Feed 自动总结”场景：系统持续接入带时间戳的多源内容，包括新闻快讯、技术博客、论文摘要与版本发布说明；用户查询包含“最新进展总结”、“某时间段回顾”和“主题背景说明”等类型。</w:t>
      </w:r>
    </w:p>
    <w:p>
      <w:pPr>
        <w:spacing w:line="324" w:lineRule="auto" w:after="120"/>
      </w:pPr>
      <w:r>
        <w:t>在该统一场景下，相较仅采用加权RRF，本发明具备以下效果：</w:t>
      </w:r>
    </w:p>
    <w:p>
      <w:pPr>
        <w:spacing w:line="324" w:lineRule="auto" w:after="120"/>
      </w:pPr>
      <w:r>
        <w:t>(1) 对最新进展类查询，降低旧闻或过时条目排前概率。</w:t>
      </w:r>
    </w:p>
    <w:p>
      <w:pPr>
        <w:spacing w:line="324" w:lineRule="auto" w:after="120"/>
      </w:pPr>
      <w:r>
        <w:t>(2) 对时间段回顾类查询，降低时间窗外文档误召回。</w:t>
      </w:r>
    </w:p>
    <w:p>
      <w:pPr>
        <w:spacing w:line="324" w:lineRule="auto" w:after="120"/>
      </w:pPr>
      <w:r>
        <w:t>(3) 对背景解释类查询，自动退化为弱时间偏置，保留经典高价值内容。</w:t>
      </w:r>
    </w:p>
    <w:p>
      <w:pPr>
        <w:spacing w:line="324" w:lineRule="auto" w:after="120"/>
      </w:pPr>
      <w:r>
        <w:t>(4) 不依赖行业词典和领域模板，具备场景无关迁移能力。</w:t>
      </w:r>
    </w:p>
    <w:p>
      <w:pPr>
        <w:pStyle w:val="Heading1"/>
      </w:pPr>
      <w:r>
        <w:t>8. 具体实施方式（以 MiniMem 为例）</w:t>
      </w:r>
    </w:p>
    <w:p>
      <w:pPr>
        <w:spacing w:line="324" w:lineRule="auto" w:after="120"/>
      </w:pPr>
      <w:r>
        <w:t>8.1 通道设置：文本检索、向量检索、图检索（图检索可选，不影响主流程）。</w:t>
      </w:r>
    </w:p>
    <w:p>
      <w:pPr>
        <w:spacing w:line="324" w:lineRule="auto" w:after="120"/>
      </w:pPr>
      <w:r>
        <w:t>8.2 参数示例：k=60；w_text=1.2，w_vector=1.5，w_graph=1.0。</w:t>
      </w:r>
    </w:p>
    <w:p>
      <w:pPr>
        <w:spacing w:line="324" w:lineRule="auto" w:after="120"/>
      </w:pPr>
      <w:r>
        <w:t>8.3 时间参数示例：T_short=3天，T_long=180天，由此确定 λ_max 与 λ_min。</w:t>
      </w:r>
    </w:p>
    <w:p>
      <w:pPr>
        <w:spacing w:line="324" w:lineRule="auto" w:after="120"/>
      </w:pPr>
      <w:r>
        <w:t>8.4 运行顺序：召回 -&gt; 加权RRF -&gt; 时间门控/衰减 -&gt; 重排输出。</w:t>
      </w:r>
    </w:p>
    <w:p>
      <w:pPr>
        <w:spacing w:line="324" w:lineRule="auto" w:after="120"/>
      </w:pPr>
      <w:r>
        <w:t>8.5 工程约束：仅在最终重排阶段引入时间处理，不改动底层检索引擎接口。</w:t>
      </w:r>
    </w:p>
    <w:p>
      <w:pPr>
        <w:pStyle w:val="Heading1"/>
      </w:pPr>
      <w:r>
        <w:t>9. 对比说明（非量化）</w:t>
      </w:r>
    </w:p>
    <w:p>
      <w:pPr>
        <w:spacing w:line="324" w:lineRule="auto" w:after="120"/>
      </w:pPr>
      <w:r>
        <w:t>对比对象A：仅关键词或仅向量单通道检索。</w:t>
      </w:r>
    </w:p>
    <w:p>
      <w:pPr>
        <w:spacing w:line="324" w:lineRule="auto" w:after="120"/>
      </w:pPr>
      <w:r>
        <w:t>对比对象B：Weighted RRF（无时间约束）。</w:t>
      </w:r>
    </w:p>
    <w:p>
      <w:pPr>
        <w:spacing w:line="324" w:lineRule="auto" w:after="120"/>
      </w:pPr>
      <w:r>
        <w:t>结论性描述：本方案在技术情报 Feed 场景中，能同时兼顾主题相关性与时间有效性，减少旧内容误前排。</w:t>
      </w:r>
    </w:p>
    <w:p>
      <w:pPr>
        <w:spacing w:line="324" w:lineRule="auto" w:after="120"/>
      </w:pPr>
      <w:r>
        <w:t>说明：本节仅给出适用优势，不要求量化指标。</w:t>
      </w:r>
    </w:p>
    <w:p>
      <w:pPr>
        <w:pStyle w:val="Heading1"/>
      </w:pPr>
      <w:r>
        <w:t>10. 量化评测计划（后续补齐）</w:t>
      </w:r>
    </w:p>
    <w:p>
      <w:pPr>
        <w:spacing w:line="324" w:lineRule="auto" w:after="120"/>
      </w:pPr>
      <w:r>
        <w:t>优先量化场景：新闻 Feed 自动总结防旧闻。</w:t>
      </w:r>
    </w:p>
    <w:p>
      <w:pPr>
        <w:spacing w:line="324" w:lineRule="auto" w:after="120"/>
      </w:pPr>
      <w:r>
        <w:t>推荐公开数据：TREC Temporal Summarization（含时间标注，可构造时效查询）。</w:t>
      </w:r>
    </w:p>
    <w:p>
      <w:pPr>
        <w:spacing w:line="324" w:lineRule="auto" w:after="120"/>
      </w:pPr>
      <w:r>
        <w:t>模型对比：BM25、向量检索、Weighted RRF、本发明 TC-WRRF。</w:t>
      </w:r>
    </w:p>
    <w:p>
      <w:pPr>
        <w:spacing w:line="324" w:lineRule="auto" w:after="120"/>
      </w:pPr>
      <w:r>
        <w:t>指标建议：Recall@K、MRR、NDCG@10、时间窗内命中率 Fresh@K、P95 延迟。</w:t>
      </w:r>
    </w:p>
    <w:p>
      <w:pPr>
        <w:spacing w:line="324" w:lineRule="auto" w:after="120"/>
      </w:pPr>
      <w:r>
        <w:t>目标：在近似延迟预算下验证 TC-WRRF 在时效相关查询上的稳定优势。</w:t>
      </w:r>
    </w:p>
    <w:p>
      <w:pPr>
        <w:pStyle w:val="Heading1"/>
      </w:pPr>
      <w:r>
        <w:t>11. 可选扩展（不改变核心发明点）</w:t>
      </w:r>
    </w:p>
    <w:p>
      <w:pPr>
        <w:spacing w:line="324" w:lineRule="auto" w:after="120"/>
      </w:pPr>
      <w:r>
        <w:t>(1) 引入在线反馈更新 w_r 与 λ 区间。</w:t>
      </w:r>
    </w:p>
    <w:p>
      <w:pPr>
        <w:spacing w:line="324" w:lineRule="auto" w:after="120"/>
      </w:pPr>
      <w:r>
        <w:t>(2) 对不同数据源设置信源可信度先验，再与 RRF 融合。</w:t>
      </w:r>
    </w:p>
    <w:p>
      <w:pPr>
        <w:spacing w:line="324" w:lineRule="auto" w:after="120"/>
      </w:pPr>
      <w:r>
        <w:t>(3) 对无时间戳文档采用推断时间并降低置信系数。</w:t>
      </w:r>
    </w:p>
    <w:p>
      <w:pPr>
        <w:pStyle w:val="Heading1"/>
      </w:pPr>
      <w:r>
        <w:t>12. 可保护点总结</w:t>
      </w:r>
    </w:p>
    <w:p>
      <w:pPr>
        <w:spacing w:line="324" w:lineRule="auto" w:after="120"/>
      </w:pPr>
      <w:r>
        <w:t>保护点1：排名域加权融合与时间约束的统一耦合计算。</w:t>
      </w:r>
    </w:p>
    <w:p>
      <w:pPr>
        <w:spacing w:line="324" w:lineRule="auto" w:after="120"/>
      </w:pPr>
      <w:r>
        <w:t>保护点2：查询驱动 λ 生成机制（rho_q -&gt; T_half -&gt; λ_q）。</w:t>
      </w:r>
    </w:p>
    <w:p>
      <w:pPr>
        <w:spacing w:line="324" w:lineRule="auto" w:after="120"/>
      </w:pPr>
      <w:r>
        <w:t>保护点3：硬门控与软衰减的联合时间处理框架。</w:t>
      </w:r>
    </w:p>
    <w:p>
      <w:pPr>
        <w:spacing w:line="324" w:lineRule="auto" w:after="120"/>
      </w:pPr>
      <w:r>
        <w:t>保护点4：在场景无关约束下的低耦合部署方式。</w:t>
      </w:r>
    </w:p>
    <w:p>
      <w:pPr>
        <w:pStyle w:val="Heading1"/>
      </w:pPr>
      <w:r>
        <w:t>13. 附图建议</w:t>
      </w:r>
    </w:p>
    <w:p>
      <w:pPr>
        <w:spacing w:line="324" w:lineRule="auto" w:after="120"/>
      </w:pPr>
      <w:r>
        <w:t>图1：系统流程图（查询解析 -&gt; 多通道召回 -&gt; 加权RRF -&gt; 时间约束 -&gt; 输出）。</w:t>
      </w:r>
    </w:p>
    <w:p>
      <w:pPr>
        <w:spacing w:line="324" w:lineRule="auto" w:after="120"/>
      </w:pPr>
      <w:r>
        <w:t>图2：λ 参数生成流程图（时间线索 -&gt; rho_q -&gt; T_half -&gt; λ_q）。</w:t>
      </w:r>
    </w:p>
    <w:p>
      <w:pPr>
        <w:spacing w:line="324" w:lineRule="auto" w:after="120"/>
      </w:pPr>
      <w:r>
        <w:t>图3：技术情报 Feed 场景示意图（多源输入与三类查询）。</w:t>
      </w:r>
    </w:p>
    <w:p>
      <w:pPr>
        <w:pStyle w:val="Heading1"/>
      </w:pPr>
      <w:r>
        <w:t>14. 权利要求撰写建议（提纲）</w:t>
      </w:r>
    </w:p>
    <w:p>
      <w:pPr>
        <w:spacing w:line="324" w:lineRule="auto" w:after="120"/>
      </w:pPr>
      <w:r>
        <w:t>独立权利要求建议覆盖：一种多通道检索融合方法，包含加权RRF、时间硬门控、查询驱动时间衰减及最终重排。</w:t>
      </w:r>
    </w:p>
    <w:p>
      <w:pPr>
        <w:spacing w:line="324" w:lineRule="auto" w:after="120"/>
      </w:pPr>
      <w:r>
        <w:t>从属权利要求建议覆盖：rho_q 的计算方式、T_half 映射方式、参数边界约束、系统实现形态、存储介质实现形态。</w:t>
      </w:r>
    </w:p>
    <w:p>
      <w:pPr>
        <w:pStyle w:val="Heading1"/>
      </w:pPr>
      <w:r>
        <w:t>15. 术语定义</w:t>
      </w:r>
    </w:p>
    <w:p>
      <w:pPr>
        <w:spacing w:line="324" w:lineRule="auto" w:after="120"/>
      </w:pPr>
      <w:r>
        <w:t>RRF：Reciprocal Rank Fusion，倒数排名融合。</w:t>
      </w:r>
    </w:p>
    <w:p>
      <w:pPr>
        <w:spacing w:line="324" w:lineRule="auto" w:after="120"/>
      </w:pPr>
      <w:r>
        <w:t>Weighted RRF：带通道权重的倒数排名融合。</w:t>
      </w:r>
    </w:p>
    <w:p>
      <w:pPr>
        <w:spacing w:line="324" w:lineRule="auto" w:after="120"/>
      </w:pPr>
      <w:r>
        <w:t>TC-WRRF：Time-Constrained Weighted RRF，本交底书提出的方法。</w:t>
      </w:r>
    </w:p>
    <w:p>
      <w:pPr>
        <w:spacing w:line="324" w:lineRule="auto" w:after="120"/>
      </w:pPr>
      <w:r>
        <w:t>Δt_d：候选文档时间与查询参考时间的间隔。</w:t>
      </w:r>
    </w:p>
    <w:p>
      <w:pPr>
        <w:spacing w:line="324" w:lineRule="auto" w:after="120"/>
      </w:pPr>
      <w:r>
        <w:t>Fresh@K：前 K 结果中满足时间约束的命中比例。</w:t>
      </w:r>
    </w:p>
    <w:p>
      <w:pPr>
        <w:spacing w:line="324" w:lineRule="auto" w:after="120"/>
      </w:pPr>
      <w:r>
        <w:t>--- 结束 ---</w:t>
      </w:r>
    </w:p>
    <w:p>
      <w:r>
        <w:br w:type="page"/>
      </w:r>
    </w:p>
    <w:p>
      <w:pPr>
        <w:pStyle w:val="Heading1"/>
      </w:pPr>
      <w:r>
        <w:t>16. 附图（插图版）</w:t>
      </w:r>
    </w:p>
    <w:p>
      <w:pPr>
        <w:jc w:val="center"/>
      </w:pPr>
      <w:r>
        <w:rPr>
          <w:b/>
        </w:rPr>
        <w:t>图1 系统流程图（查询解析-多通道召回-加权RRF-时间约束-输出）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07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rPr>
          <w:b/>
        </w:rPr>
        <w:t>图2 λ 参数生成流程图（时间线索-ρq-T_half-λq）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887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lambd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rPr>
          <w:b/>
        </w:rPr>
        <w:t>图3 技术情报 Feed 场景示意图（多源输入与三类查询）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88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feed_scen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