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32C62">
      <w:pPr>
        <w:rPr>
          <w:rFonts w:ascii="Segoe UI" w:hAnsi="Segoe UI" w:eastAsia="Segoe UI" w:cs="Segoe UI"/>
          <w:i w:val="0"/>
          <w:iCs w:val="0"/>
          <w:caps w:val="0"/>
          <w:color w:val="1D2125"/>
          <w:spacing w:val="0"/>
          <w:sz w:val="31"/>
          <w:szCs w:val="31"/>
          <w:shd w:val="clear" w:fill="FFD3BD"/>
        </w:rPr>
      </w:pPr>
      <w:r>
        <w:rPr>
          <w:rFonts w:hint="default" w:ascii="sans-serif" w:hAnsi="sans-serif" w:eastAsia="sans-serif" w:cs="sans-serif"/>
          <w:b/>
          <w:bCs/>
          <w:i w:val="0"/>
          <w:iCs w:val="0"/>
          <w:caps w:val="0"/>
          <w:color w:val="1F1F1F"/>
          <w:spacing w:val="0"/>
          <w:kern w:val="44"/>
          <w:sz w:val="26"/>
          <w:szCs w:val="26"/>
          <w:shd w:val="clear" w:fill="FFFFFF"/>
          <w:lang w:val="en-US" w:eastAsia="zh-CN" w:bidi="ar"/>
        </w:rPr>
        <w:fldChar w:fldCharType="begin"/>
      </w:r>
      <w:r>
        <w:rPr>
          <w:rFonts w:hint="default" w:ascii="sans-serif" w:hAnsi="sans-serif" w:eastAsia="sans-serif" w:cs="sans-serif"/>
          <w:b/>
          <w:bCs/>
          <w:i w:val="0"/>
          <w:iCs w:val="0"/>
          <w:caps w:val="0"/>
          <w:color w:val="1F1F1F"/>
          <w:spacing w:val="0"/>
          <w:kern w:val="44"/>
          <w:sz w:val="26"/>
          <w:szCs w:val="26"/>
          <w:shd w:val="clear" w:fill="FFFFFF"/>
          <w:lang w:val="en-US" w:eastAsia="zh-CN" w:bidi="ar"/>
        </w:rPr>
        <w:instrText xml:space="preserve"> HYPERLINK "https://lms.ln.edu.hk/course/view.php?id=50624" </w:instrText>
      </w:r>
      <w:r>
        <w:rPr>
          <w:rFonts w:hint="default" w:ascii="sans-serif" w:hAnsi="sans-serif" w:eastAsia="sans-serif" w:cs="sans-serif"/>
          <w:b/>
          <w:bCs/>
          <w:i w:val="0"/>
          <w:iCs w:val="0"/>
          <w:caps w:val="0"/>
          <w:color w:val="1F1F1F"/>
          <w:spacing w:val="0"/>
          <w:kern w:val="44"/>
          <w:sz w:val="26"/>
          <w:szCs w:val="26"/>
          <w:shd w:val="clear" w:fill="FFFFFF"/>
          <w:lang w:val="en-US" w:eastAsia="zh-CN" w:bidi="ar"/>
        </w:rPr>
        <w:fldChar w:fldCharType="separate"/>
      </w:r>
      <w:r>
        <w:rPr>
          <w:rFonts w:hint="default" w:ascii="sans-serif" w:hAnsi="sans-serif" w:eastAsia="sans-serif" w:cs="sans-serif"/>
          <w:b/>
          <w:bCs/>
          <w:i w:val="0"/>
          <w:iCs w:val="0"/>
          <w:caps w:val="0"/>
          <w:color w:val="1F1F1F"/>
          <w:spacing w:val="0"/>
          <w:kern w:val="44"/>
          <w:sz w:val="26"/>
          <w:szCs w:val="26"/>
          <w:shd w:val="clear" w:fill="FFFFFF"/>
          <w:lang w:val="en-US" w:eastAsia="zh-CN" w:bidi="ar"/>
        </w:rPr>
        <w:t>Smart Connectivity and Fusion</w:t>
      </w:r>
      <w:r>
        <w:rPr>
          <w:rFonts w:hint="default" w:ascii="sans-serif" w:hAnsi="sans-serif" w:eastAsia="sans-serif" w:cs="sans-serif"/>
          <w:b/>
          <w:bCs/>
          <w:i w:val="0"/>
          <w:iCs w:val="0"/>
          <w:caps w:val="0"/>
          <w:color w:val="1F1F1F"/>
          <w:spacing w:val="0"/>
          <w:kern w:val="44"/>
          <w:sz w:val="26"/>
          <w:szCs w:val="26"/>
          <w:shd w:val="clear" w:fill="FFFFFF"/>
          <w:lang w:val="en-US" w:eastAsia="zh-CN" w:bidi="ar"/>
        </w:rPr>
        <w:fldChar w:fldCharType="end"/>
      </w:r>
      <w:r>
        <w:rPr>
          <w:rFonts w:hint="eastAsia" w:ascii="sans-serif" w:hAnsi="sans-serif" w:eastAsia="sans-serif" w:cs="sans-serif"/>
          <w:b/>
          <w:bCs/>
          <w:i w:val="0"/>
          <w:iCs w:val="0"/>
          <w:caps w:val="0"/>
          <w:color w:val="1F1F1F"/>
          <w:spacing w:val="0"/>
          <w:kern w:val="44"/>
          <w:sz w:val="26"/>
          <w:szCs w:val="26"/>
          <w:shd w:val="clear" w:fill="FFFFFF"/>
          <w:lang w:val="en-US" w:eastAsia="zh-CN" w:bidi="ar"/>
        </w:rPr>
        <w:t xml:space="preserve"> </w:t>
      </w:r>
      <w:r>
        <w:rPr>
          <w:rFonts w:hint="default" w:ascii="sans-serif" w:hAnsi="sans-serif" w:eastAsia="sans-serif" w:cs="sans-serif"/>
          <w:b/>
          <w:bCs/>
          <w:i w:val="0"/>
          <w:iCs w:val="0"/>
          <w:caps w:val="0"/>
          <w:color w:val="1F1F1F"/>
          <w:spacing w:val="0"/>
          <w:kern w:val="44"/>
          <w:sz w:val="26"/>
          <w:szCs w:val="26"/>
          <w:shd w:val="clear" w:fill="FFFFFF"/>
          <w:lang w:val="en-US" w:eastAsia="zh-CN" w:bidi="ar"/>
        </w:rPr>
        <w:t>Research Proposal</w:t>
      </w:r>
    </w:p>
    <w:p w14:paraId="67EA0B53">
      <w:pPr>
        <w:pStyle w:val="2"/>
        <w:keepNext w:val="0"/>
        <w:keepLines w:val="0"/>
        <w:widowControl/>
        <w:suppressLineNumbers w:val="0"/>
        <w:shd w:val="clear" w:fill="FFFFFF"/>
        <w:ind w:left="0" w:firstLine="0"/>
        <w:rPr>
          <w:rFonts w:ascii="sans-serif" w:hAnsi="sans-serif" w:eastAsia="sans-serif" w:cs="sans-serif"/>
          <w:b/>
          <w:bCs/>
          <w:i w:val="0"/>
          <w:iCs w:val="0"/>
          <w:caps w:val="0"/>
          <w:color w:val="1F1F1F"/>
          <w:spacing w:val="0"/>
          <w:sz w:val="26"/>
          <w:szCs w:val="26"/>
        </w:rPr>
      </w:pPr>
      <w:r>
        <w:rPr>
          <w:rFonts w:hint="default" w:ascii="sans-serif" w:hAnsi="sans-serif" w:eastAsia="sans-serif" w:cs="sans-serif"/>
          <w:b/>
          <w:bCs/>
          <w:i w:val="0"/>
          <w:iCs w:val="0"/>
          <w:caps w:val="0"/>
          <w:color w:val="1F1F1F"/>
          <w:spacing w:val="0"/>
          <w:sz w:val="26"/>
          <w:szCs w:val="26"/>
          <w:shd w:val="clear" w:fill="FFFFFF"/>
        </w:rPr>
        <w:t>Task-Oriented Multi-Modal Semantic Information Fusion for Integrated Sensing and Communication in 6G Edge-IoT Networks</w:t>
      </w:r>
    </w:p>
    <w:p w14:paraId="7420AC2F">
      <w:pPr>
        <w:pStyle w:val="3"/>
        <w:keepNext w:val="0"/>
        <w:keepLines w:val="0"/>
        <w:widowControl/>
        <w:suppressLineNumbers w:val="0"/>
        <w:shd w:val="clear" w:fill="FFFFFF"/>
        <w:ind w:left="0" w:firstLine="0"/>
        <w:rPr>
          <w:rFonts w:ascii="sans-serif" w:hAnsi="sans-serif" w:eastAsia="sans-serif" w:cs="sans-serif"/>
          <w:b/>
          <w:bCs/>
          <w:i w:val="0"/>
          <w:iCs w:val="0"/>
          <w:caps w:val="0"/>
          <w:color w:val="1F1F1F"/>
          <w:spacing w:val="0"/>
          <w:sz w:val="24"/>
          <w:szCs w:val="24"/>
        </w:rPr>
      </w:pPr>
      <w:r>
        <w:rPr>
          <w:rFonts w:hint="default" w:ascii="sans-serif" w:hAnsi="sans-serif" w:eastAsia="sans-serif" w:cs="sans-serif"/>
          <w:b/>
          <w:bCs/>
          <w:i w:val="0"/>
          <w:iCs w:val="0"/>
          <w:caps w:val="0"/>
          <w:color w:val="1F1F1F"/>
          <w:spacing w:val="0"/>
          <w:sz w:val="24"/>
          <w:szCs w:val="24"/>
          <w:shd w:val="clear" w:fill="FFFFFF"/>
        </w:rPr>
        <w:t>Abstract</w:t>
      </w:r>
    </w:p>
    <w:p w14:paraId="501B699F">
      <w:pPr>
        <w:rPr>
          <w:rFonts w:ascii="sans-serif" w:hAnsi="sans-serif" w:eastAsia="sans-serif" w:cs="sans-serif"/>
          <w:i w:val="0"/>
          <w:iCs w:val="0"/>
          <w:caps w:val="0"/>
          <w:color w:val="1F1F1F"/>
          <w:spacing w:val="0"/>
          <w:sz w:val="19"/>
          <w:szCs w:val="19"/>
          <w:shd w:val="clear" w:fill="FFFFFF"/>
        </w:rPr>
      </w:pPr>
      <w:r>
        <w:rPr>
          <w:rFonts w:ascii="sans-serif" w:hAnsi="sans-serif" w:eastAsia="sans-serif" w:cs="sans-serif"/>
          <w:i w:val="0"/>
          <w:iCs w:val="0"/>
          <w:caps w:val="0"/>
          <w:color w:val="1F1F1F"/>
          <w:spacing w:val="0"/>
          <w:sz w:val="19"/>
          <w:szCs w:val="19"/>
          <w:shd w:val="clear" w:fill="FFFFFF"/>
        </w:rPr>
        <w:t xml:space="preserve">The evolution toward 6G introduces unprecedented requirements for ubiquitous connectivity and sub-centimeter environmental perception, driving the emergence of Integrated Sensing and Communication (ISAC). Concurrently, Semantic Communication reduces bandwidth requirements by transmitting task-relevant "meaning" rather than raw bits. However, realizing a fully integrated 6G architecture remains an open problem due to the modality gap—existing ISAC systems rely primarily on single-modal radio frequency (RF) sensing, which lacks contextual awareness in highly dynamic, occluded environments. This proposal outlines a concise, feasible research plan to develop an Integrated Sensing, Computing, and Semantic Communication (ISCSC) framework for high-mobility 6G edge-IoT networks. By employing an edge-centric architecture utilizing Transformer-based feature alignment and a Mixture-of-Experts (MoE) gating mechanism, the framework dynamically fuses visual optics and RF Channel State Information (CSI). This facilitates adaptive semantic resource slicing, maximizing transmission rates </w:t>
      </w:r>
      <w:r>
        <w:rPr>
          <w:rFonts w:hint="eastAsia" w:ascii="sans-serif" w:hAnsi="sans-serif" w:eastAsia="sans-serif" w:cs="sans-serif"/>
          <w:i w:val="0"/>
          <w:iCs w:val="0"/>
          <w:caps w:val="0"/>
          <w:color w:val="1F1F1F"/>
          <w:spacing w:val="0"/>
          <w:sz w:val="19"/>
          <w:szCs w:val="19"/>
          <w:shd w:val="clear" w:fill="FFFFFF"/>
        </w:rPr>
        <w:t>with the long-term objective of incorporating CRB-aware sensing constraints.</w:t>
      </w:r>
      <w:bookmarkStart w:id="0" w:name="_GoBack"/>
      <w:bookmarkEnd w:id="0"/>
      <w:r>
        <w:rPr>
          <w:rFonts w:ascii="sans-serif" w:hAnsi="sans-serif" w:eastAsia="sans-serif" w:cs="sans-serif"/>
          <w:i w:val="0"/>
          <w:iCs w:val="0"/>
          <w:caps w:val="0"/>
          <w:color w:val="1F1F1F"/>
          <w:spacing w:val="0"/>
          <w:sz w:val="19"/>
          <w:szCs w:val="19"/>
          <w:shd w:val="clear" w:fill="FFFFFF"/>
        </w:rPr>
        <w:t xml:space="preserve">. </w:t>
      </w:r>
      <w:r>
        <w:rPr>
          <w:rFonts w:hint="eastAsia" w:ascii="sans-serif" w:hAnsi="sans-serif" w:eastAsia="sans-serif" w:cs="sans-serif"/>
          <w:i w:val="0"/>
          <w:iCs w:val="0"/>
          <w:caps w:val="0"/>
          <w:color w:val="1F1F1F"/>
          <w:spacing w:val="0"/>
          <w:sz w:val="19"/>
          <w:szCs w:val="19"/>
          <w:shd w:val="clear" w:fill="FFFFFF"/>
        </w:rPr>
        <w:t>Preliminary small-scale experiments provide partial evidence for the feasibility of channel-aware semantic resource slicing. However, current radar-camera fusion results on a tiny real-world foggy sample do not yet demonstrate consistent superiority over camera-only perception, motivating further validation on larger multimodal datasets.</w:t>
      </w:r>
    </w:p>
    <w:p w14:paraId="5BC636FF">
      <w:pPr>
        <w:pStyle w:val="3"/>
        <w:keepNext w:val="0"/>
        <w:keepLines w:val="0"/>
        <w:widowControl/>
        <w:suppressLineNumbers w:val="0"/>
        <w:shd w:val="clear" w:fill="FFFFFF"/>
        <w:ind w:left="0" w:firstLine="0"/>
        <w:rPr>
          <w:rFonts w:ascii="sans-serif" w:hAnsi="sans-serif" w:eastAsia="sans-serif" w:cs="sans-serif"/>
          <w:b/>
          <w:bCs/>
          <w:i w:val="0"/>
          <w:iCs w:val="0"/>
          <w:caps w:val="0"/>
          <w:color w:val="1F1F1F"/>
          <w:spacing w:val="0"/>
          <w:sz w:val="24"/>
          <w:szCs w:val="24"/>
        </w:rPr>
      </w:pPr>
      <w:r>
        <w:rPr>
          <w:rFonts w:hint="default" w:ascii="sans-serif" w:hAnsi="sans-serif" w:eastAsia="sans-serif" w:cs="sans-serif"/>
          <w:b/>
          <w:bCs/>
          <w:i w:val="0"/>
          <w:iCs w:val="0"/>
          <w:caps w:val="0"/>
          <w:color w:val="1F1F1F"/>
          <w:spacing w:val="0"/>
          <w:sz w:val="24"/>
          <w:szCs w:val="24"/>
          <w:shd w:val="clear" w:fill="FFFFFF"/>
        </w:rPr>
        <w:t>1. Introduction and Motivation</w:t>
      </w:r>
    </w:p>
    <w:p w14:paraId="070FAD8B">
      <w:pPr>
        <w:rPr>
          <w:rFonts w:ascii="sans-serif" w:hAnsi="sans-serif" w:eastAsia="sans-serif" w:cs="sans-serif"/>
          <w:i w:val="0"/>
          <w:iCs w:val="0"/>
          <w:caps w:val="0"/>
          <w:color w:val="1F1F1F"/>
          <w:spacing w:val="0"/>
          <w:sz w:val="19"/>
          <w:szCs w:val="19"/>
          <w:shd w:val="clear" w:fill="FFFFFF"/>
        </w:rPr>
      </w:pPr>
      <w:r>
        <w:rPr>
          <w:rFonts w:ascii="sans-serif" w:hAnsi="sans-serif" w:eastAsia="sans-serif" w:cs="sans-serif"/>
          <w:i w:val="0"/>
          <w:iCs w:val="0"/>
          <w:caps w:val="0"/>
          <w:color w:val="1F1F1F"/>
          <w:spacing w:val="0"/>
          <w:sz w:val="19"/>
          <w:szCs w:val="19"/>
          <w:shd w:val="clear" w:fill="FFFFFF"/>
        </w:rPr>
        <w:t>The transition to 6G Space-Air-Ground Integrated Networks (SAGIN) demands an architectural leap. Two distinct technological paradigms have gained paramount importance: Integrated Sensing and Communication (ISAC), which unifies data transmission and radar-like sensing within a shared spectral footprint, and Semantic Communication, which drastically reduces bandwidth by conveying only goal-oriented contextual intent.</w:t>
      </w:r>
    </w:p>
    <w:p w14:paraId="1A951B7E">
      <w:pPr>
        <w:rPr>
          <w:rFonts w:hint="default" w:ascii="sans-serif" w:hAnsi="sans-serif" w:eastAsia="宋体" w:cs="sans-serif"/>
          <w:i w:val="0"/>
          <w:iCs w:val="0"/>
          <w:caps w:val="0"/>
          <w:color w:val="1F1F1F"/>
          <w:spacing w:val="0"/>
          <w:sz w:val="19"/>
          <w:szCs w:val="19"/>
          <w:shd w:val="clear" w:fill="FFFFFF"/>
          <w:lang w:val="en-US" w:eastAsia="zh-CN"/>
        </w:rPr>
      </w:pPr>
      <w:r>
        <w:rPr>
          <w:rFonts w:ascii="sans-serif" w:hAnsi="sans-serif" w:eastAsia="sans-serif" w:cs="sans-serif"/>
          <w:i w:val="0"/>
          <w:iCs w:val="0"/>
          <w:caps w:val="0"/>
          <w:color w:val="1F1F1F"/>
          <w:spacing w:val="0"/>
          <w:sz w:val="19"/>
          <w:szCs w:val="19"/>
          <w:shd w:val="clear" w:fill="FFFFFF"/>
        </w:rPr>
        <w:t>However, the intersection of ISAC and Semantic Communication presents a formidable open problem. The heterogeneity of stochastic communication signals fundamentally clashes with the deterministic waveforms required for high-precision radar. Furthermore, current semantic architectures deployed on constrained Internet of Things (IoT) devices are severely fragile in dynamic channel environments and often operate in isolation from the physical layer's native ISAC sensing capabilities. This research posits that integrating multi-modal sensory data—combining RF CSI physical geometry with visual semantics—is the critical missing vector. This proposal addresses the systemic gaps by formulating a lightweight, feasible ISCSC architecture that dynamically balances physical-layer sensing CRB and application-layer semantic transmission rates.</w:t>
      </w:r>
    </w:p>
    <w:p w14:paraId="421D139F">
      <w:pPr>
        <w:pStyle w:val="3"/>
        <w:keepNext w:val="0"/>
        <w:keepLines w:val="0"/>
        <w:widowControl/>
        <w:suppressLineNumbers w:val="0"/>
        <w:shd w:val="clear" w:fill="FFFFFF"/>
        <w:ind w:left="0" w:firstLine="0"/>
        <w:rPr>
          <w:rFonts w:ascii="sans-serif" w:hAnsi="sans-serif" w:eastAsia="sans-serif" w:cs="sans-serif"/>
          <w:b/>
          <w:bCs/>
          <w:i w:val="0"/>
          <w:iCs w:val="0"/>
          <w:caps w:val="0"/>
          <w:color w:val="1F1F1F"/>
          <w:spacing w:val="0"/>
          <w:sz w:val="24"/>
          <w:szCs w:val="24"/>
        </w:rPr>
      </w:pPr>
      <w:r>
        <w:rPr>
          <w:rFonts w:hint="default" w:ascii="sans-serif" w:hAnsi="sans-serif" w:eastAsia="sans-serif" w:cs="sans-serif"/>
          <w:b/>
          <w:bCs/>
          <w:i w:val="0"/>
          <w:iCs w:val="0"/>
          <w:caps w:val="0"/>
          <w:color w:val="1F1F1F"/>
          <w:spacing w:val="0"/>
          <w:sz w:val="24"/>
          <w:szCs w:val="24"/>
          <w:shd w:val="clear" w:fill="FFFFFF"/>
        </w:rPr>
        <w:t>2. Literature Review and the Open Problem</w:t>
      </w:r>
    </w:p>
    <w:p w14:paraId="788C038D">
      <w:pPr>
        <w:rPr>
          <w:rFonts w:ascii="sans-serif" w:hAnsi="sans-serif" w:eastAsia="sans-serif" w:cs="sans-serif"/>
          <w:i w:val="0"/>
          <w:iCs w:val="0"/>
          <w:caps w:val="0"/>
          <w:color w:val="1F1F1F"/>
          <w:spacing w:val="0"/>
          <w:sz w:val="19"/>
          <w:szCs w:val="19"/>
          <w:shd w:val="clear" w:fill="FFFFFF"/>
        </w:rPr>
      </w:pPr>
      <w:r>
        <w:rPr>
          <w:rFonts w:ascii="sans-serif" w:hAnsi="sans-serif" w:eastAsia="sans-serif" w:cs="sans-serif"/>
          <w:i w:val="0"/>
          <w:iCs w:val="0"/>
          <w:caps w:val="0"/>
          <w:color w:val="1F1F1F"/>
          <w:spacing w:val="0"/>
          <w:sz w:val="19"/>
          <w:szCs w:val="19"/>
          <w:shd w:val="clear" w:fill="FFFFFF"/>
        </w:rPr>
        <w:t>Recent peer-reviewed literature reveals localized advancements but a persistent systemic gap in multi-modal ISAC fusion.</w:t>
      </w:r>
    </w:p>
    <w:p w14:paraId="5CA83DAB">
      <w:pPr>
        <w:rPr>
          <w:rFonts w:hint="default" w:ascii="sans-serif" w:hAnsi="sans-serif" w:eastAsia="sans-serif" w:cs="sans-serif"/>
          <w:i w:val="0"/>
          <w:iCs w:val="0"/>
          <w:caps w:val="0"/>
          <w:color w:val="1F1F1F"/>
          <w:spacing w:val="0"/>
          <w:sz w:val="19"/>
          <w:szCs w:val="19"/>
          <w:shd w:val="clear" w:fill="FFFFFF"/>
        </w:rPr>
      </w:pPr>
      <w:r>
        <w:rPr>
          <w:rFonts w:ascii="sans-serif" w:hAnsi="sans-serif" w:eastAsia="sans-serif" w:cs="sans-serif"/>
          <w:b/>
          <w:bCs/>
          <w:i w:val="0"/>
          <w:iCs w:val="0"/>
          <w:caps w:val="0"/>
          <w:color w:val="1F1F1F"/>
          <w:spacing w:val="0"/>
          <w:sz w:val="19"/>
          <w:szCs w:val="19"/>
          <w:shd w:val="clear" w:fill="FFFFFF"/>
        </w:rPr>
        <w:t>ISAC Limitations:</w:t>
      </w:r>
      <w:r>
        <w:rPr>
          <w:rFonts w:hint="default" w:ascii="sans-serif" w:hAnsi="sans-serif" w:eastAsia="sans-serif" w:cs="sans-serif"/>
          <w:i w:val="0"/>
          <w:iCs w:val="0"/>
          <w:caps w:val="0"/>
          <w:color w:val="1F1F1F"/>
          <w:spacing w:val="0"/>
          <w:sz w:val="19"/>
          <w:szCs w:val="19"/>
          <w:shd w:val="clear" w:fill="FFFFFF"/>
        </w:rPr>
        <w:t xml:space="preserve"> Network-level ISAC deployments are constrained by non-Gaussian interference generated by simultaneous communication streams, degrading classical Extended Kalman Filter (EKF) tracking algorithms. Recent hybrid ISAC-LSTM architectures remain reactive and ignore semantic context.</w:t>
      </w:r>
    </w:p>
    <w:p w14:paraId="1E2C43DF">
      <w:pPr>
        <w:rPr>
          <w:rFonts w:hint="eastAsia" w:ascii="sans-serif" w:hAnsi="sans-serif" w:eastAsia="sans-serif" w:cs="sans-serif"/>
          <w:i w:val="0"/>
          <w:iCs w:val="0"/>
          <w:caps w:val="0"/>
          <w:color w:val="0000FF"/>
          <w:spacing w:val="0"/>
          <w:sz w:val="19"/>
          <w:szCs w:val="19"/>
          <w:shd w:val="clear" w:fill="FFFFFF"/>
          <w:lang w:val="en-US" w:eastAsia="zh-CN"/>
        </w:rPr>
      </w:pPr>
      <w:r>
        <w:rPr>
          <w:rFonts w:hint="eastAsia" w:ascii="sans-serif" w:hAnsi="sans-serif" w:eastAsia="sans-serif" w:cs="sans-serif"/>
          <w:b/>
          <w:bCs/>
          <w:i w:val="0"/>
          <w:iCs w:val="0"/>
          <w:caps w:val="0"/>
          <w:color w:val="0000FF"/>
          <w:spacing w:val="0"/>
          <w:sz w:val="19"/>
          <w:szCs w:val="19"/>
          <w:shd w:val="clear" w:fill="FFFFFF"/>
          <w:lang w:val="en-US" w:eastAsia="zh-CN"/>
        </w:rPr>
        <w:t xml:space="preserve">Semantic Communication Fragility: </w:t>
      </w:r>
      <w:r>
        <w:rPr>
          <w:rFonts w:hint="eastAsia" w:ascii="sans-serif" w:hAnsi="sans-serif" w:eastAsia="sans-serif" w:cs="sans-serif"/>
          <w:i w:val="0"/>
          <w:iCs w:val="0"/>
          <w:caps w:val="0"/>
          <w:color w:val="0000FF"/>
          <w:spacing w:val="0"/>
          <w:sz w:val="19"/>
          <w:szCs w:val="19"/>
          <w:shd w:val="clear" w:fill="FFFFFF"/>
          <w:lang w:val="en-US" w:eastAsia="zh-CN"/>
        </w:rPr>
        <w:t>Traditional semantic encoders (e.g., Variational Graph Auto-Encoders) fail to adapt when channel states rapidly deteriorate. Although recent frameworks address computational bottlenecks, they underutilize inherently available RF environmental data.</w:t>
      </w:r>
    </w:p>
    <w:p w14:paraId="7FCA9D4C">
      <w:pPr>
        <w:rPr>
          <w:rFonts w:hint="eastAsia" w:ascii="sans-serif" w:hAnsi="sans-serif" w:eastAsia="sans-serif" w:cs="sans-serif"/>
          <w:i w:val="0"/>
          <w:iCs w:val="0"/>
          <w:caps w:val="0"/>
          <w:color w:val="1F1F1F"/>
          <w:spacing w:val="0"/>
          <w:sz w:val="19"/>
          <w:szCs w:val="19"/>
          <w:shd w:val="clear" w:fill="FFFFFF"/>
          <w:lang w:val="en-US" w:eastAsia="zh-CN"/>
        </w:rPr>
      </w:pPr>
      <w:r>
        <w:rPr>
          <w:rFonts w:hint="eastAsia" w:ascii="sans-serif" w:hAnsi="sans-serif" w:eastAsia="sans-serif" w:cs="sans-serif"/>
          <w:b/>
          <w:bCs/>
          <w:i w:val="0"/>
          <w:iCs w:val="0"/>
          <w:caps w:val="0"/>
          <w:color w:val="1F1F1F"/>
          <w:spacing w:val="0"/>
          <w:sz w:val="19"/>
          <w:szCs w:val="19"/>
          <w:shd w:val="clear" w:fill="FFFFFF"/>
          <w:lang w:val="en-US" w:eastAsia="zh-CN"/>
        </w:rPr>
        <w:t>The Modality Gap:</w:t>
      </w:r>
      <w:r>
        <w:rPr>
          <w:rFonts w:hint="eastAsia" w:ascii="sans-serif" w:hAnsi="sans-serif" w:eastAsia="sans-serif" w:cs="sans-serif"/>
          <w:i w:val="0"/>
          <w:iCs w:val="0"/>
          <w:caps w:val="0"/>
          <w:color w:val="1F1F1F"/>
          <w:spacing w:val="0"/>
          <w:sz w:val="19"/>
          <w:szCs w:val="19"/>
          <w:shd w:val="clear" w:fill="FFFFFF"/>
          <w:lang w:val="en-US" w:eastAsia="zh-CN"/>
        </w:rPr>
        <w:t>Single-modal RF sensing is insufficient for 6G.Integrating multi-modal modalities (RF point clouds,optics)poses vast mathematical challenges.</w:t>
      </w:r>
    </w:p>
    <w:p w14:paraId="00000013">
      <w:pPr>
        <w:rPr>
          <w:rFonts w:hint="eastAsia" w:ascii="sans-serif" w:hAnsi="sans-serif" w:eastAsia="sans-serif" w:cs="sans-serif"/>
          <w:i w:val="0"/>
          <w:iCs w:val="0"/>
          <w:caps w:val="0"/>
          <w:color w:val="1F1F1F"/>
          <w:spacing w:val="0"/>
          <w:sz w:val="19"/>
          <w:szCs w:val="19"/>
          <w:shd w:val="clear" w:fill="FFFFFF"/>
          <w:lang w:val="en-US" w:eastAsia="zh-CN"/>
        </w:rPr>
      </w:pPr>
      <w:r>
        <w:rPr>
          <w:rFonts w:hint="eastAsia" w:ascii="sans-serif" w:hAnsi="sans-serif" w:eastAsia="sans-serif" w:cs="sans-serif"/>
          <w:b/>
          <w:bCs/>
          <w:i w:val="0"/>
          <w:iCs w:val="0"/>
          <w:caps w:val="0"/>
          <w:color w:val="1F1F1F"/>
          <w:spacing w:val="0"/>
          <w:sz w:val="19"/>
          <w:szCs w:val="19"/>
          <w:shd w:val="clear" w:fill="FFFFFF"/>
          <w:rtl w:val="0"/>
          <w:lang w:val="en-US" w:eastAsia="zh-CN"/>
        </w:rPr>
        <w:t xml:space="preserve">The Open Problem: </w:t>
      </w:r>
      <w:r>
        <w:rPr>
          <w:rFonts w:hint="eastAsia" w:ascii="sans-serif" w:hAnsi="sans-serif" w:eastAsia="sans-serif" w:cs="sans-serif"/>
          <w:i w:val="0"/>
          <w:iCs w:val="0"/>
          <w:caps w:val="0"/>
          <w:color w:val="1F1F1F"/>
          <w:spacing w:val="0"/>
          <w:sz w:val="19"/>
          <w:szCs w:val="19"/>
          <w:shd w:val="clear" w:fill="FFFFFF"/>
          <w:rtl w:val="0"/>
          <w:lang w:val="en-US" w:eastAsia="zh-CN"/>
        </w:rPr>
        <w:t>There is currently no unified, lightweight ISCSC framework capable of performing task-oriented, multi-modal semantic fusion that dynamically balances physical-layer sensing Cramér-Rao Bounds and application-layer semantic transmission rates via adaptive resource slicing in high-mobility edge environments.</w:t>
      </w:r>
    </w:p>
    <w:p w14:paraId="00000015">
      <w:pPr>
        <w:pStyle w:val="3"/>
        <w:keepNext w:val="0"/>
        <w:keepLines w:val="0"/>
        <w:widowControl/>
        <w:suppressLineNumbers w:val="0"/>
        <w:shd w:val="clear" w:fill="FFFFFF"/>
        <w:ind w:left="0" w:firstLine="0"/>
        <w:rPr>
          <w:rFonts w:hint="default" w:ascii="sans-serif" w:hAnsi="sans-serif" w:eastAsia="sans-serif" w:cs="sans-serif"/>
          <w:b/>
          <w:bCs/>
          <w:i w:val="0"/>
          <w:iCs w:val="0"/>
          <w:caps w:val="0"/>
          <w:color w:val="1F1F1F"/>
          <w:spacing w:val="0"/>
          <w:sz w:val="24"/>
          <w:szCs w:val="24"/>
          <w:shd w:val="clear" w:fill="FFFFFF"/>
        </w:rPr>
      </w:pPr>
      <w:r>
        <w:rPr>
          <w:rFonts w:hint="default" w:ascii="sans-serif" w:hAnsi="sans-serif" w:eastAsia="sans-serif" w:cs="sans-serif"/>
          <w:b/>
          <w:bCs/>
          <w:i w:val="0"/>
          <w:iCs w:val="0"/>
          <w:caps w:val="0"/>
          <w:color w:val="1F1F1F"/>
          <w:spacing w:val="0"/>
          <w:sz w:val="24"/>
          <w:szCs w:val="24"/>
          <w:shd w:val="clear" w:fill="FFFFFF"/>
          <w:rtl w:val="0"/>
        </w:rPr>
        <w:t>3. System Model and Problem Formulation</w:t>
      </w:r>
    </w:p>
    <w:p w14:paraId="00000017">
      <w:pPr>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i w:val="0"/>
          <w:iCs w:val="0"/>
          <w:caps w:val="0"/>
          <w:color w:val="1F1F1F"/>
          <w:spacing w:val="0"/>
          <w:sz w:val="19"/>
          <w:szCs w:val="19"/>
          <w:shd w:val="clear" w:fill="FFFFFF"/>
          <w:rtl w:val="0"/>
          <w:lang w:val="en-US" w:eastAsia="zh-CN"/>
        </w:rPr>
        <w:t xml:space="preserve">Consider an Internet of Vehicles (IoV) edge server with a multi-antenna array serving </w:t>
      </w:r>
      <w:r>
        <w:rPr>
          <w:rFonts w:hint="eastAsia" w:ascii="sans-serif" w:hAnsi="sans-serif" w:eastAsia="sans-serif" w:cs="sans-serif"/>
          <w:i/>
          <w:iCs/>
          <w:caps w:val="0"/>
          <w:color w:val="1F1F1F"/>
          <w:spacing w:val="0"/>
          <w:sz w:val="19"/>
          <w:szCs w:val="19"/>
          <w:shd w:val="clear" w:fill="FFFFFF"/>
          <w:rtl w:val="0"/>
          <w:lang w:val="en-US" w:eastAsia="zh-CN"/>
        </w:rPr>
        <w:t>K</w:t>
      </w:r>
      <w:r>
        <w:rPr>
          <w:rFonts w:hint="eastAsia" w:ascii="sans-serif" w:hAnsi="sans-serif" w:eastAsia="sans-serif" w:cs="sans-serif"/>
          <w:i w:val="0"/>
          <w:iCs w:val="0"/>
          <w:caps w:val="0"/>
          <w:color w:val="1F1F1F"/>
          <w:spacing w:val="0"/>
          <w:sz w:val="19"/>
          <w:szCs w:val="19"/>
          <w:shd w:val="clear" w:fill="FFFFFF"/>
          <w:rtl w:val="0"/>
          <w:lang w:val="en-US" w:eastAsia="zh-CN"/>
        </w:rPr>
        <w:t xml:space="preserve"> mobile IoT devices.</w:t>
      </w:r>
    </w:p>
    <w:p w14:paraId="00000019">
      <w:pPr>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i w:val="0"/>
          <w:iCs w:val="0"/>
          <w:caps w:val="0"/>
          <w:color w:val="1F1F1F"/>
          <w:spacing w:val="0"/>
          <w:sz w:val="19"/>
          <w:szCs w:val="19"/>
          <w:shd w:val="clear" w:fill="FFFFFF"/>
          <w:rtl w:val="0"/>
          <w:lang w:val="en-US" w:eastAsia="zh-CN"/>
        </w:rPr>
        <w:t>ISAC Transmission:</w:t>
      </w:r>
    </w:p>
    <w:p w14:paraId="0000001A">
      <w:pPr>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i w:val="0"/>
          <w:iCs w:val="0"/>
          <w:caps w:val="0"/>
          <w:color w:val="1F1F1F"/>
          <w:spacing w:val="0"/>
          <w:sz w:val="19"/>
          <w:szCs w:val="19"/>
          <w:shd w:val="clear" w:fill="FFFFFF"/>
          <w:rtl w:val="0"/>
          <w:lang w:val="en-US" w:eastAsia="zh-CN"/>
        </w:rPr>
        <w:t xml:space="preserve">The transmitted ISAC signal matrix </w:t>
      </w:r>
      <w:r>
        <w:rPr>
          <w:rFonts w:hint="eastAsia" w:ascii="sans-serif" w:hAnsi="sans-serif" w:eastAsia="sans-serif" w:cs="sans-serif"/>
          <w:i/>
          <w:iCs/>
          <w:caps w:val="0"/>
          <w:color w:val="1F1F1F"/>
          <w:spacing w:val="0"/>
          <w:sz w:val="19"/>
          <w:szCs w:val="19"/>
          <w:shd w:val="clear" w:fill="FFFFFF"/>
          <w:rtl w:val="0"/>
          <w:lang w:val="en-US" w:eastAsia="zh-CN"/>
        </w:rPr>
        <w:t>X</w:t>
      </w:r>
      <w:r>
        <w:rPr>
          <w:rFonts w:hint="eastAsia" w:ascii="sans-serif" w:hAnsi="sans-serif" w:eastAsia="sans-serif" w:cs="sans-serif"/>
          <w:i w:val="0"/>
          <w:iCs w:val="0"/>
          <w:caps w:val="0"/>
          <w:color w:val="1F1F1F"/>
          <w:spacing w:val="0"/>
          <w:sz w:val="19"/>
          <w:szCs w:val="19"/>
          <w:shd w:val="clear" w:fill="FFFFFF"/>
          <w:rtl w:val="0"/>
          <w:lang w:val="en-US" w:eastAsia="zh-CN"/>
        </w:rPr>
        <w:t xml:space="preserve"> over </w:t>
      </w:r>
      <w:r>
        <w:rPr>
          <w:rFonts w:hint="eastAsia" w:ascii="sans-serif" w:hAnsi="sans-serif" w:eastAsia="sans-serif" w:cs="sans-serif"/>
          <w:i/>
          <w:iCs/>
          <w:caps w:val="0"/>
          <w:color w:val="1F1F1F"/>
          <w:spacing w:val="0"/>
          <w:sz w:val="19"/>
          <w:szCs w:val="19"/>
          <w:shd w:val="clear" w:fill="FFFFFF"/>
          <w:rtl w:val="0"/>
          <w:lang w:val="en-US" w:eastAsia="zh-CN"/>
        </w:rPr>
        <w:t>L</w:t>
      </w:r>
      <w:r>
        <w:rPr>
          <w:rFonts w:hint="eastAsia" w:ascii="sans-serif" w:hAnsi="sans-serif" w:eastAsia="sans-serif" w:cs="sans-serif"/>
          <w:i w:val="0"/>
          <w:iCs w:val="0"/>
          <w:caps w:val="0"/>
          <w:color w:val="1F1F1F"/>
          <w:spacing w:val="0"/>
          <w:sz w:val="19"/>
          <w:szCs w:val="19"/>
          <w:shd w:val="clear" w:fill="FFFFFF"/>
          <w:rtl w:val="0"/>
          <w:lang w:val="en-US" w:eastAsia="zh-CN"/>
        </w:rPr>
        <w:t xml:space="preserve"> discrete time slots combines semantic communication symbols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S</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c</m:t>
            </m:r>
            <m:ctrlPr>
              <w:rPr>
                <w:rFonts w:hint="default" w:ascii="Cambria Math" w:hAnsi="Cambria Math" w:cs="sans-serif"/>
                <w:i/>
                <w:iCs w:val="0"/>
                <w:caps w:val="0"/>
                <w:color w:val="1F1F1F"/>
                <w:spacing w:val="0"/>
                <w:sz w:val="19"/>
                <w:szCs w:val="19"/>
                <w:shd w:val="clear" w:fill="FFFFFF"/>
                <w:rtl w:val="0"/>
                <w:lang w:val="en-US" w:eastAsia="zh-CN"/>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and radar sensing signals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S</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r</m:t>
            </m:r>
            <m:ctrlPr>
              <w:rPr>
                <w:rFonts w:ascii="Cambria Math" w:hAnsi="Cambria Math" w:cs="sans-serif"/>
                <w:i/>
                <w:iCs w:val="0"/>
                <w:caps w:val="0"/>
                <w:color w:val="1F1F1F"/>
                <w:spacing w:val="0"/>
                <w:sz w:val="19"/>
                <w:szCs w:val="19"/>
                <w:shd w:val="clear" w:fill="FFFFFF"/>
                <w:rtl w:val="0"/>
                <w:lang w:val="en-US"/>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w:t>
      </w:r>
    </w:p>
    <w:p w14:paraId="57439C21">
      <w:pPr>
        <w:rPr>
          <w:rFonts w:hint="default" w:hAnsi="Cambria Math" w:eastAsia="sans-serif" w:cs="sans-serif"/>
          <w:i w:val="0"/>
          <w:iCs w:val="0"/>
          <w:caps w:val="0"/>
          <w:color w:val="1F1F1F"/>
          <w:spacing w:val="0"/>
          <w:kern w:val="2"/>
          <w:sz w:val="19"/>
          <w:szCs w:val="19"/>
          <w:shd w:val="clear" w:fill="FFFFFF"/>
          <w:rtl w:val="0"/>
          <w:lang w:val="en-US" w:eastAsia="zh-CN" w:bidi="ar-SA"/>
        </w:rPr>
      </w:pPr>
      <m:oMathPara>
        <m:oMath>
          <m:r>
            <m:rPr/>
            <w:rPr>
              <w:rFonts w:hint="default" w:ascii="Cambria Math" w:hAnsi="Cambria Math" w:eastAsia="sans-serif" w:cs="sans-serif"/>
              <w:caps w:val="0"/>
              <w:color w:val="1F1F1F"/>
              <w:spacing w:val="0"/>
              <w:kern w:val="2"/>
              <w:sz w:val="19"/>
              <w:szCs w:val="19"/>
              <w:shd w:val="clear" w:fill="FFFFFF"/>
              <w:rtl w:val="0"/>
              <w:lang w:val="en-US" w:eastAsia="zh-CN" w:bidi="ar-SA"/>
            </w:rPr>
            <m:t>X=</m:t>
          </m:r>
          <m:sSub>
            <m:sSubP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SubPr>
            <m:e>
              <m:r>
                <m:rPr/>
                <w:rPr>
                  <w:rFonts w:hint="default" w:ascii="Cambria Math" w:hAnsi="Cambria Math" w:eastAsia="sans-serif" w:cs="sans-serif"/>
                  <w:caps w:val="0"/>
                  <w:color w:val="1F1F1F"/>
                  <w:spacing w:val="0"/>
                  <w:kern w:val="2"/>
                  <w:sz w:val="19"/>
                  <w:szCs w:val="19"/>
                  <w:shd w:val="clear" w:fill="FFFFFF"/>
                  <w:rtl w:val="0"/>
                  <w:lang w:val="en-US" w:eastAsia="zh-CN" w:bidi="ar-SA"/>
                </w:rPr>
                <m:t>W</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e>
            <m:sub>
              <m:r>
                <m:rPr/>
                <w:rPr>
                  <w:rFonts w:hint="default" w:ascii="Cambria Math" w:hAnsi="Cambria Math" w:eastAsia="sans-serif" w:cs="sans-serif"/>
                  <w:caps w:val="0"/>
                  <w:color w:val="1F1F1F"/>
                  <w:spacing w:val="0"/>
                  <w:kern w:val="2"/>
                  <w:sz w:val="19"/>
                  <w:szCs w:val="19"/>
                  <w:shd w:val="clear" w:fill="FFFFFF"/>
                  <w:rtl w:val="0"/>
                  <w:lang w:val="en-US" w:eastAsia="zh-CN" w:bidi="ar-SA"/>
                </w:rPr>
                <m:t>c</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ub>
          </m:sSub>
          <m:sSub>
            <m:sSubP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SubPr>
            <m:e>
              <m:r>
                <m:rPr/>
                <w:rPr>
                  <w:rFonts w:hint="default" w:ascii="Cambria Math" w:hAnsi="Cambria Math" w:eastAsia="sans-serif" w:cs="sans-serif"/>
                  <w:caps w:val="0"/>
                  <w:color w:val="1F1F1F"/>
                  <w:spacing w:val="0"/>
                  <w:kern w:val="2"/>
                  <w:sz w:val="19"/>
                  <w:szCs w:val="19"/>
                  <w:shd w:val="clear" w:fill="FFFFFF"/>
                  <w:rtl w:val="0"/>
                  <w:lang w:val="en-US" w:eastAsia="zh-CN" w:bidi="ar-SA"/>
                </w:rPr>
                <m:t>S</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e>
            <m:sub>
              <m:r>
                <m:rPr/>
                <w:rPr>
                  <w:rFonts w:hint="default" w:ascii="Cambria Math" w:hAnsi="Cambria Math" w:eastAsia="sans-serif" w:cs="sans-serif"/>
                  <w:caps w:val="0"/>
                  <w:color w:val="1F1F1F"/>
                  <w:spacing w:val="0"/>
                  <w:kern w:val="2"/>
                  <w:sz w:val="19"/>
                  <w:szCs w:val="19"/>
                  <w:shd w:val="clear" w:fill="FFFFFF"/>
                  <w:rtl w:val="0"/>
                  <w:lang w:val="en-US" w:eastAsia="zh-CN" w:bidi="ar-SA"/>
                </w:rPr>
                <m:t>c</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ub>
          </m:sSub>
          <m:r>
            <m:rPr/>
            <w:rPr>
              <w:rFonts w:hint="default" w:ascii="Cambria Math" w:hAnsi="Cambria Math" w:eastAsia="sans-serif" w:cs="sans-serif"/>
              <w:caps w:val="0"/>
              <w:color w:val="1F1F1F"/>
              <w:spacing w:val="0"/>
              <w:kern w:val="2"/>
              <w:sz w:val="19"/>
              <w:szCs w:val="19"/>
              <w:shd w:val="clear" w:fill="FFFFFF"/>
              <w:rtl w:val="0"/>
              <w:lang w:val="en-US" w:eastAsia="zh-CN" w:bidi="ar-SA"/>
            </w:rPr>
            <m:t>+</m:t>
          </m:r>
          <m:sSub>
            <m:sSubP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SubPr>
            <m:e>
              <m:r>
                <m:rPr/>
                <w:rPr>
                  <w:rFonts w:hint="default" w:ascii="Cambria Math" w:hAnsi="Cambria Math" w:eastAsia="sans-serif" w:cs="sans-serif"/>
                  <w:caps w:val="0"/>
                  <w:color w:val="1F1F1F"/>
                  <w:spacing w:val="0"/>
                  <w:kern w:val="2"/>
                  <w:sz w:val="19"/>
                  <w:szCs w:val="19"/>
                  <w:shd w:val="clear" w:fill="FFFFFF"/>
                  <w:rtl w:val="0"/>
                  <w:lang w:val="en-US" w:eastAsia="zh-CN" w:bidi="ar-SA"/>
                </w:rPr>
                <m:t>W</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e>
            <m:sub>
              <m:r>
                <m:rPr/>
                <w:rPr>
                  <w:rFonts w:hint="default" w:ascii="Cambria Math" w:hAnsi="Cambria Math" w:eastAsia="sans-serif" w:cs="sans-serif"/>
                  <w:caps w:val="0"/>
                  <w:color w:val="1F1F1F"/>
                  <w:spacing w:val="0"/>
                  <w:kern w:val="2"/>
                  <w:sz w:val="19"/>
                  <w:szCs w:val="19"/>
                  <w:shd w:val="clear" w:fill="FFFFFF"/>
                  <w:rtl w:val="0"/>
                  <w:lang w:val="en-US" w:eastAsia="zh-CN" w:bidi="ar-SA"/>
                </w:rPr>
                <m:t>r</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ub>
          </m:sSub>
          <m:sSub>
            <m:sSubP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SubPr>
            <m:e>
              <m:r>
                <m:rPr/>
                <w:rPr>
                  <w:rFonts w:hint="default" w:ascii="Cambria Math" w:hAnsi="Cambria Math" w:eastAsia="sans-serif" w:cs="sans-serif"/>
                  <w:caps w:val="0"/>
                  <w:color w:val="1F1F1F"/>
                  <w:spacing w:val="0"/>
                  <w:kern w:val="2"/>
                  <w:sz w:val="19"/>
                  <w:szCs w:val="19"/>
                  <w:shd w:val="clear" w:fill="FFFFFF"/>
                  <w:rtl w:val="0"/>
                  <w:lang w:val="en-US" w:eastAsia="zh-CN" w:bidi="ar-SA"/>
                </w:rPr>
                <m:t>S</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e>
            <m:sub>
              <m:r>
                <m:rPr/>
                <w:rPr>
                  <w:rFonts w:hint="default" w:ascii="Cambria Math" w:hAnsi="Cambria Math" w:eastAsia="sans-serif" w:cs="sans-serif"/>
                  <w:caps w:val="0"/>
                  <w:color w:val="1F1F1F"/>
                  <w:spacing w:val="0"/>
                  <w:kern w:val="2"/>
                  <w:sz w:val="19"/>
                  <w:szCs w:val="19"/>
                  <w:shd w:val="clear" w:fill="FFFFFF"/>
                  <w:rtl w:val="0"/>
                  <w:lang w:val="en-US" w:eastAsia="zh-CN" w:bidi="ar-SA"/>
                </w:rPr>
                <m:t>r</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ub>
          </m:sSub>
        </m:oMath>
      </m:oMathPara>
    </w:p>
    <w:p w14:paraId="0000001D">
      <w:pPr>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i w:val="0"/>
          <w:iCs w:val="0"/>
          <w:caps w:val="0"/>
          <w:color w:val="1F1F1F"/>
          <w:spacing w:val="0"/>
          <w:sz w:val="19"/>
          <w:szCs w:val="19"/>
          <w:shd w:val="clear" w:fill="FFFFFF"/>
          <w:rtl w:val="0"/>
          <w:lang w:val="en-US" w:eastAsia="zh-CN"/>
        </w:rPr>
        <w:t xml:space="preserve">where </w:t>
      </w:r>
      <m:oMath>
        <m:sSub>
          <m:sSubPr>
            <m:ctrlPr>
              <w:rPr>
                <w:rFonts w:hint="eastAsia" w:ascii="Cambria Math" w:hAnsi="Cambria Math" w:eastAsia="sans-serif" w:cs="sans-serif"/>
                <w:i w:val="0"/>
                <w:iCs w:val="0"/>
                <w:caps w:val="0"/>
                <w:color w:val="1F1F1F"/>
                <w:spacing w:val="0"/>
                <w:sz w:val="19"/>
                <w:szCs w:val="19"/>
                <w:shd w:val="clear" w:fill="FFFFFF"/>
                <w:rtl w:val="0"/>
                <w:lang w:val="en-US" w:eastAsia="zh-CN"/>
              </w:rPr>
            </m:ctrlPr>
          </m:sSubPr>
          <m:e>
            <m:r>
              <m:rPr>
                <m:sty m:val="p"/>
              </m:rPr>
              <w:rPr>
                <w:rFonts w:hint="default" w:ascii="Cambria Math" w:hAnsi="Cambria Math" w:eastAsia="sans-serif" w:cs="sans-serif"/>
                <w:caps w:val="0"/>
                <w:color w:val="1F1F1F"/>
                <w:spacing w:val="0"/>
                <w:sz w:val="19"/>
                <w:szCs w:val="19"/>
                <w:shd w:val="clear" w:fill="FFFFFF"/>
                <w:rtl w:val="0"/>
                <w:lang w:val="en-US" w:eastAsia="zh-CN"/>
              </w:rPr>
              <m:t>W</m:t>
            </m:r>
            <m:ctrlPr>
              <w:rPr>
                <w:rFonts w:hint="eastAsia" w:ascii="Cambria Math" w:hAnsi="Cambria Math" w:eastAsia="sans-serif" w:cs="sans-serif"/>
                <w:i w:val="0"/>
                <w:iCs w:val="0"/>
                <w:caps w:val="0"/>
                <w:color w:val="1F1F1F"/>
                <w:spacing w:val="0"/>
                <w:sz w:val="19"/>
                <w:szCs w:val="19"/>
                <w:shd w:val="clear" w:fill="FFFFFF"/>
                <w:rtl w:val="0"/>
                <w:lang w:val="en-US" w:eastAsia="zh-CN"/>
              </w:rPr>
            </m:ctrlPr>
          </m:e>
          <m:sub>
            <m:r>
              <m:rPr>
                <m:sty m:val="p"/>
              </m:rPr>
              <w:rPr>
                <w:rFonts w:hint="default" w:ascii="Cambria Math" w:hAnsi="Cambria Math" w:eastAsia="sans-serif" w:cs="sans-serif"/>
                <w:caps w:val="0"/>
                <w:color w:val="1F1F1F"/>
                <w:spacing w:val="0"/>
                <w:sz w:val="19"/>
                <w:szCs w:val="19"/>
                <w:shd w:val="clear" w:fill="FFFFFF"/>
                <w:rtl w:val="0"/>
                <w:lang w:val="en-US" w:eastAsia="zh-CN"/>
              </w:rPr>
              <m:t>c</m:t>
            </m:r>
            <m:ctrlPr>
              <w:rPr>
                <w:rFonts w:hint="eastAsia" w:ascii="Cambria Math" w:hAnsi="Cambria Math" w:eastAsia="sans-serif" w:cs="sans-serif"/>
                <w:i w:val="0"/>
                <w:iCs w:val="0"/>
                <w:caps w:val="0"/>
                <w:color w:val="1F1F1F"/>
                <w:spacing w:val="0"/>
                <w:sz w:val="19"/>
                <w:szCs w:val="19"/>
                <w:shd w:val="clear" w:fill="FFFFFF"/>
                <w:rtl w:val="0"/>
                <w:lang w:val="en-US" w:eastAsia="zh-CN"/>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xml:space="preserve"> and </w:t>
      </w:r>
      <m:oMath>
        <m:sSub>
          <m:sSubPr>
            <m:ctrlPr>
              <w:rPr>
                <w:rFonts w:hint="eastAsia" w:ascii="Cambria Math" w:hAnsi="Cambria Math" w:eastAsia="sans-serif" w:cs="sans-serif"/>
                <w:i w:val="0"/>
                <w:iCs w:val="0"/>
                <w:caps w:val="0"/>
                <w:color w:val="1F1F1F"/>
                <w:spacing w:val="0"/>
                <w:sz w:val="19"/>
                <w:szCs w:val="19"/>
                <w:shd w:val="clear" w:fill="FFFFFF"/>
                <w:rtl w:val="0"/>
                <w:lang w:val="en-US" w:eastAsia="zh-CN"/>
              </w:rPr>
            </m:ctrlPr>
          </m:sSubPr>
          <m:e>
            <m:r>
              <m:rPr>
                <m:sty m:val="p"/>
              </m:rPr>
              <w:rPr>
                <w:rFonts w:hint="default" w:ascii="Cambria Math" w:hAnsi="Cambria Math" w:eastAsia="sans-serif" w:cs="sans-serif"/>
                <w:caps w:val="0"/>
                <w:color w:val="1F1F1F"/>
                <w:spacing w:val="0"/>
                <w:sz w:val="19"/>
                <w:szCs w:val="19"/>
                <w:shd w:val="clear" w:fill="FFFFFF"/>
                <w:rtl w:val="0"/>
                <w:lang w:val="en-US" w:eastAsia="zh-CN"/>
              </w:rPr>
              <m:t>W</m:t>
            </m:r>
            <m:ctrlPr>
              <w:rPr>
                <w:rFonts w:hint="eastAsia" w:ascii="Cambria Math" w:hAnsi="Cambria Math" w:eastAsia="sans-serif" w:cs="sans-serif"/>
                <w:i w:val="0"/>
                <w:iCs w:val="0"/>
                <w:caps w:val="0"/>
                <w:color w:val="1F1F1F"/>
                <w:spacing w:val="0"/>
                <w:sz w:val="19"/>
                <w:szCs w:val="19"/>
                <w:shd w:val="clear" w:fill="FFFFFF"/>
                <w:rtl w:val="0"/>
                <w:lang w:val="en-US" w:eastAsia="zh-CN"/>
              </w:rPr>
            </m:ctrlPr>
          </m:e>
          <m:sub>
            <m:r>
              <m:rPr>
                <m:sty m:val="p"/>
              </m:rPr>
              <w:rPr>
                <w:rFonts w:hint="default" w:ascii="Cambria Math" w:hAnsi="Cambria Math" w:eastAsia="sans-serif" w:cs="sans-serif"/>
                <w:caps w:val="0"/>
                <w:color w:val="1F1F1F"/>
                <w:spacing w:val="0"/>
                <w:sz w:val="19"/>
                <w:szCs w:val="19"/>
                <w:shd w:val="clear" w:fill="FFFFFF"/>
                <w:rtl w:val="0"/>
                <w:lang w:val="en-US" w:eastAsia="zh-CN"/>
              </w:rPr>
              <m:t>r</m:t>
            </m:r>
            <m:ctrlPr>
              <w:rPr>
                <w:rFonts w:hint="eastAsia" w:ascii="Cambria Math" w:hAnsi="Cambria Math" w:eastAsia="sans-serif" w:cs="sans-serif"/>
                <w:i w:val="0"/>
                <w:iCs w:val="0"/>
                <w:caps w:val="0"/>
                <w:color w:val="1F1F1F"/>
                <w:spacing w:val="0"/>
                <w:sz w:val="19"/>
                <w:szCs w:val="19"/>
                <w:shd w:val="clear" w:fill="FFFFFF"/>
                <w:rtl w:val="0"/>
                <w:lang w:val="en-US" w:eastAsia="zh-CN"/>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xml:space="preserve"> are the respective spatial beamforming matrices.</w:t>
      </w:r>
    </w:p>
    <w:p w14:paraId="0000001F">
      <w:pPr>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i w:val="0"/>
          <w:iCs w:val="0"/>
          <w:caps w:val="0"/>
          <w:color w:val="1F1F1F"/>
          <w:spacing w:val="0"/>
          <w:sz w:val="19"/>
          <w:szCs w:val="19"/>
          <w:shd w:val="clear" w:fill="FFFFFF"/>
          <w:rtl w:val="0"/>
          <w:lang w:val="en-US" w:eastAsia="zh-CN"/>
        </w:rPr>
        <w:t>Performance Metrics:  </w:t>
      </w:r>
    </w:p>
    <w:p w14:paraId="5A4D2F2C">
      <w:pPr>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i w:val="0"/>
          <w:iCs w:val="0"/>
          <w:caps w:val="0"/>
          <w:color w:val="1F1F1F"/>
          <w:spacing w:val="0"/>
          <w:sz w:val="19"/>
          <w:szCs w:val="19"/>
          <w:shd w:val="clear" w:fill="FFFFFF"/>
          <w:rtl w:val="0"/>
          <w:lang w:val="en-US" w:eastAsia="zh-CN"/>
        </w:rPr>
        <w:t>Semantic Transmission Rate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R</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sem</m:t>
            </m:r>
            <m:ctrlPr>
              <w:rPr>
                <w:rFonts w:ascii="Cambria Math" w:hAnsi="Cambria Math" w:cs="sans-serif"/>
                <w:i/>
                <w:iCs w:val="0"/>
                <w:caps w:val="0"/>
                <w:color w:val="1F1F1F"/>
                <w:spacing w:val="0"/>
                <w:sz w:val="19"/>
                <w:szCs w:val="19"/>
                <w:shd w:val="clear" w:fill="FFFFFF"/>
                <w:rtl w:val="0"/>
                <w:lang w:val="en-US"/>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xml:space="preserve">): Defined as a function of the physical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SINR</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k</m:t>
            </m:r>
            <m:ctrlPr>
              <w:rPr>
                <w:rFonts w:ascii="Cambria Math" w:hAnsi="Cambria Math" w:cs="sans-serif"/>
                <w:i/>
                <w:iCs w:val="0"/>
                <w:caps w:val="0"/>
                <w:color w:val="1F1F1F"/>
                <w:spacing w:val="0"/>
                <w:sz w:val="19"/>
                <w:szCs w:val="19"/>
                <w:shd w:val="clear" w:fill="FFFFFF"/>
                <w:rtl w:val="0"/>
                <w:lang w:val="en-US"/>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xml:space="preserve"> and the dynamically determined semantic extraction ratio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C</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k</m:t>
            </m:r>
            <m:ctrlPr>
              <w:rPr>
                <w:rFonts w:ascii="Cambria Math" w:hAnsi="Cambria Math" w:cs="sans-serif"/>
                <w:i/>
                <w:iCs w:val="0"/>
                <w:caps w:val="0"/>
                <w:color w:val="1F1F1F"/>
                <w:spacing w:val="0"/>
                <w:sz w:val="19"/>
                <w:szCs w:val="19"/>
                <w:shd w:val="clear" w:fill="FFFFFF"/>
                <w:rtl w:val="0"/>
                <w:lang w:val="en-US"/>
              </w:rPr>
            </m:ctrlPr>
          </m:sub>
        </m:sSub>
        <m:r>
          <m:rPr/>
          <w:rPr>
            <w:rFonts w:hint="default" w:ascii="Cambria Math" w:hAnsi="Cambria Math" w:cs="Cambria Math"/>
            <w:caps w:val="0"/>
            <w:color w:val="1F1F1F"/>
            <w:spacing w:val="0"/>
            <w:sz w:val="19"/>
            <w:szCs w:val="19"/>
            <w:shd w:val="clear" w:fill="FFFFFF"/>
            <w:rtl w:val="0"/>
            <w:lang w:val="en-US"/>
          </w:rPr>
          <m:t>ϵ</m:t>
        </m:r>
        <m:r>
          <m:rPr/>
          <w:rPr>
            <w:rFonts w:hint="default" w:ascii="Cambria Math" w:hAnsi="Cambria Math" w:cs="sans-serif"/>
            <w:caps w:val="0"/>
            <w:color w:val="1F1F1F"/>
            <w:spacing w:val="0"/>
            <w:sz w:val="19"/>
            <w:szCs w:val="19"/>
            <w:shd w:val="clear" w:fill="FFFFFF"/>
            <w:rtl w:val="0"/>
            <w:lang w:val="en-US" w:eastAsia="zh-CN"/>
          </w:rPr>
          <m:t>(0,1]</m:t>
        </m:r>
      </m:oMath>
      <w:r>
        <w:rPr>
          <w:rFonts w:hint="eastAsia" w:ascii="sans-serif" w:hAnsi="sans-serif" w:eastAsia="sans-serif" w:cs="sans-serif"/>
          <w:i w:val="0"/>
          <w:iCs w:val="0"/>
          <w:caps w:val="0"/>
          <w:color w:val="1F1F1F"/>
          <w:spacing w:val="0"/>
          <w:sz w:val="19"/>
          <w:szCs w:val="19"/>
          <w:shd w:val="clear" w:fill="FFFFFF"/>
          <w:rtl w:val="0"/>
          <w:lang w:val="en-US" w:eastAsia="zh-CN"/>
        </w:rPr>
        <w:t xml:space="preserve"> and its fidelity function </w:t>
      </w:r>
      <m:oMath>
        <m:r>
          <m:rPr/>
          <w:rPr>
            <w:rFonts w:ascii="Cambria Math" w:hAnsi="Cambria Math" w:cs="sans-serif"/>
            <w:caps w:val="0"/>
            <w:color w:val="1F1F1F"/>
            <w:spacing w:val="0"/>
            <w:sz w:val="19"/>
            <w:szCs w:val="19"/>
            <w:shd w:val="clear" w:fill="FFFFFF"/>
            <w:rtl w:val="0"/>
            <w:lang w:val="en-US"/>
          </w:rPr>
          <m:t>Φ</m:t>
        </m:r>
        <m:r>
          <m:rPr/>
          <w:rPr>
            <w:rFonts w:hint="default" w:ascii="Cambria Math" w:hAnsi="Cambria Math" w:cs="sans-serif"/>
            <w:caps w:val="0"/>
            <w:color w:val="1F1F1F"/>
            <w:spacing w:val="0"/>
            <w:sz w:val="19"/>
            <w:szCs w:val="19"/>
            <w:shd w:val="clear" w:fill="FFFFFF"/>
            <w:rtl w:val="0"/>
            <w:lang w:val="en-US" w:eastAsia="zh-CN"/>
          </w:rPr>
          <m:t>(</m:t>
        </m:r>
        <m:sSub>
          <m:sSubPr>
            <m:ctrlPr>
              <w:rPr>
                <w:rFonts w:hint="default" w:ascii="Cambria Math" w:hAnsi="Cambria Math" w:cs="sans-serif"/>
                <w:i/>
                <w:iCs w:val="0"/>
                <w:caps w:val="0"/>
                <w:color w:val="1F1F1F"/>
                <w:spacing w:val="0"/>
                <w:sz w:val="19"/>
                <w:szCs w:val="19"/>
                <w:shd w:val="clear" w:fill="FFFFFF"/>
                <w:rtl w:val="0"/>
                <w:lang w:val="en-US" w:eastAsia="zh-CN"/>
              </w:rPr>
            </m:ctrlPr>
          </m:sSubPr>
          <m:e>
            <m:r>
              <m:rPr/>
              <w:rPr>
                <w:rFonts w:hint="default" w:ascii="Cambria Math" w:hAnsi="Cambria Math" w:cs="sans-serif"/>
                <w:caps w:val="0"/>
                <w:color w:val="1F1F1F"/>
                <w:spacing w:val="0"/>
                <w:sz w:val="19"/>
                <w:szCs w:val="19"/>
                <w:shd w:val="clear" w:fill="FFFFFF"/>
                <w:rtl w:val="0"/>
                <w:lang w:val="en-US" w:eastAsia="zh-CN"/>
              </w:rPr>
              <m:t>C</m:t>
            </m:r>
            <m:ctrlPr>
              <w:rPr>
                <w:rFonts w:hint="default" w:ascii="Cambria Math" w:hAnsi="Cambria Math" w:cs="sans-serif"/>
                <w:i/>
                <w:iCs w:val="0"/>
                <w:caps w:val="0"/>
                <w:color w:val="1F1F1F"/>
                <w:spacing w:val="0"/>
                <w:sz w:val="19"/>
                <w:szCs w:val="19"/>
                <w:shd w:val="clear" w:fill="FFFFFF"/>
                <w:rtl w:val="0"/>
                <w:lang w:val="en-US" w:eastAsia="zh-CN"/>
              </w:rPr>
            </m:ctrlPr>
          </m:e>
          <m:sub>
            <m:r>
              <m:rPr/>
              <w:rPr>
                <w:rFonts w:hint="default" w:ascii="Cambria Math" w:hAnsi="Cambria Math" w:cs="sans-serif"/>
                <w:caps w:val="0"/>
                <w:color w:val="1F1F1F"/>
                <w:spacing w:val="0"/>
                <w:sz w:val="19"/>
                <w:szCs w:val="19"/>
                <w:shd w:val="clear" w:fill="FFFFFF"/>
                <w:rtl w:val="0"/>
                <w:lang w:val="en-US" w:eastAsia="zh-CN"/>
              </w:rPr>
              <m:t>k</m:t>
            </m:r>
            <m:ctrlPr>
              <w:rPr>
                <w:rFonts w:hint="default" w:ascii="Cambria Math" w:hAnsi="Cambria Math" w:cs="sans-serif"/>
                <w:i/>
                <w:iCs w:val="0"/>
                <w:caps w:val="0"/>
                <w:color w:val="1F1F1F"/>
                <w:spacing w:val="0"/>
                <w:sz w:val="19"/>
                <w:szCs w:val="19"/>
                <w:shd w:val="clear" w:fill="FFFFFF"/>
                <w:rtl w:val="0"/>
                <w:lang w:val="en-US" w:eastAsia="zh-CN"/>
              </w:rPr>
            </m:ctrlPr>
          </m:sub>
        </m:sSub>
        <m:r>
          <m:rPr/>
          <w:rPr>
            <w:rFonts w:hint="default" w:ascii="Cambria Math" w:hAnsi="Cambria Math" w:cs="sans-serif"/>
            <w:caps w:val="0"/>
            <w:color w:val="1F1F1F"/>
            <w:spacing w:val="0"/>
            <w:sz w:val="19"/>
            <w:szCs w:val="19"/>
            <w:shd w:val="clear" w:fill="FFFFFF"/>
            <w:rtl w:val="0"/>
            <w:lang w:val="en-US" w:eastAsia="zh-CN"/>
          </w:rPr>
          <m:t>)</m:t>
        </m:r>
      </m:oMath>
      <w:r>
        <w:rPr>
          <w:rFonts w:hint="eastAsia" w:ascii="sans-serif" w:hAnsi="sans-serif" w:eastAsia="sans-serif" w:cs="sans-serif"/>
          <w:i w:val="0"/>
          <w:iCs w:val="0"/>
          <w:caps w:val="0"/>
          <w:color w:val="1F1F1F"/>
          <w:spacing w:val="0"/>
          <w:sz w:val="19"/>
          <w:szCs w:val="19"/>
          <w:shd w:val="clear" w:fill="FFFFFF"/>
          <w:rtl w:val="0"/>
          <w:lang w:val="en-US" w:eastAsia="zh-CN"/>
        </w:rPr>
        <w:t xml:space="preserve"> :</w:t>
      </w:r>
    </w:p>
    <w:p w14:paraId="0BF28370">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leftChars="0" w:hanging="360" w:firstLineChars="0"/>
      </w:pPr>
      <m:oMathPara>
        <m:oMath>
          <m:sSub>
            <m:sSubPr>
              <m:ctrlPr>
                <w:rPr>
                  <w:rFonts w:ascii="Cambria Math" w:hAnsi="Cambria Math" w:cs="Arial"/>
                  <w:bCs w:val="0"/>
                  <w:i/>
                  <w:iCs w:val="0"/>
                  <w:smallCaps w:val="0"/>
                  <w:strike w:val="0"/>
                  <w:color w:val="000000"/>
                  <w:sz w:val="22"/>
                  <w:szCs w:val="22"/>
                  <w:u w:val="none"/>
                  <w:shd w:val="clear" w:fill="auto"/>
                  <w:vertAlign w:val="baseline"/>
                  <w:rtl w:val="0"/>
                </w:rPr>
              </m:ctrlPr>
            </m:sSubPr>
            <m:e>
              <m:r>
                <m:rPr/>
                <w:rPr>
                  <w:rFonts w:hint="default" w:ascii="Cambria Math" w:hAnsi="Cambria Math" w:cs="Arial"/>
                  <w:smallCaps w:val="0"/>
                  <w:strike w:val="0"/>
                  <w:color w:val="000000"/>
                  <w:sz w:val="22"/>
                  <w:szCs w:val="22"/>
                  <w:u w:val="none"/>
                  <w:shd w:val="clear" w:fill="auto"/>
                  <w:vertAlign w:val="baseline"/>
                  <w:rtl w:val="0"/>
                  <w:lang w:val="en-US" w:eastAsia="zh-CN"/>
                </w:rPr>
                <m:t>R</m:t>
              </m:r>
              <m:ctrlPr>
                <w:rPr>
                  <w:rFonts w:ascii="Cambria Math" w:hAnsi="Cambria Math" w:cs="Arial"/>
                  <w:bCs w:val="0"/>
                  <w:i/>
                  <w:iCs w:val="0"/>
                  <w:smallCaps w:val="0"/>
                  <w:strike w:val="0"/>
                  <w:color w:val="000000"/>
                  <w:sz w:val="22"/>
                  <w:szCs w:val="22"/>
                  <w:u w:val="none"/>
                  <w:shd w:val="clear" w:fill="auto"/>
                  <w:vertAlign w:val="baseline"/>
                  <w:rtl w:val="0"/>
                </w:rPr>
              </m:ctrlPr>
            </m:e>
            <m:sub>
              <m:r>
                <m:rPr/>
                <w:rPr>
                  <w:rFonts w:hint="default" w:ascii="Cambria Math" w:hAnsi="Cambria Math" w:cs="Arial"/>
                  <w:smallCaps w:val="0"/>
                  <w:strike w:val="0"/>
                  <w:color w:val="000000"/>
                  <w:sz w:val="22"/>
                  <w:szCs w:val="22"/>
                  <w:u w:val="none"/>
                  <w:shd w:val="clear" w:fill="auto"/>
                  <w:vertAlign w:val="baseline"/>
                  <w:rtl w:val="0"/>
                  <w:lang w:val="en-US" w:eastAsia="zh-CN"/>
                </w:rPr>
                <m:t>sem,k</m:t>
              </m:r>
              <m:ctrlPr>
                <w:rPr>
                  <w:rFonts w:ascii="Cambria Math" w:hAnsi="Cambria Math" w:cs="Arial"/>
                  <w:bCs w:val="0"/>
                  <w:i/>
                  <w:iCs w:val="0"/>
                  <w:smallCaps w:val="0"/>
                  <w:strike w:val="0"/>
                  <w:color w:val="000000"/>
                  <w:sz w:val="22"/>
                  <w:szCs w:val="22"/>
                  <w:u w:val="none"/>
                  <w:shd w:val="clear" w:fill="auto"/>
                  <w:vertAlign w:val="baseline"/>
                  <w:rtl w:val="0"/>
                </w:rPr>
              </m:ctrlPr>
            </m:sub>
          </m:sSub>
          <m:r>
            <m:rPr/>
            <w:rPr>
              <w:rFonts w:hint="default" w:ascii="Cambria Math" w:hAnsi="Cambria Math" w:cs="Arial"/>
              <w:smallCaps w:val="0"/>
              <w:strike w:val="0"/>
              <w:color w:val="000000"/>
              <w:sz w:val="22"/>
              <w:szCs w:val="22"/>
              <w:u w:val="none"/>
              <w:shd w:val="clear" w:fill="auto"/>
              <w:vertAlign w:val="baseline"/>
              <w:rtl w:val="0"/>
              <w:lang w:val="en-US" w:eastAsia="zh-CN"/>
            </w:rPr>
            <m:t>=B</m:t>
          </m:r>
          <m:sSub>
            <m:sSubP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sSubPr>
            <m:e>
              <m:r>
                <m:rPr/>
                <w:rPr>
                  <w:rFonts w:hint="default" w:ascii="Cambria Math" w:hAnsi="Cambria Math" w:cs="Arial"/>
                  <w:smallCaps w:val="0"/>
                  <w:strike w:val="0"/>
                  <w:color w:val="000000"/>
                  <w:sz w:val="22"/>
                  <w:szCs w:val="22"/>
                  <w:u w:val="none"/>
                  <w:shd w:val="clear" w:fill="auto"/>
                  <w:vertAlign w:val="baseline"/>
                  <w:rtl w:val="0"/>
                  <w:lang w:val="en-US" w:eastAsia="zh-CN"/>
                </w:rPr>
                <m:t>log</m:t>
              </m: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e>
            <m:sub>
              <m:r>
                <m:rPr/>
                <w:rPr>
                  <w:rFonts w:hint="default" w:ascii="Cambria Math" w:hAnsi="Cambria Math" w:cs="Arial"/>
                  <w:smallCaps w:val="0"/>
                  <w:strike w:val="0"/>
                  <w:color w:val="000000"/>
                  <w:sz w:val="22"/>
                  <w:szCs w:val="22"/>
                  <w:u w:val="none"/>
                  <w:shd w:val="clear" w:fill="auto"/>
                  <w:vertAlign w:val="baseline"/>
                  <w:rtl w:val="0"/>
                  <w:lang w:val="en-US" w:eastAsia="zh-CN"/>
                </w:rPr>
                <m:t>2</m:t>
              </m: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sub>
          </m:sSub>
          <m:r>
            <m:rPr/>
            <w:rPr>
              <w:rFonts w:hint="default" w:ascii="Cambria Math" w:hAnsi="Cambria Math" w:cs="Arial"/>
              <w:smallCaps w:val="0"/>
              <w:strike w:val="0"/>
              <w:color w:val="000000"/>
              <w:sz w:val="22"/>
              <w:szCs w:val="22"/>
              <w:u w:val="none"/>
              <w:shd w:val="clear" w:fill="auto"/>
              <w:vertAlign w:val="baseline"/>
              <w:rtl w:val="0"/>
              <w:lang w:val="en-US" w:eastAsia="zh-CN"/>
            </w:rPr>
            <m:t>(1+</m:t>
          </m:r>
          <m:sSub>
            <m:sSubP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sSubPr>
            <m:e>
              <m:r>
                <m:rPr/>
                <w:rPr>
                  <w:rFonts w:hint="default" w:ascii="Cambria Math" w:hAnsi="Cambria Math" w:cs="Arial"/>
                  <w:smallCaps w:val="0"/>
                  <w:strike w:val="0"/>
                  <w:color w:val="000000"/>
                  <w:sz w:val="22"/>
                  <w:szCs w:val="22"/>
                  <w:u w:val="none"/>
                  <w:shd w:val="clear" w:fill="auto"/>
                  <w:vertAlign w:val="baseline"/>
                  <w:rtl w:val="0"/>
                  <w:lang w:val="en-US" w:eastAsia="zh-CN"/>
                </w:rPr>
                <m:t>SINR</m:t>
              </m: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e>
            <m:sub>
              <m:r>
                <m:rPr/>
                <w:rPr>
                  <w:rFonts w:hint="default" w:ascii="Cambria Math" w:hAnsi="Cambria Math" w:cs="Arial"/>
                  <w:smallCaps w:val="0"/>
                  <w:strike w:val="0"/>
                  <w:color w:val="000000"/>
                  <w:sz w:val="22"/>
                  <w:szCs w:val="22"/>
                  <w:u w:val="none"/>
                  <w:shd w:val="clear" w:fill="auto"/>
                  <w:vertAlign w:val="baseline"/>
                  <w:rtl w:val="0"/>
                  <w:lang w:val="en-US" w:eastAsia="zh-CN"/>
                </w:rPr>
                <m:t>k</m:t>
              </m: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sub>
          </m:sSub>
          <m:r>
            <m:rPr/>
            <w:rPr>
              <w:rFonts w:hint="default" w:ascii="Cambria Math" w:hAnsi="Cambria Math" w:cs="Arial"/>
              <w:smallCaps w:val="0"/>
              <w:strike w:val="0"/>
              <w:color w:val="000000"/>
              <w:sz w:val="22"/>
              <w:szCs w:val="22"/>
              <w:u w:val="none"/>
              <w:shd w:val="clear" w:fill="auto"/>
              <w:vertAlign w:val="baseline"/>
              <w:rtl w:val="0"/>
              <w:lang w:val="en-US" w:eastAsia="zh-CN"/>
            </w:rPr>
            <m:t>)</m:t>
          </m:r>
          <m:r>
            <m:rPr/>
            <w:rPr>
              <w:rFonts w:hint="default" w:ascii="Cambria Math" w:hAnsi="Cambria Math" w:cs="Cambria Math"/>
              <w:smallCaps w:val="0"/>
              <w:strike w:val="0"/>
              <w:color w:val="000000"/>
              <w:sz w:val="22"/>
              <w:szCs w:val="22"/>
              <w:u w:val="none"/>
              <w:shd w:val="clear" w:fill="auto"/>
              <w:vertAlign w:val="baseline"/>
              <w:rtl w:val="0"/>
              <w:lang w:val="en-US" w:eastAsia="zh-CN"/>
            </w:rPr>
            <m:t>∙Φ</m:t>
          </m:r>
          <m:r>
            <m:rPr/>
            <w:rPr>
              <w:rFonts w:hint="default" w:ascii="Cambria Math" w:hAnsi="Cambria Math" w:cs="Arial"/>
              <w:smallCaps w:val="0"/>
              <w:strike w:val="0"/>
              <w:color w:val="000000"/>
              <w:sz w:val="22"/>
              <w:szCs w:val="22"/>
              <w:u w:val="none"/>
              <w:shd w:val="clear" w:fill="auto"/>
              <w:vertAlign w:val="baseline"/>
              <w:rtl w:val="0"/>
              <w:lang w:val="en-US" w:eastAsia="zh-CN"/>
            </w:rPr>
            <m:t>(</m:t>
          </m:r>
          <m:sSub>
            <m:sSubP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sSubPr>
            <m:e>
              <m:r>
                <m:rPr/>
                <w:rPr>
                  <w:rFonts w:hint="default" w:ascii="Cambria Math" w:hAnsi="Cambria Math" w:cs="Arial"/>
                  <w:smallCaps w:val="0"/>
                  <w:strike w:val="0"/>
                  <w:color w:val="000000"/>
                  <w:sz w:val="22"/>
                  <w:szCs w:val="22"/>
                  <w:u w:val="none"/>
                  <w:shd w:val="clear" w:fill="auto"/>
                  <w:vertAlign w:val="baseline"/>
                  <w:rtl w:val="0"/>
                  <w:lang w:val="en-US" w:eastAsia="zh-CN"/>
                </w:rPr>
                <m:t>C</m:t>
              </m: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e>
            <m:sub>
              <m:r>
                <m:rPr/>
                <w:rPr>
                  <w:rFonts w:hint="default" w:ascii="Cambria Math" w:hAnsi="Cambria Math" w:cs="Arial"/>
                  <w:smallCaps w:val="0"/>
                  <w:strike w:val="0"/>
                  <w:color w:val="000000"/>
                  <w:sz w:val="22"/>
                  <w:szCs w:val="22"/>
                  <w:u w:val="none"/>
                  <w:shd w:val="clear" w:fill="auto"/>
                  <w:vertAlign w:val="baseline"/>
                  <w:rtl w:val="0"/>
                  <w:lang w:val="en-US" w:eastAsia="zh-CN"/>
                </w:rPr>
                <m:t>k</m:t>
              </m:r>
              <m:ctrlPr>
                <w:rPr>
                  <w:rFonts w:hint="default" w:ascii="Cambria Math" w:hAnsi="Cambria Math" w:cs="Arial"/>
                  <w:bCs w:val="0"/>
                  <w:i/>
                  <w:iCs w:val="0"/>
                  <w:smallCaps w:val="0"/>
                  <w:strike w:val="0"/>
                  <w:color w:val="000000"/>
                  <w:sz w:val="22"/>
                  <w:szCs w:val="22"/>
                  <w:u w:val="none"/>
                  <w:shd w:val="clear" w:fill="auto"/>
                  <w:vertAlign w:val="baseline"/>
                  <w:rtl w:val="0"/>
                  <w:lang w:val="en-US" w:eastAsia="zh-CN"/>
                </w:rPr>
              </m:ctrlPr>
            </m:sub>
          </m:sSub>
          <m:r>
            <m:rPr/>
            <w:rPr>
              <w:rFonts w:hint="default" w:ascii="Cambria Math" w:hAnsi="Cambria Math" w:cs="Arial"/>
              <w:smallCaps w:val="0"/>
              <w:strike w:val="0"/>
              <w:color w:val="000000"/>
              <w:sz w:val="22"/>
              <w:szCs w:val="22"/>
              <w:u w:val="none"/>
              <w:shd w:val="clear" w:fill="auto"/>
              <w:vertAlign w:val="baseline"/>
              <w:rtl w:val="0"/>
              <w:lang w:val="en-US" w:eastAsia="zh-CN"/>
            </w:rPr>
            <m:t>)</m:t>
          </m:r>
        </m:oMath>
      </m:oMathPara>
    </w:p>
    <w:p w14:paraId="0000002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pPr>
      <w:r>
        <w:rPr>
          <w:rFonts w:hint="eastAsia" w:ascii="sans-serif" w:hAnsi="sans-serif" w:eastAsia="sans-serif" w:cs="sans-serif"/>
          <w:i w:val="0"/>
          <w:iCs w:val="0"/>
          <w:caps w:val="0"/>
          <w:color w:val="1F1F1F"/>
          <w:spacing w:val="0"/>
          <w:sz w:val="19"/>
          <w:szCs w:val="19"/>
          <w:shd w:val="clear" w:fill="FFFFFF"/>
          <w:rtl w:val="0"/>
          <w:lang w:val="en-US" w:eastAsia="zh-CN"/>
        </w:rPr>
        <w:t>Sensing Accuracy Bound: The fundamental limit is bounded by minimizing the trace of the Cramér-Rao Bound (CRB) matrix,</w:t>
      </w:r>
      <m:oMath>
        <m:r>
          <m:rPr/>
          <w:rPr>
            <w:rFonts w:hint="default" w:ascii="Cambria Math" w:hAnsi="Cambria Math" w:eastAsia="sans-serif" w:cs="sans-serif"/>
            <w:caps w:val="0"/>
            <w:color w:val="1F1F1F"/>
            <w:spacing w:val="0"/>
            <w:kern w:val="2"/>
            <w:sz w:val="19"/>
            <w:szCs w:val="19"/>
            <w:shd w:val="clear" w:fill="FFFFFF"/>
            <w:rtl w:val="0"/>
            <w:lang w:val="en-US" w:eastAsia="zh-CN" w:bidi="ar-SA"/>
          </w:rPr>
          <m:t>Tr(</m:t>
        </m:r>
        <m:sSub>
          <m:sSubP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SubPr>
          <m:e>
            <m:r>
              <m:rPr/>
              <w:rPr>
                <w:rFonts w:hint="default" w:ascii="Cambria Math" w:hAnsi="Cambria Math" w:eastAsia="sans-serif" w:cs="sans-serif"/>
                <w:caps w:val="0"/>
                <w:color w:val="1F1F1F"/>
                <w:spacing w:val="0"/>
                <w:kern w:val="2"/>
                <w:sz w:val="19"/>
                <w:szCs w:val="19"/>
                <w:shd w:val="clear" w:fill="FFFFFF"/>
                <w:rtl w:val="0"/>
                <w:lang w:val="en-US" w:eastAsia="zh-CN" w:bidi="ar-SA"/>
              </w:rPr>
              <m:t>C</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e>
          <m:sub>
            <m:r>
              <m:rPr/>
              <w:rPr>
                <w:rFonts w:hint="default" w:ascii="Cambria Math" w:hAnsi="Cambria Math" w:eastAsia="sans-serif" w:cs="sans-serif"/>
                <w:caps w:val="0"/>
                <w:color w:val="1F1F1F"/>
                <w:spacing w:val="0"/>
                <w:kern w:val="2"/>
                <w:sz w:val="19"/>
                <w:szCs w:val="19"/>
                <w:shd w:val="clear" w:fill="FFFFFF"/>
                <w:rtl w:val="0"/>
                <w:lang w:val="en-US" w:eastAsia="zh-CN" w:bidi="ar-SA"/>
              </w:rPr>
              <m:t>CRB</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ub>
        </m:sSub>
        <m:r>
          <m:rPr/>
          <w:rPr>
            <w:rFonts w:hint="default" w:ascii="Cambria Math" w:hAnsi="Cambria Math" w:eastAsia="sans-serif" w:cs="sans-serif"/>
            <w:caps w:val="0"/>
            <w:color w:val="1F1F1F"/>
            <w:spacing w:val="0"/>
            <w:kern w:val="2"/>
            <w:sz w:val="19"/>
            <w:szCs w:val="19"/>
            <w:shd w:val="clear" w:fill="FFFFFF"/>
            <w:rtl w:val="0"/>
            <w:lang w:val="en-US" w:eastAsia="zh-CN" w:bidi="ar-SA"/>
          </w:rPr>
          <m:t>(</m:t>
        </m:r>
        <m:sSub>
          <m:sSubP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SubPr>
          <m:e>
            <m:r>
              <m:rPr/>
              <w:rPr>
                <w:rFonts w:hint="default" w:ascii="Cambria Math" w:hAnsi="Cambria Math" w:eastAsia="sans-serif" w:cs="sans-serif"/>
                <w:caps w:val="0"/>
                <w:color w:val="1F1F1F"/>
                <w:spacing w:val="0"/>
                <w:kern w:val="2"/>
                <w:sz w:val="19"/>
                <w:szCs w:val="19"/>
                <w:shd w:val="clear" w:fill="FFFFFF"/>
                <w:rtl w:val="0"/>
                <w:lang w:val="en-US" w:eastAsia="zh-CN" w:bidi="ar-SA"/>
              </w:rPr>
              <m:t>W</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e>
          <m:sub>
            <m:r>
              <m:rPr/>
              <w:rPr>
                <w:rFonts w:hint="default" w:ascii="Cambria Math" w:hAnsi="Cambria Math" w:eastAsia="sans-serif" w:cs="sans-serif"/>
                <w:caps w:val="0"/>
                <w:color w:val="1F1F1F"/>
                <w:spacing w:val="0"/>
                <w:kern w:val="2"/>
                <w:sz w:val="19"/>
                <w:szCs w:val="19"/>
                <w:shd w:val="clear" w:fill="FFFFFF"/>
                <w:rtl w:val="0"/>
                <w:lang w:val="en-US" w:eastAsia="zh-CN" w:bidi="ar-SA"/>
              </w:rPr>
              <m:t>c</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ub>
        </m:sSub>
        <m:r>
          <m:rPr/>
          <w:rPr>
            <w:rFonts w:hint="default" w:ascii="Cambria Math" w:hAnsi="Cambria Math" w:eastAsia="sans-serif" w:cs="sans-serif"/>
            <w:caps w:val="0"/>
            <w:color w:val="1F1F1F"/>
            <w:spacing w:val="0"/>
            <w:kern w:val="2"/>
            <w:sz w:val="19"/>
            <w:szCs w:val="19"/>
            <w:shd w:val="clear" w:fill="FFFFFF"/>
            <w:rtl w:val="0"/>
            <w:lang w:val="en-US" w:eastAsia="zh-CN" w:bidi="ar-SA"/>
          </w:rPr>
          <m:t>,</m:t>
        </m:r>
        <m:sSub>
          <m:sSubP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SubPr>
          <m:e>
            <m:r>
              <m:rPr/>
              <w:rPr>
                <w:rFonts w:hint="default" w:ascii="Cambria Math" w:hAnsi="Cambria Math" w:eastAsia="sans-serif" w:cs="sans-serif"/>
                <w:caps w:val="0"/>
                <w:color w:val="1F1F1F"/>
                <w:spacing w:val="0"/>
                <w:kern w:val="2"/>
                <w:sz w:val="19"/>
                <w:szCs w:val="19"/>
                <w:shd w:val="clear" w:fill="FFFFFF"/>
                <w:rtl w:val="0"/>
                <w:lang w:val="en-US" w:eastAsia="zh-CN" w:bidi="ar-SA"/>
              </w:rPr>
              <m:t>W</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e>
          <m:sub>
            <m:r>
              <m:rPr/>
              <w:rPr>
                <w:rFonts w:hint="default" w:ascii="Cambria Math" w:hAnsi="Cambria Math" w:eastAsia="sans-serif" w:cs="sans-serif"/>
                <w:caps w:val="0"/>
                <w:color w:val="1F1F1F"/>
                <w:spacing w:val="0"/>
                <w:kern w:val="2"/>
                <w:sz w:val="19"/>
                <w:szCs w:val="19"/>
                <w:shd w:val="clear" w:fill="FFFFFF"/>
                <w:rtl w:val="0"/>
                <w:lang w:val="en-US" w:eastAsia="zh-CN" w:bidi="ar-SA"/>
              </w:rPr>
              <m:t>r</m:t>
            </m:r>
            <m:ctrlPr>
              <w:rPr>
                <w:rFonts w:hint="default" w:ascii="Cambria Math" w:hAnsi="Cambria Math" w:eastAsia="sans-serif" w:cs="sans-serif"/>
                <w:i/>
                <w:iCs w:val="0"/>
                <w:caps w:val="0"/>
                <w:color w:val="1F1F1F"/>
                <w:spacing w:val="0"/>
                <w:kern w:val="2"/>
                <w:sz w:val="19"/>
                <w:szCs w:val="19"/>
                <w:shd w:val="clear" w:fill="FFFFFF"/>
                <w:rtl w:val="0"/>
                <w:lang w:val="en-US" w:eastAsia="zh-CN" w:bidi="ar-SA"/>
              </w:rPr>
            </m:ctrlPr>
          </m:sub>
        </m:sSub>
        <m:r>
          <m:rPr/>
          <w:rPr>
            <w:rFonts w:hint="default" w:ascii="Cambria Math" w:hAnsi="Cambria Math" w:eastAsia="sans-serif" w:cs="sans-serif"/>
            <w:caps w:val="0"/>
            <w:color w:val="1F1F1F"/>
            <w:spacing w:val="0"/>
            <w:kern w:val="2"/>
            <w:sz w:val="19"/>
            <w:szCs w:val="19"/>
            <w:shd w:val="clear" w:fill="FFFFFF"/>
            <w:rtl w:val="0"/>
            <w:lang w:val="en-US" w:eastAsia="zh-CN" w:bidi="ar-SA"/>
          </w:rPr>
          <m:t>))</m:t>
        </m:r>
      </m:oMath>
      <w:r>
        <w:rPr>
          <w:rFonts w:hint="eastAsia" w:ascii="sans-serif" w:hAnsi="sans-serif" w:eastAsia="sans-serif" w:cs="sans-serif"/>
          <w:i w:val="0"/>
          <w:iCs w:val="0"/>
          <w:caps w:val="0"/>
          <w:color w:val="1F1F1F"/>
          <w:spacing w:val="0"/>
          <w:sz w:val="19"/>
          <w:szCs w:val="19"/>
          <w:shd w:val="clear" w:fill="FFFFFF"/>
          <w:rtl w:val="0"/>
          <w:lang w:val="en-US" w:eastAsia="zh-CN"/>
        </w:rPr>
        <w:t xml:space="preserve"> .</w:t>
      </w:r>
    </w:p>
    <w:p w14:paraId="73270F2C">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b/>
          <w:bCs/>
          <w:i w:val="0"/>
          <w:iCs w:val="0"/>
          <w:caps w:val="0"/>
          <w:color w:val="1F1F1F"/>
          <w:spacing w:val="0"/>
          <w:sz w:val="19"/>
          <w:szCs w:val="19"/>
          <w:shd w:val="clear" w:fill="FFFFFF"/>
          <w:rtl w:val="0"/>
          <w:lang w:val="en-US" w:eastAsia="zh-CN"/>
        </w:rPr>
        <w:t xml:space="preserve">Joint Optimization Problem: </w:t>
      </w:r>
      <w:r>
        <w:rPr>
          <w:rFonts w:hint="eastAsia" w:ascii="sans-serif" w:hAnsi="sans-serif" w:eastAsia="sans-serif" w:cs="sans-serif"/>
          <w:i w:val="0"/>
          <w:iCs w:val="0"/>
          <w:caps w:val="0"/>
          <w:color w:val="1F1F1F"/>
          <w:spacing w:val="0"/>
          <w:sz w:val="19"/>
          <w:szCs w:val="19"/>
          <w:shd w:val="clear" w:fill="FFFFFF"/>
          <w:rtl w:val="0"/>
          <w:lang w:val="en-US" w:eastAsia="zh-CN"/>
        </w:rPr>
        <w:t>The objective is to maximize aggregate semantic rates while penalizing sensing degradation, subject to power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P</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max</m:t>
            </m:r>
            <m:ctrlPr>
              <w:rPr>
                <w:rFonts w:ascii="Cambria Math" w:hAnsi="Cambria Math" w:cs="sans-serif"/>
                <w:i/>
                <w:iCs w:val="0"/>
                <w:caps w:val="0"/>
                <w:color w:val="1F1F1F"/>
                <w:spacing w:val="0"/>
                <w:sz w:val="19"/>
                <w:szCs w:val="19"/>
                <w:shd w:val="clear" w:fill="FFFFFF"/>
                <w:rtl w:val="0"/>
                <w:lang w:val="en-US"/>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computational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F</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max</m:t>
            </m:r>
            <m:ctrlPr>
              <w:rPr>
                <w:rFonts w:ascii="Cambria Math" w:hAnsi="Cambria Math" w:cs="sans-serif"/>
                <w:i/>
                <w:iCs w:val="0"/>
                <w:caps w:val="0"/>
                <w:color w:val="1F1F1F"/>
                <w:spacing w:val="0"/>
                <w:sz w:val="19"/>
                <w:szCs w:val="19"/>
                <w:shd w:val="clear" w:fill="FFFFFF"/>
                <w:rtl w:val="0"/>
                <w:lang w:val="en-US"/>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and latency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T</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max</m:t>
            </m:r>
            <m:ctrlPr>
              <w:rPr>
                <w:rFonts w:ascii="Cambria Math" w:hAnsi="Cambria Math" w:cs="sans-serif"/>
                <w:i/>
                <w:iCs w:val="0"/>
                <w:caps w:val="0"/>
                <w:color w:val="1F1F1F"/>
                <w:spacing w:val="0"/>
                <w:sz w:val="19"/>
                <w:szCs w:val="19"/>
                <w:shd w:val="clear" w:fill="FFFFFF"/>
                <w:rtl w:val="0"/>
                <w:lang w:val="en-US"/>
              </w:rPr>
            </m:ctrlPr>
          </m:sub>
        </m:sSub>
      </m:oMath>
      <w:r>
        <w:rPr>
          <w:rFonts w:hint="eastAsia" w:ascii="sans-serif" w:hAnsi="sans-serif" w:eastAsia="sans-serif" w:cs="sans-serif"/>
          <w:i w:val="0"/>
          <w:iCs w:val="0"/>
          <w:caps w:val="0"/>
          <w:color w:val="1F1F1F"/>
          <w:spacing w:val="0"/>
          <w:sz w:val="19"/>
          <w:szCs w:val="19"/>
          <w:shd w:val="clear" w:fill="FFFFFF"/>
          <w:rtl w:val="0"/>
          <w:lang w:val="en-US" w:eastAsia="zh-CN"/>
        </w:rPr>
        <w:t>) constraints:</w:t>
      </w:r>
    </w:p>
    <w:p w14:paraId="1B4121E8">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eastAsia" w:ascii="sans-serif" w:hAnsi="sans-serif" w:eastAsia="sans-serif" w:cs="sans-serif"/>
          <w:i w:val="0"/>
          <w:iCs w:val="0"/>
          <w:caps w:val="0"/>
          <w:color w:val="1F1F1F"/>
          <w:spacing w:val="0"/>
          <w:sz w:val="19"/>
          <w:szCs w:val="19"/>
          <w:shd w:val="clear" w:fill="FFFFFF"/>
          <w:rtl w:val="0"/>
          <w:lang w:val="en-US" w:eastAsia="zh-CN"/>
        </w:rPr>
      </w:pPr>
      <m:oMathPara>
        <m:oMath>
          <m:func>
            <m:funcPr>
              <m:ctrlPr>
                <w:rPr>
                  <w:rFonts w:hint="default" w:ascii="Cambria Math" w:hAnsi="Cambria Math"/>
                  <w:sz w:val="19"/>
                </w:rPr>
              </m:ctrlPr>
            </m:funcPr>
            <m:fName>
              <m:limLow>
                <m:limLowPr>
                  <m:ctrlPr>
                    <w:rPr>
                      <w:rFonts w:hint="default" w:ascii="Cambria Math" w:hAnsi="Cambria Math"/>
                      <w:sz w:val="19"/>
                    </w:rPr>
                  </m:ctrlPr>
                </m:limLowPr>
                <m:e>
                  <m:r>
                    <m:rPr>
                      <m:sty m:val="p"/>
                    </m:rPr>
                    <w:rPr>
                      <w:rFonts w:hint="default" w:ascii="Cambria Math" w:hAnsi="Cambria Math"/>
                      <w:sz w:val="19"/>
                    </w:rPr>
                    <m:t>max</m:t>
                  </m:r>
                  <m:ctrlPr>
                    <w:rPr>
                      <w:rFonts w:ascii="Cambria Math" w:hAnsi="Cambria Math"/>
                      <w:sz w:val="19"/>
                    </w:rPr>
                  </m:ctrlPr>
                </m:e>
                <m:lim>
                  <m:sSub>
                    <m:sSubPr>
                      <m:ctrlPr>
                        <w:rPr>
                          <w:rFonts w:hint="default" w:ascii="Cambria Math" w:hAnsi="Cambria Math"/>
                          <w:sz w:val="19"/>
                        </w:rPr>
                      </m:ctrlPr>
                    </m:sSubPr>
                    <m:e>
                      <m:r>
                        <m:rPr>
                          <m:sty m:val="b"/>
                        </m:rPr>
                        <w:rPr>
                          <w:rFonts w:hint="default" w:ascii="Cambria Math" w:hAnsi="Cambria Math"/>
                          <w:sz w:val="19"/>
                        </w:rPr>
                        <m:t>W</m:t>
                      </m:r>
                      <m:ctrlPr>
                        <w:rPr>
                          <w:rFonts w:ascii="Cambria Math" w:hAnsi="Cambria Math"/>
                          <w:sz w:val="19"/>
                        </w:rPr>
                      </m:ctrlPr>
                    </m:e>
                    <m:sub>
                      <m:r>
                        <m:rPr/>
                        <w:rPr>
                          <w:rFonts w:hint="default" w:ascii="Cambria Math" w:hAnsi="Cambria Math"/>
                          <w:sz w:val="19"/>
                        </w:rPr>
                        <m:t>c</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m:sty m:val="b"/>
                        </m:rPr>
                        <w:rPr>
                          <w:rFonts w:hint="default" w:ascii="Cambria Math" w:hAnsi="Cambria Math"/>
                          <w:sz w:val="19"/>
                        </w:rPr>
                        <m:t>W</m:t>
                      </m:r>
                      <m:ctrlPr>
                        <w:rPr>
                          <w:rFonts w:ascii="Cambria Math" w:hAnsi="Cambria Math"/>
                          <w:sz w:val="19"/>
                        </w:rPr>
                      </m:ctrlPr>
                    </m:e>
                    <m:sub>
                      <m:r>
                        <m:rPr/>
                        <w:rPr>
                          <w:rFonts w:hint="default" w:ascii="Cambria Math" w:hAnsi="Cambria Math"/>
                          <w:sz w:val="19"/>
                        </w:rPr>
                        <m:t>r</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C</m:t>
                      </m:r>
                      <m:ctrlPr>
                        <w:rPr>
                          <w:rFonts w:ascii="Cambria Math" w:hAnsi="Cambria Math"/>
                          <w:sz w:val="19"/>
                        </w:rPr>
                      </m:ctrlPr>
                    </m:e>
                    <m:sub>
                      <m:r>
                        <m:rPr/>
                        <w:rPr>
                          <w:rFonts w:hint="default" w:ascii="Cambria Math" w:hAnsi="Cambria Math"/>
                          <w:sz w:val="19"/>
                        </w:rPr>
                        <m:t>k</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f</m:t>
                      </m:r>
                      <m:ctrlPr>
                        <w:rPr>
                          <w:rFonts w:ascii="Cambria Math" w:hAnsi="Cambria Math"/>
                          <w:sz w:val="19"/>
                        </w:rPr>
                      </m:ctrlPr>
                    </m:e>
                    <m:sub>
                      <m:r>
                        <m:rPr/>
                        <w:rPr>
                          <w:rFonts w:hint="default" w:ascii="Cambria Math" w:hAnsi="Cambria Math"/>
                          <w:sz w:val="19"/>
                        </w:rPr>
                        <m:t>k</m:t>
                      </m:r>
                      <m:ctrlPr>
                        <w:rPr>
                          <w:rFonts w:ascii="Cambria Math" w:hAnsi="Cambria Math"/>
                          <w:sz w:val="19"/>
                        </w:rPr>
                      </m:ctrlPr>
                    </m:sub>
                  </m:sSub>
                  <m:ctrlPr>
                    <w:rPr>
                      <w:rFonts w:hint="default" w:ascii="Cambria Math" w:hAnsi="Cambria Math"/>
                      <w:sz w:val="19"/>
                    </w:rPr>
                  </m:ctrlPr>
                </m:lim>
              </m:limLow>
              <m:ctrlPr>
                <w:rPr>
                  <w:rFonts w:hint="default" w:ascii="Cambria Math" w:hAnsi="Cambria Math"/>
                  <w:sz w:val="19"/>
                </w:rPr>
              </m:ctrlPr>
            </m:fName>
            <m:e>
              <m:nary>
                <m:naryPr>
                  <m:chr m:val="∑"/>
                  <m:limLoc m:val="subSup"/>
                  <m:ctrlPr>
                    <w:rPr>
                      <w:rFonts w:hint="default" w:ascii="Cambria Math" w:hAnsi="Cambria Math"/>
                      <w:sz w:val="19"/>
                    </w:rPr>
                  </m:ctrlPr>
                </m:naryPr>
                <m:sub>
                  <m:r>
                    <m:rPr/>
                    <w:rPr>
                      <w:rFonts w:hint="default" w:ascii="Cambria Math" w:hAnsi="Cambria Math"/>
                      <w:sz w:val="19"/>
                    </w:rPr>
                    <m:t>k=1</m:t>
                  </m:r>
                  <m:ctrlPr>
                    <w:rPr>
                      <w:rFonts w:hint="default" w:ascii="Cambria Math" w:hAnsi="Cambria Math"/>
                      <w:sz w:val="19"/>
                    </w:rPr>
                  </m:ctrlPr>
                </m:sub>
                <m:sup>
                  <m:r>
                    <m:rPr/>
                    <w:rPr>
                      <w:rFonts w:hint="default" w:ascii="Cambria Math" w:hAnsi="Cambria Math"/>
                      <w:sz w:val="19"/>
                    </w:rPr>
                    <m:t>K</m:t>
                  </m:r>
                  <m:ctrlPr>
                    <w:rPr>
                      <w:rFonts w:hint="default"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U</m:t>
                      </m:r>
                      <m:ctrlPr>
                        <w:rPr>
                          <w:rFonts w:hint="default" w:ascii="Cambria Math" w:hAnsi="Cambria Math"/>
                          <w:sz w:val="19"/>
                        </w:rPr>
                      </m:ctrlPr>
                    </m:e>
                    <m:sub>
                      <m:r>
                        <m:rPr/>
                        <w:rPr>
                          <w:rFonts w:hint="default" w:ascii="Cambria Math" w:hAnsi="Cambria Math"/>
                          <w:sz w:val="19"/>
                        </w:rPr>
                        <m:t>k</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R</m:t>
                      </m:r>
                      <m:ctrlPr>
                        <w:rPr>
                          <w:rFonts w:hint="default" w:ascii="Cambria Math" w:hAnsi="Cambria Math"/>
                          <w:sz w:val="19"/>
                        </w:rPr>
                      </m:ctrlPr>
                    </m:e>
                    <m:sub>
                      <m:r>
                        <m:rPr/>
                        <w:rPr>
                          <w:rFonts w:hint="default" w:ascii="Cambria Math" w:hAnsi="Cambria Math"/>
                          <w:sz w:val="19"/>
                        </w:rPr>
                        <m:t>sem,k</m:t>
                      </m:r>
                      <m:ctrlPr>
                        <w:rPr>
                          <w:rFonts w:hint="default" w:ascii="Cambria Math" w:hAnsi="Cambria Math"/>
                          <w:sz w:val="19"/>
                        </w:rPr>
                      </m:ctrlPr>
                    </m:sub>
                  </m:sSub>
                  <m:r>
                    <m:rPr/>
                    <w:rPr>
                      <w:rFonts w:hint="default" w:ascii="Cambria Math" w:hAnsi="Cambria Math"/>
                      <w:sz w:val="19"/>
                    </w:rPr>
                    <m:t>)−λ⋅Tr(</m:t>
                  </m:r>
                  <m:sSub>
                    <m:sSubPr>
                      <m:ctrlPr>
                        <w:rPr>
                          <w:rFonts w:hint="default" w:ascii="Cambria Math" w:hAnsi="Cambria Math"/>
                          <w:sz w:val="19"/>
                        </w:rPr>
                      </m:ctrlPr>
                    </m:sSubPr>
                    <m:e>
                      <m:r>
                        <m:rPr>
                          <m:sty m:val="b"/>
                        </m:rPr>
                        <w:rPr>
                          <w:rFonts w:hint="default" w:ascii="Cambria Math" w:hAnsi="Cambria Math"/>
                          <w:sz w:val="19"/>
                        </w:rPr>
                        <m:t>C</m:t>
                      </m:r>
                      <m:ctrlPr>
                        <w:rPr>
                          <w:rFonts w:hint="default" w:ascii="Cambria Math" w:hAnsi="Cambria Math"/>
                          <w:sz w:val="19"/>
                        </w:rPr>
                      </m:ctrlPr>
                    </m:e>
                    <m:sub>
                      <m:r>
                        <m:rPr/>
                        <w:rPr>
                          <w:rFonts w:hint="default" w:ascii="Cambria Math" w:hAnsi="Cambria Math"/>
                          <w:sz w:val="19"/>
                        </w:rPr>
                        <m:t>CRB</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m:sty m:val="b"/>
                        </m:rPr>
                        <w:rPr>
                          <w:rFonts w:hint="default" w:ascii="Cambria Math" w:hAnsi="Cambria Math"/>
                          <w:sz w:val="19"/>
                        </w:rPr>
                        <m:t>W</m:t>
                      </m:r>
                      <m:ctrlPr>
                        <w:rPr>
                          <w:rFonts w:hint="default" w:ascii="Cambria Math" w:hAnsi="Cambria Math"/>
                          <w:sz w:val="19"/>
                        </w:rPr>
                      </m:ctrlPr>
                    </m:e>
                    <m:sub>
                      <m:r>
                        <m:rPr/>
                        <w:rPr>
                          <w:rFonts w:hint="default" w:ascii="Cambria Math" w:hAnsi="Cambria Math"/>
                          <w:sz w:val="19"/>
                        </w:rPr>
                        <m:t>c</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m:sty m:val="b"/>
                        </m:rPr>
                        <w:rPr>
                          <w:rFonts w:hint="default" w:ascii="Cambria Math" w:hAnsi="Cambria Math"/>
                          <w:sz w:val="19"/>
                        </w:rPr>
                        <m:t>W</m:t>
                      </m:r>
                      <m:ctrlPr>
                        <w:rPr>
                          <w:rFonts w:hint="default" w:ascii="Cambria Math" w:hAnsi="Cambria Math"/>
                          <w:sz w:val="19"/>
                        </w:rPr>
                      </m:ctrlPr>
                    </m:e>
                    <m:sub>
                      <m:r>
                        <m:rPr/>
                        <w:rPr>
                          <w:rFonts w:hint="default" w:ascii="Cambria Math" w:hAnsi="Cambria Math"/>
                          <w:sz w:val="19"/>
                        </w:rPr>
                        <m:t>r</m:t>
                      </m:r>
                      <m:ctrlPr>
                        <w:rPr>
                          <w:rFonts w:hint="default" w:ascii="Cambria Math" w:hAnsi="Cambria Math"/>
                          <w:sz w:val="19"/>
                        </w:rPr>
                      </m:ctrlPr>
                    </m:sub>
                  </m:sSub>
                  <m:r>
                    <m:rPr/>
                    <w:rPr>
                      <w:rFonts w:hint="default" w:ascii="Cambria Math" w:hAnsi="Cambria Math"/>
                      <w:sz w:val="19"/>
                    </w:rPr>
                    <m:t>))</m:t>
                  </m:r>
                  <m:ctrlPr>
                    <w:rPr>
                      <w:rFonts w:hint="default" w:ascii="Cambria Math" w:hAnsi="Cambria Math"/>
                      <w:sz w:val="19"/>
                    </w:rPr>
                  </m:ctrlPr>
                </m:e>
              </m:nary>
              <m:ctrlPr>
                <w:rPr>
                  <w:rFonts w:hint="default" w:ascii="Cambria Math" w:hAnsi="Cambria Math"/>
                  <w:sz w:val="19"/>
                </w:rPr>
              </m:ctrlPr>
            </m:e>
          </m:func>
        </m:oMath>
      </m:oMathPara>
    </w:p>
    <w:p w14:paraId="28133985">
      <w:pPr>
        <w:pStyle w:val="3"/>
        <w:keepNext w:val="0"/>
        <w:keepLines w:val="0"/>
        <w:widowControl/>
        <w:suppressLineNumbers w:val="0"/>
        <w:shd w:val="clear" w:fill="FFFFFF"/>
        <w:ind w:left="0" w:firstLine="0"/>
        <w:rPr>
          <w:rFonts w:hint="default" w:ascii="sans-serif" w:hAnsi="sans-serif" w:eastAsia="sans-serif" w:cs="sans-serif"/>
          <w:b/>
          <w:bCs/>
          <w:i w:val="0"/>
          <w:iCs w:val="0"/>
          <w:caps w:val="0"/>
          <w:color w:val="1F1F1F"/>
          <w:spacing w:val="0"/>
          <w:sz w:val="24"/>
          <w:szCs w:val="24"/>
          <w:shd w:val="clear" w:fill="FFFFFF"/>
          <w:rtl w:val="0"/>
        </w:rPr>
      </w:pPr>
      <w:r>
        <w:rPr>
          <w:rFonts w:hint="default" w:ascii="sans-serif" w:hAnsi="sans-serif" w:eastAsia="sans-serif" w:cs="sans-serif"/>
          <w:b/>
          <w:bCs/>
          <w:i w:val="0"/>
          <w:iCs w:val="0"/>
          <w:caps w:val="0"/>
          <w:color w:val="1F1F1F"/>
          <w:spacing w:val="0"/>
          <w:sz w:val="24"/>
          <w:szCs w:val="24"/>
          <w:shd w:val="clear" w:fill="FFFFFF"/>
          <w:rtl w:val="0"/>
        </w:rPr>
        <w:t>4. Proposed Multi-Modal Expert-Driven ISCSC Architecture</w:t>
      </w:r>
    </w:p>
    <w:p w14:paraId="034ED65C">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eastAsia"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i w:val="0"/>
          <w:iCs w:val="0"/>
          <w:caps w:val="0"/>
          <w:color w:val="1F1F1F"/>
          <w:spacing w:val="0"/>
          <w:sz w:val="19"/>
          <w:szCs w:val="19"/>
          <w:shd w:val="clear" w:fill="FFFFFF"/>
          <w:rtl w:val="0"/>
          <w:lang w:val="en-US" w:eastAsia="zh-CN"/>
        </w:rPr>
        <w:t>To solve this highly non-convex formulation, the proposed architecture consists of four tightly integrated pillars:</w:t>
      </w:r>
    </w:p>
    <w:p w14:paraId="0509BE5C">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sans-serif" w:hAnsi="sans-serif" w:eastAsia="sans-serif" w:cs="sans-serif"/>
          <w:i w:val="0"/>
          <w:iCs w:val="0"/>
          <w:caps w:val="0"/>
          <w:color w:val="1F1F1F"/>
          <w:spacing w:val="0"/>
          <w:sz w:val="19"/>
          <w:szCs w:val="19"/>
          <w:shd w:val="clear" w:fill="FFFFFF"/>
          <w:rtl w:val="0"/>
          <w:lang w:val="en-US" w:eastAsia="zh-CN"/>
        </w:rPr>
      </w:pPr>
      <w:r>
        <w:rPr>
          <w:rFonts w:hint="default" w:ascii="sans-serif" w:hAnsi="sans-serif" w:eastAsia="sans-serif" w:cs="sans-serif"/>
          <w:b/>
          <w:bCs/>
          <w:i w:val="0"/>
          <w:iCs w:val="0"/>
          <w:caps w:val="0"/>
          <w:color w:val="1F1F1F"/>
          <w:spacing w:val="0"/>
          <w:sz w:val="19"/>
          <w:szCs w:val="19"/>
          <w:shd w:val="clear" w:fill="FFFFFF"/>
          <w:rtl w:val="0"/>
          <w:lang w:val="en-US" w:eastAsia="zh-CN"/>
        </w:rPr>
        <w:t>(1)</w:t>
      </w:r>
      <w:r>
        <w:rPr>
          <w:rFonts w:hint="eastAsia" w:ascii="sans-serif" w:hAnsi="sans-serif" w:eastAsia="sans-serif" w:cs="sans-serif"/>
          <w:b/>
          <w:bCs/>
          <w:i w:val="0"/>
          <w:iCs w:val="0"/>
          <w:caps w:val="0"/>
          <w:color w:val="1F1F1F"/>
          <w:spacing w:val="0"/>
          <w:sz w:val="19"/>
          <w:szCs w:val="19"/>
          <w:shd w:val="clear" w:fill="FFFFFF"/>
          <w:rtl w:val="0"/>
          <w:lang w:val="en-US" w:eastAsia="zh-CN"/>
        </w:rPr>
        <w:t xml:space="preserve"> CSI-Assisted Region of Interest (RoI) Extraction:</w:t>
      </w:r>
      <w:r>
        <w:rPr>
          <w:rFonts w:hint="default" w:ascii="sans-serif" w:hAnsi="sans-serif" w:eastAsia="sans-serif" w:cs="sans-serif"/>
          <w:b/>
          <w:bCs/>
          <w:i w:val="0"/>
          <w:iCs w:val="0"/>
          <w:caps w:val="0"/>
          <w:color w:val="1F1F1F"/>
          <w:spacing w:val="0"/>
          <w:sz w:val="19"/>
          <w:szCs w:val="19"/>
          <w:shd w:val="clear" w:fill="FFFFFF"/>
          <w:rtl w:val="0"/>
          <w:lang w:val="en-US" w:eastAsia="zh-CN"/>
        </w:rPr>
        <w:t xml:space="preserve"> </w:t>
      </w:r>
      <w:r>
        <w:rPr>
          <w:rFonts w:hint="default" w:ascii="sans-serif" w:hAnsi="sans-serif" w:eastAsia="sans-serif" w:cs="sans-serif"/>
          <w:i w:val="0"/>
          <w:iCs w:val="0"/>
          <w:caps w:val="0"/>
          <w:color w:val="1F1F1F"/>
          <w:spacing w:val="0"/>
          <w:sz w:val="19"/>
          <w:szCs w:val="19"/>
          <w:shd w:val="clear" w:fill="FFFFFF"/>
          <w:rtl w:val="0"/>
          <w:lang w:val="en-US" w:eastAsia="zh-CN"/>
        </w:rPr>
        <w:t>The edge server utilizes Time of Flight (ToF) and Angle of Arrival (AoA) physical spectra from radar echoes to map a coarse physical RoI. This is fed back to the IoT device, filtering out up to 94% of redundant visual background prior to neural network processing.</w:t>
      </w:r>
    </w:p>
    <w:p w14:paraId="24C3F127">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sans-serif" w:hAnsi="sans-serif" w:eastAsia="sans-serif" w:cs="sans-serif"/>
          <w:i w:val="0"/>
          <w:iCs w:val="0"/>
          <w:caps w:val="0"/>
          <w:color w:val="1F1F1F"/>
          <w:spacing w:val="0"/>
          <w:sz w:val="19"/>
          <w:szCs w:val="19"/>
          <w:shd w:val="clear" w:fill="FFFFFF"/>
          <w:rtl w:val="0"/>
          <w:lang w:val="en-US" w:eastAsia="zh-CN"/>
        </w:rPr>
      </w:pPr>
      <w:r>
        <w:rPr>
          <w:rFonts w:hint="eastAsia" w:ascii="sans-serif" w:hAnsi="sans-serif" w:eastAsia="sans-serif" w:cs="sans-serif"/>
          <w:b/>
          <w:bCs/>
          <w:i w:val="0"/>
          <w:iCs w:val="0"/>
          <w:caps w:val="0"/>
          <w:color w:val="1F1F1F"/>
          <w:spacing w:val="0"/>
          <w:sz w:val="19"/>
          <w:szCs w:val="19"/>
          <w:shd w:val="clear" w:fill="FFFFFF"/>
          <w:rtl w:val="0"/>
          <w:lang w:val="en-US" w:eastAsia="zh-CN"/>
        </w:rPr>
        <w:t xml:space="preserve">(2) </w:t>
      </w:r>
      <w:r>
        <w:rPr>
          <w:rFonts w:hint="default" w:ascii="sans-serif" w:hAnsi="sans-serif" w:eastAsia="sans-serif" w:cs="sans-serif"/>
          <w:b/>
          <w:bCs/>
          <w:i w:val="0"/>
          <w:iCs w:val="0"/>
          <w:caps w:val="0"/>
          <w:color w:val="1F1F1F"/>
          <w:spacing w:val="0"/>
          <w:sz w:val="19"/>
          <w:szCs w:val="19"/>
          <w:shd w:val="clear" w:fill="FFFFFF"/>
          <w:rtl w:val="0"/>
          <w:lang w:val="en-US" w:eastAsia="zh-CN"/>
        </w:rPr>
        <w:t>Transformer-Based Feature Alignment Module (FAM):</w:t>
      </w:r>
      <w:r>
        <w:rPr>
          <w:rFonts w:hint="default" w:ascii="sans-serif" w:hAnsi="sans-serif" w:eastAsia="sans-serif" w:cs="sans-serif"/>
          <w:i w:val="0"/>
          <w:iCs w:val="0"/>
          <w:caps w:val="0"/>
          <w:color w:val="1F1F1F"/>
          <w:spacing w:val="0"/>
          <w:sz w:val="19"/>
          <w:szCs w:val="19"/>
          <w:shd w:val="clear" w:fill="FFFFFF"/>
          <w:rtl w:val="0"/>
          <w:lang w:val="en-US" w:eastAsia="zh-CN"/>
        </w:rPr>
        <w:t xml:space="preserve"> At the edge, a multi-head cross-attention mechanism fuses the highly compressed incoming visual semantic representation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F</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v</m:t>
            </m:r>
            <m:ctrlPr>
              <w:rPr>
                <w:rFonts w:ascii="Cambria Math" w:hAnsi="Cambria Math" w:cs="sans-serif"/>
                <w:i/>
                <w:iCs w:val="0"/>
                <w:caps w:val="0"/>
                <w:color w:val="1F1F1F"/>
                <w:spacing w:val="0"/>
                <w:sz w:val="19"/>
                <w:szCs w:val="19"/>
                <w:shd w:val="clear" w:fill="FFFFFF"/>
                <w:rtl w:val="0"/>
                <w:lang w:val="en-US"/>
              </w:rPr>
            </m:ctrlPr>
          </m:sub>
        </m:sSub>
      </m:oMath>
      <w:r>
        <w:rPr>
          <w:rFonts w:hint="default" w:ascii="sans-serif" w:hAnsi="sans-serif" w:eastAsia="sans-serif" w:cs="sans-serif"/>
          <w:i w:val="0"/>
          <w:iCs w:val="0"/>
          <w:caps w:val="0"/>
          <w:color w:val="1F1F1F"/>
          <w:spacing w:val="0"/>
          <w:sz w:val="19"/>
          <w:szCs w:val="19"/>
          <w:shd w:val="clear" w:fill="FFFFFF"/>
          <w:rtl w:val="0"/>
          <w:lang w:val="en-US" w:eastAsia="zh-CN"/>
        </w:rPr>
        <w:t>) with high-fidelity 4D RF sensing point clouds (</w:t>
      </w:r>
      <m:oMath>
        <m:sSub>
          <m:sSubPr>
            <m:ctrlPr>
              <w:rPr>
                <w:rFonts w:ascii="Cambria Math" w:hAnsi="Cambria Math" w:cs="sans-serif"/>
                <w:i/>
                <w:iCs w:val="0"/>
                <w:caps w:val="0"/>
                <w:color w:val="1F1F1F"/>
                <w:spacing w:val="0"/>
                <w:sz w:val="19"/>
                <w:szCs w:val="19"/>
                <w:shd w:val="clear" w:fill="FFFFFF"/>
                <w:rtl w:val="0"/>
                <w:lang w:val="en-US"/>
              </w:rPr>
            </m:ctrlPr>
          </m:sSubPr>
          <m:e>
            <m:r>
              <m:rPr/>
              <w:rPr>
                <w:rFonts w:hint="default" w:ascii="Cambria Math" w:hAnsi="Cambria Math" w:cs="sans-serif"/>
                <w:caps w:val="0"/>
                <w:color w:val="1F1F1F"/>
                <w:spacing w:val="0"/>
                <w:sz w:val="19"/>
                <w:szCs w:val="19"/>
                <w:shd w:val="clear" w:fill="FFFFFF"/>
                <w:rtl w:val="0"/>
                <w:lang w:val="en-US" w:eastAsia="zh-CN"/>
              </w:rPr>
              <m:t>F</m:t>
            </m:r>
            <m:ctrlPr>
              <w:rPr>
                <w:rFonts w:ascii="Cambria Math" w:hAnsi="Cambria Math" w:cs="sans-serif"/>
                <w:i/>
                <w:iCs w:val="0"/>
                <w:caps w:val="0"/>
                <w:color w:val="1F1F1F"/>
                <w:spacing w:val="0"/>
                <w:sz w:val="19"/>
                <w:szCs w:val="19"/>
                <w:shd w:val="clear" w:fill="FFFFFF"/>
                <w:rtl w:val="0"/>
                <w:lang w:val="en-US"/>
              </w:rPr>
            </m:ctrlPr>
          </m:e>
          <m:sub>
            <m:r>
              <m:rPr/>
              <w:rPr>
                <w:rFonts w:hint="default" w:ascii="Cambria Math" w:hAnsi="Cambria Math" w:cs="sans-serif"/>
                <w:caps w:val="0"/>
                <w:color w:val="1F1F1F"/>
                <w:spacing w:val="0"/>
                <w:sz w:val="19"/>
                <w:szCs w:val="19"/>
                <w:shd w:val="clear" w:fill="FFFFFF"/>
                <w:rtl w:val="0"/>
                <w:lang w:val="en-US" w:eastAsia="zh-CN"/>
              </w:rPr>
              <m:t>s</m:t>
            </m:r>
            <m:ctrlPr>
              <w:rPr>
                <w:rFonts w:ascii="Cambria Math" w:hAnsi="Cambria Math" w:cs="sans-serif"/>
                <w:i/>
                <w:iCs w:val="0"/>
                <w:caps w:val="0"/>
                <w:color w:val="1F1F1F"/>
                <w:spacing w:val="0"/>
                <w:sz w:val="19"/>
                <w:szCs w:val="19"/>
                <w:shd w:val="clear" w:fill="FFFFFF"/>
                <w:rtl w:val="0"/>
                <w:lang w:val="en-US"/>
              </w:rPr>
            </m:ctrlPr>
          </m:sub>
        </m:sSub>
      </m:oMath>
      <w:r>
        <w:rPr>
          <w:rFonts w:hint="default" w:ascii="sans-serif" w:hAnsi="sans-serif" w:eastAsia="sans-serif" w:cs="sans-serif"/>
          <w:i w:val="0"/>
          <w:iCs w:val="0"/>
          <w:caps w:val="0"/>
          <w:color w:val="1F1F1F"/>
          <w:spacing w:val="0"/>
          <w:sz w:val="19"/>
          <w:szCs w:val="19"/>
          <w:shd w:val="clear" w:fill="FFFFFF"/>
          <w:rtl w:val="0"/>
          <w:lang w:val="en-US" w:eastAsia="zh-CN"/>
        </w:rPr>
        <w:t>). This mechanism injects precise spatial CSI cues into the sparse visual features to interpolate lost data.</w:t>
      </w:r>
    </w:p>
    <w:p w14:paraId="2C8C6EB7">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sans-serif" w:hAnsi="sans-serif" w:eastAsia="sans-serif" w:cs="sans-serif"/>
          <w:i w:val="0"/>
          <w:iCs w:val="0"/>
          <w:caps w:val="0"/>
          <w:color w:val="1F1F1F"/>
          <w:spacing w:val="0"/>
          <w:sz w:val="19"/>
          <w:szCs w:val="19"/>
          <w:shd w:val="clear" w:fill="FFFFFF"/>
        </w:rPr>
      </w:pPr>
      <w:r>
        <w:rPr>
          <w:rFonts w:hint="eastAsia" w:ascii="sans-serif" w:hAnsi="sans-serif" w:eastAsia="sans-serif" w:cs="sans-serif"/>
          <w:b/>
          <w:bCs/>
          <w:i w:val="0"/>
          <w:iCs w:val="0"/>
          <w:caps w:val="0"/>
          <w:color w:val="1F1F1F"/>
          <w:spacing w:val="0"/>
          <w:sz w:val="19"/>
          <w:szCs w:val="19"/>
          <w:shd w:val="clear" w:fill="FFFFFF"/>
          <w:rtl w:val="0"/>
          <w:lang w:val="en-US" w:eastAsia="zh-CN"/>
        </w:rPr>
        <w:t xml:space="preserve">(3) </w:t>
      </w:r>
      <w:r>
        <w:rPr>
          <w:rFonts w:ascii="sans-serif" w:hAnsi="sans-serif" w:eastAsia="sans-serif" w:cs="sans-serif"/>
          <w:b/>
          <w:bCs/>
          <w:i w:val="0"/>
          <w:iCs w:val="0"/>
          <w:caps w:val="0"/>
          <w:color w:val="1F1F1F"/>
          <w:spacing w:val="0"/>
          <w:sz w:val="19"/>
          <w:szCs w:val="19"/>
          <w:shd w:val="clear" w:fill="FFFFFF"/>
        </w:rPr>
        <w:t>M</w:t>
      </w:r>
      <w:r>
        <w:rPr>
          <w:rFonts w:ascii="sans-serif" w:hAnsi="sans-serif" w:eastAsia="sans-serif" w:cs="sans-serif"/>
          <w:b/>
          <w:bCs/>
          <w:i w:val="0"/>
          <w:iCs w:val="0"/>
          <w:caps w:val="0"/>
          <w:color w:val="1F1F1F"/>
          <w:spacing w:val="0"/>
          <w:sz w:val="19"/>
          <w:szCs w:val="19"/>
          <w:shd w:val="clear" w:fill="FFFFFF"/>
        </w:rPr>
        <w:t>ixture-of-Experts (MoE) Gating Framework:</w:t>
      </w:r>
      <w:r>
        <w:rPr>
          <w:rFonts w:hint="default" w:ascii="sans-serif" w:hAnsi="sans-serif" w:eastAsia="sans-serif" w:cs="sans-serif"/>
          <w:i w:val="0"/>
          <w:iCs w:val="0"/>
          <w:caps w:val="0"/>
          <w:color w:val="1F1F1F"/>
          <w:spacing w:val="0"/>
          <w:sz w:val="19"/>
          <w:szCs w:val="19"/>
          <w:shd w:val="clear" w:fill="FFFFFF"/>
        </w:rPr>
        <w:t xml:space="preserve"> The fused multi-modal vector is routed through an MoE gating network utilizing a Softmax function:</w:t>
      </w:r>
    </w:p>
    <w:p w14:paraId="56A1E237">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sans-serif" w:hAnsi="sans-serif" w:eastAsia="sans-serif" w:cs="sans-serif"/>
          <w:i w:val="0"/>
          <w:iCs w:val="0"/>
          <w:caps w:val="0"/>
          <w:color w:val="1F1F1F"/>
          <w:spacing w:val="0"/>
          <w:sz w:val="19"/>
          <w:szCs w:val="19"/>
          <w:shd w:val="clear" w:fill="FFFFFF"/>
          <w:rtl w:val="0"/>
          <w:lang w:val="en-US" w:eastAsia="zh-CN"/>
        </w:rPr>
      </w:pPr>
      <m:oMathPara>
        <m:oMath>
          <m:sSub>
            <m:sSubPr>
              <m:ctrlPr>
                <w:rPr>
                  <w:rFonts w:hint="default" w:ascii="Cambria Math" w:hAnsi="Cambria Math"/>
                  <w:sz w:val="19"/>
                </w:rPr>
              </m:ctrlPr>
            </m:sSubPr>
            <m:e>
              <m:r>
                <m:rPr/>
                <w:rPr>
                  <w:rFonts w:hint="default" w:ascii="Cambria Math" w:hAnsi="Cambria Math"/>
                  <w:sz w:val="19"/>
                </w:rPr>
                <m:t>α</m:t>
              </m:r>
              <m:ctrlPr>
                <w:rPr>
                  <w:rFonts w:ascii="Cambria Math" w:hAnsi="Cambria Math"/>
                  <w:sz w:val="19"/>
                </w:rPr>
              </m:ctrlPr>
            </m:e>
            <m:sub>
              <m:r>
                <m:rPr/>
                <w:rPr>
                  <w:rFonts w:hint="default" w:ascii="Cambria Math" w:hAnsi="Cambria Math"/>
                  <w:sz w:val="19"/>
                </w:rPr>
                <m:t>m</m:t>
              </m:r>
              <m:ctrlPr>
                <w:rPr>
                  <w:rFonts w:ascii="Cambria Math" w:hAnsi="Cambria Math"/>
                  <w:sz w:val="19"/>
                </w:rPr>
              </m:ctrlPr>
            </m:sub>
          </m:sSub>
          <m:r>
            <m:rPr/>
            <w:rPr>
              <w:rFonts w:hint="default" w:ascii="Cambria Math" w:hAnsi="Cambria Math"/>
              <w:sz w:val="19"/>
            </w:rPr>
            <m:t>=</m:t>
          </m:r>
          <m:f>
            <m:fPr>
              <m:ctrlPr>
                <w:rPr>
                  <w:rFonts w:hint="default" w:ascii="Cambria Math" w:hAnsi="Cambria Math"/>
                  <w:sz w:val="19"/>
                </w:rPr>
              </m:ctrlPr>
            </m:fPr>
            <m:num>
              <m:r>
                <m:rPr/>
                <w:rPr>
                  <w:rFonts w:hint="default" w:ascii="Cambria Math" w:hAnsi="Cambria Math"/>
                  <w:sz w:val="19"/>
                </w:rPr>
                <m:t>exp(</m:t>
              </m:r>
              <m:sSubSup>
                <m:sSubSupPr>
                  <m:ctrlPr>
                    <w:rPr>
                      <w:rFonts w:hint="default" w:ascii="Cambria Math" w:hAnsi="Cambria Math"/>
                      <w:sz w:val="19"/>
                    </w:rPr>
                  </m:ctrlPr>
                </m:sSubSupPr>
                <m:e>
                  <m:r>
                    <m:rPr>
                      <m:sty m:val="b"/>
                    </m:rPr>
                    <w:rPr>
                      <w:rFonts w:hint="default" w:ascii="Cambria Math" w:hAnsi="Cambria Math"/>
                      <w:sz w:val="19"/>
                    </w:rPr>
                    <m:t>w</m:t>
                  </m:r>
                  <m:ctrlPr>
                    <w:rPr>
                      <w:rFonts w:ascii="Cambria Math" w:hAnsi="Cambria Math"/>
                      <w:sz w:val="19"/>
                    </w:rPr>
                  </m:ctrlPr>
                </m:e>
                <m:sub>
                  <m:r>
                    <m:rPr/>
                    <w:rPr>
                      <w:rFonts w:hint="default" w:ascii="Cambria Math" w:hAnsi="Cambria Math"/>
                      <w:sz w:val="19"/>
                    </w:rPr>
                    <m:t>m</m:t>
                  </m:r>
                  <m:ctrlPr>
                    <w:rPr>
                      <w:rFonts w:ascii="Cambria Math" w:hAnsi="Cambria Math"/>
                      <w:sz w:val="19"/>
                    </w:rPr>
                  </m:ctrlPr>
                </m:sub>
                <m:sup>
                  <m:r>
                    <m:rPr/>
                    <w:rPr>
                      <w:rFonts w:hint="default" w:ascii="Cambria Math" w:hAnsi="Cambria Math"/>
                      <w:sz w:val="19"/>
                    </w:rPr>
                    <m:t>T</m:t>
                  </m:r>
                  <m:ctrlPr>
                    <w:rPr>
                      <w:rFonts w:ascii="Cambria Math" w:hAnsi="Cambria Math"/>
                      <w:sz w:val="19"/>
                    </w:rPr>
                  </m:ctrlPr>
                </m:sup>
              </m:sSubSup>
              <m:r>
                <m:rPr/>
                <w:rPr>
                  <w:rFonts w:hint="default" w:ascii="Cambria Math" w:hAnsi="Cambria Math"/>
                  <w:sz w:val="19"/>
                </w:rPr>
                <m:t>z)</m:t>
              </m:r>
              <m:ctrlPr>
                <w:rPr>
                  <w:rFonts w:hint="default" w:ascii="Cambria Math" w:hAnsi="Cambria Math"/>
                  <w:sz w:val="19"/>
                </w:rPr>
              </m:ctrlPr>
            </m:num>
            <m:den>
              <m:nary>
                <m:naryPr>
                  <m:chr m:val="∑"/>
                  <m:limLoc m:val="subSup"/>
                  <m:ctrlPr>
                    <w:rPr>
                      <w:rFonts w:hint="default" w:ascii="Cambria Math" w:hAnsi="Cambria Math"/>
                      <w:sz w:val="19"/>
                    </w:rPr>
                  </m:ctrlPr>
                </m:naryPr>
                <m:sub>
                  <m:sSup>
                    <m:sSupPr>
                      <m:ctrlPr>
                        <w:rPr>
                          <w:rFonts w:hint="default" w:ascii="Cambria Math" w:hAnsi="Cambria Math"/>
                          <w:sz w:val="19"/>
                        </w:rPr>
                      </m:ctrlPr>
                    </m:sSupPr>
                    <m:e>
                      <m:r>
                        <m:rPr/>
                        <w:rPr>
                          <w:rFonts w:hint="default" w:ascii="Cambria Math" w:hAnsi="Cambria Math"/>
                          <w:sz w:val="19"/>
                        </w:rPr>
                        <m:t>m</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r>
                    <m:rPr/>
                    <w:rPr>
                      <w:rFonts w:hint="default" w:ascii="Cambria Math" w:hAnsi="Cambria Math"/>
                      <w:sz w:val="19"/>
                    </w:rPr>
                    <m:t>=1</m:t>
                  </m:r>
                  <m:ctrlPr>
                    <w:rPr>
                      <w:rFonts w:hint="default" w:ascii="Cambria Math" w:hAnsi="Cambria Math"/>
                      <w:sz w:val="19"/>
                    </w:rPr>
                  </m:ctrlPr>
                </m:sub>
                <m:sup>
                  <m:r>
                    <m:rPr/>
                    <w:rPr>
                      <w:rFonts w:hint="default" w:ascii="Cambria Math" w:hAnsi="Cambria Math"/>
                      <w:sz w:val="19"/>
                    </w:rPr>
                    <m:t>M</m:t>
                  </m:r>
                  <m:ctrlPr>
                    <w:rPr>
                      <w:rFonts w:hint="default" w:ascii="Cambria Math" w:hAnsi="Cambria Math"/>
                      <w:sz w:val="19"/>
                    </w:rPr>
                  </m:ctrlPr>
                </m:sup>
                <m:e>
                  <m:r>
                    <m:rPr/>
                    <w:rPr>
                      <w:rFonts w:hint="default" w:ascii="Cambria Math" w:hAnsi="Cambria Math"/>
                      <w:sz w:val="19"/>
                    </w:rPr>
                    <m:t>exp</m:t>
                  </m:r>
                  <m:ctrlPr>
                    <w:rPr>
                      <w:rFonts w:hint="default" w:ascii="Cambria Math" w:hAnsi="Cambria Math"/>
                      <w:sz w:val="19"/>
                    </w:rPr>
                  </m:ctrlPr>
                </m:e>
              </m:nary>
              <m:r>
                <m:rPr/>
                <w:rPr>
                  <w:rFonts w:hint="default" w:ascii="Cambria Math" w:hAnsi="Cambria Math"/>
                  <w:sz w:val="19"/>
                </w:rPr>
                <m:t>(</m:t>
              </m:r>
              <m:sSubSup>
                <m:sSubSupPr>
                  <m:ctrlPr>
                    <w:rPr>
                      <w:rFonts w:hint="default" w:ascii="Cambria Math" w:hAnsi="Cambria Math"/>
                      <w:sz w:val="19"/>
                    </w:rPr>
                  </m:ctrlPr>
                </m:sSubSupPr>
                <m:e>
                  <m:r>
                    <m:rPr>
                      <m:sty m:val="b"/>
                    </m:rPr>
                    <w:rPr>
                      <w:rFonts w:hint="default" w:ascii="Cambria Math" w:hAnsi="Cambria Math"/>
                      <w:sz w:val="19"/>
                    </w:rPr>
                    <m:t>w</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m</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r>
                <m:rPr/>
                <w:rPr>
                  <w:rFonts w:hint="default" w:ascii="Cambria Math" w:hAnsi="Cambria Math"/>
                  <w:sz w:val="19"/>
                </w:rPr>
                <m:t>z)</m:t>
              </m:r>
              <m:ctrlPr>
                <w:rPr>
                  <w:rFonts w:hint="default" w:ascii="Cambria Math" w:hAnsi="Cambria Math"/>
                  <w:sz w:val="19"/>
                </w:rPr>
              </m:ctrlPr>
            </m:den>
          </m:f>
        </m:oMath>
      </m:oMathPara>
    </w:p>
    <w:p w14:paraId="74F1687E">
      <w:pPr>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sans-serif" w:hAnsi="sans-serif" w:eastAsia="sans-serif" w:cs="sans-serif"/>
          <w:i w:val="0"/>
          <w:iCs w:val="0"/>
          <w:caps w:val="0"/>
          <w:color w:val="1F1F1F"/>
          <w:spacing w:val="0"/>
          <w:sz w:val="19"/>
          <w:szCs w:val="19"/>
          <w:shd w:val="clear" w:fill="FFFFFF"/>
          <w:rtl w:val="0"/>
          <w:lang w:val="en-US" w:eastAsia="zh-CN"/>
        </w:rPr>
      </w:pPr>
      <w:r>
        <w:rPr>
          <w:rFonts w:ascii="sans-serif" w:hAnsi="sans-serif" w:eastAsia="sans-serif" w:cs="sans-serif"/>
          <w:i w:val="0"/>
          <w:iCs w:val="0"/>
          <w:caps w:val="0"/>
          <w:color w:val="1F1F1F"/>
          <w:spacing w:val="0"/>
          <w:sz w:val="19"/>
          <w:szCs w:val="19"/>
          <w:shd w:val="clear" w:fill="FFFFFF"/>
        </w:rPr>
        <w:t>This dynamically assigns inferential authority among highly specialized Sensing, Communication, and Joint experts based on real-time environmental occlusion and channel entropy.</w:t>
      </w:r>
    </w:p>
    <w:p w14:paraId="2C32486E">
      <w:pPr>
        <w:keepNext w:val="0"/>
        <w:keepLines w:val="0"/>
        <w:widowControl/>
        <w:numPr>
          <w:ilvl w:val="0"/>
          <w:numId w:val="0"/>
        </w:numPr>
        <w:suppressLineNumbers w:val="0"/>
        <w:jc w:val="left"/>
        <w:rPr>
          <w:rFonts w:ascii="sans-serif" w:hAnsi="sans-serif" w:eastAsia="sans-serif" w:cs="sans-serif"/>
          <w:i w:val="0"/>
          <w:iCs w:val="0"/>
          <w:caps w:val="0"/>
          <w:color w:val="1F1F1F"/>
          <w:spacing w:val="0"/>
          <w:sz w:val="19"/>
          <w:szCs w:val="19"/>
          <w:shd w:val="clear" w:fill="FFFFFF"/>
        </w:rPr>
      </w:pPr>
      <w:r>
        <w:rPr>
          <w:rFonts w:ascii="sans-serif" w:hAnsi="sans-serif" w:eastAsia="sans-serif" w:cs="sans-serif"/>
          <w:b/>
          <w:bCs/>
          <w:i w:val="0"/>
          <w:iCs w:val="0"/>
          <w:caps w:val="0"/>
          <w:color w:val="1F1F1F"/>
          <w:spacing w:val="0"/>
          <w:kern w:val="2"/>
          <w:sz w:val="19"/>
          <w:szCs w:val="19"/>
          <w:shd w:val="clear" w:fill="FFFFFF"/>
          <w:lang w:val="en-US" w:eastAsia="zh-CN" w:bidi="ar-SA"/>
        </w:rPr>
        <w:t>(4)</w:t>
      </w:r>
      <w:r>
        <w:rPr>
          <w:rFonts w:ascii="sans-serif" w:hAnsi="sans-serif" w:eastAsia="sans-serif" w:cs="sans-serif"/>
          <w:b/>
          <w:bCs/>
          <w:i w:val="0"/>
          <w:iCs w:val="0"/>
          <w:caps w:val="0"/>
          <w:color w:val="1F1F1F"/>
          <w:spacing w:val="0"/>
          <w:sz w:val="19"/>
          <w:szCs w:val="19"/>
          <w:shd w:val="clear" w:fill="FFFFFF"/>
          <w:lang w:val="en-US" w:eastAsia="zh-CN"/>
        </w:rPr>
        <w:t>Ta</w:t>
      </w:r>
      <w:r>
        <w:rPr>
          <w:rFonts w:ascii="sans-serif" w:hAnsi="sans-serif" w:eastAsia="sans-serif" w:cs="sans-serif"/>
          <w:b/>
          <w:bCs/>
          <w:i w:val="0"/>
          <w:iCs w:val="0"/>
          <w:caps w:val="0"/>
          <w:color w:val="1F1F1F"/>
          <w:spacing w:val="0"/>
          <w:sz w:val="19"/>
          <w:szCs w:val="19"/>
          <w:shd w:val="clear" w:fill="FFFFFF"/>
          <w:lang w:val="en-US" w:eastAsia="zh-CN"/>
        </w:rPr>
        <w:t xml:space="preserve">sk-Oriented Resource Slicing: </w:t>
      </w:r>
      <w:r>
        <w:rPr>
          <w:rFonts w:ascii="sans-serif" w:hAnsi="sans-serif" w:eastAsia="sans-serif" w:cs="sans-serif"/>
          <w:i w:val="0"/>
          <w:iCs w:val="0"/>
          <w:caps w:val="0"/>
          <w:color w:val="1F1F1F"/>
          <w:spacing w:val="0"/>
          <w:sz w:val="19"/>
          <w:szCs w:val="19"/>
          <w:shd w:val="clear" w:fill="FFFFFF"/>
          <w:lang w:val="en-US" w:eastAsia="zh-CN"/>
        </w:rPr>
        <w:t>An Alternating Optimization (AO) algorithm iteratively untangles the variables: optimizing semantic extraction ratios (</w:t>
      </w:r>
      <m:oMath>
        <m:sSub>
          <m:sSubPr>
            <m:ctrlPr>
              <w:rPr>
                <w:rFonts w:ascii="Cambria Math" w:hAnsi="Cambria Math" w:cs="sans-serif"/>
                <w:i/>
                <w:iCs w:val="0"/>
                <w:caps w:val="0"/>
                <w:color w:val="1F1F1F"/>
                <w:spacing w:val="0"/>
                <w:sz w:val="19"/>
                <w:szCs w:val="19"/>
                <w:shd w:val="clear" w:fill="FFFFFF"/>
                <w:lang w:val="en-US"/>
              </w:rPr>
            </m:ctrlPr>
          </m:sSubPr>
          <m:e>
            <m:r>
              <m:rPr/>
              <w:rPr>
                <w:rFonts w:hint="default" w:ascii="Cambria Math" w:hAnsi="Cambria Math" w:cs="sans-serif"/>
                <w:caps w:val="0"/>
                <w:color w:val="1F1F1F"/>
                <w:spacing w:val="0"/>
                <w:sz w:val="19"/>
                <w:szCs w:val="19"/>
                <w:shd w:val="clear" w:fill="FFFFFF"/>
                <w:lang w:val="en-US" w:eastAsia="zh-CN"/>
              </w:rPr>
              <m:t>C</m:t>
            </m:r>
            <m:ctrlPr>
              <w:rPr>
                <w:rFonts w:ascii="Cambria Math" w:hAnsi="Cambria Math" w:cs="sans-serif"/>
                <w:i/>
                <w:iCs w:val="0"/>
                <w:caps w:val="0"/>
                <w:color w:val="1F1F1F"/>
                <w:spacing w:val="0"/>
                <w:sz w:val="19"/>
                <w:szCs w:val="19"/>
                <w:shd w:val="clear" w:fill="FFFFFF"/>
                <w:lang w:val="en-US"/>
              </w:rPr>
            </m:ctrlPr>
          </m:e>
          <m:sub>
            <m:r>
              <m:rPr/>
              <w:rPr>
                <w:rFonts w:hint="default" w:ascii="Cambria Math" w:hAnsi="Cambria Math" w:cs="sans-serif"/>
                <w:caps w:val="0"/>
                <w:color w:val="1F1F1F"/>
                <w:spacing w:val="0"/>
                <w:sz w:val="19"/>
                <w:szCs w:val="19"/>
                <w:shd w:val="clear" w:fill="FFFFFF"/>
                <w:lang w:val="en-US" w:eastAsia="zh-CN"/>
              </w:rPr>
              <m:t>k</m:t>
            </m:r>
            <m:ctrlPr>
              <w:rPr>
                <w:rFonts w:ascii="Cambria Math" w:hAnsi="Cambria Math" w:cs="sans-serif"/>
                <w:i/>
                <w:iCs w:val="0"/>
                <w:caps w:val="0"/>
                <w:color w:val="1F1F1F"/>
                <w:spacing w:val="0"/>
                <w:sz w:val="19"/>
                <w:szCs w:val="19"/>
                <w:shd w:val="clear" w:fill="FFFFFF"/>
                <w:lang w:val="en-US"/>
              </w:rPr>
            </m:ctrlPr>
          </m:sub>
        </m:sSub>
      </m:oMath>
      <w:r>
        <w:rPr>
          <w:rFonts w:ascii="sans-serif" w:hAnsi="sans-serif" w:eastAsia="sans-serif" w:cs="sans-serif"/>
          <w:i w:val="0"/>
          <w:iCs w:val="0"/>
          <w:caps w:val="0"/>
          <w:color w:val="1F1F1F"/>
          <w:spacing w:val="0"/>
          <w:sz w:val="19"/>
          <w:szCs w:val="19"/>
          <w:shd w:val="clear" w:fill="FFFFFF"/>
          <w:lang w:val="en-US" w:eastAsia="zh-CN"/>
        </w:rPr>
        <w:t>) given fixed beamforming, and then utilizing Semi-Definite Relaxation to update beamforming matrices (</w:t>
      </w:r>
      <m:oMath>
        <m:sSub>
          <m:sSubPr>
            <m:ctrlPr>
              <w:rPr>
                <w:rFonts w:ascii="Cambria Math" w:hAnsi="Cambria Math" w:cs="sans-serif"/>
                <w:i/>
                <w:iCs w:val="0"/>
                <w:caps w:val="0"/>
                <w:color w:val="1F1F1F"/>
                <w:spacing w:val="0"/>
                <w:sz w:val="19"/>
                <w:szCs w:val="19"/>
                <w:shd w:val="clear" w:fill="FFFFFF"/>
                <w:lang w:val="en-US"/>
              </w:rPr>
            </m:ctrlPr>
          </m:sSubPr>
          <m:e>
            <m:r>
              <m:rPr/>
              <w:rPr>
                <w:rFonts w:hint="default" w:ascii="Cambria Math" w:hAnsi="Cambria Math" w:cs="sans-serif"/>
                <w:caps w:val="0"/>
                <w:color w:val="1F1F1F"/>
                <w:spacing w:val="0"/>
                <w:sz w:val="19"/>
                <w:szCs w:val="19"/>
                <w:shd w:val="clear" w:fill="FFFFFF"/>
                <w:lang w:val="en-US" w:eastAsia="zh-CN"/>
              </w:rPr>
              <m:t>W</m:t>
            </m:r>
            <m:ctrlPr>
              <w:rPr>
                <w:rFonts w:ascii="Cambria Math" w:hAnsi="Cambria Math" w:cs="sans-serif"/>
                <w:i/>
                <w:iCs w:val="0"/>
                <w:caps w:val="0"/>
                <w:color w:val="1F1F1F"/>
                <w:spacing w:val="0"/>
                <w:sz w:val="19"/>
                <w:szCs w:val="19"/>
                <w:shd w:val="clear" w:fill="FFFFFF"/>
                <w:lang w:val="en-US"/>
              </w:rPr>
            </m:ctrlPr>
          </m:e>
          <m:sub>
            <m:r>
              <m:rPr/>
              <w:rPr>
                <w:rFonts w:hint="default" w:ascii="Cambria Math" w:hAnsi="Cambria Math" w:cs="sans-serif"/>
                <w:caps w:val="0"/>
                <w:color w:val="1F1F1F"/>
                <w:spacing w:val="0"/>
                <w:sz w:val="19"/>
                <w:szCs w:val="19"/>
                <w:shd w:val="clear" w:fill="FFFFFF"/>
                <w:lang w:val="en-US" w:eastAsia="zh-CN"/>
              </w:rPr>
              <m:t>c</m:t>
            </m:r>
            <m:ctrlPr>
              <w:rPr>
                <w:rFonts w:ascii="Cambria Math" w:hAnsi="Cambria Math" w:cs="sans-serif"/>
                <w:i/>
                <w:iCs w:val="0"/>
                <w:caps w:val="0"/>
                <w:color w:val="1F1F1F"/>
                <w:spacing w:val="0"/>
                <w:sz w:val="19"/>
                <w:szCs w:val="19"/>
                <w:shd w:val="clear" w:fill="FFFFFF"/>
                <w:lang w:val="en-US"/>
              </w:rPr>
            </m:ctrlPr>
          </m:sub>
        </m:sSub>
        <m:r>
          <m:rPr/>
          <w:rPr>
            <w:rFonts w:hint="default" w:ascii="Cambria Math" w:hAnsi="Cambria Math" w:cs="sans-serif"/>
            <w:caps w:val="0"/>
            <w:color w:val="1F1F1F"/>
            <w:spacing w:val="0"/>
            <w:sz w:val="19"/>
            <w:szCs w:val="19"/>
            <w:shd w:val="clear" w:fill="FFFFFF"/>
            <w:lang w:val="en-US" w:eastAsia="zh-CN"/>
          </w:rPr>
          <m:t>,</m:t>
        </m:r>
        <m:sSub>
          <m:sSubPr>
            <m:ctrlPr>
              <m:rPr/>
              <w:rPr>
                <w:rFonts w:hint="default" w:ascii="Cambria Math" w:hAnsi="Cambria Math" w:cs="sans-serif"/>
                <w:i/>
                <w:iCs w:val="0"/>
                <w:caps w:val="0"/>
                <w:color w:val="1F1F1F"/>
                <w:spacing w:val="0"/>
                <w:sz w:val="19"/>
                <w:szCs w:val="19"/>
                <w:shd w:val="clear" w:fill="FFFFFF"/>
                <w:lang w:val="en-US" w:eastAsia="zh-CN"/>
              </w:rPr>
            </m:ctrlPr>
          </m:sSubPr>
          <m:e>
            <m:r>
              <m:rPr/>
              <w:rPr>
                <w:rFonts w:hint="default" w:ascii="Cambria Math" w:hAnsi="Cambria Math" w:cs="sans-serif"/>
                <w:caps w:val="0"/>
                <w:color w:val="1F1F1F"/>
                <w:spacing w:val="0"/>
                <w:sz w:val="19"/>
                <w:szCs w:val="19"/>
                <w:shd w:val="clear" w:fill="FFFFFF"/>
                <w:lang w:val="en-US" w:eastAsia="zh-CN"/>
              </w:rPr>
              <m:t>W</m:t>
            </m:r>
            <m:ctrlPr>
              <m:rPr/>
              <w:rPr>
                <w:rFonts w:hint="default" w:ascii="Cambria Math" w:hAnsi="Cambria Math" w:cs="sans-serif"/>
                <w:i/>
                <w:iCs w:val="0"/>
                <w:caps w:val="0"/>
                <w:color w:val="1F1F1F"/>
                <w:spacing w:val="0"/>
                <w:sz w:val="19"/>
                <w:szCs w:val="19"/>
                <w:shd w:val="clear" w:fill="FFFFFF"/>
                <w:lang w:val="en-US" w:eastAsia="zh-CN"/>
              </w:rPr>
            </m:ctrlPr>
          </m:e>
          <m:sub>
            <m:r>
              <m:rPr/>
              <w:rPr>
                <w:rFonts w:hint="default" w:ascii="Cambria Math" w:hAnsi="Cambria Math" w:cs="sans-serif"/>
                <w:caps w:val="0"/>
                <w:color w:val="1F1F1F"/>
                <w:spacing w:val="0"/>
                <w:sz w:val="19"/>
                <w:szCs w:val="19"/>
                <w:shd w:val="clear" w:fill="FFFFFF"/>
                <w:lang w:val="en-US" w:eastAsia="zh-CN"/>
              </w:rPr>
              <m:t>r</m:t>
            </m:r>
            <m:ctrlPr>
              <m:rPr/>
              <w:rPr>
                <w:rFonts w:hint="default" w:ascii="Cambria Math" w:hAnsi="Cambria Math" w:cs="sans-serif"/>
                <w:i/>
                <w:iCs w:val="0"/>
                <w:caps w:val="0"/>
                <w:color w:val="1F1F1F"/>
                <w:spacing w:val="0"/>
                <w:sz w:val="19"/>
                <w:szCs w:val="19"/>
                <w:shd w:val="clear" w:fill="FFFFFF"/>
                <w:lang w:val="en-US" w:eastAsia="zh-CN"/>
              </w:rPr>
            </m:ctrlPr>
          </m:sub>
        </m:sSub>
      </m:oMath>
      <w:r>
        <w:rPr>
          <w:rFonts w:ascii="sans-serif" w:hAnsi="sans-serif" w:eastAsia="sans-serif" w:cs="sans-serif"/>
          <w:i w:val="0"/>
          <w:iCs w:val="0"/>
          <w:caps w:val="0"/>
          <w:color w:val="1F1F1F"/>
          <w:spacing w:val="0"/>
          <w:sz w:val="19"/>
          <w:szCs w:val="19"/>
          <w:shd w:val="clear" w:fill="FFFFFF"/>
          <w:lang w:val="en-US" w:eastAsia="zh-CN"/>
        </w:rPr>
        <w:t xml:space="preserve">) to minimize </w:t>
      </w:r>
      <w:r>
        <w:rPr>
          <w:rFonts w:hint="default" w:ascii="sans-serif" w:hAnsi="sans-serif" w:eastAsia="sans-serif" w:cs="sans-serif"/>
          <w:i w:val="0"/>
          <w:iCs w:val="0"/>
          <w:caps w:val="0"/>
          <w:color w:val="1F1F1F"/>
          <w:spacing w:val="0"/>
          <w:sz w:val="19"/>
          <w:szCs w:val="19"/>
          <w:shd w:val="clear" w:fill="FFFFFF"/>
          <w:lang w:val="en-US" w:eastAsia="zh-CN"/>
        </w:rPr>
        <w:t>Tr(</w:t>
      </w:r>
      <m:oMath>
        <m:sSub>
          <m:sSubPr>
            <m:ctrlPr>
              <w:rPr>
                <w:rFonts w:ascii="Cambria Math" w:hAnsi="Cambria Math" w:cs="sans-serif"/>
                <w:i/>
                <w:iCs w:val="0"/>
                <w:caps w:val="0"/>
                <w:color w:val="1F1F1F"/>
                <w:spacing w:val="0"/>
                <w:sz w:val="19"/>
                <w:szCs w:val="19"/>
                <w:shd w:val="clear" w:fill="FFFFFF"/>
                <w:lang w:val="en-US"/>
              </w:rPr>
            </m:ctrlPr>
          </m:sSubPr>
          <m:e>
            <m:r>
              <m:rPr/>
              <w:rPr>
                <w:rFonts w:hint="default" w:ascii="Cambria Math" w:hAnsi="Cambria Math" w:cs="sans-serif"/>
                <w:caps w:val="0"/>
                <w:color w:val="1F1F1F"/>
                <w:spacing w:val="0"/>
                <w:sz w:val="19"/>
                <w:szCs w:val="19"/>
                <w:shd w:val="clear" w:fill="FFFFFF"/>
                <w:lang w:val="en-US" w:eastAsia="zh-CN"/>
              </w:rPr>
              <m:t>C</m:t>
            </m:r>
            <m:ctrlPr>
              <w:rPr>
                <w:rFonts w:ascii="Cambria Math" w:hAnsi="Cambria Math" w:cs="sans-serif"/>
                <w:i/>
                <w:iCs w:val="0"/>
                <w:caps w:val="0"/>
                <w:color w:val="1F1F1F"/>
                <w:spacing w:val="0"/>
                <w:sz w:val="19"/>
                <w:szCs w:val="19"/>
                <w:shd w:val="clear" w:fill="FFFFFF"/>
                <w:lang w:val="en-US"/>
              </w:rPr>
            </m:ctrlPr>
          </m:e>
          <m:sub>
            <m:r>
              <m:rPr/>
              <w:rPr>
                <w:rFonts w:hint="default" w:ascii="Cambria Math" w:hAnsi="Cambria Math" w:cs="sans-serif"/>
                <w:caps w:val="0"/>
                <w:color w:val="1F1F1F"/>
                <w:spacing w:val="0"/>
                <w:sz w:val="19"/>
                <w:szCs w:val="19"/>
                <w:shd w:val="clear" w:fill="FFFFFF"/>
                <w:lang w:val="en-US" w:eastAsia="zh-CN"/>
              </w:rPr>
              <m:t>CRB</m:t>
            </m:r>
            <m:ctrlPr>
              <w:rPr>
                <w:rFonts w:ascii="Cambria Math" w:hAnsi="Cambria Math" w:cs="sans-serif"/>
                <w:i/>
                <w:iCs w:val="0"/>
                <w:caps w:val="0"/>
                <w:color w:val="1F1F1F"/>
                <w:spacing w:val="0"/>
                <w:sz w:val="19"/>
                <w:szCs w:val="19"/>
                <w:shd w:val="clear" w:fill="FFFFFF"/>
                <w:lang w:val="en-US"/>
              </w:rPr>
            </m:ctrlPr>
          </m:sub>
        </m:sSub>
      </m:oMath>
      <w:r>
        <w:rPr>
          <w:rFonts w:hint="default" w:ascii="sans-serif" w:hAnsi="sans-serif" w:eastAsia="sans-serif" w:cs="sans-serif"/>
          <w:i w:val="0"/>
          <w:iCs w:val="0"/>
          <w:caps w:val="0"/>
          <w:color w:val="1F1F1F"/>
          <w:spacing w:val="0"/>
          <w:sz w:val="19"/>
          <w:szCs w:val="19"/>
          <w:shd w:val="clear" w:fill="FFFFFF"/>
          <w:lang w:val="en-US" w:eastAsia="zh-CN"/>
        </w:rPr>
        <w:t>)</w:t>
      </w:r>
      <w:r>
        <w:rPr>
          <w:rFonts w:ascii="sans-serif" w:hAnsi="sans-serif" w:eastAsia="sans-serif" w:cs="sans-serif"/>
          <w:i w:val="0"/>
          <w:iCs w:val="0"/>
          <w:caps w:val="0"/>
          <w:color w:val="1F1F1F"/>
          <w:spacing w:val="0"/>
          <w:sz w:val="19"/>
          <w:szCs w:val="19"/>
          <w:shd w:val="clear" w:fill="FFFFFF"/>
          <w:lang w:val="en-US" w:eastAsia="zh-CN"/>
        </w:rPr>
        <w:t xml:space="preserve"> while satisfying required SINR thresholds.</w:t>
      </w:r>
    </w:p>
    <w:p w14:paraId="2EA01CED">
      <w:pPr>
        <w:pStyle w:val="3"/>
        <w:keepNext w:val="0"/>
        <w:keepLines w:val="0"/>
        <w:widowControl/>
        <w:suppressLineNumbers w:val="0"/>
        <w:shd w:val="clear" w:fill="FFFFFF"/>
        <w:ind w:left="0" w:firstLine="0"/>
        <w:rPr>
          <w:rFonts w:ascii="sans-serif" w:hAnsi="sans-serif" w:eastAsia="sans-serif" w:cs="sans-serif"/>
          <w:b/>
          <w:bCs/>
          <w:i w:val="0"/>
          <w:iCs w:val="0"/>
          <w:caps w:val="0"/>
          <w:color w:val="1F1F1F"/>
          <w:spacing w:val="0"/>
          <w:sz w:val="24"/>
          <w:szCs w:val="24"/>
        </w:rPr>
      </w:pPr>
      <w:r>
        <w:rPr>
          <w:rFonts w:hint="default" w:ascii="sans-serif" w:hAnsi="sans-serif" w:eastAsia="sans-serif" w:cs="sans-serif"/>
          <w:b/>
          <w:bCs/>
          <w:i w:val="0"/>
          <w:iCs w:val="0"/>
          <w:caps w:val="0"/>
          <w:color w:val="1F1F1F"/>
          <w:spacing w:val="0"/>
          <w:sz w:val="24"/>
          <w:szCs w:val="24"/>
          <w:shd w:val="clear" w:fill="FFFFFF"/>
        </w:rPr>
        <w:t>5. Experimental Results and Feasibility Analysis</w:t>
      </w:r>
    </w:p>
    <w:p w14:paraId="4266EF37">
      <w:pPr>
        <w:rPr>
          <w:rFonts w:hint="default" w:ascii="sans-serif" w:hAnsi="sans-serif" w:eastAsia="sans-serif" w:cs="sans-serif"/>
          <w:i w:val="0"/>
          <w:iCs w:val="0"/>
          <w:caps w:val="0"/>
          <w:color w:val="0000FF"/>
          <w:spacing w:val="0"/>
          <w:sz w:val="19"/>
          <w:szCs w:val="19"/>
          <w:shd w:val="clear" w:fill="FFFFFF"/>
        </w:rPr>
      </w:pPr>
      <w:r>
        <w:rPr>
          <w:rFonts w:ascii="sans-serif" w:hAnsi="sans-serif" w:eastAsia="sans-serif" w:cs="sans-serif"/>
          <w:i w:val="0"/>
          <w:iCs w:val="0"/>
          <w:caps w:val="0"/>
          <w:color w:val="0000FF"/>
          <w:spacing w:val="0"/>
          <w:sz w:val="19"/>
          <w:szCs w:val="19"/>
          <w:shd w:val="clear" w:fill="FFFFFF"/>
        </w:rPr>
        <w:t xml:space="preserve">A concrete experimental simulation was built utilizing Python and PyTorch. A fully runnable codebase is attached as a supplementary </w:t>
      </w:r>
      <w:r>
        <w:rPr>
          <w:rFonts w:hint="default" w:ascii="sans-serif" w:hAnsi="sans-serif" w:eastAsia="sans-serif" w:cs="sans-serif"/>
          <w:i w:val="0"/>
          <w:iCs w:val="0"/>
          <w:caps w:val="0"/>
          <w:color w:val="0000FF"/>
          <w:spacing w:val="0"/>
          <w:sz w:val="19"/>
          <w:szCs w:val="19"/>
          <w:shd w:val="clear" w:fill="FFFFFF"/>
        </w:rPr>
        <w:t>file to this proposal. The experiments consist of two small-scale public-data evaluations: a DeepMIMO channel-aware semantic slicing proxy experiment and a RADIATE tiny foggy radar-camera perception experiment.</w:t>
      </w:r>
    </w:p>
    <w:p w14:paraId="7DD76BD7">
      <w:pPr>
        <w:rPr>
          <w:rFonts w:hint="default" w:ascii="sans-serif" w:hAnsi="sans-serif" w:eastAsia="sans-serif" w:cs="sans-serif"/>
          <w:i w:val="0"/>
          <w:iCs w:val="0"/>
          <w:caps w:val="0"/>
          <w:color w:val="1F1F1F"/>
          <w:spacing w:val="0"/>
          <w:sz w:val="19"/>
          <w:szCs w:val="19"/>
          <w:shd w:val="clear" w:fill="FFFFFF"/>
        </w:rPr>
      </w:pPr>
      <w:r>
        <w:rPr>
          <w:rFonts w:ascii="sans-serif" w:hAnsi="sans-serif" w:eastAsia="sans-serif" w:cs="sans-serif"/>
          <w:b/>
          <w:bCs/>
          <w:i w:val="0"/>
          <w:iCs w:val="0"/>
          <w:caps w:val="0"/>
          <w:color w:val="1F1F1F"/>
          <w:spacing w:val="0"/>
          <w:sz w:val="19"/>
          <w:szCs w:val="19"/>
          <w:shd w:val="clear" w:fill="FFFFFF"/>
        </w:rPr>
        <w:t>Semantic Communication Reliability:</w:t>
      </w:r>
      <w:r>
        <w:rPr>
          <w:rFonts w:hint="default" w:ascii="sans-serif" w:hAnsi="sans-serif" w:eastAsia="sans-serif" w:cs="sans-serif"/>
          <w:i w:val="0"/>
          <w:iCs w:val="0"/>
          <w:caps w:val="0"/>
          <w:color w:val="1F1F1F"/>
          <w:spacing w:val="0"/>
          <w:sz w:val="19"/>
          <w:szCs w:val="19"/>
          <w:shd w:val="clear" w:fill="FFFFFF"/>
        </w:rPr>
        <w:t xml:space="preserve"> The channel-aware resource slicing component was evaluated using a SER proxy derived from DeepMIMO ray-tracing channel quality.</w:t>
      </w:r>
    </w:p>
    <w:p w14:paraId="42F705F0">
      <w:pPr>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DeepMIMO channel-aware slicing experiment:</w:t>
      </w:r>
    </w:p>
    <w:p w14:paraId="245600A5">
      <w:pPr>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 Fixed policy SER proxy: 0.3904</w:t>
      </w:r>
    </w:p>
    <w:p w14:paraId="3117F949">
      <w:pPr>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 Adaptive policy SER proxy: 0.3268</w:t>
      </w:r>
    </w:p>
    <w:p w14:paraId="1FDE9D2A">
      <w:pPr>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 Relative reduction: 16.28%</w:t>
      </w:r>
    </w:p>
    <w:p w14:paraId="43B4ECA2">
      <w:pPr>
        <w:jc w:val="both"/>
        <w:rPr>
          <w:rFonts w:hint="default" w:ascii="sans-serif" w:hAnsi="sans-serif" w:eastAsia="sans-serif" w:cs="sans-serif"/>
          <w:i w:val="0"/>
          <w:iCs w:val="0"/>
          <w:caps w:val="0"/>
          <w:color w:val="1F1F1F"/>
          <w:spacing w:val="0"/>
          <w:sz w:val="19"/>
          <w:szCs w:val="19"/>
          <w:shd w:val="clear" w:fill="FFFFFF"/>
        </w:rPr>
      </w:pPr>
      <w:r>
        <w:rPr>
          <w:rFonts w:ascii="sans-serif" w:hAnsi="sans-serif" w:eastAsia="sans-serif" w:cs="sans-serif"/>
          <w:b/>
          <w:bCs/>
          <w:i w:val="0"/>
          <w:iCs w:val="0"/>
          <w:caps w:val="0"/>
          <w:color w:val="1F1F1F"/>
          <w:spacing w:val="0"/>
          <w:sz w:val="19"/>
          <w:szCs w:val="19"/>
          <w:shd w:val="clear" w:fill="FFFFFF"/>
        </w:rPr>
        <w:t>Multi-Modal Sensing Accuracy:</w:t>
      </w:r>
      <w:r>
        <w:rPr>
          <w:rFonts w:hint="default" w:ascii="sans-serif" w:hAnsi="sans-serif" w:eastAsia="sans-serif" w:cs="sans-serif"/>
          <w:i w:val="0"/>
          <w:iCs w:val="0"/>
          <w:caps w:val="0"/>
          <w:color w:val="1F1F1F"/>
          <w:spacing w:val="0"/>
          <w:sz w:val="19"/>
          <w:szCs w:val="19"/>
          <w:shd w:val="clear" w:fill="FFFFFF"/>
        </w:rPr>
        <w:t xml:space="preserve"> Multi-modal perception was evaluated on the RADIATE tiny foggy sample using frame-level object-count regression error.</w:t>
      </w:r>
      <w:r>
        <w:rPr>
          <w:rFonts w:hint="default" w:ascii="sans-serif" w:hAnsi="sans-serif" w:eastAsia="sans-serif" w:cs="sans-serif"/>
          <w:i w:val="0"/>
          <w:iCs w:val="0"/>
          <w:caps w:val="0"/>
          <w:color w:val="1F1F1F"/>
          <w:spacing w:val="0"/>
          <w:sz w:val="19"/>
          <w:szCs w:val="19"/>
          <w:shd w:val="clear" w:fill="FFFFFF"/>
          <w:lang w:val="en-US" w:eastAsia="zh-CN"/>
        </w:rPr>
        <w:br w:type="textWrapping"/>
      </w:r>
      <w:r>
        <w:rPr>
          <w:rFonts w:hint="default" w:ascii="sans-serif" w:hAnsi="sans-serif" w:eastAsia="sans-serif" w:cs="sans-serif"/>
          <w:i w:val="0"/>
          <w:iCs w:val="0"/>
          <w:caps w:val="0"/>
          <w:color w:val="1F1F1F"/>
          <w:spacing w:val="0"/>
          <w:sz w:val="19"/>
          <w:szCs w:val="19"/>
          <w:shd w:val="clear" w:fill="FFFFFF"/>
          <w:lang w:val="en-US" w:eastAsia="zh-CN"/>
        </w:rPr>
        <w:t>RADIATE tiny foggy radar-camera experiment:</w:t>
      </w:r>
    </w:p>
    <w:p w14:paraId="79C47C78">
      <w:pPr>
        <w:jc w:val="both"/>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 Camera-only MAE: 0.176</w:t>
      </w:r>
    </w:p>
    <w:p w14:paraId="5D4889C8">
      <w:pPr>
        <w:jc w:val="both"/>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 Radar-only MAE: 0.566</w:t>
      </w:r>
    </w:p>
    <w:p w14:paraId="3FA8F4C3">
      <w:pPr>
        <w:jc w:val="both"/>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 Fusion MAE: 0.402</w:t>
      </w:r>
    </w:p>
    <w:p w14:paraId="30CC63A8">
      <w:pPr>
        <w:jc w:val="both"/>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sz w:val="19"/>
          <w:szCs w:val="19"/>
          <w:shd w:val="clear" w:fill="FFFFFF"/>
          <w:lang w:val="en-US" w:eastAsia="zh-CN"/>
        </w:rPr>
        <w:t>- Best modality: camera-only</w:t>
      </w:r>
    </w:p>
    <w:p w14:paraId="115CAA0B">
      <w:pPr>
        <w:jc w:val="both"/>
        <w:rPr>
          <w:rFonts w:hint="default" w:ascii="sans-serif" w:hAnsi="sans-serif" w:eastAsia="sans-serif" w:cs="sans-serif"/>
          <w:i w:val="0"/>
          <w:iCs w:val="0"/>
          <w:caps w:val="0"/>
          <w:color w:val="1F1F1F"/>
          <w:spacing w:val="0"/>
          <w:sz w:val="19"/>
          <w:szCs w:val="19"/>
          <w:shd w:val="clear" w:fill="FFFFFF"/>
        </w:rPr>
      </w:pPr>
      <w:r>
        <w:rPr>
          <w:rFonts w:ascii="sans-serif" w:hAnsi="sans-serif" w:eastAsia="sans-serif" w:cs="sans-serif"/>
          <w:b/>
          <w:bCs/>
          <w:i w:val="0"/>
          <w:iCs w:val="0"/>
          <w:caps w:val="0"/>
          <w:color w:val="1F1F1F"/>
          <w:spacing w:val="0"/>
          <w:sz w:val="19"/>
          <w:szCs w:val="19"/>
          <w:shd w:val="clear" w:fill="FFFFFF"/>
        </w:rPr>
        <w:t>Analysis:</w:t>
      </w:r>
      <w:r>
        <w:rPr>
          <w:rFonts w:hint="default" w:ascii="sans-serif" w:hAnsi="sans-serif" w:eastAsia="sans-serif" w:cs="sans-serif"/>
          <w:i w:val="0"/>
          <w:iCs w:val="0"/>
          <w:caps w:val="0"/>
          <w:color w:val="1F1F1F"/>
          <w:spacing w:val="0"/>
          <w:sz w:val="19"/>
          <w:szCs w:val="19"/>
          <w:shd w:val="clear" w:fill="FFFFFF"/>
        </w:rPr>
        <w:t xml:space="preserve"> As demonstrated, The current results partially support the channel-aware resource slicing component, but do not yet validate the full multi-modal fusion superiority claim. In the RADIATE tiny foggy sample, camera-only features achieved lower object-count regression error than radar-only and naive fusion features. Furthermore, </w:t>
      </w:r>
      <w:r>
        <w:rPr>
          <w:rFonts w:hint="eastAsia" w:ascii="sans-serif" w:hAnsi="sans-serif" w:eastAsia="宋体" w:cs="sans-serif"/>
          <w:i w:val="0"/>
          <w:iCs w:val="0"/>
          <w:caps w:val="0"/>
          <w:color w:val="1F1F1F"/>
          <w:spacing w:val="0"/>
          <w:sz w:val="19"/>
          <w:szCs w:val="19"/>
          <w:shd w:val="clear" w:fill="FFFFFF"/>
          <w:lang w:val="en-US" w:eastAsia="zh-CN"/>
        </w:rPr>
        <w:t>t</w:t>
      </w:r>
      <w:r>
        <w:rPr>
          <w:rFonts w:hint="default" w:ascii="sans-serif" w:hAnsi="sans-serif" w:eastAsia="sans-serif" w:cs="sans-serif"/>
          <w:i w:val="0"/>
          <w:iCs w:val="0"/>
          <w:caps w:val="0"/>
          <w:color w:val="1F1F1F"/>
          <w:spacing w:val="0"/>
          <w:sz w:val="19"/>
          <w:szCs w:val="19"/>
          <w:shd w:val="clear" w:fill="FFFFFF"/>
        </w:rPr>
        <w:t>he CSI-assisted RoI extraction remains a design objective and has not yet been validated in the current tiny-data experiments.</w:t>
      </w:r>
      <w:r>
        <w:rPr>
          <w:rFonts w:hint="default" w:ascii="sans-serif" w:hAnsi="sans-serif" w:eastAsia="sans-serif" w:cs="sans-serif"/>
          <w:i w:val="0"/>
          <w:iCs w:val="0"/>
          <w:caps w:val="0"/>
          <w:color w:val="1F1F1F"/>
          <w:spacing w:val="0"/>
          <w:sz w:val="19"/>
          <w:szCs w:val="19"/>
          <w:shd w:val="clear" w:fill="FFFFFF"/>
        </w:rPr>
        <w:t>The SER value is a proxy derived from ray-tracing channel quality rather than an over-the-air semantic communication measurement.</w:t>
      </w:r>
    </w:p>
    <w:p w14:paraId="4EFA43DF">
      <w:pPr>
        <w:pStyle w:val="3"/>
        <w:keepNext w:val="0"/>
        <w:keepLines w:val="0"/>
        <w:widowControl/>
        <w:suppressLineNumbers w:val="0"/>
        <w:shd w:val="clear" w:fill="FFFFFF"/>
        <w:ind w:left="0" w:firstLine="0"/>
        <w:rPr>
          <w:rFonts w:ascii="sans-serif" w:hAnsi="sans-serif" w:eastAsia="sans-serif" w:cs="sans-serif"/>
          <w:b/>
          <w:bCs/>
          <w:i w:val="0"/>
          <w:iCs w:val="0"/>
          <w:caps w:val="0"/>
          <w:color w:val="1F1F1F"/>
          <w:spacing w:val="0"/>
          <w:sz w:val="24"/>
          <w:szCs w:val="24"/>
        </w:rPr>
      </w:pPr>
      <w:r>
        <w:rPr>
          <w:rFonts w:hint="default" w:ascii="sans-serif" w:hAnsi="sans-serif" w:eastAsia="sans-serif" w:cs="sans-serif"/>
          <w:b/>
          <w:bCs/>
          <w:i w:val="0"/>
          <w:iCs w:val="0"/>
          <w:caps w:val="0"/>
          <w:color w:val="1F1F1F"/>
          <w:spacing w:val="0"/>
          <w:sz w:val="24"/>
          <w:szCs w:val="24"/>
          <w:shd w:val="clear" w:fill="FFFFFF"/>
        </w:rPr>
        <w:t>6. Conclusion</w:t>
      </w:r>
    </w:p>
    <w:p w14:paraId="005315EB">
      <w:pPr>
        <w:pStyle w:val="3"/>
        <w:keepNext w:val="0"/>
        <w:keepLines w:val="0"/>
        <w:widowControl/>
        <w:suppressLineNumbers w:val="0"/>
        <w:shd w:val="clear" w:fill="FFFFFF"/>
        <w:ind w:left="0" w:firstLine="0"/>
        <w:rPr>
          <w:rFonts w:hint="eastAsia" w:ascii="sans-serif" w:hAnsi="sans-serif" w:eastAsia="sans-serif" w:cs="sans-serif"/>
          <w:b w:val="0"/>
          <w:bCs w:val="0"/>
          <w:i w:val="0"/>
          <w:iCs w:val="0"/>
          <w:caps w:val="0"/>
          <w:color w:val="1F1F1F"/>
          <w:spacing w:val="0"/>
          <w:kern w:val="2"/>
          <w:sz w:val="19"/>
          <w:szCs w:val="19"/>
          <w:shd w:val="clear" w:fill="FFFFFF"/>
          <w:lang w:val="en-US" w:eastAsia="zh-CN" w:bidi="ar-SA"/>
        </w:rPr>
      </w:pPr>
      <w:r>
        <w:rPr>
          <w:rFonts w:hint="eastAsia" w:ascii="sans-serif" w:hAnsi="sans-serif" w:eastAsia="sans-serif" w:cs="sans-serif"/>
          <w:b w:val="0"/>
          <w:bCs w:val="0"/>
          <w:i w:val="0"/>
          <w:iCs w:val="0"/>
          <w:caps w:val="0"/>
          <w:color w:val="1F1F1F"/>
          <w:spacing w:val="0"/>
          <w:kern w:val="2"/>
          <w:sz w:val="19"/>
          <w:szCs w:val="19"/>
          <w:shd w:val="clear" w:fill="FFFFFF"/>
          <w:lang w:val="en-US" w:eastAsia="zh-CN" w:bidi="ar-SA"/>
        </w:rPr>
        <w:t>This proposal presents a feasible architecture for integrating semantic communication, RF sensing, and edge intelligence. Current small-scale public-data experiments suggest that channel-aware semantic slicing is promising, while the multi-modal fusion component requires further validation on larger synchronized datasets such as RADIATE full sequences, CARRADA, Multimodal-Wireless, or Sensiverse.</w:t>
      </w:r>
    </w:p>
    <w:p w14:paraId="664C66ED">
      <w:pPr>
        <w:pStyle w:val="3"/>
        <w:keepNext w:val="0"/>
        <w:keepLines w:val="0"/>
        <w:widowControl/>
        <w:suppressLineNumbers w:val="0"/>
        <w:shd w:val="clear" w:fill="FFFFFF"/>
        <w:ind w:left="0" w:firstLine="0"/>
        <w:rPr>
          <w:rFonts w:ascii="sans-serif" w:hAnsi="sans-serif" w:eastAsia="sans-serif" w:cs="sans-serif"/>
          <w:b/>
          <w:bCs/>
          <w:i w:val="0"/>
          <w:iCs w:val="0"/>
          <w:caps w:val="0"/>
          <w:color w:val="1F1F1F"/>
          <w:spacing w:val="0"/>
          <w:sz w:val="24"/>
          <w:szCs w:val="24"/>
        </w:rPr>
      </w:pPr>
      <w:r>
        <w:rPr>
          <w:rFonts w:hint="default" w:ascii="sans-serif" w:hAnsi="sans-serif" w:eastAsia="sans-serif" w:cs="sans-serif"/>
          <w:b/>
          <w:bCs/>
          <w:i w:val="0"/>
          <w:iCs w:val="0"/>
          <w:caps w:val="0"/>
          <w:color w:val="1F1F1F"/>
          <w:spacing w:val="0"/>
          <w:sz w:val="24"/>
          <w:szCs w:val="24"/>
          <w:shd w:val="clear" w:fill="FFFFFF"/>
        </w:rPr>
        <w:t>References</w:t>
      </w:r>
    </w:p>
    <w:p w14:paraId="41215306">
      <w:pPr>
        <w:numPr>
          <w:ilvl w:val="0"/>
          <w:numId w:val="0"/>
        </w:numPr>
        <w:jc w:val="both"/>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kern w:val="2"/>
          <w:sz w:val="19"/>
          <w:szCs w:val="19"/>
          <w:shd w:val="clear" w:fill="FFFFFF"/>
          <w:lang w:val="en-US" w:eastAsia="zh-CN" w:bidi="ar-SA"/>
        </w:rPr>
        <w:t>Y.</w:t>
      </w:r>
      <w:r>
        <w:rPr>
          <w:rFonts w:ascii="sans-serif" w:hAnsi="sans-serif" w:eastAsia="sans-serif" w:cs="sans-serif"/>
          <w:i w:val="0"/>
          <w:iCs w:val="0"/>
          <w:caps w:val="0"/>
          <w:color w:val="1F1F1F"/>
          <w:spacing w:val="0"/>
          <w:sz w:val="19"/>
          <w:szCs w:val="19"/>
          <w:shd w:val="clear" w:fill="FFFFFF"/>
        </w:rPr>
        <w:t xml:space="preserve">He, "Task-Oriented Integrated Sensing and Semantic Communications for Multi-Device Video Analytics," </w:t>
      </w:r>
      <w:r>
        <w:rPr>
          <w:rFonts w:hint="default" w:ascii="sans-serif" w:hAnsi="sans-serif" w:eastAsia="sans-serif" w:cs="sans-serif"/>
          <w:i/>
          <w:iCs/>
          <w:caps w:val="0"/>
          <w:color w:val="1F1F1F"/>
          <w:spacing w:val="0"/>
          <w:sz w:val="19"/>
          <w:szCs w:val="19"/>
          <w:shd w:val="clear" w:fill="FFFFFF"/>
        </w:rPr>
        <w:t>IEEE Transactions on Mobile Computing</w:t>
      </w:r>
      <w:r>
        <w:rPr>
          <w:rFonts w:hint="default" w:ascii="sans-serif" w:hAnsi="sans-serif" w:eastAsia="sans-serif" w:cs="sans-serif"/>
          <w:i w:val="0"/>
          <w:iCs w:val="0"/>
          <w:caps w:val="0"/>
          <w:color w:val="1F1F1F"/>
          <w:spacing w:val="0"/>
          <w:sz w:val="19"/>
          <w:szCs w:val="19"/>
          <w:shd w:val="clear" w:fill="FFFFFF"/>
        </w:rPr>
        <w:t>, pp. 1-14, Dec. 2025.</w:t>
      </w:r>
    </w:p>
    <w:p w14:paraId="2BCFBE40">
      <w:pPr>
        <w:numPr>
          <w:ilvl w:val="0"/>
          <w:numId w:val="0"/>
        </w:numPr>
        <w:ind w:left="0" w:leftChars="0" w:firstLine="0" w:firstLineChars="0"/>
        <w:jc w:val="both"/>
        <w:rPr>
          <w:rFonts w:hint="default" w:ascii="sans-serif" w:hAnsi="sans-serif" w:eastAsia="sans-serif" w:cs="sans-serif"/>
          <w:i w:val="0"/>
          <w:iCs w:val="0"/>
          <w:caps w:val="0"/>
          <w:color w:val="1F1F1F"/>
          <w:spacing w:val="0"/>
          <w:sz w:val="19"/>
          <w:szCs w:val="19"/>
          <w:shd w:val="clear" w:fill="FFFFFF"/>
        </w:rPr>
      </w:pPr>
      <w:r>
        <w:rPr>
          <w:rFonts w:hint="default" w:ascii="sans-serif" w:hAnsi="sans-serif" w:eastAsia="sans-serif" w:cs="sans-serif"/>
          <w:i w:val="0"/>
          <w:iCs w:val="0"/>
          <w:caps w:val="0"/>
          <w:color w:val="1F1F1F"/>
          <w:spacing w:val="0"/>
          <w:kern w:val="2"/>
          <w:sz w:val="19"/>
          <w:szCs w:val="19"/>
          <w:shd w:val="clear" w:fill="FFFFFF"/>
          <w:lang w:val="en-US" w:eastAsia="zh-CN" w:bidi="ar-SA"/>
        </w:rPr>
        <w:t>Z.</w:t>
      </w:r>
      <w:r>
        <w:rPr>
          <w:rFonts w:ascii="sans-serif" w:hAnsi="sans-serif" w:eastAsia="sans-serif" w:cs="sans-serif"/>
          <w:i w:val="0"/>
          <w:iCs w:val="0"/>
          <w:caps w:val="0"/>
          <w:color w:val="1F1F1F"/>
          <w:spacing w:val="0"/>
          <w:sz w:val="19"/>
          <w:szCs w:val="19"/>
          <w:shd w:val="clear" w:fill="FFFFFF"/>
        </w:rPr>
        <w:t xml:space="preserve">Yang, et al., "Integrated Sensing, Computing, and Semantic Communication with Fluid Antenna for Metaverse," </w:t>
      </w:r>
      <w:r>
        <w:rPr>
          <w:rFonts w:hint="default" w:ascii="sans-serif" w:hAnsi="sans-serif" w:eastAsia="sans-serif" w:cs="sans-serif"/>
          <w:i/>
          <w:iCs/>
          <w:caps w:val="0"/>
          <w:color w:val="1F1F1F"/>
          <w:spacing w:val="0"/>
          <w:sz w:val="19"/>
          <w:szCs w:val="19"/>
          <w:shd w:val="clear" w:fill="FFFFFF"/>
        </w:rPr>
        <w:t>arXiv preprint arXiv:2504.07656</w:t>
      </w:r>
      <w:r>
        <w:rPr>
          <w:rFonts w:hint="default" w:ascii="sans-serif" w:hAnsi="sans-serif" w:eastAsia="sans-serif" w:cs="sans-serif"/>
          <w:i w:val="0"/>
          <w:iCs w:val="0"/>
          <w:caps w:val="0"/>
          <w:color w:val="1F1F1F"/>
          <w:spacing w:val="0"/>
          <w:sz w:val="19"/>
          <w:szCs w:val="19"/>
          <w:shd w:val="clear" w:fill="FFFFFF"/>
        </w:rPr>
        <w:t>, Apr. 2025.</w:t>
      </w:r>
    </w:p>
    <w:p w14:paraId="3FC60549">
      <w:pPr>
        <w:numPr>
          <w:numId w:val="0"/>
        </w:numPr>
        <w:ind w:leftChars="0"/>
        <w:jc w:val="both"/>
        <w:rPr>
          <w:rFonts w:hint="default" w:ascii="sans-serif" w:hAnsi="sans-serif" w:eastAsia="sans-serif" w:cs="sans-serif"/>
          <w:i w:val="0"/>
          <w:iCs w:val="0"/>
          <w:caps w:val="0"/>
          <w:color w:val="1F1F1F"/>
          <w:spacing w:val="0"/>
          <w:sz w:val="19"/>
          <w:szCs w:val="19"/>
          <w:shd w:val="clear" w:fill="FFFFFF"/>
          <w:lang w:val="en-US" w:eastAsia="zh-CN"/>
        </w:rPr>
      </w:pPr>
      <w:r>
        <w:rPr>
          <w:rFonts w:hint="default" w:ascii="sans-serif" w:hAnsi="sans-serif" w:eastAsia="sans-serif" w:cs="sans-serif"/>
          <w:i w:val="0"/>
          <w:iCs w:val="0"/>
          <w:caps w:val="0"/>
          <w:color w:val="1F1F1F"/>
          <w:spacing w:val="0"/>
          <w:sz w:val="19"/>
          <w:szCs w:val="19"/>
          <w:shd w:val="clear" w:fill="FFFFFF"/>
          <w:lang w:val="en-US" w:eastAsia="zh-CN"/>
        </w:rPr>
        <w:t xml:space="preserve">Karahan, S.N. Hybrid ISAC-LSTM Architecture for Enhanced Target Tracking in Integrated Sensing and Communication Systems: A Symmetric Dual-Function Framework. Symmetry 2025, 17, 1725. </w:t>
      </w:r>
    </w:p>
    <w:p w14:paraId="1F41863B">
      <w:pPr>
        <w:numPr>
          <w:numId w:val="0"/>
        </w:numPr>
        <w:ind w:leftChars="0"/>
        <w:jc w:val="both"/>
        <w:rPr>
          <w:rFonts w:hint="default" w:ascii="sans-serif" w:hAnsi="sans-serif" w:eastAsia="sans-serif" w:cs="sans-serif"/>
          <w:i w:val="0"/>
          <w:iCs w:val="0"/>
          <w:caps w:val="0"/>
          <w:color w:val="1F1F1F"/>
          <w:spacing w:val="0"/>
          <w:sz w:val="19"/>
          <w:szCs w:val="19"/>
          <w:shd w:val="clear" w:fill="FFFFFF"/>
          <w:lang w:val="en-US" w:eastAsia="zh-CN"/>
        </w:rPr>
      </w:pPr>
      <w:r>
        <w:rPr>
          <w:rFonts w:hint="default" w:ascii="sans-serif" w:hAnsi="sans-serif" w:eastAsia="sans-serif" w:cs="sans-serif"/>
          <w:i w:val="0"/>
          <w:iCs w:val="0"/>
          <w:caps w:val="0"/>
          <w:color w:val="1F1F1F"/>
          <w:spacing w:val="0"/>
          <w:sz w:val="19"/>
          <w:szCs w:val="19"/>
          <w:shd w:val="clear" w:fill="FFFFFF"/>
          <w:lang w:val="en-US" w:eastAsia="zh-CN"/>
        </w:rPr>
        <w:t xml:space="preserve"> "Sensiverse: A sensing channel dataset for multi-scenario and multi-mode integrated sensing and communication," 2025.   </w:t>
      </w:r>
    </w:p>
    <w:p w14:paraId="3C70625B">
      <w:pPr>
        <w:numPr>
          <w:numId w:val="0"/>
        </w:numPr>
        <w:ind w:leftChars="0"/>
        <w:jc w:val="both"/>
        <w:rPr>
          <w:rFonts w:hint="default" w:ascii="sans-serif" w:hAnsi="sans-serif" w:eastAsia="sans-serif" w:cs="sans-serif"/>
          <w:i w:val="0"/>
          <w:iCs w:val="0"/>
          <w:caps w:val="0"/>
          <w:color w:val="1F1F1F"/>
          <w:spacing w:val="0"/>
          <w:sz w:val="19"/>
          <w:szCs w:val="19"/>
          <w:shd w:val="clear" w:fill="FFFFFF"/>
          <w:lang w:val="en-US" w:eastAsia="zh-CN"/>
        </w:rPr>
      </w:pPr>
      <w:r>
        <w:rPr>
          <w:rFonts w:hint="default" w:ascii="sans-serif" w:hAnsi="sans-serif" w:eastAsia="sans-serif" w:cs="sans-serif"/>
          <w:i w:val="0"/>
          <w:iCs w:val="0"/>
          <w:caps w:val="0"/>
          <w:color w:val="1F1F1F"/>
          <w:spacing w:val="0"/>
          <w:sz w:val="19"/>
          <w:szCs w:val="19"/>
          <w:shd w:val="clear" w:fill="FFFFFF"/>
          <w:lang w:val="en-US" w:eastAsia="zh-CN"/>
        </w:rPr>
        <w:t xml:space="preserve"> Y. Ren, et al., "Semantic-Empowered Integrated Sensing and Communication," IEEE, 2025.</w:t>
      </w:r>
    </w:p>
    <w:p w14:paraId="45B5AB4C">
      <w:pPr>
        <w:numPr>
          <w:numId w:val="0"/>
        </w:numPr>
        <w:ind w:leftChars="0"/>
        <w:jc w:val="both"/>
        <w:rPr>
          <w:rFonts w:hint="default" w:ascii="sans-serif" w:hAnsi="sans-serif" w:eastAsia="sans-serif" w:cs="sans-serif"/>
          <w:i w:val="0"/>
          <w:iCs w:val="0"/>
          <w:caps w:val="0"/>
          <w:color w:val="1F1F1F"/>
          <w:spacing w:val="0"/>
          <w:sz w:val="19"/>
          <w:szCs w:val="19"/>
          <w:shd w:val="clear" w:fill="FFFFFF"/>
          <w:lang w:val="en-US" w:eastAsia="zh-CN"/>
        </w:rPr>
      </w:pPr>
      <w:r>
        <w:rPr>
          <w:rFonts w:hint="default" w:ascii="sans-serif" w:hAnsi="sans-serif" w:eastAsia="sans-serif" w:cs="sans-serif"/>
          <w:i w:val="0"/>
          <w:iCs w:val="0"/>
          <w:caps w:val="0"/>
          <w:color w:val="1F1F1F"/>
          <w:spacing w:val="0"/>
          <w:sz w:val="19"/>
          <w:szCs w:val="19"/>
          <w:shd w:val="clear" w:fill="FFFFFF"/>
          <w:lang w:val="en-US" w:eastAsia="zh-CN"/>
        </w:rPr>
        <w:t xml:space="preserve"> "Target tracking in integrated sensing and communication (ISAC) systems via hybrid ISAC-LSTM architecture," MDPI, 2025.</w:t>
      </w:r>
    </w:p>
    <w:p w14:paraId="475FB798">
      <w:pPr>
        <w:numPr>
          <w:numId w:val="0"/>
        </w:numPr>
        <w:ind w:leftChars="0"/>
        <w:jc w:val="both"/>
        <w:rPr>
          <w:rFonts w:hint="default" w:ascii="sans-serif" w:hAnsi="sans-serif" w:eastAsia="sans-serif" w:cs="sans-serif"/>
          <w:i w:val="0"/>
          <w:iCs w:val="0"/>
          <w:caps w:val="0"/>
          <w:color w:val="1F1F1F"/>
          <w:spacing w:val="0"/>
          <w:sz w:val="19"/>
          <w:szCs w:val="19"/>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onospace">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FB1B6E"/>
    <w:rsid w:val="015C15C8"/>
    <w:rsid w:val="01D62159"/>
    <w:rsid w:val="021C3056"/>
    <w:rsid w:val="02CF74C7"/>
    <w:rsid w:val="02F70D3E"/>
    <w:rsid w:val="041471B2"/>
    <w:rsid w:val="04B7582F"/>
    <w:rsid w:val="052B59B6"/>
    <w:rsid w:val="05432691"/>
    <w:rsid w:val="07004DD1"/>
    <w:rsid w:val="08246E93"/>
    <w:rsid w:val="091E23D2"/>
    <w:rsid w:val="0A7007F8"/>
    <w:rsid w:val="0AB16BF9"/>
    <w:rsid w:val="0AE9509E"/>
    <w:rsid w:val="0C3540D4"/>
    <w:rsid w:val="0C9155F6"/>
    <w:rsid w:val="0DCF12BC"/>
    <w:rsid w:val="0DF32233"/>
    <w:rsid w:val="0E164EA0"/>
    <w:rsid w:val="0F791001"/>
    <w:rsid w:val="0FBB672A"/>
    <w:rsid w:val="10966CF4"/>
    <w:rsid w:val="10D4446D"/>
    <w:rsid w:val="1128526C"/>
    <w:rsid w:val="14F165F1"/>
    <w:rsid w:val="16932752"/>
    <w:rsid w:val="18923D5F"/>
    <w:rsid w:val="19004393"/>
    <w:rsid w:val="190A2398"/>
    <w:rsid w:val="19591B5F"/>
    <w:rsid w:val="19F5566F"/>
    <w:rsid w:val="1A774B90"/>
    <w:rsid w:val="1B180EAB"/>
    <w:rsid w:val="1B2D7691"/>
    <w:rsid w:val="1B54283C"/>
    <w:rsid w:val="1BBC72F2"/>
    <w:rsid w:val="1BC92FEB"/>
    <w:rsid w:val="1BF52E91"/>
    <w:rsid w:val="1C3560D4"/>
    <w:rsid w:val="1C44479A"/>
    <w:rsid w:val="1CA82B90"/>
    <w:rsid w:val="1CF71C0F"/>
    <w:rsid w:val="1F125588"/>
    <w:rsid w:val="1F4556B0"/>
    <w:rsid w:val="1FA44AF7"/>
    <w:rsid w:val="20175766"/>
    <w:rsid w:val="203A62EF"/>
    <w:rsid w:val="204518BE"/>
    <w:rsid w:val="20BD0AAB"/>
    <w:rsid w:val="20FB1B6E"/>
    <w:rsid w:val="2140441F"/>
    <w:rsid w:val="21B7325D"/>
    <w:rsid w:val="24397462"/>
    <w:rsid w:val="259C799B"/>
    <w:rsid w:val="25DD4E4D"/>
    <w:rsid w:val="25E87A4B"/>
    <w:rsid w:val="266D5E67"/>
    <w:rsid w:val="269625B4"/>
    <w:rsid w:val="27770815"/>
    <w:rsid w:val="2821031D"/>
    <w:rsid w:val="28A67820"/>
    <w:rsid w:val="28FF555B"/>
    <w:rsid w:val="2C740BB5"/>
    <w:rsid w:val="2CD87235"/>
    <w:rsid w:val="2D2C42C6"/>
    <w:rsid w:val="2FDC1F91"/>
    <w:rsid w:val="324160F9"/>
    <w:rsid w:val="32894808"/>
    <w:rsid w:val="34555CF1"/>
    <w:rsid w:val="35B02FEC"/>
    <w:rsid w:val="363D65C4"/>
    <w:rsid w:val="365E6572"/>
    <w:rsid w:val="374B6A31"/>
    <w:rsid w:val="38905890"/>
    <w:rsid w:val="38910B5D"/>
    <w:rsid w:val="3B097DA7"/>
    <w:rsid w:val="3B9E3C7A"/>
    <w:rsid w:val="3BA9270B"/>
    <w:rsid w:val="3C025A83"/>
    <w:rsid w:val="3CEA2FE5"/>
    <w:rsid w:val="3CF41DDE"/>
    <w:rsid w:val="3E2466D6"/>
    <w:rsid w:val="3EF67997"/>
    <w:rsid w:val="3F642458"/>
    <w:rsid w:val="3FE56843"/>
    <w:rsid w:val="40431A43"/>
    <w:rsid w:val="41184CDA"/>
    <w:rsid w:val="41344814"/>
    <w:rsid w:val="4135208B"/>
    <w:rsid w:val="41993816"/>
    <w:rsid w:val="419C7398"/>
    <w:rsid w:val="41D23159"/>
    <w:rsid w:val="41F13778"/>
    <w:rsid w:val="443947FD"/>
    <w:rsid w:val="45DB181E"/>
    <w:rsid w:val="460E6CF1"/>
    <w:rsid w:val="469841DE"/>
    <w:rsid w:val="469D3236"/>
    <w:rsid w:val="472B2331"/>
    <w:rsid w:val="47C5711C"/>
    <w:rsid w:val="48A01F49"/>
    <w:rsid w:val="49851C32"/>
    <w:rsid w:val="4B62341C"/>
    <w:rsid w:val="4D781156"/>
    <w:rsid w:val="4E4361B3"/>
    <w:rsid w:val="4EA33777"/>
    <w:rsid w:val="4EAF34D1"/>
    <w:rsid w:val="4FA664CB"/>
    <w:rsid w:val="51AA7C10"/>
    <w:rsid w:val="51AE1D36"/>
    <w:rsid w:val="530B665A"/>
    <w:rsid w:val="550F6C65"/>
    <w:rsid w:val="559D0221"/>
    <w:rsid w:val="564F34A5"/>
    <w:rsid w:val="56D555C3"/>
    <w:rsid w:val="58150009"/>
    <w:rsid w:val="58666012"/>
    <w:rsid w:val="590D0758"/>
    <w:rsid w:val="59171B3F"/>
    <w:rsid w:val="59D9224D"/>
    <w:rsid w:val="5A924CC9"/>
    <w:rsid w:val="5A947201"/>
    <w:rsid w:val="5C6E1AA5"/>
    <w:rsid w:val="5D1562F6"/>
    <w:rsid w:val="5FBB1A7B"/>
    <w:rsid w:val="602D7F7A"/>
    <w:rsid w:val="60820DBC"/>
    <w:rsid w:val="60E37B05"/>
    <w:rsid w:val="62D5473D"/>
    <w:rsid w:val="63D96E6E"/>
    <w:rsid w:val="665A745A"/>
    <w:rsid w:val="66AA160B"/>
    <w:rsid w:val="680C7295"/>
    <w:rsid w:val="68695FFE"/>
    <w:rsid w:val="698A4415"/>
    <w:rsid w:val="69B65889"/>
    <w:rsid w:val="6A040DF8"/>
    <w:rsid w:val="6A9A31A7"/>
    <w:rsid w:val="6B0F2257"/>
    <w:rsid w:val="6B173E1C"/>
    <w:rsid w:val="6B296EB9"/>
    <w:rsid w:val="6B5735A0"/>
    <w:rsid w:val="6D6C066C"/>
    <w:rsid w:val="6E6B7334"/>
    <w:rsid w:val="6FD232D2"/>
    <w:rsid w:val="700E15EF"/>
    <w:rsid w:val="70156843"/>
    <w:rsid w:val="72AA0252"/>
    <w:rsid w:val="72F556F3"/>
    <w:rsid w:val="74AE64EB"/>
    <w:rsid w:val="7513069A"/>
    <w:rsid w:val="751D6489"/>
    <w:rsid w:val="757005AB"/>
    <w:rsid w:val="75F83523"/>
    <w:rsid w:val="77205412"/>
    <w:rsid w:val="77FA7F2C"/>
    <w:rsid w:val="781D5C95"/>
    <w:rsid w:val="7950104A"/>
    <w:rsid w:val="7A682DB4"/>
    <w:rsid w:val="7AB4245F"/>
    <w:rsid w:val="7B7208BF"/>
    <w:rsid w:val="7CD5207C"/>
    <w:rsid w:val="7CF606DD"/>
    <w:rsid w:val="7D7C2435"/>
    <w:rsid w:val="7DD32E71"/>
    <w:rsid w:val="7DDC070D"/>
    <w:rsid w:val="7E401157"/>
    <w:rsid w:val="7EDD5D31"/>
    <w:rsid w:val="7F625BE9"/>
    <w:rsid w:val="7FC97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646</Words>
  <Characters>4137</Characters>
  <Lines>0</Lines>
  <Paragraphs>0</Paragraphs>
  <TotalTime>531</TotalTime>
  <ScaleCrop>false</ScaleCrop>
  <LinksUpToDate>false</LinksUpToDate>
  <CharactersWithSpaces>4694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2026-04-17T18:47:00Z</dcterms:created>
  <dc:creator>星雨心愿</dc:creator>
  <cp:lastModifiedBy>星雨心愿</cp:lastModifiedBy>
  <dcterms:modified xsi:type="dcterms:W3CDTF">2026-04-25T06:33:32Z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05C64519A0354F20B6E8DCAC729E0DD8_11</vt:lpwstr>
  </property>
  <property fmtid="{D5CDD505-2E9C-101B-9397-08002B2CF9AE}" pid="4" name="KSOTemplateDocerSaveRecord">
    <vt:lpwstr>eyJoZGlkIjoiMjYyZmZlM2RiNzNkODYzMmRmMzE4MjFlOTcxMTVjYTIiLCJ1c2VySWQiOiI4MTExODU0ODkifQ==</vt:lpwstr>
  </property>
</Properties>
</file>