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B0AA" w14:textId="12ABFC36" w:rsidR="00FD0E94" w:rsidRDefault="00FD0E94" w:rsidP="00844B53">
      <w:pPr>
        <w:ind w:right="709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4D134E" wp14:editId="51282E39">
            <wp:simplePos x="0" y="0"/>
            <wp:positionH relativeFrom="margin">
              <wp:align>left</wp:align>
            </wp:positionH>
            <wp:positionV relativeFrom="page">
              <wp:posOffset>388620</wp:posOffset>
            </wp:positionV>
            <wp:extent cx="8777410" cy="6206489"/>
            <wp:effectExtent l="0" t="0" r="5080" b="4445"/>
            <wp:wrapNone/>
            <wp:docPr id="1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7410" cy="6206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70371" w14:textId="42CECD6F" w:rsidR="00181068" w:rsidRDefault="00181068" w:rsidP="00181068">
      <w:pPr>
        <w:rPr>
          <w:lang w:val="fr-FR"/>
        </w:rPr>
      </w:pPr>
    </w:p>
    <w:p w14:paraId="0F54C574" w14:textId="2D7C9AA3" w:rsidR="00181068" w:rsidRDefault="00181068" w:rsidP="00FD0E94">
      <w:pPr>
        <w:jc w:val="center"/>
        <w:rPr>
          <w:lang w:val="fr-FR"/>
        </w:rPr>
      </w:pPr>
    </w:p>
    <w:p w14:paraId="5DF862F9" w14:textId="4EF953E2" w:rsidR="00181068" w:rsidRDefault="00181068" w:rsidP="00181068">
      <w:pPr>
        <w:rPr>
          <w:lang w:val="fr-FR"/>
        </w:rPr>
      </w:pPr>
    </w:p>
    <w:p w14:paraId="4E13EB14" w14:textId="77777777" w:rsidR="00FD0E94" w:rsidRDefault="00FD0E94" w:rsidP="00181068">
      <w:pPr>
        <w:rPr>
          <w:lang w:val="fr-FR"/>
        </w:rPr>
      </w:pPr>
    </w:p>
    <w:p w14:paraId="34B5CBBD" w14:textId="3D55ECA0" w:rsidR="00181068" w:rsidRDefault="00181068" w:rsidP="00181068">
      <w:pPr>
        <w:rPr>
          <w:lang w:val="fr-FR"/>
        </w:rPr>
      </w:pPr>
    </w:p>
    <w:p w14:paraId="631D0DA2" w14:textId="12A10872" w:rsidR="002D5481" w:rsidRPr="00083F05" w:rsidRDefault="00B11FC2" w:rsidP="00844B53">
      <w:pPr>
        <w:ind w:left="851" w:right="850"/>
        <w:jc w:val="center"/>
        <w:rPr>
          <w:b/>
          <w:bCs/>
          <w:color w:val="FF0000"/>
          <w:sz w:val="20"/>
          <w:szCs w:val="20"/>
          <w:lang w:val="fr-FR"/>
        </w:rPr>
      </w:pPr>
      <w:sdt>
        <w:sdtPr>
          <w:rPr>
            <w:rFonts w:asciiTheme="majorBidi" w:hAnsiTheme="majorBidi" w:cstheme="majorBidi"/>
            <w:color w:val="FF0000"/>
            <w:sz w:val="40"/>
            <w:szCs w:val="40"/>
            <w:lang w:val="fr-FR"/>
          </w:rPr>
          <w:id w:val="1075792556"/>
          <w:placeholder>
            <w:docPart w:val="E5FAAD37E6414616A39B94E561126655"/>
          </w:placeholder>
        </w:sdtPr>
        <w:sdtEndPr>
          <w:rPr>
            <w:rFonts w:asciiTheme="minorHAnsi" w:hAnsiTheme="minorHAnsi" w:cstheme="minorBidi"/>
            <w:b/>
            <w:bCs/>
            <w:sz w:val="20"/>
            <w:szCs w:val="20"/>
          </w:rPr>
        </w:sdtEndPr>
        <w:sdtContent>
          <w:sdt>
            <w:sdtP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val="fr-FR"/>
              </w:rPr>
              <w:id w:val="50436618"/>
              <w:placeholder>
                <w:docPart w:val="E50679EB1FFE4CD6BE9A57C3A9578559"/>
              </w:placeholder>
            </w:sdtPr>
            <w:sdtEndPr>
              <w:rPr>
                <w:rFonts w:asciiTheme="minorHAnsi" w:hAnsiTheme="minorHAnsi" w:cstheme="minorBidi"/>
                <w:sz w:val="20"/>
                <w:szCs w:val="20"/>
              </w:rPr>
            </w:sdtEndPr>
            <w:sdtContent>
              <w:r w:rsidR="00701398" w:rsidRPr="00B11FC2">
                <w:rPr>
                  <w:rFonts w:asciiTheme="majorBidi" w:hAnsiTheme="majorBidi" w:cstheme="majorBidi"/>
                  <w:b/>
                  <w:bCs/>
                  <w:color w:val="70AD47" w:themeColor="accent6"/>
                  <w:sz w:val="32"/>
                  <w:szCs w:val="32"/>
                  <w:lang w:val="fr-FR"/>
                </w:rPr>
                <w:t xml:space="preserve">Boukhit Mohamed</w:t>
              </w:r>
            </w:sdtContent>
          </w:sdt>
        </w:sdtContent>
      </w:sdt>
    </w:p>
    <w:p w14:paraId="76FDE1C2" w14:textId="77777777" w:rsidR="00FD0E94" w:rsidRDefault="00FD0E94" w:rsidP="00FD0E94">
      <w:pPr>
        <w:spacing w:after="0"/>
        <w:jc w:val="center"/>
        <w:rPr>
          <w:rFonts w:asciiTheme="majorBidi" w:hAnsiTheme="majorBidi" w:cstheme="majorBidi"/>
          <w:sz w:val="16"/>
          <w:szCs w:val="16"/>
          <w:lang w:val="fr-FR"/>
        </w:rPr>
      </w:pPr>
    </w:p>
    <w:p w14:paraId="2E7141DC" w14:textId="5732ABED" w:rsidR="00EF3D82" w:rsidRDefault="00EF3D82" w:rsidP="00EF3D82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</w:p>
    <w:p w14:paraId="5BDEE413" w14:textId="37391A02" w:rsidR="00730600" w:rsidRDefault="00730600" w:rsidP="00EF3D82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</w:p>
    <w:p w14:paraId="14C588D9" w14:textId="1BEACC2F" w:rsidR="00730600" w:rsidRPr="00730600" w:rsidRDefault="00E736B1" w:rsidP="00730600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  <w:r>
        <w:rPr>
          <w:rFonts w:asciiTheme="majorBidi" w:hAnsiTheme="majorBidi" w:cstheme="majorBidi"/>
          <w:noProof/>
          <w:sz w:val="12"/>
          <w:szCs w:val="12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75C6B" wp14:editId="21707976">
                <wp:simplePos x="0" y="0"/>
                <wp:positionH relativeFrom="column">
                  <wp:posOffset>447040</wp:posOffset>
                </wp:positionH>
                <wp:positionV relativeFrom="paragraph">
                  <wp:posOffset>8255</wp:posOffset>
                </wp:positionV>
                <wp:extent cx="7848600" cy="480060"/>
                <wp:effectExtent l="0" t="0" r="0" b="0"/>
                <wp:wrapNone/>
                <wp:docPr id="100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Bidi" w:hAnsiTheme="majorBidi" w:cstheme="majorBidi"/>
                                <w:color w:val="70AD47" w:themeColor="accent6"/>
                                <w:sz w:val="12"/>
                                <w:szCs w:val="12"/>
                                <w:lang w:val="fr-FR"/>
                              </w:rPr>
                              <w:id w:val="1113095544"/>
                              <w:placeholder>
                                <w:docPart w:val="0E5645EB67BD472390AD13A7658E4AF6"/>
                              </w:placeholder>
                            </w:sdtPr>
                            <w:sdtEndPr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sdtEndPr>
                            <w:sdtContent>
                              <w:p w14:paraId="66ECDEAF" w14:textId="77777777" w:rsidR="00E736B1" w:rsidRPr="00B11FC2" w:rsidRDefault="00E736B1" w:rsidP="00E736B1">
                                <w:pPr>
                                  <w:spacing w:after="0" w:line="240" w:lineRule="auto"/>
                                  <w:ind w:left="851" w:right="851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70AD47" w:themeColor="accent6"/>
                                    <w:sz w:val="8"/>
                                    <w:szCs w:val="8"/>
                                    <w:lang w:val="fr-FR"/>
                                  </w:rPr>
                                </w:pPr>
                                <w:r w:rsidRPr="00B11FC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70AD47" w:themeColor="accent6"/>
                                    <w:lang w:val="fr-FR"/>
                                  </w:rPr>
                                  <w:t xml:space="preserve">Les tumeurs bénignes du rachis à propos de 6 cas</w:t>
                                </w:r>
                              </w:p>
                            </w:sdtContent>
                          </w:sdt>
                          <w:p w14:paraId="0E7CB451" w14:textId="77777777" w:rsidR="00E736B1" w:rsidRDefault="00E736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75C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5.2pt;margin-top:.65pt;width:618pt;height:37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" fillcolor="white [3201]" stroked="f" strokeweight=".5pt">
                <v:textbox>
                  <w:txbxContent>
                    <w:sdt>
                      <w:sdtPr>
                        <w:rPr>
                          <w:rFonts w:asciiTheme="majorBidi" w:hAnsiTheme="majorBidi" w:cstheme="majorBidi"/>
                          <w:color w:val="70AD47" w:themeColor="accent6"/>
                          <w:sz w:val="12"/>
                          <w:szCs w:val="12"/>
                          <w:lang w:val="fr-FR"/>
                        </w:rPr>
                        <w:id w:val="1113095544"/>
                        <w:placeholder>
                          <w:docPart w:val="0E5645EB67BD472390AD13A7658E4AF6"/>
                        </w:placeholder>
                      </w:sdtPr>
                      <w:sdtEndPr>
                        <w:rPr>
                          <w:b/>
                          <w:bCs/>
                          <w:sz w:val="8"/>
                          <w:szCs w:val="8"/>
                        </w:rPr>
                      </w:sdtEndPr>
                      <w:sdtContent>
                        <w:p w14:paraId="66ECDEAF" w14:textId="77777777" w:rsidR="00E736B1" w:rsidRPr="00B11FC2" w:rsidRDefault="00E736B1" w:rsidP="00E736B1">
                          <w:pPr>
                            <w:spacing w:after="0" w:line="240" w:lineRule="auto"/>
                            <w:ind w:left="851" w:right="851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70AD47" w:themeColor="accent6"/>
                              <w:sz w:val="8"/>
                              <w:szCs w:val="8"/>
                              <w:lang w:val="fr-FR"/>
                            </w:rPr>
                          </w:pPr>
                          <w:r w:rsidRPr="00B11FC2">
                            <w:rPr>
                              <w:rFonts w:asciiTheme="majorBidi" w:hAnsiTheme="majorBidi" w:cstheme="majorBidi"/>
                              <w:b/>
                              <w:bCs/>
                              <w:color w:val="70AD47" w:themeColor="accent6"/>
                              <w:lang w:val="fr-FR"/>
                            </w:rPr>
                            <w:t xml:space="preserve">Les tumeurs bénignes du rachis à propos de 6 cas</w:t>
                          </w:r>
                        </w:p>
                      </w:sdtContent>
                    </w:sdt>
                    <w:p w14:paraId="0E7CB451" w14:textId="77777777" w:rsidR="00E736B1" w:rsidRDefault="00E736B1"/>
                  </w:txbxContent>
                </v:textbox>
              </v:shape>
            </w:pict>
          </mc:Fallback>
        </mc:AlternateContent>
      </w:r>
    </w:p>
    <w:p w14:paraId="79D8E38F" w14:textId="77777777" w:rsidR="00A430CC" w:rsidRDefault="00A430CC" w:rsidP="00EF3D82">
      <w:pPr>
        <w:spacing w:after="0" w:line="240" w:lineRule="auto"/>
        <w:ind w:left="4451" w:right="851" w:firstLine="589"/>
        <w:rPr>
          <w:rFonts w:asciiTheme="majorBidi" w:hAnsiTheme="majorBidi" w:cstheme="majorBidi"/>
          <w:i/>
          <w:iCs/>
          <w:sz w:val="12"/>
          <w:szCs w:val="12"/>
          <w:lang w:val="fr-FR"/>
        </w:rPr>
      </w:pPr>
    </w:p>
    <w:p w14:paraId="45150863" w14:textId="77777777" w:rsidR="00A430CC" w:rsidRDefault="00A430CC" w:rsidP="00EF3D82">
      <w:pPr>
        <w:spacing w:after="0" w:line="240" w:lineRule="auto"/>
        <w:ind w:left="4451" w:right="851" w:firstLine="589"/>
        <w:rPr>
          <w:rFonts w:asciiTheme="majorBidi" w:hAnsiTheme="majorBidi" w:cstheme="majorBidi"/>
          <w:i/>
          <w:iCs/>
          <w:sz w:val="12"/>
          <w:szCs w:val="12"/>
          <w:lang w:val="fr-FR"/>
        </w:rPr>
      </w:pPr>
    </w:p>
    <w:p w14:paraId="7A38E1BE" w14:textId="7F5E5527" w:rsidR="00987FDE" w:rsidRDefault="00987FDE" w:rsidP="00987FDE">
      <w:pPr>
        <w:spacing w:after="0" w:line="240" w:lineRule="auto"/>
        <w:ind w:right="850"/>
        <w:rPr>
          <w:rFonts w:asciiTheme="majorBidi" w:hAnsiTheme="majorBidi" w:cstheme="majorBidi"/>
          <w:sz w:val="6"/>
          <w:szCs w:val="6"/>
          <w:lang w:val="fr-FR"/>
        </w:rPr>
      </w:pPr>
    </w:p>
    <w:p w14:paraId="73CE2D3B" w14:textId="53807BF5" w:rsidR="00987FDE" w:rsidRDefault="00987FDE" w:rsidP="00987FDE">
      <w:pPr>
        <w:spacing w:after="0" w:line="240" w:lineRule="auto"/>
        <w:ind w:right="850"/>
        <w:rPr>
          <w:rFonts w:asciiTheme="majorBidi" w:hAnsiTheme="majorBidi" w:cstheme="majorBidi"/>
          <w:sz w:val="6"/>
          <w:szCs w:val="6"/>
          <w:lang w:val="fr-FR"/>
        </w:rPr>
      </w:pPr>
    </w:p>
    <w:p w14:paraId="0C405498" w14:textId="0C79136C" w:rsidR="006B42F0" w:rsidRPr="00AA3D28" w:rsidRDefault="000C4496" w:rsidP="00844B53">
      <w:pPr>
        <w:ind w:left="851" w:right="850"/>
        <w:jc w:val="center"/>
        <w:rPr>
          <w:rFonts w:asciiTheme="majorBidi" w:hAnsiTheme="majorBidi" w:cstheme="majorBidi"/>
          <w:color w:val="0D0D0D" w:themeColor="text1" w:themeTint="F2"/>
          <w:sz w:val="10"/>
          <w:szCs w:val="10"/>
          <w:lang w:val="fr-FR"/>
        </w:rPr>
      </w:pPr>
      <w:r>
        <w:rPr>
          <w:rFonts w:asciiTheme="majorBidi" w:hAnsiTheme="majorBidi" w:cstheme="majorBidi"/>
          <w:noProof/>
          <w:sz w:val="6"/>
          <w:szCs w:val="6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CE809" wp14:editId="2A9CF90B">
                <wp:simplePos x="0" y="0"/>
                <wp:positionH relativeFrom="column">
                  <wp:posOffset>3152140</wp:posOffset>
                </wp:positionH>
                <wp:positionV relativeFrom="paragraph">
                  <wp:posOffset>161290</wp:posOffset>
                </wp:positionV>
                <wp:extent cx="6377940" cy="320040"/>
                <wp:effectExtent l="0" t="0" r="3810" b="3810"/>
                <wp:wrapNone/>
                <wp:docPr id="100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79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9B3D9A" w14:textId="6C7D4FAF" w:rsidR="00C65639" w:rsidRPr="00B11FC2" w:rsidRDefault="00B11FC2" w:rsidP="00C65639">
                            <w:pPr>
                              <w:spacing w:after="0" w:line="240" w:lineRule="auto"/>
                              <w:ind w:right="851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0AD47" w:themeColor="accent6"/>
                                <w:sz w:val="6"/>
                                <w:szCs w:val="6"/>
                                <w:lang w:val="fr-FR"/>
                              </w:rPr>
                            </w:pPr>
                            <w:sdt>
                              <w:sdtPr>
                                <w:rPr>
                                  <w:rFonts w:asciiTheme="majorBidi" w:hAnsiTheme="majorBidi" w:cstheme="majorBidi"/>
                                  <w:color w:val="70AD47" w:themeColor="accent6"/>
                                  <w:sz w:val="8"/>
                                  <w:szCs w:val="8"/>
                                  <w:lang w:val="fr-FR"/>
                                </w:rPr>
                                <w:id w:val="781073304"/>
                              </w:sdtPr>
                              <w:sdtEndPr>
                                <w:rPr>
                                  <w:b/>
                                  <w:bCs/>
                                  <w:sz w:val="6"/>
                                  <w:szCs w:val="6"/>
                                </w:rPr>
                              </w:sdtEndPr>
                              <w:sdtContent>
                                <w:r w:rsidR="00C65639" w:rsidRPr="00B11FC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70AD47" w:themeColor="accent6"/>
                                    <w:sz w:val="20"/>
                                    <w:szCs w:val="20"/>
                                    <w:lang w:val="fr-FR"/>
                                  </w:rPr>
                                  <w:t xml:space="preserve">Hadhri M. , Maamri K. , Trifa A. , Ben Nsir A. , Darmoul M.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CE809" id="Zone de texte 3" o:spid="_x0000_s1027" type="#_x0000_t202" style="position:absolute;left:0;text-align:left;margin-left:248.2pt;margin-top:12.7pt;width:502.2pt;height: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" fillcolor="white [3201]" stroked="f" strokeweight=".5pt">
                <v:textbox>
                  <w:txbxContent>
                    <w:p w14:paraId="3C9B3D9A" w14:textId="6C7D4FAF" w:rsidR="00C65639" w:rsidRPr="00B11FC2" w:rsidRDefault="00B11FC2" w:rsidP="00C65639">
                      <w:pPr>
                        <w:spacing w:after="0" w:line="240" w:lineRule="auto"/>
                        <w:ind w:right="851"/>
                        <w:rPr>
                          <w:rFonts w:asciiTheme="majorBidi" w:hAnsiTheme="majorBidi" w:cstheme="majorBidi"/>
                          <w:b/>
                          <w:bCs/>
                          <w:color w:val="70AD47" w:themeColor="accent6"/>
                          <w:sz w:val="6"/>
                          <w:szCs w:val="6"/>
                          <w:lang w:val="fr-FR"/>
                        </w:rPr>
                      </w:pPr>
                      <w:sdt>
                        <w:sdtPr>
                          <w:rPr>
                            <w:rFonts w:asciiTheme="majorBidi" w:hAnsiTheme="majorBidi" w:cstheme="majorBidi"/>
                            <w:color w:val="70AD47" w:themeColor="accent6"/>
                            <w:sz w:val="8"/>
                            <w:szCs w:val="8"/>
                            <w:lang w:val="fr-FR"/>
                          </w:rPr>
                          <w:id w:val="781073304"/>
                        </w:sdtPr>
                        <w:sdtEndPr>
                          <w:rPr>
                            <w:b/>
                            <w:bCs/>
                            <w:sz w:val="6"/>
                            <w:szCs w:val="6"/>
                          </w:rPr>
                        </w:sdtEndPr>
                        <w:sdtContent>
                          <w:r w:rsidR="00C65639" w:rsidRPr="00B11FC2">
                            <w:rPr>
                              <w:rFonts w:asciiTheme="majorBidi" w:hAnsiTheme="majorBidi" w:cstheme="majorBidi"/>
                              <w:b/>
                              <w:bCs/>
                              <w:color w:val="70AD47" w:themeColor="accent6"/>
                              <w:sz w:val="20"/>
                              <w:szCs w:val="20"/>
                              <w:lang w:val="fr-FR"/>
                            </w:rPr>
                            <w:t xml:space="preserve">Hadhri M. , Maamri K. , Trifa A. , Ben Nsir A. , Darmoul M.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14:paraId="216C07E7" w14:textId="77777777" w:rsidR="002D5481" w:rsidRDefault="002D5481" w:rsidP="002D5481">
      <w:pPr>
        <w:jc w:val="center"/>
        <w:rPr>
          <w:b/>
          <w:bCs/>
          <w:color w:val="2795D9"/>
          <w:lang w:val="fr-FR"/>
        </w:rPr>
      </w:pPr>
    </w:p>
    <w:p w14:paraId="696FD4A5" w14:textId="666FBA9A" w:rsidR="00181068" w:rsidRPr="00181068" w:rsidRDefault="00181068" w:rsidP="00181068">
      <w:pPr>
        <w:rPr>
          <w:lang w:val="fr-FR"/>
        </w:rPr>
      </w:pPr>
    </w:p>
    <w:sectPr w:rsidR="00181068" w:rsidRPr="00181068" w:rsidSect="00844B53">
      <w:pgSz w:w="16838" w:h="11906" w:orient="landscape"/>
      <w:pgMar w:top="1560" w:right="1812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40"/>
    <w:rsid w:val="00083F05"/>
    <w:rsid w:val="000C4496"/>
    <w:rsid w:val="00181068"/>
    <w:rsid w:val="001C26A3"/>
    <w:rsid w:val="002D5481"/>
    <w:rsid w:val="003438CC"/>
    <w:rsid w:val="00384BAE"/>
    <w:rsid w:val="003C7995"/>
    <w:rsid w:val="00480CC0"/>
    <w:rsid w:val="006B42F0"/>
    <w:rsid w:val="00701398"/>
    <w:rsid w:val="00730600"/>
    <w:rsid w:val="00836C2E"/>
    <w:rsid w:val="00844B53"/>
    <w:rsid w:val="009264E7"/>
    <w:rsid w:val="00987FDE"/>
    <w:rsid w:val="00991D76"/>
    <w:rsid w:val="00A430CC"/>
    <w:rsid w:val="00A70EFD"/>
    <w:rsid w:val="00AA3D28"/>
    <w:rsid w:val="00B11FC2"/>
    <w:rsid w:val="00B30E5B"/>
    <w:rsid w:val="00C65639"/>
    <w:rsid w:val="00C83728"/>
    <w:rsid w:val="00C9044C"/>
    <w:rsid w:val="00D378F3"/>
    <w:rsid w:val="00D877D8"/>
    <w:rsid w:val="00E17B40"/>
    <w:rsid w:val="00E46B93"/>
    <w:rsid w:val="00E736B1"/>
    <w:rsid w:val="00EF3D82"/>
    <w:rsid w:val="00FD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619CB"/>
  <w15:chartTrackingRefBased/>
  <w15:docId w15:val="{E917BB6C-4685-4E2E-97C3-B72D91C2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810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7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FAAD37E6414616A39B94E5611266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A6DC1F-71A9-4B43-94AC-9C3B5819E5ED}"/>
      </w:docPartPr>
      <w:docPartBody>
        <w:p w:rsidR="00821533" w:rsidRDefault="00947B32" w:rsidP="00947B32">
          <w:pPr>
            <w:pStyle w:val="E5FAAD37E6414616A39B94E561126655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50679EB1FFE4CD6BE9A57C3A95785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E64E9E-25E7-4650-AB8F-912BCAFF6718}"/>
      </w:docPartPr>
      <w:docPartBody>
        <w:p w:rsidR="00370F57" w:rsidRDefault="00821533" w:rsidP="00821533">
          <w:pPr>
            <w:pStyle w:val="E50679EB1FFE4CD6BE9A57C3A9578559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E5645EB67BD472390AD13A7658E4A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2DC568-78EE-4DF2-9AC2-733EDB912271}"/>
      </w:docPartPr>
      <w:docPartBody>
        <w:p w:rsidR="00B66091" w:rsidRDefault="003652C1" w:rsidP="003652C1">
          <w:pPr>
            <w:pStyle w:val="0E5645EB67BD472390AD13A7658E4AF6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71"/>
    <w:rsid w:val="00065DC0"/>
    <w:rsid w:val="00143355"/>
    <w:rsid w:val="0017781D"/>
    <w:rsid w:val="0021687A"/>
    <w:rsid w:val="002D62EA"/>
    <w:rsid w:val="002E3CCB"/>
    <w:rsid w:val="00342C0E"/>
    <w:rsid w:val="00364324"/>
    <w:rsid w:val="003652C1"/>
    <w:rsid w:val="00370F57"/>
    <w:rsid w:val="004460A4"/>
    <w:rsid w:val="004F77E2"/>
    <w:rsid w:val="005247BA"/>
    <w:rsid w:val="00580098"/>
    <w:rsid w:val="005942E5"/>
    <w:rsid w:val="00664DE3"/>
    <w:rsid w:val="00724DB2"/>
    <w:rsid w:val="00771CC3"/>
    <w:rsid w:val="00795692"/>
    <w:rsid w:val="007B07B0"/>
    <w:rsid w:val="00821533"/>
    <w:rsid w:val="0084661F"/>
    <w:rsid w:val="008516FF"/>
    <w:rsid w:val="008A12D5"/>
    <w:rsid w:val="00947B32"/>
    <w:rsid w:val="009560F6"/>
    <w:rsid w:val="009B6DBF"/>
    <w:rsid w:val="009F25A9"/>
    <w:rsid w:val="00A5284F"/>
    <w:rsid w:val="00B039B7"/>
    <w:rsid w:val="00B1721A"/>
    <w:rsid w:val="00B66091"/>
    <w:rsid w:val="00C037D1"/>
    <w:rsid w:val="00CC21CD"/>
    <w:rsid w:val="00D134AE"/>
    <w:rsid w:val="00D267AB"/>
    <w:rsid w:val="00D929A1"/>
    <w:rsid w:val="00E40887"/>
    <w:rsid w:val="00E63EAF"/>
    <w:rsid w:val="00E65171"/>
    <w:rsid w:val="00F05871"/>
    <w:rsid w:val="00F26FE4"/>
    <w:rsid w:val="00F4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TN" w:eastAsia="fr-T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652C1"/>
    <w:rPr>
      <w:color w:val="808080"/>
    </w:rPr>
  </w:style>
  <w:style w:type="paragraph" w:customStyle="1" w:styleId="E50679EB1FFE4CD6BE9A57C3A9578559">
    <w:name w:val="E50679EB1FFE4CD6BE9A57C3A9578559"/>
    <w:rsid w:val="00821533"/>
  </w:style>
  <w:style w:type="paragraph" w:customStyle="1" w:styleId="E5FAAD37E6414616A39B94E561126655">
    <w:name w:val="E5FAAD37E6414616A39B94E561126655"/>
    <w:rsid w:val="00947B32"/>
  </w:style>
  <w:style w:type="paragraph" w:customStyle="1" w:styleId="0E5645EB67BD472390AD13A7658E4AF6">
    <w:name w:val="0E5645EB67BD472390AD13A7658E4AF6"/>
    <w:rsid w:val="003652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mention</b:Tag>
    <b:RefOrder>2</b:RefOrder>
  </b:Source>
  <b:Source xmlns:b="http://schemas.openxmlformats.org/officeDocument/2006/bibliography" xmlns="http://schemas.openxmlformats.org/officeDocument/2006/bibliography">
    <b:Tag>Espace_réservé1</b:Tag>
    <b:RefOrder>1</b:RefOrder>
  </b:Source>
</b:Sources>
</file>

<file path=customXml/itemProps1.xml><?xml version="1.0" encoding="utf-8"?>
<ds:datastoreItem xmlns:ds="http://schemas.openxmlformats.org/officeDocument/2006/customXml" ds:itemID="{9C1FD267-AA48-4A0F-84E4-3E29754A0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HMM HMM</dc:creator>
  <cp:keywords/>
  <dc:description/>
  <cp:lastModifiedBy>HMM HMM</cp:lastModifiedBy>
  <cp:revision>33</cp:revision>
  <dcterms:created xsi:type="dcterms:W3CDTF">2022-06-06T21:48:00Z</dcterms:created>
  <dcterms:modified xsi:type="dcterms:W3CDTF">2022-10-13T23:15:00Z</dcterms:modified>
</cp:coreProperties>
</file>