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B9084B" w14:textId="77777777" w:rsidR="00D64CA2" w:rsidRPr="00AA3A41" w:rsidRDefault="00D64CA2" w:rsidP="00D64CA2">
      <w:pPr>
        <w:jc w:val="center"/>
        <w:rPr>
          <w:rFonts w:ascii="Gill Sans Nova" w:hAnsi="Gill Sans Nova"/>
        </w:rPr>
      </w:pPr>
    </w:p>
    <w:p w14:paraId="2C800E72" w14:textId="7A8F8216" w:rsidR="00D64CA2" w:rsidRPr="00AA3A41" w:rsidRDefault="00CC1E92" w:rsidP="00D64CA2">
      <w:pPr>
        <w:jc w:val="center"/>
        <w:rPr>
          <w:rFonts w:ascii="Gill Sans Nova" w:hAnsi="Gill Sans Nova"/>
        </w:rPr>
      </w:pPr>
      <w:r>
        <w:rPr>
          <w:rFonts w:ascii="Gill Sans Nova" w:hAnsi="Gill Sans Nova"/>
          <w:noProof/>
        </w:rPr>
        <w:drawing>
          <wp:inline distT="0" distB="0" distL="0" distR="0" wp14:anchorId="3040B5D1" wp14:editId="1AD7C558">
            <wp:extent cx="3471862" cy="2083784"/>
            <wp:effectExtent l="0" t="0" r="0" b="0"/>
            <wp:docPr id="1358947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473003" cy="2084469"/>
                    </a:xfrm>
                    <a:prstGeom prst="rect">
                      <a:avLst/>
                    </a:prstGeom>
                    <a:noFill/>
                    <a:ln>
                      <a:noFill/>
                    </a:ln>
                  </pic:spPr>
                </pic:pic>
              </a:graphicData>
            </a:graphic>
          </wp:inline>
        </w:drawing>
      </w:r>
    </w:p>
    <w:p w14:paraId="47B70627" w14:textId="77777777" w:rsidR="00D64CA2" w:rsidRPr="00AA3A41" w:rsidRDefault="00D64CA2" w:rsidP="00D64CA2">
      <w:pPr>
        <w:jc w:val="center"/>
        <w:rPr>
          <w:rFonts w:ascii="Gill Sans Nova" w:hAnsi="Gill Sans Nova"/>
        </w:rPr>
      </w:pPr>
    </w:p>
    <w:p w14:paraId="5373DEBB" w14:textId="374CD145" w:rsidR="00D64CA2" w:rsidRPr="00D64CA2" w:rsidRDefault="00D64CA2" w:rsidP="00D64CA2">
      <w:pPr>
        <w:jc w:val="center"/>
        <w:rPr>
          <w:rFonts w:ascii="Gill Sans Nova" w:hAnsi="Gill Sans Nova"/>
          <w:b/>
          <w:bCs/>
          <w:lang w:val="en-US"/>
        </w:rPr>
      </w:pPr>
      <w:r w:rsidRPr="00D64CA2">
        <w:rPr>
          <w:rFonts w:ascii="Gill Sans Nova" w:hAnsi="Gill Sans Nova"/>
          <w:b/>
          <w:bCs/>
          <w:lang w:val="en-US"/>
        </w:rPr>
        <w:t>User manual</w:t>
      </w:r>
      <w:r w:rsidR="00CC1E92">
        <w:rPr>
          <w:rFonts w:ascii="Gill Sans Nova" w:hAnsi="Gill Sans Nova"/>
          <w:b/>
          <w:bCs/>
          <w:lang w:val="en-US"/>
        </w:rPr>
        <w:t xml:space="preserve"> GUI</w:t>
      </w:r>
      <w:r w:rsidRPr="00D64CA2">
        <w:rPr>
          <w:rFonts w:ascii="Gill Sans Nova" w:hAnsi="Gill Sans Nova"/>
          <w:b/>
          <w:bCs/>
          <w:lang w:val="en-US"/>
        </w:rPr>
        <w:t xml:space="preserve"> v1.0</w:t>
      </w:r>
    </w:p>
    <w:p w14:paraId="1F34A099" w14:textId="77777777" w:rsidR="00D64CA2" w:rsidRPr="00D64CA2" w:rsidRDefault="00D64CA2" w:rsidP="00D64CA2">
      <w:pPr>
        <w:rPr>
          <w:rFonts w:ascii="Gill Sans Nova" w:hAnsi="Gill Sans Nova"/>
          <w:b/>
          <w:bCs/>
          <w:lang w:val="en-US"/>
        </w:rPr>
      </w:pPr>
      <w:r w:rsidRPr="00D64CA2">
        <w:rPr>
          <w:rFonts w:ascii="Gill Sans Nova" w:hAnsi="Gill Sans Nova"/>
          <w:b/>
          <w:bCs/>
          <w:lang w:val="en-US"/>
        </w:rPr>
        <w:br w:type="page"/>
      </w:r>
    </w:p>
    <w:sdt>
      <w:sdtPr>
        <w:rPr>
          <w:rFonts w:asciiTheme="minorHAnsi" w:eastAsiaTheme="minorHAnsi" w:hAnsiTheme="minorHAnsi" w:cstheme="minorBidi"/>
          <w:color w:val="auto"/>
          <w:sz w:val="24"/>
          <w:szCs w:val="24"/>
          <w:lang w:eastAsia="en-US"/>
          <w14:ligatures w14:val="standardContextual"/>
        </w:rPr>
        <w:id w:val="1310515695"/>
        <w:docPartObj>
          <w:docPartGallery w:val="Table of Contents"/>
          <w:docPartUnique/>
        </w:docPartObj>
      </w:sdtPr>
      <w:sdtEndPr>
        <w:rPr>
          <w:b/>
          <w:bCs/>
        </w:rPr>
      </w:sdtEndPr>
      <w:sdtContent>
        <w:p w14:paraId="5779D77C" w14:textId="57D5258D" w:rsidR="005F1FD3" w:rsidRDefault="005F1FD3">
          <w:pPr>
            <w:pStyle w:val="TOCHeading"/>
          </w:pPr>
          <w:r>
            <w:t>Inhoud</w:t>
          </w:r>
        </w:p>
        <w:p w14:paraId="48218116" w14:textId="529886D2" w:rsidR="005F1FD3" w:rsidRDefault="005F1FD3">
          <w:pPr>
            <w:pStyle w:val="TOC1"/>
            <w:tabs>
              <w:tab w:val="right" w:leader="dot" w:pos="9016"/>
            </w:tabs>
            <w:rPr>
              <w:noProof/>
            </w:rPr>
          </w:pPr>
          <w:r>
            <w:fldChar w:fldCharType="begin"/>
          </w:r>
          <w:r>
            <w:instrText xml:space="preserve"> TOC \o "1-3" \h \z \u </w:instrText>
          </w:r>
          <w:r>
            <w:fldChar w:fldCharType="separate"/>
          </w:r>
          <w:hyperlink w:anchor="_Toc194933515" w:history="1">
            <w:r w:rsidRPr="00725D75">
              <w:rPr>
                <w:rStyle w:val="Hyperlink"/>
                <w:noProof/>
                <w:lang w:val="en-US"/>
              </w:rPr>
              <w:t>How to use matchY</w:t>
            </w:r>
            <w:r>
              <w:rPr>
                <w:noProof/>
                <w:webHidden/>
              </w:rPr>
              <w:tab/>
            </w:r>
            <w:r>
              <w:rPr>
                <w:noProof/>
                <w:webHidden/>
              </w:rPr>
              <w:fldChar w:fldCharType="begin"/>
            </w:r>
            <w:r>
              <w:rPr>
                <w:noProof/>
                <w:webHidden/>
              </w:rPr>
              <w:instrText xml:space="preserve"> PAGEREF _Toc194933515 \h </w:instrText>
            </w:r>
            <w:r>
              <w:rPr>
                <w:noProof/>
                <w:webHidden/>
              </w:rPr>
            </w:r>
            <w:r>
              <w:rPr>
                <w:noProof/>
                <w:webHidden/>
              </w:rPr>
              <w:fldChar w:fldCharType="separate"/>
            </w:r>
            <w:r>
              <w:rPr>
                <w:noProof/>
                <w:webHidden/>
              </w:rPr>
              <w:t>2</w:t>
            </w:r>
            <w:r>
              <w:rPr>
                <w:noProof/>
                <w:webHidden/>
              </w:rPr>
              <w:fldChar w:fldCharType="end"/>
            </w:r>
          </w:hyperlink>
        </w:p>
        <w:p w14:paraId="4861FEB6" w14:textId="03BF3BA9" w:rsidR="005F1FD3" w:rsidRDefault="00CC1E92">
          <w:pPr>
            <w:pStyle w:val="TOC2"/>
            <w:tabs>
              <w:tab w:val="right" w:leader="dot" w:pos="9016"/>
            </w:tabs>
            <w:rPr>
              <w:noProof/>
            </w:rPr>
          </w:pPr>
          <w:hyperlink w:anchor="_Toc194933516" w:history="1">
            <w:r w:rsidR="005F1FD3" w:rsidRPr="00725D75">
              <w:rPr>
                <w:rStyle w:val="Hyperlink"/>
                <w:noProof/>
                <w:lang w:val="en-US"/>
              </w:rPr>
              <w:t>Setting up your calculation:</w:t>
            </w:r>
            <w:r w:rsidR="005F1FD3">
              <w:rPr>
                <w:noProof/>
                <w:webHidden/>
              </w:rPr>
              <w:tab/>
            </w:r>
            <w:r w:rsidR="005F1FD3">
              <w:rPr>
                <w:noProof/>
                <w:webHidden/>
              </w:rPr>
              <w:fldChar w:fldCharType="begin"/>
            </w:r>
            <w:r w:rsidR="005F1FD3">
              <w:rPr>
                <w:noProof/>
                <w:webHidden/>
              </w:rPr>
              <w:instrText xml:space="preserve"> PAGEREF _Toc194933516 \h </w:instrText>
            </w:r>
            <w:r w:rsidR="005F1FD3">
              <w:rPr>
                <w:noProof/>
                <w:webHidden/>
              </w:rPr>
            </w:r>
            <w:r w:rsidR="005F1FD3">
              <w:rPr>
                <w:noProof/>
                <w:webHidden/>
              </w:rPr>
              <w:fldChar w:fldCharType="separate"/>
            </w:r>
            <w:r w:rsidR="005F1FD3">
              <w:rPr>
                <w:noProof/>
                <w:webHidden/>
              </w:rPr>
              <w:t>2</w:t>
            </w:r>
            <w:r w:rsidR="005F1FD3">
              <w:rPr>
                <w:noProof/>
                <w:webHidden/>
              </w:rPr>
              <w:fldChar w:fldCharType="end"/>
            </w:r>
          </w:hyperlink>
        </w:p>
        <w:p w14:paraId="72755E29" w14:textId="726AE82E" w:rsidR="005F1FD3" w:rsidRDefault="00CC1E92">
          <w:pPr>
            <w:pStyle w:val="TOC3"/>
            <w:tabs>
              <w:tab w:val="right" w:leader="dot" w:pos="9016"/>
            </w:tabs>
            <w:rPr>
              <w:noProof/>
            </w:rPr>
          </w:pPr>
          <w:hyperlink w:anchor="_Toc194933517" w:history="1">
            <w:r w:rsidR="005F1FD3" w:rsidRPr="00725D75">
              <w:rPr>
                <w:rStyle w:val="Hyperlink"/>
                <w:noProof/>
                <w:lang w:val="en-US"/>
              </w:rPr>
              <w:t>The marker set file:</w:t>
            </w:r>
            <w:r w:rsidR="005F1FD3">
              <w:rPr>
                <w:noProof/>
                <w:webHidden/>
              </w:rPr>
              <w:tab/>
            </w:r>
            <w:r w:rsidR="005F1FD3">
              <w:rPr>
                <w:noProof/>
                <w:webHidden/>
              </w:rPr>
              <w:fldChar w:fldCharType="begin"/>
            </w:r>
            <w:r w:rsidR="005F1FD3">
              <w:rPr>
                <w:noProof/>
                <w:webHidden/>
              </w:rPr>
              <w:instrText xml:space="preserve"> PAGEREF _Toc194933517 \h </w:instrText>
            </w:r>
            <w:r w:rsidR="005F1FD3">
              <w:rPr>
                <w:noProof/>
                <w:webHidden/>
              </w:rPr>
            </w:r>
            <w:r w:rsidR="005F1FD3">
              <w:rPr>
                <w:noProof/>
                <w:webHidden/>
              </w:rPr>
              <w:fldChar w:fldCharType="separate"/>
            </w:r>
            <w:r w:rsidR="005F1FD3">
              <w:rPr>
                <w:noProof/>
                <w:webHidden/>
              </w:rPr>
              <w:t>2</w:t>
            </w:r>
            <w:r w:rsidR="005F1FD3">
              <w:rPr>
                <w:noProof/>
                <w:webHidden/>
              </w:rPr>
              <w:fldChar w:fldCharType="end"/>
            </w:r>
          </w:hyperlink>
        </w:p>
        <w:p w14:paraId="1BAA4721" w14:textId="0B041263" w:rsidR="005F1FD3" w:rsidRDefault="00CC1E92">
          <w:pPr>
            <w:pStyle w:val="TOC3"/>
            <w:tabs>
              <w:tab w:val="right" w:leader="dot" w:pos="9016"/>
            </w:tabs>
            <w:rPr>
              <w:noProof/>
            </w:rPr>
          </w:pPr>
          <w:hyperlink w:anchor="_Toc194933518" w:history="1">
            <w:r w:rsidR="005F1FD3" w:rsidRPr="00725D75">
              <w:rPr>
                <w:rStyle w:val="Hyperlink"/>
                <w:noProof/>
                <w:lang w:val="en-US"/>
              </w:rPr>
              <w:t>The pedigree file:</w:t>
            </w:r>
            <w:r w:rsidR="005F1FD3">
              <w:rPr>
                <w:noProof/>
                <w:webHidden/>
              </w:rPr>
              <w:tab/>
            </w:r>
            <w:r w:rsidR="005F1FD3">
              <w:rPr>
                <w:noProof/>
                <w:webHidden/>
              </w:rPr>
              <w:fldChar w:fldCharType="begin"/>
            </w:r>
            <w:r w:rsidR="005F1FD3">
              <w:rPr>
                <w:noProof/>
                <w:webHidden/>
              </w:rPr>
              <w:instrText xml:space="preserve"> PAGEREF _Toc194933518 \h </w:instrText>
            </w:r>
            <w:r w:rsidR="005F1FD3">
              <w:rPr>
                <w:noProof/>
                <w:webHidden/>
              </w:rPr>
            </w:r>
            <w:r w:rsidR="005F1FD3">
              <w:rPr>
                <w:noProof/>
                <w:webHidden/>
              </w:rPr>
              <w:fldChar w:fldCharType="separate"/>
            </w:r>
            <w:r w:rsidR="005F1FD3">
              <w:rPr>
                <w:noProof/>
                <w:webHidden/>
              </w:rPr>
              <w:t>3</w:t>
            </w:r>
            <w:r w:rsidR="005F1FD3">
              <w:rPr>
                <w:noProof/>
                <w:webHidden/>
              </w:rPr>
              <w:fldChar w:fldCharType="end"/>
            </w:r>
          </w:hyperlink>
        </w:p>
        <w:p w14:paraId="6E7776C1" w14:textId="0037F0D1" w:rsidR="005F1FD3" w:rsidRDefault="00CC1E92">
          <w:pPr>
            <w:pStyle w:val="TOC3"/>
            <w:tabs>
              <w:tab w:val="right" w:leader="dot" w:pos="9016"/>
            </w:tabs>
            <w:rPr>
              <w:noProof/>
            </w:rPr>
          </w:pPr>
          <w:hyperlink w:anchor="_Toc194933519" w:history="1">
            <w:r w:rsidR="005F1FD3" w:rsidRPr="00725D75">
              <w:rPr>
                <w:rStyle w:val="Hyperlink"/>
                <w:noProof/>
                <w:lang w:val="en-US"/>
              </w:rPr>
              <w:t>The haplotype files:</w:t>
            </w:r>
            <w:r w:rsidR="005F1FD3">
              <w:rPr>
                <w:noProof/>
                <w:webHidden/>
              </w:rPr>
              <w:tab/>
            </w:r>
            <w:r w:rsidR="005F1FD3">
              <w:rPr>
                <w:noProof/>
                <w:webHidden/>
              </w:rPr>
              <w:fldChar w:fldCharType="begin"/>
            </w:r>
            <w:r w:rsidR="005F1FD3">
              <w:rPr>
                <w:noProof/>
                <w:webHidden/>
              </w:rPr>
              <w:instrText xml:space="preserve"> PAGEREF _Toc194933519 \h </w:instrText>
            </w:r>
            <w:r w:rsidR="005F1FD3">
              <w:rPr>
                <w:noProof/>
                <w:webHidden/>
              </w:rPr>
            </w:r>
            <w:r w:rsidR="005F1FD3">
              <w:rPr>
                <w:noProof/>
                <w:webHidden/>
              </w:rPr>
              <w:fldChar w:fldCharType="separate"/>
            </w:r>
            <w:r w:rsidR="005F1FD3">
              <w:rPr>
                <w:noProof/>
                <w:webHidden/>
              </w:rPr>
              <w:t>3</w:t>
            </w:r>
            <w:r w:rsidR="005F1FD3">
              <w:rPr>
                <w:noProof/>
                <w:webHidden/>
              </w:rPr>
              <w:fldChar w:fldCharType="end"/>
            </w:r>
          </w:hyperlink>
        </w:p>
        <w:p w14:paraId="7813CC09" w14:textId="5C3FBF41" w:rsidR="005F1FD3" w:rsidRDefault="00CC1E92">
          <w:pPr>
            <w:pStyle w:val="TOC2"/>
            <w:tabs>
              <w:tab w:val="right" w:leader="dot" w:pos="9016"/>
            </w:tabs>
            <w:rPr>
              <w:noProof/>
            </w:rPr>
          </w:pPr>
          <w:hyperlink w:anchor="_Toc194933520" w:history="1">
            <w:r w:rsidR="005F1FD3" w:rsidRPr="00725D75">
              <w:rPr>
                <w:rStyle w:val="Hyperlink"/>
                <w:noProof/>
                <w:lang w:val="en-US"/>
              </w:rPr>
              <w:t>Pedigree builder</w:t>
            </w:r>
            <w:r w:rsidR="005F1FD3">
              <w:rPr>
                <w:noProof/>
                <w:webHidden/>
              </w:rPr>
              <w:tab/>
            </w:r>
            <w:r w:rsidR="005F1FD3">
              <w:rPr>
                <w:noProof/>
                <w:webHidden/>
              </w:rPr>
              <w:fldChar w:fldCharType="begin"/>
            </w:r>
            <w:r w:rsidR="005F1FD3">
              <w:rPr>
                <w:noProof/>
                <w:webHidden/>
              </w:rPr>
              <w:instrText xml:space="preserve"> PAGEREF _Toc194933520 \h </w:instrText>
            </w:r>
            <w:r w:rsidR="005F1FD3">
              <w:rPr>
                <w:noProof/>
                <w:webHidden/>
              </w:rPr>
            </w:r>
            <w:r w:rsidR="005F1FD3">
              <w:rPr>
                <w:noProof/>
                <w:webHidden/>
              </w:rPr>
              <w:fldChar w:fldCharType="separate"/>
            </w:r>
            <w:r w:rsidR="005F1FD3">
              <w:rPr>
                <w:noProof/>
                <w:webHidden/>
              </w:rPr>
              <w:t>3</w:t>
            </w:r>
            <w:r w:rsidR="005F1FD3">
              <w:rPr>
                <w:noProof/>
                <w:webHidden/>
              </w:rPr>
              <w:fldChar w:fldCharType="end"/>
            </w:r>
          </w:hyperlink>
        </w:p>
        <w:p w14:paraId="2A877446" w14:textId="73DE8EF7" w:rsidR="005F1FD3" w:rsidRDefault="00CC1E92">
          <w:pPr>
            <w:pStyle w:val="TOC2"/>
            <w:tabs>
              <w:tab w:val="right" w:leader="dot" w:pos="9016"/>
            </w:tabs>
            <w:rPr>
              <w:noProof/>
            </w:rPr>
          </w:pPr>
          <w:hyperlink w:anchor="_Toc194933521" w:history="1">
            <w:r w:rsidR="005F1FD3" w:rsidRPr="00725D75">
              <w:rPr>
                <w:rStyle w:val="Hyperlink"/>
                <w:noProof/>
                <w:lang w:val="en-US"/>
              </w:rPr>
              <w:t>Setting up the simulation</w:t>
            </w:r>
            <w:r w:rsidR="005F1FD3">
              <w:rPr>
                <w:noProof/>
                <w:webHidden/>
              </w:rPr>
              <w:tab/>
            </w:r>
            <w:r w:rsidR="005F1FD3">
              <w:rPr>
                <w:noProof/>
                <w:webHidden/>
              </w:rPr>
              <w:fldChar w:fldCharType="begin"/>
            </w:r>
            <w:r w:rsidR="005F1FD3">
              <w:rPr>
                <w:noProof/>
                <w:webHidden/>
              </w:rPr>
              <w:instrText xml:space="preserve"> PAGEREF _Toc194933521 \h </w:instrText>
            </w:r>
            <w:r w:rsidR="005F1FD3">
              <w:rPr>
                <w:noProof/>
                <w:webHidden/>
              </w:rPr>
            </w:r>
            <w:r w:rsidR="005F1FD3">
              <w:rPr>
                <w:noProof/>
                <w:webHidden/>
              </w:rPr>
              <w:fldChar w:fldCharType="separate"/>
            </w:r>
            <w:r w:rsidR="005F1FD3">
              <w:rPr>
                <w:noProof/>
                <w:webHidden/>
              </w:rPr>
              <w:t>4</w:t>
            </w:r>
            <w:r w:rsidR="005F1FD3">
              <w:rPr>
                <w:noProof/>
                <w:webHidden/>
              </w:rPr>
              <w:fldChar w:fldCharType="end"/>
            </w:r>
          </w:hyperlink>
        </w:p>
        <w:p w14:paraId="298476C6" w14:textId="015C3C6E" w:rsidR="005F1FD3" w:rsidRDefault="00CC1E92">
          <w:pPr>
            <w:pStyle w:val="TOC3"/>
            <w:tabs>
              <w:tab w:val="right" w:leader="dot" w:pos="9016"/>
            </w:tabs>
            <w:rPr>
              <w:noProof/>
            </w:rPr>
          </w:pPr>
          <w:hyperlink w:anchor="_Toc194933522" w:history="1">
            <w:r w:rsidR="005F1FD3" w:rsidRPr="00725D75">
              <w:rPr>
                <w:rStyle w:val="Hyperlink"/>
                <w:noProof/>
                <w:lang w:val="en-US"/>
              </w:rPr>
              <w:t>Suspect:</w:t>
            </w:r>
            <w:r w:rsidR="005F1FD3">
              <w:rPr>
                <w:noProof/>
                <w:webHidden/>
              </w:rPr>
              <w:tab/>
            </w:r>
            <w:r w:rsidR="005F1FD3">
              <w:rPr>
                <w:noProof/>
                <w:webHidden/>
              </w:rPr>
              <w:fldChar w:fldCharType="begin"/>
            </w:r>
            <w:r w:rsidR="005F1FD3">
              <w:rPr>
                <w:noProof/>
                <w:webHidden/>
              </w:rPr>
              <w:instrText xml:space="preserve"> PAGEREF _Toc194933522 \h </w:instrText>
            </w:r>
            <w:r w:rsidR="005F1FD3">
              <w:rPr>
                <w:noProof/>
                <w:webHidden/>
              </w:rPr>
            </w:r>
            <w:r w:rsidR="005F1FD3">
              <w:rPr>
                <w:noProof/>
                <w:webHidden/>
              </w:rPr>
              <w:fldChar w:fldCharType="separate"/>
            </w:r>
            <w:r w:rsidR="005F1FD3">
              <w:rPr>
                <w:noProof/>
                <w:webHidden/>
              </w:rPr>
              <w:t>4</w:t>
            </w:r>
            <w:r w:rsidR="005F1FD3">
              <w:rPr>
                <w:noProof/>
                <w:webHidden/>
              </w:rPr>
              <w:fldChar w:fldCharType="end"/>
            </w:r>
          </w:hyperlink>
        </w:p>
        <w:p w14:paraId="59CD5F7F" w14:textId="75CB1E63" w:rsidR="005F1FD3" w:rsidRDefault="00CC1E92">
          <w:pPr>
            <w:pStyle w:val="TOC3"/>
            <w:tabs>
              <w:tab w:val="right" w:leader="dot" w:pos="9016"/>
            </w:tabs>
            <w:rPr>
              <w:noProof/>
            </w:rPr>
          </w:pPr>
          <w:hyperlink w:anchor="_Toc194933523" w:history="1">
            <w:r w:rsidR="005F1FD3" w:rsidRPr="00725D75">
              <w:rPr>
                <w:rStyle w:val="Hyperlink"/>
                <w:noProof/>
                <w:lang w:val="en-US"/>
              </w:rPr>
              <w:t>Excluded individuals:</w:t>
            </w:r>
            <w:r w:rsidR="005F1FD3">
              <w:rPr>
                <w:noProof/>
                <w:webHidden/>
              </w:rPr>
              <w:tab/>
            </w:r>
            <w:r w:rsidR="005F1FD3">
              <w:rPr>
                <w:noProof/>
                <w:webHidden/>
              </w:rPr>
              <w:fldChar w:fldCharType="begin"/>
            </w:r>
            <w:r w:rsidR="005F1FD3">
              <w:rPr>
                <w:noProof/>
                <w:webHidden/>
              </w:rPr>
              <w:instrText xml:space="preserve"> PAGEREF _Toc194933523 \h </w:instrText>
            </w:r>
            <w:r w:rsidR="005F1FD3">
              <w:rPr>
                <w:noProof/>
                <w:webHidden/>
              </w:rPr>
            </w:r>
            <w:r w:rsidR="005F1FD3">
              <w:rPr>
                <w:noProof/>
                <w:webHidden/>
              </w:rPr>
              <w:fldChar w:fldCharType="separate"/>
            </w:r>
            <w:r w:rsidR="005F1FD3">
              <w:rPr>
                <w:noProof/>
                <w:webHidden/>
              </w:rPr>
              <w:t>4</w:t>
            </w:r>
            <w:r w:rsidR="005F1FD3">
              <w:rPr>
                <w:noProof/>
                <w:webHidden/>
              </w:rPr>
              <w:fldChar w:fldCharType="end"/>
            </w:r>
          </w:hyperlink>
        </w:p>
        <w:p w14:paraId="36D5759C" w14:textId="28A6F9CA" w:rsidR="005F1FD3" w:rsidRDefault="00CC1E92">
          <w:pPr>
            <w:pStyle w:val="TOC3"/>
            <w:tabs>
              <w:tab w:val="right" w:leader="dot" w:pos="9016"/>
            </w:tabs>
            <w:rPr>
              <w:noProof/>
            </w:rPr>
          </w:pPr>
          <w:hyperlink w:anchor="_Toc194933524" w:history="1">
            <w:r w:rsidR="005F1FD3" w:rsidRPr="00725D75">
              <w:rPr>
                <w:rStyle w:val="Hyperlink"/>
                <w:noProof/>
                <w:lang w:val="en-US"/>
              </w:rPr>
              <w:t>Set simulation parameters:</w:t>
            </w:r>
            <w:r w:rsidR="005F1FD3">
              <w:rPr>
                <w:noProof/>
                <w:webHidden/>
              </w:rPr>
              <w:tab/>
            </w:r>
            <w:r w:rsidR="005F1FD3">
              <w:rPr>
                <w:noProof/>
                <w:webHidden/>
              </w:rPr>
              <w:fldChar w:fldCharType="begin"/>
            </w:r>
            <w:r w:rsidR="005F1FD3">
              <w:rPr>
                <w:noProof/>
                <w:webHidden/>
              </w:rPr>
              <w:instrText xml:space="preserve"> PAGEREF _Toc194933524 \h </w:instrText>
            </w:r>
            <w:r w:rsidR="005F1FD3">
              <w:rPr>
                <w:noProof/>
                <w:webHidden/>
              </w:rPr>
            </w:r>
            <w:r w:rsidR="005F1FD3">
              <w:rPr>
                <w:noProof/>
                <w:webHidden/>
              </w:rPr>
              <w:fldChar w:fldCharType="separate"/>
            </w:r>
            <w:r w:rsidR="005F1FD3">
              <w:rPr>
                <w:noProof/>
                <w:webHidden/>
              </w:rPr>
              <w:t>4</w:t>
            </w:r>
            <w:r w:rsidR="005F1FD3">
              <w:rPr>
                <w:noProof/>
                <w:webHidden/>
              </w:rPr>
              <w:fldChar w:fldCharType="end"/>
            </w:r>
          </w:hyperlink>
        </w:p>
        <w:p w14:paraId="784C8862" w14:textId="28C9913A" w:rsidR="005F1FD3" w:rsidRDefault="005F1FD3">
          <w:r>
            <w:rPr>
              <w:b/>
              <w:bCs/>
            </w:rPr>
            <w:fldChar w:fldCharType="end"/>
          </w:r>
        </w:p>
      </w:sdtContent>
    </w:sdt>
    <w:p w14:paraId="4101E04E" w14:textId="39A58201" w:rsidR="00D64CA2" w:rsidRDefault="00D64CA2" w:rsidP="00994038">
      <w:pPr>
        <w:pStyle w:val="Heading1"/>
        <w:rPr>
          <w:lang w:val="en-US"/>
        </w:rPr>
      </w:pPr>
      <w:bookmarkStart w:id="0" w:name="_Toc194933515"/>
      <w:r>
        <w:rPr>
          <w:lang w:val="en-US"/>
        </w:rPr>
        <w:t xml:space="preserve">How to use </w:t>
      </w:r>
      <w:r w:rsidR="00CC1E92">
        <w:rPr>
          <w:lang w:val="en-US"/>
        </w:rPr>
        <w:t xml:space="preserve">the </w:t>
      </w:r>
      <w:proofErr w:type="spellStart"/>
      <w:r>
        <w:rPr>
          <w:lang w:val="en-US"/>
        </w:rPr>
        <w:t>matchY</w:t>
      </w:r>
      <w:bookmarkEnd w:id="0"/>
      <w:proofErr w:type="spellEnd"/>
      <w:r w:rsidR="00CC1E92">
        <w:rPr>
          <w:lang w:val="en-US"/>
        </w:rPr>
        <w:t xml:space="preserve"> GUI</w:t>
      </w:r>
    </w:p>
    <w:p w14:paraId="7B3ACAE9" w14:textId="56C5FB1B" w:rsidR="00D64CA2" w:rsidRDefault="00D64CA2" w:rsidP="00D64CA2">
      <w:pPr>
        <w:rPr>
          <w:rFonts w:ascii="Gill Sans Nova" w:hAnsi="Gill Sans Nova"/>
          <w:lang w:val="en-US"/>
        </w:rPr>
      </w:pPr>
      <w:r>
        <w:rPr>
          <w:rFonts w:ascii="Gill Sans Nova" w:hAnsi="Gill Sans Nova"/>
          <w:lang w:val="en-US"/>
        </w:rPr>
        <w:t xml:space="preserve">Open the </w:t>
      </w:r>
      <w:proofErr w:type="spellStart"/>
      <w:r>
        <w:rPr>
          <w:rFonts w:ascii="Gill Sans Nova" w:hAnsi="Gill Sans Nova"/>
          <w:lang w:val="en-US"/>
        </w:rPr>
        <w:t>matchY</w:t>
      </w:r>
      <w:proofErr w:type="spellEnd"/>
      <w:r>
        <w:rPr>
          <w:rFonts w:ascii="Gill Sans Nova" w:hAnsi="Gill Sans Nova"/>
          <w:lang w:val="en-US"/>
        </w:rPr>
        <w:t xml:space="preserve"> software via your local browser (default: localhost:8501). Check the installation manual for details, or ask your system administrator.</w:t>
      </w:r>
    </w:p>
    <w:p w14:paraId="53D1BCAE" w14:textId="19E3E083" w:rsidR="00D64CA2" w:rsidRDefault="00D64CA2" w:rsidP="00D64CA2">
      <w:pPr>
        <w:rPr>
          <w:rFonts w:ascii="Gill Sans Nova" w:hAnsi="Gill Sans Nova"/>
          <w:u w:val="single"/>
          <w:lang w:val="en-US"/>
        </w:rPr>
      </w:pPr>
    </w:p>
    <w:p w14:paraId="62F7D01D" w14:textId="11AB9864" w:rsidR="00D64CA2" w:rsidRPr="00D64CA2" w:rsidRDefault="00994038" w:rsidP="00994038">
      <w:pPr>
        <w:pStyle w:val="Heading2"/>
        <w:rPr>
          <w:lang w:val="en-US"/>
        </w:rPr>
      </w:pPr>
      <w:bookmarkStart w:id="1" w:name="_Toc194933516"/>
      <w:r>
        <w:rPr>
          <w:noProof/>
        </w:rPr>
        <w:lastRenderedPageBreak/>
        <w:drawing>
          <wp:anchor distT="0" distB="0" distL="114300" distR="114300" simplePos="0" relativeHeight="251658240" behindDoc="1" locked="0" layoutInCell="1" allowOverlap="1" wp14:anchorId="3F4F3257" wp14:editId="3757B955">
            <wp:simplePos x="0" y="0"/>
            <wp:positionH relativeFrom="margin">
              <wp:posOffset>3451860</wp:posOffset>
            </wp:positionH>
            <wp:positionV relativeFrom="paragraph">
              <wp:posOffset>13970</wp:posOffset>
            </wp:positionV>
            <wp:extent cx="2479675" cy="4713605"/>
            <wp:effectExtent l="0" t="0" r="0" b="0"/>
            <wp:wrapTight wrapText="bothSides">
              <wp:wrapPolygon edited="0">
                <wp:start x="0" y="0"/>
                <wp:lineTo x="0" y="21475"/>
                <wp:lineTo x="21406" y="21475"/>
                <wp:lineTo x="21406" y="0"/>
                <wp:lineTo x="0" y="0"/>
              </wp:wrapPolygon>
            </wp:wrapTight>
            <wp:docPr id="169615853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158531" name=""/>
                    <pic:cNvPicPr/>
                  </pic:nvPicPr>
                  <pic:blipFill>
                    <a:blip r:embed="rId7">
                      <a:extLst>
                        <a:ext uri="{28A0092B-C50C-407E-A947-70E740481C1C}">
                          <a14:useLocalDpi xmlns:a14="http://schemas.microsoft.com/office/drawing/2010/main" val="0"/>
                        </a:ext>
                      </a:extLst>
                    </a:blip>
                    <a:stretch>
                      <a:fillRect/>
                    </a:stretch>
                  </pic:blipFill>
                  <pic:spPr>
                    <a:xfrm>
                      <a:off x="0" y="0"/>
                      <a:ext cx="2479675" cy="4713605"/>
                    </a:xfrm>
                    <a:prstGeom prst="rect">
                      <a:avLst/>
                    </a:prstGeom>
                  </pic:spPr>
                </pic:pic>
              </a:graphicData>
            </a:graphic>
            <wp14:sizeRelH relativeFrom="margin">
              <wp14:pctWidth>0</wp14:pctWidth>
            </wp14:sizeRelH>
            <wp14:sizeRelV relativeFrom="margin">
              <wp14:pctHeight>0</wp14:pctHeight>
            </wp14:sizeRelV>
          </wp:anchor>
        </w:drawing>
      </w:r>
      <w:r w:rsidR="00D64CA2" w:rsidRPr="00D64CA2">
        <w:rPr>
          <w:lang w:val="en-US"/>
        </w:rPr>
        <w:t>Setting up your calculation:</w:t>
      </w:r>
      <w:bookmarkEnd w:id="1"/>
    </w:p>
    <w:p w14:paraId="45ADDA4B" w14:textId="460D921F" w:rsidR="00D64CA2" w:rsidRDefault="00D64CA2">
      <w:pPr>
        <w:rPr>
          <w:rFonts w:ascii="Gill Sans Nova" w:hAnsi="Gill Sans Nova"/>
          <w:lang w:val="en-US"/>
        </w:rPr>
      </w:pPr>
      <w:r>
        <w:rPr>
          <w:rFonts w:ascii="Gill Sans Nova" w:hAnsi="Gill Sans Nova"/>
          <w:lang w:val="en-US"/>
        </w:rPr>
        <w:t>To run a calculation you will need three type of file:</w:t>
      </w:r>
    </w:p>
    <w:p w14:paraId="39DADF3B" w14:textId="62BDB7A8" w:rsidR="00D64CA2" w:rsidRDefault="00D64CA2" w:rsidP="00D64CA2">
      <w:pPr>
        <w:pStyle w:val="ListParagraph"/>
        <w:numPr>
          <w:ilvl w:val="0"/>
          <w:numId w:val="1"/>
        </w:numPr>
        <w:rPr>
          <w:lang w:val="en-US"/>
        </w:rPr>
      </w:pPr>
      <w:r>
        <w:rPr>
          <w:lang w:val="en-US"/>
        </w:rPr>
        <w:t>Marker set (containing the marker mutation rates)</w:t>
      </w:r>
    </w:p>
    <w:p w14:paraId="38662286" w14:textId="5C11109F" w:rsidR="00D64CA2" w:rsidRDefault="00D64CA2" w:rsidP="00D64CA2">
      <w:pPr>
        <w:pStyle w:val="ListParagraph"/>
        <w:numPr>
          <w:ilvl w:val="0"/>
          <w:numId w:val="1"/>
        </w:numPr>
        <w:rPr>
          <w:lang w:val="en-US"/>
        </w:rPr>
      </w:pPr>
      <w:r>
        <w:rPr>
          <w:lang w:val="en-US"/>
        </w:rPr>
        <w:t>Pedigree file (containing the pedigree structure)</w:t>
      </w:r>
    </w:p>
    <w:p w14:paraId="3E0C2F94" w14:textId="0C94B3E9" w:rsidR="00D64CA2" w:rsidRDefault="00D64CA2" w:rsidP="00D64CA2">
      <w:pPr>
        <w:pStyle w:val="ListParagraph"/>
        <w:numPr>
          <w:ilvl w:val="0"/>
          <w:numId w:val="1"/>
        </w:numPr>
        <w:rPr>
          <w:lang w:val="en-US"/>
        </w:rPr>
      </w:pPr>
      <w:r>
        <w:rPr>
          <w:lang w:val="en-US"/>
        </w:rPr>
        <w:t>At least one haplotype file (containing the haplotypes of all known individuals in your pedigree)</w:t>
      </w:r>
    </w:p>
    <w:p w14:paraId="7B2DA60B" w14:textId="77777777" w:rsidR="00994038" w:rsidRDefault="00994038" w:rsidP="00D64CA2">
      <w:pPr>
        <w:rPr>
          <w:b/>
          <w:bCs/>
          <w:lang w:val="en-US"/>
        </w:rPr>
      </w:pPr>
    </w:p>
    <w:p w14:paraId="7B2C3BBF" w14:textId="3B6DB7B6" w:rsidR="00D64CA2" w:rsidRDefault="00585A4F" w:rsidP="00D64CA2">
      <w:pPr>
        <w:rPr>
          <w:lang w:val="en-US"/>
        </w:rPr>
      </w:pPr>
      <w:r>
        <w:rPr>
          <w:b/>
          <w:bCs/>
          <w:lang w:val="en-US"/>
        </w:rPr>
        <w:t xml:space="preserve">Tip: </w:t>
      </w:r>
      <w:r w:rsidR="00D64CA2" w:rsidRPr="00585A4F">
        <w:rPr>
          <w:lang w:val="en-US"/>
        </w:rPr>
        <w:t>You can download an example file for all three file types.</w:t>
      </w:r>
    </w:p>
    <w:p w14:paraId="30652C26" w14:textId="77777777" w:rsidR="00585A4F" w:rsidRPr="00585A4F" w:rsidRDefault="00585A4F" w:rsidP="00D64CA2">
      <w:pPr>
        <w:rPr>
          <w:lang w:val="en-US"/>
        </w:rPr>
      </w:pPr>
    </w:p>
    <w:p w14:paraId="07903AEA" w14:textId="5BE9E8E5" w:rsidR="00D64CA2" w:rsidRPr="00D64CA2" w:rsidRDefault="00D64CA2" w:rsidP="00994038">
      <w:pPr>
        <w:pStyle w:val="Heading3"/>
        <w:rPr>
          <w:lang w:val="en-US"/>
        </w:rPr>
      </w:pPr>
      <w:bookmarkStart w:id="2" w:name="_Toc194933517"/>
      <w:r w:rsidRPr="00D64CA2">
        <w:rPr>
          <w:lang w:val="en-US"/>
        </w:rPr>
        <w:t>The marker set file:</w:t>
      </w:r>
      <w:bookmarkEnd w:id="2"/>
    </w:p>
    <w:p w14:paraId="70DD7ECE" w14:textId="778DAA92" w:rsidR="00D64CA2" w:rsidRDefault="00D64CA2" w:rsidP="00D64CA2">
      <w:pPr>
        <w:rPr>
          <w:lang w:val="en-US"/>
        </w:rPr>
      </w:pPr>
      <w:r>
        <w:rPr>
          <w:lang w:val="en-US"/>
        </w:rPr>
        <w:t>The marker set file should be a csv file containing two columns. The file should contain the following header:</w:t>
      </w:r>
    </w:p>
    <w:p w14:paraId="6D4C25A2" w14:textId="7F67CFF0" w:rsidR="00D64CA2" w:rsidRPr="00585A4F" w:rsidRDefault="00FE16C7" w:rsidP="00585A4F">
      <w:pPr>
        <w:ind w:firstLine="708"/>
        <w:rPr>
          <w:rFonts w:ascii="Courier New" w:hAnsi="Courier New" w:cs="Courier New"/>
          <w:lang w:val="en-US"/>
        </w:rPr>
      </w:pPr>
      <w:proofErr w:type="spellStart"/>
      <w:r>
        <w:rPr>
          <w:rFonts w:ascii="Courier New" w:hAnsi="Courier New" w:cs="Courier New"/>
          <w:lang w:val="en-US"/>
        </w:rPr>
        <w:t>marker</w:t>
      </w:r>
      <w:r w:rsidR="00D64CA2" w:rsidRPr="00D64CA2">
        <w:rPr>
          <w:rFonts w:ascii="Courier New" w:hAnsi="Courier New" w:cs="Courier New"/>
          <w:lang w:val="en-US"/>
        </w:rPr>
        <w:t>,mutation_rate</w:t>
      </w:r>
      <w:proofErr w:type="spellEnd"/>
    </w:p>
    <w:p w14:paraId="7FB7FF72" w14:textId="6D52349B" w:rsidR="0003527E" w:rsidRDefault="0003527E" w:rsidP="00D64CA2">
      <w:pPr>
        <w:rPr>
          <w:lang w:val="en-US"/>
        </w:rPr>
      </w:pPr>
      <w:r>
        <w:rPr>
          <w:lang w:val="en-US"/>
        </w:rPr>
        <w:t>The locus can have any alphanumerical value. The mutation rate should be a decimal value, with a point as decimal sign (i.e. 0.001).</w:t>
      </w:r>
    </w:p>
    <w:p w14:paraId="24D812C2" w14:textId="77777777" w:rsidR="00585A4F" w:rsidRDefault="00585A4F" w:rsidP="00D64CA2">
      <w:pPr>
        <w:rPr>
          <w:lang w:val="en-US"/>
        </w:rPr>
      </w:pPr>
    </w:p>
    <w:p w14:paraId="414F6A1D" w14:textId="12CD59AC" w:rsidR="00D64CA2" w:rsidRPr="00D64CA2" w:rsidRDefault="00D64CA2" w:rsidP="00994038">
      <w:pPr>
        <w:pStyle w:val="Heading3"/>
        <w:rPr>
          <w:lang w:val="en-US"/>
        </w:rPr>
      </w:pPr>
      <w:bookmarkStart w:id="3" w:name="_Toc194933518"/>
      <w:r w:rsidRPr="00D64CA2">
        <w:rPr>
          <w:lang w:val="en-US"/>
        </w:rPr>
        <w:t>The pedigree file:</w:t>
      </w:r>
      <w:bookmarkEnd w:id="3"/>
    </w:p>
    <w:p w14:paraId="757E801B" w14:textId="7D625FA6" w:rsidR="00D64CA2" w:rsidRDefault="00D64CA2" w:rsidP="00D64CA2">
      <w:pPr>
        <w:rPr>
          <w:lang w:val="en-US"/>
        </w:rPr>
      </w:pPr>
      <w:r>
        <w:rPr>
          <w:lang w:val="en-US"/>
        </w:rPr>
        <w:t xml:space="preserve">The pedigree file should be in TGF or PED file format. You can use the free software </w:t>
      </w:r>
      <w:proofErr w:type="spellStart"/>
      <w:r>
        <w:rPr>
          <w:lang w:val="en-US"/>
        </w:rPr>
        <w:t>yEd</w:t>
      </w:r>
      <w:proofErr w:type="spellEnd"/>
      <w:r>
        <w:rPr>
          <w:lang w:val="en-US"/>
        </w:rPr>
        <w:t xml:space="preserve"> to easily create and edit pedigree files. You can also use </w:t>
      </w:r>
      <w:proofErr w:type="spellStart"/>
      <w:r>
        <w:rPr>
          <w:lang w:val="en-US"/>
        </w:rPr>
        <w:t>matchY’s</w:t>
      </w:r>
      <w:proofErr w:type="spellEnd"/>
      <w:r>
        <w:rPr>
          <w:lang w:val="en-US"/>
        </w:rPr>
        <w:t xml:space="preserve"> build-in pedigree builder (see </w:t>
      </w:r>
      <w:r w:rsidRPr="00D64CA2">
        <w:rPr>
          <w:b/>
          <w:bCs/>
          <w:lang w:val="en-US"/>
        </w:rPr>
        <w:t>pedigree builder</w:t>
      </w:r>
      <w:r>
        <w:rPr>
          <w:lang w:val="en-US"/>
        </w:rPr>
        <w:t>).</w:t>
      </w:r>
    </w:p>
    <w:p w14:paraId="597DFEDB" w14:textId="2C0A7A04" w:rsidR="00D64CA2" w:rsidRDefault="00D64CA2" w:rsidP="00D64CA2">
      <w:pPr>
        <w:rPr>
          <w:lang w:val="en-US"/>
        </w:rPr>
      </w:pPr>
      <w:r>
        <w:rPr>
          <w:lang w:val="en-US"/>
        </w:rPr>
        <w:t xml:space="preserve">Make sure that the individuals in the pedigree all have unique identifiers and that there are not cycles in the pedigree structure. The pedigree </w:t>
      </w:r>
      <w:r w:rsidR="0003527E">
        <w:rPr>
          <w:lang w:val="en-US"/>
        </w:rPr>
        <w:t xml:space="preserve">structure </w:t>
      </w:r>
      <w:r>
        <w:rPr>
          <w:lang w:val="en-US"/>
        </w:rPr>
        <w:t xml:space="preserve">should be a </w:t>
      </w:r>
      <w:r w:rsidR="0003527E">
        <w:rPr>
          <w:lang w:val="en-US"/>
        </w:rPr>
        <w:t>directed acyclic graph (DAG).</w:t>
      </w:r>
      <w:r w:rsidR="00585A4F">
        <w:rPr>
          <w:lang w:val="en-US"/>
        </w:rPr>
        <w:t xml:space="preserve"> Also make sure that all individuals are connected to each other – there can be no loose individuals in the graph.</w:t>
      </w:r>
    </w:p>
    <w:p w14:paraId="6BBDB92E" w14:textId="61446268" w:rsidR="00D30935" w:rsidRDefault="00D30935" w:rsidP="00D64CA2">
      <w:pPr>
        <w:rPr>
          <w:lang w:val="en-US"/>
        </w:rPr>
      </w:pPr>
      <w:r>
        <w:rPr>
          <w:lang w:val="en-US"/>
        </w:rPr>
        <w:t>Individuals in the pedigree are colored based on the following classes:</w:t>
      </w:r>
    </w:p>
    <w:p w14:paraId="28B58B23" w14:textId="70F12EB9" w:rsidR="00D30935" w:rsidRDefault="00D30935" w:rsidP="00D30935">
      <w:pPr>
        <w:pStyle w:val="ListParagraph"/>
        <w:numPr>
          <w:ilvl w:val="0"/>
          <w:numId w:val="1"/>
        </w:numPr>
        <w:rPr>
          <w:lang w:val="en-US"/>
        </w:rPr>
      </w:pPr>
      <w:r w:rsidRPr="00D30935">
        <w:rPr>
          <w:b/>
          <w:bCs/>
          <w:lang w:val="en-US"/>
        </w:rPr>
        <w:t>Red</w:t>
      </w:r>
      <w:r>
        <w:rPr>
          <w:lang w:val="en-US"/>
        </w:rPr>
        <w:t>: suspect</w:t>
      </w:r>
    </w:p>
    <w:p w14:paraId="0FF6603F" w14:textId="454FF555" w:rsidR="00D30935" w:rsidRDefault="00D30935" w:rsidP="00D30935">
      <w:pPr>
        <w:pStyle w:val="ListParagraph"/>
        <w:numPr>
          <w:ilvl w:val="0"/>
          <w:numId w:val="1"/>
        </w:numPr>
        <w:rPr>
          <w:lang w:val="en-US"/>
        </w:rPr>
      </w:pPr>
      <w:r w:rsidRPr="00D30935">
        <w:rPr>
          <w:b/>
          <w:bCs/>
          <w:lang w:val="en-US"/>
        </w:rPr>
        <w:t>Green</w:t>
      </w:r>
      <w:r>
        <w:rPr>
          <w:lang w:val="en-US"/>
        </w:rPr>
        <w:t>: individual with known haplotype</w:t>
      </w:r>
    </w:p>
    <w:p w14:paraId="00E4228D" w14:textId="70680C38" w:rsidR="00D30935" w:rsidRDefault="00D30935" w:rsidP="00D30935">
      <w:pPr>
        <w:pStyle w:val="ListParagraph"/>
        <w:numPr>
          <w:ilvl w:val="0"/>
          <w:numId w:val="1"/>
        </w:numPr>
        <w:rPr>
          <w:lang w:val="en-US"/>
        </w:rPr>
      </w:pPr>
      <w:r w:rsidRPr="00D30935">
        <w:rPr>
          <w:b/>
          <w:bCs/>
          <w:lang w:val="en-US"/>
        </w:rPr>
        <w:t>Light grey</w:t>
      </w:r>
      <w:r>
        <w:rPr>
          <w:lang w:val="en-US"/>
        </w:rPr>
        <w:t>: individual with unknown haplotype</w:t>
      </w:r>
    </w:p>
    <w:p w14:paraId="2266F983" w14:textId="64D357AF" w:rsidR="00D30935" w:rsidRDefault="00D30935" w:rsidP="00D30935">
      <w:pPr>
        <w:pStyle w:val="ListParagraph"/>
        <w:numPr>
          <w:ilvl w:val="0"/>
          <w:numId w:val="1"/>
        </w:numPr>
        <w:rPr>
          <w:lang w:val="en-US"/>
        </w:rPr>
      </w:pPr>
      <w:r w:rsidRPr="00D30935">
        <w:rPr>
          <w:b/>
          <w:bCs/>
          <w:lang w:val="en-US"/>
        </w:rPr>
        <w:lastRenderedPageBreak/>
        <w:t>Dark grey</w:t>
      </w:r>
      <w:r>
        <w:rPr>
          <w:lang w:val="en-US"/>
        </w:rPr>
        <w:t xml:space="preserve">: excluded </w:t>
      </w:r>
      <w:r w:rsidR="00CC1E92">
        <w:rPr>
          <w:lang w:val="en-US"/>
        </w:rPr>
        <w:t xml:space="preserve">unknown </w:t>
      </w:r>
      <w:r>
        <w:rPr>
          <w:lang w:val="en-US"/>
        </w:rPr>
        <w:t>individual</w:t>
      </w:r>
    </w:p>
    <w:p w14:paraId="756D1289" w14:textId="57972F2A" w:rsidR="00CC1E92" w:rsidRPr="00D30935" w:rsidRDefault="00CC1E92" w:rsidP="00D30935">
      <w:pPr>
        <w:pStyle w:val="ListParagraph"/>
        <w:numPr>
          <w:ilvl w:val="0"/>
          <w:numId w:val="1"/>
        </w:numPr>
        <w:rPr>
          <w:lang w:val="en-US"/>
        </w:rPr>
      </w:pPr>
      <w:r>
        <w:rPr>
          <w:b/>
          <w:bCs/>
          <w:lang w:val="en-US"/>
        </w:rPr>
        <w:t>Dark green</w:t>
      </w:r>
      <w:r w:rsidRPr="00CC1E92">
        <w:rPr>
          <w:lang w:val="en-US"/>
        </w:rPr>
        <w:t>:</w:t>
      </w:r>
      <w:r>
        <w:rPr>
          <w:lang w:val="en-US"/>
        </w:rPr>
        <w:t xml:space="preserve"> excluded known individual</w:t>
      </w:r>
    </w:p>
    <w:p w14:paraId="796C825F" w14:textId="11737848" w:rsidR="0003527E" w:rsidRDefault="0003527E" w:rsidP="00994038">
      <w:pPr>
        <w:pStyle w:val="Heading3"/>
        <w:rPr>
          <w:lang w:val="en-US"/>
        </w:rPr>
      </w:pPr>
      <w:bookmarkStart w:id="4" w:name="_Toc194933519"/>
      <w:r>
        <w:rPr>
          <w:lang w:val="en-US"/>
        </w:rPr>
        <w:t>The haplotype files:</w:t>
      </w:r>
      <w:bookmarkEnd w:id="4"/>
    </w:p>
    <w:p w14:paraId="6CAA606F" w14:textId="1023FABF" w:rsidR="0003527E" w:rsidRDefault="0003527E" w:rsidP="00D64CA2">
      <w:pPr>
        <w:rPr>
          <w:lang w:val="en-US"/>
        </w:rPr>
      </w:pPr>
      <w:r>
        <w:rPr>
          <w:lang w:val="en-US"/>
        </w:rPr>
        <w:t>You have to upload at least one known haplotype file (that of the suspect) for the simulation to run. You can, however, upload more haplotype files for other known individuals in your pedigree.</w:t>
      </w:r>
    </w:p>
    <w:p w14:paraId="2FCE6491" w14:textId="5E89C2E0" w:rsidR="0003527E" w:rsidRDefault="0003527E" w:rsidP="00D64CA2">
      <w:pPr>
        <w:rPr>
          <w:lang w:val="en-US"/>
        </w:rPr>
      </w:pPr>
      <w:r>
        <w:rPr>
          <w:lang w:val="en-US"/>
        </w:rPr>
        <w:t>A haplotype file should contain two columns. The file should contain the following header:</w:t>
      </w:r>
    </w:p>
    <w:p w14:paraId="40F304DD" w14:textId="60E4B0EB" w:rsidR="0003527E" w:rsidRPr="00585A4F" w:rsidRDefault="00FE16C7" w:rsidP="00585A4F">
      <w:pPr>
        <w:ind w:firstLine="708"/>
        <w:rPr>
          <w:rFonts w:ascii="Courier New" w:hAnsi="Courier New" w:cs="Courier New"/>
          <w:lang w:val="en-US"/>
        </w:rPr>
      </w:pPr>
      <w:proofErr w:type="spellStart"/>
      <w:r>
        <w:rPr>
          <w:rFonts w:ascii="Courier New" w:hAnsi="Courier New" w:cs="Courier New"/>
          <w:lang w:val="en-US"/>
        </w:rPr>
        <w:t>marker</w:t>
      </w:r>
      <w:r w:rsidR="0003527E" w:rsidRPr="00585A4F">
        <w:rPr>
          <w:rFonts w:ascii="Courier New" w:hAnsi="Courier New" w:cs="Courier New"/>
          <w:lang w:val="en-US"/>
        </w:rPr>
        <w:t>,allele</w:t>
      </w:r>
      <w:r>
        <w:rPr>
          <w:rFonts w:ascii="Courier New" w:hAnsi="Courier New" w:cs="Courier New"/>
          <w:lang w:val="en-US"/>
        </w:rPr>
        <w:t>s</w:t>
      </w:r>
      <w:proofErr w:type="spellEnd"/>
    </w:p>
    <w:p w14:paraId="347EC078" w14:textId="0A985DB9" w:rsidR="0003527E" w:rsidRDefault="0003527E" w:rsidP="00D64CA2">
      <w:pPr>
        <w:rPr>
          <w:lang w:val="en-US"/>
        </w:rPr>
      </w:pPr>
      <w:r>
        <w:rPr>
          <w:lang w:val="en-US"/>
        </w:rPr>
        <w:t xml:space="preserve">All loci that are present in the haplotype files should also be present in the marker set file, so make sure the names are identical. The same loci need to be present in all known haplotype files – null alleles or dropouts cannot be used in this version of </w:t>
      </w:r>
      <w:proofErr w:type="spellStart"/>
      <w:r>
        <w:rPr>
          <w:lang w:val="en-US"/>
        </w:rPr>
        <w:t>matchY</w:t>
      </w:r>
      <w:proofErr w:type="spellEnd"/>
      <w:r>
        <w:rPr>
          <w:lang w:val="en-US"/>
        </w:rPr>
        <w:t>.</w:t>
      </w:r>
    </w:p>
    <w:p w14:paraId="69A7FC04" w14:textId="76ABD40D" w:rsidR="0003527E" w:rsidRDefault="0003527E" w:rsidP="00D64CA2">
      <w:pPr>
        <w:rPr>
          <w:lang w:val="en-US"/>
        </w:rPr>
      </w:pPr>
      <w:r>
        <w:rPr>
          <w:lang w:val="en-US"/>
        </w:rPr>
        <w:t xml:space="preserve">Allele values should be numerical and can contain an intermediate value (i.e. 23.2). If a marker is a multi-copy marker, you can enter multiple alleles, separated by a semicolon (i.e. 23.2;25). If you enter more than one allele value for a marker, make sure that the same number of alleles is present in alle known haplotype files – different copy-numbers between multiple known haplotypes </w:t>
      </w:r>
      <w:r w:rsidR="00585A4F">
        <w:rPr>
          <w:lang w:val="en-US"/>
        </w:rPr>
        <w:t xml:space="preserve">cannot be used in this version of </w:t>
      </w:r>
      <w:proofErr w:type="spellStart"/>
      <w:r w:rsidR="00585A4F">
        <w:rPr>
          <w:lang w:val="en-US"/>
        </w:rPr>
        <w:t>matchY</w:t>
      </w:r>
      <w:proofErr w:type="spellEnd"/>
      <w:r w:rsidR="00585A4F">
        <w:rPr>
          <w:lang w:val="en-US"/>
        </w:rPr>
        <w:t>.</w:t>
      </w:r>
    </w:p>
    <w:p w14:paraId="6F6093B6" w14:textId="5C4E4706" w:rsidR="00585A4F" w:rsidRDefault="00D62F7D" w:rsidP="00D64CA2">
      <w:pPr>
        <w:rPr>
          <w:lang w:val="en-US"/>
        </w:rPr>
      </w:pPr>
      <w:r>
        <w:rPr>
          <w:lang w:val="en-US"/>
        </w:rPr>
        <w:t>The filename should have the same identifier as the individual name in the pedigree. Make sure that the filename and unique identifier of the individual in the pedigree are identical.</w:t>
      </w:r>
    </w:p>
    <w:p w14:paraId="5AA20C33" w14:textId="4D4AA6FF" w:rsidR="00585A4F" w:rsidRDefault="00585A4F" w:rsidP="00D30935">
      <w:pPr>
        <w:pStyle w:val="Heading2"/>
        <w:rPr>
          <w:lang w:val="en-US"/>
        </w:rPr>
      </w:pPr>
      <w:bookmarkStart w:id="5" w:name="_Toc194933520"/>
      <w:r>
        <w:rPr>
          <w:lang w:val="en-US"/>
        </w:rPr>
        <w:t>Pedigree builder</w:t>
      </w:r>
      <w:bookmarkEnd w:id="5"/>
    </w:p>
    <w:p w14:paraId="2252AB95" w14:textId="5C2B1B7A" w:rsidR="005F1FD3" w:rsidRDefault="00585A4F" w:rsidP="00D64CA2">
      <w:pPr>
        <w:rPr>
          <w:lang w:val="en-US"/>
        </w:rPr>
      </w:pPr>
      <w:r>
        <w:rPr>
          <w:lang w:val="en-US"/>
        </w:rPr>
        <w:t xml:space="preserve">To easily create a pedigree within </w:t>
      </w:r>
      <w:proofErr w:type="spellStart"/>
      <w:r>
        <w:rPr>
          <w:lang w:val="en-US"/>
        </w:rPr>
        <w:t>matchY</w:t>
      </w:r>
      <w:proofErr w:type="spellEnd"/>
      <w:r>
        <w:rPr>
          <w:lang w:val="en-US"/>
        </w:rPr>
        <w:t>, you can use the pedigree builder. From the sidebar select “pedigree builder”.</w:t>
      </w:r>
    </w:p>
    <w:p w14:paraId="40B564F6" w14:textId="3817A6B2" w:rsidR="00585A4F" w:rsidRDefault="00585A4F" w:rsidP="00D64CA2">
      <w:pPr>
        <w:rPr>
          <w:lang w:val="en-US"/>
        </w:rPr>
      </w:pPr>
      <w:r>
        <w:rPr>
          <w:lang w:val="en-US"/>
        </w:rPr>
        <w:t>Some notes on how to use the pedigree builder:</w:t>
      </w:r>
    </w:p>
    <w:p w14:paraId="1A768987" w14:textId="0E6948F1" w:rsidR="00585A4F" w:rsidRDefault="00585A4F" w:rsidP="00585A4F">
      <w:pPr>
        <w:pStyle w:val="ListParagraph"/>
        <w:numPr>
          <w:ilvl w:val="0"/>
          <w:numId w:val="1"/>
        </w:numPr>
        <w:rPr>
          <w:lang w:val="en-US"/>
        </w:rPr>
      </w:pPr>
      <w:r>
        <w:rPr>
          <w:lang w:val="en-US"/>
        </w:rPr>
        <w:t>Start building your pedigree with the most recent common ancestor (i.e. the root of your tree/pedigree). Since you will need to specify the father of each subsequent individual you are adding to the tree, it is necessary to start with the oldest generation and add younger generations later.</w:t>
      </w:r>
    </w:p>
    <w:p w14:paraId="0AE85D42" w14:textId="7DBD557B" w:rsidR="00585A4F" w:rsidRDefault="00585A4F" w:rsidP="00585A4F">
      <w:pPr>
        <w:pStyle w:val="ListParagraph"/>
        <w:numPr>
          <w:ilvl w:val="0"/>
          <w:numId w:val="1"/>
        </w:numPr>
        <w:rPr>
          <w:lang w:val="en-US"/>
        </w:rPr>
      </w:pPr>
      <w:r>
        <w:rPr>
          <w:lang w:val="en-US"/>
        </w:rPr>
        <w:t>Once you have added you first individuals, you can add new individuals by selecting the father and then adding the new individual.</w:t>
      </w:r>
    </w:p>
    <w:p w14:paraId="2B56FB72" w14:textId="50DD7642" w:rsidR="00585A4F" w:rsidRDefault="00585A4F" w:rsidP="00585A4F">
      <w:pPr>
        <w:pStyle w:val="ListParagraph"/>
        <w:numPr>
          <w:ilvl w:val="0"/>
          <w:numId w:val="1"/>
        </w:numPr>
        <w:rPr>
          <w:lang w:val="en-US"/>
        </w:rPr>
      </w:pPr>
      <w:r>
        <w:rPr>
          <w:lang w:val="en-US"/>
        </w:rPr>
        <w:t>If you want to remove an individual be careful when to remove individuals that have sons – once you remove the father, the sons will become loose individuals. If you want to remove a father, you will first need to manually remove all sons.</w:t>
      </w:r>
    </w:p>
    <w:p w14:paraId="75141562" w14:textId="3D6AA7FB" w:rsidR="00D30935" w:rsidRPr="005F1FD3" w:rsidRDefault="00585A4F" w:rsidP="00D30935">
      <w:pPr>
        <w:pStyle w:val="ListParagraph"/>
        <w:numPr>
          <w:ilvl w:val="0"/>
          <w:numId w:val="1"/>
        </w:numPr>
        <w:rPr>
          <w:lang w:val="en-US"/>
        </w:rPr>
      </w:pPr>
      <w:r w:rsidRPr="005F1FD3">
        <w:rPr>
          <w:lang w:val="en-US"/>
        </w:rPr>
        <w:lastRenderedPageBreak/>
        <w:t>Download your pedigree and save it somewhere on your computer so you can use it later in the simulation.</w:t>
      </w:r>
    </w:p>
    <w:p w14:paraId="0CFA61C5" w14:textId="7C8570DE" w:rsidR="005F1FD3" w:rsidRDefault="005F1FD3" w:rsidP="00D30935">
      <w:pPr>
        <w:pStyle w:val="Heading2"/>
        <w:rPr>
          <w:lang w:val="en-US"/>
        </w:rPr>
      </w:pPr>
      <w:bookmarkStart w:id="6" w:name="_Toc194933521"/>
      <w:r>
        <w:rPr>
          <w:noProof/>
        </w:rPr>
        <w:drawing>
          <wp:inline distT="0" distB="0" distL="0" distR="0" wp14:anchorId="2647FE98" wp14:editId="6F925746">
            <wp:extent cx="4295775" cy="5740614"/>
            <wp:effectExtent l="0" t="0" r="0" b="0"/>
            <wp:docPr id="192787071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870715" name=""/>
                    <pic:cNvPicPr/>
                  </pic:nvPicPr>
                  <pic:blipFill>
                    <a:blip r:embed="rId8">
                      <a:extLst>
                        <a:ext uri="{28A0092B-C50C-407E-A947-70E740481C1C}">
                          <a14:useLocalDpi xmlns:a14="http://schemas.microsoft.com/office/drawing/2010/main" val="0"/>
                        </a:ext>
                      </a:extLst>
                    </a:blip>
                    <a:stretch>
                      <a:fillRect/>
                    </a:stretch>
                  </pic:blipFill>
                  <pic:spPr>
                    <a:xfrm>
                      <a:off x="0" y="0"/>
                      <a:ext cx="4299388" cy="5745442"/>
                    </a:xfrm>
                    <a:prstGeom prst="rect">
                      <a:avLst/>
                    </a:prstGeom>
                  </pic:spPr>
                </pic:pic>
              </a:graphicData>
            </a:graphic>
          </wp:inline>
        </w:drawing>
      </w:r>
    </w:p>
    <w:p w14:paraId="69DB0542" w14:textId="63855428" w:rsidR="00585A4F" w:rsidRDefault="00585A4F" w:rsidP="00D30935">
      <w:pPr>
        <w:pStyle w:val="Heading2"/>
        <w:rPr>
          <w:lang w:val="en-US"/>
        </w:rPr>
      </w:pPr>
      <w:r>
        <w:rPr>
          <w:lang w:val="en-US"/>
        </w:rPr>
        <w:t>Setting up the simulation</w:t>
      </w:r>
      <w:bookmarkEnd w:id="6"/>
    </w:p>
    <w:p w14:paraId="36079CD5" w14:textId="51142DDF" w:rsidR="00585A4F" w:rsidRDefault="00585A4F" w:rsidP="00585A4F">
      <w:pPr>
        <w:rPr>
          <w:lang w:val="en-US"/>
        </w:rPr>
      </w:pPr>
      <w:r>
        <w:rPr>
          <w:lang w:val="en-US"/>
        </w:rPr>
        <w:t>After you have uploaded all necessary files, you can setup your simulation.</w:t>
      </w:r>
    </w:p>
    <w:p w14:paraId="2E63E1A9" w14:textId="61F9ED2E" w:rsidR="00D30935" w:rsidRDefault="00D30935" w:rsidP="00585A4F">
      <w:pPr>
        <w:rPr>
          <w:lang w:val="en-US"/>
        </w:rPr>
      </w:pPr>
      <w:r>
        <w:rPr>
          <w:lang w:val="en-US"/>
        </w:rPr>
        <w:t xml:space="preserve">Click on </w:t>
      </w:r>
      <w:r w:rsidRPr="00D30935">
        <w:rPr>
          <w:b/>
          <w:bCs/>
          <w:lang w:val="en-US"/>
        </w:rPr>
        <w:t>Upload files</w:t>
      </w:r>
      <w:r>
        <w:rPr>
          <w:lang w:val="en-US"/>
        </w:rPr>
        <w:t>.</w:t>
      </w:r>
    </w:p>
    <w:p w14:paraId="6D407916" w14:textId="4D861E0C" w:rsidR="00D62F7D" w:rsidRPr="00D62F7D" w:rsidRDefault="009A0F7B" w:rsidP="00D30935">
      <w:pPr>
        <w:pStyle w:val="Heading3"/>
        <w:rPr>
          <w:lang w:val="en-US"/>
        </w:rPr>
      </w:pPr>
      <w:bookmarkStart w:id="7" w:name="_Toc194933522"/>
      <w:r>
        <w:rPr>
          <w:lang w:val="en-US"/>
        </w:rPr>
        <w:t>S</w:t>
      </w:r>
      <w:r w:rsidR="00D62F7D">
        <w:rPr>
          <w:lang w:val="en-US"/>
        </w:rPr>
        <w:t>uspect:</w:t>
      </w:r>
      <w:bookmarkEnd w:id="7"/>
    </w:p>
    <w:p w14:paraId="7B7D7658" w14:textId="47BE5E9D" w:rsidR="00585A4F" w:rsidRDefault="00585A4F" w:rsidP="00585A4F">
      <w:pPr>
        <w:rPr>
          <w:lang w:val="en-US"/>
        </w:rPr>
      </w:pPr>
      <w:r>
        <w:rPr>
          <w:lang w:val="en-US"/>
        </w:rPr>
        <w:t>First, you will need to specify your suspect. Enter the name of the suspect.</w:t>
      </w:r>
      <w:r w:rsidR="00D62F7D">
        <w:rPr>
          <w:lang w:val="en-US"/>
        </w:rPr>
        <w:t xml:space="preserve"> The unique identifier of the suspect should be present in the pedigree and should have a known haplotype.</w:t>
      </w:r>
    </w:p>
    <w:p w14:paraId="7915788B" w14:textId="0B292635" w:rsidR="00D62F7D" w:rsidRPr="00D62F7D" w:rsidRDefault="009A0F7B" w:rsidP="00D30935">
      <w:pPr>
        <w:pStyle w:val="Heading3"/>
        <w:rPr>
          <w:lang w:val="en-US"/>
        </w:rPr>
      </w:pPr>
      <w:bookmarkStart w:id="8" w:name="_Toc194933523"/>
      <w:r>
        <w:rPr>
          <w:lang w:val="en-US"/>
        </w:rPr>
        <w:lastRenderedPageBreak/>
        <w:t>E</w:t>
      </w:r>
      <w:r w:rsidR="00D62F7D" w:rsidRPr="00D62F7D">
        <w:rPr>
          <w:lang w:val="en-US"/>
        </w:rPr>
        <w:t>xcluded individuals:</w:t>
      </w:r>
      <w:bookmarkEnd w:id="8"/>
    </w:p>
    <w:p w14:paraId="57A859A8" w14:textId="077EF586" w:rsidR="00D62F7D" w:rsidRDefault="00D62F7D" w:rsidP="00585A4F">
      <w:pPr>
        <w:rPr>
          <w:lang w:val="en-US"/>
        </w:rPr>
      </w:pPr>
      <w:r>
        <w:rPr>
          <w:lang w:val="en-US"/>
        </w:rPr>
        <w:t xml:space="preserve">You can exclude individuals from the calculation (for instance individuals that are excluded based on </w:t>
      </w:r>
      <w:r w:rsidR="009A0F7B">
        <w:rPr>
          <w:lang w:val="en-US"/>
        </w:rPr>
        <w:t>police intelligence). Enter the unique identifiers of individuals that need to be excluded.</w:t>
      </w:r>
      <w:r w:rsidR="00D30935">
        <w:rPr>
          <w:lang w:val="en-US"/>
        </w:rPr>
        <w:t xml:space="preserve"> This can be either individuals with known or unknown haplotypes.</w:t>
      </w:r>
    </w:p>
    <w:p w14:paraId="26007384" w14:textId="51B4E922" w:rsidR="00D30935" w:rsidRPr="00D30935" w:rsidRDefault="00D30935" w:rsidP="00D30935">
      <w:pPr>
        <w:pStyle w:val="Heading3"/>
        <w:rPr>
          <w:lang w:val="en-US"/>
        </w:rPr>
      </w:pPr>
      <w:bookmarkStart w:id="9" w:name="_Toc194933524"/>
      <w:r>
        <w:rPr>
          <w:lang w:val="en-US"/>
        </w:rPr>
        <w:t>Set simulation parameters:</w:t>
      </w:r>
      <w:bookmarkEnd w:id="9"/>
    </w:p>
    <w:p w14:paraId="21E82095" w14:textId="4C0CE6D6" w:rsidR="009A0F7B" w:rsidRDefault="009A0F7B" w:rsidP="00D30935">
      <w:pPr>
        <w:pStyle w:val="Heading4"/>
        <w:rPr>
          <w:lang w:val="en-US"/>
        </w:rPr>
      </w:pPr>
      <w:r w:rsidRPr="009A0F7B">
        <w:rPr>
          <w:lang w:val="en-US"/>
        </w:rPr>
        <w:t>Number of iterations</w:t>
      </w:r>
      <w:r>
        <w:rPr>
          <w:lang w:val="en-US"/>
        </w:rPr>
        <w:t>:</w:t>
      </w:r>
    </w:p>
    <w:p w14:paraId="27748959" w14:textId="1BA87B9A" w:rsidR="009A0F7B" w:rsidRDefault="009A0F7B" w:rsidP="00585A4F">
      <w:pPr>
        <w:rPr>
          <w:lang w:val="en-US"/>
        </w:rPr>
      </w:pPr>
      <w:r>
        <w:rPr>
          <w:lang w:val="en-US"/>
        </w:rPr>
        <w:t>The number of iterations is the maximum number of iterations that the simulation is allowed to use. The simulation will, however, terminate earlier if the match probabilities are stabilizing. If the maximum number of iterations is reaches, a warning message will appear, indicating that the simulation might need more iterations to stabilize.</w:t>
      </w:r>
    </w:p>
    <w:p w14:paraId="0F252423" w14:textId="15C6B7FA" w:rsidR="009A0F7B" w:rsidRPr="009A0F7B" w:rsidRDefault="009A0F7B" w:rsidP="00D30935">
      <w:pPr>
        <w:pStyle w:val="Heading4"/>
        <w:rPr>
          <w:lang w:val="en-US"/>
        </w:rPr>
      </w:pPr>
      <w:r w:rsidRPr="009A0F7B">
        <w:rPr>
          <w:lang w:val="en-US"/>
        </w:rPr>
        <w:t>Random seed:</w:t>
      </w:r>
    </w:p>
    <w:p w14:paraId="2012A6B1" w14:textId="35963AD3" w:rsidR="009A0F7B" w:rsidRDefault="009A0F7B" w:rsidP="00585A4F">
      <w:pPr>
        <w:rPr>
          <w:lang w:val="en-US"/>
        </w:rPr>
      </w:pPr>
      <w:r>
        <w:rPr>
          <w:lang w:val="en-US"/>
        </w:rPr>
        <w:t>Random seed is used to reproduce the same results when running the simulation multiple times. When you run the simulation again with the same settings and the same random seed, the exact same results should appear.</w:t>
      </w:r>
    </w:p>
    <w:p w14:paraId="525BFDCB" w14:textId="38324735" w:rsidR="00D24587" w:rsidRDefault="00D30935" w:rsidP="00D30935">
      <w:pPr>
        <w:pStyle w:val="Heading4"/>
        <w:rPr>
          <w:lang w:val="en-US"/>
        </w:rPr>
      </w:pPr>
      <w:r>
        <w:rPr>
          <w:lang w:val="en-US"/>
        </w:rPr>
        <w:t>Two-step mutation factor:</w:t>
      </w:r>
    </w:p>
    <w:p w14:paraId="3EB6279D" w14:textId="70DAEE9C" w:rsidR="00D30935" w:rsidRDefault="00D30935" w:rsidP="00D30935">
      <w:pPr>
        <w:rPr>
          <w:lang w:val="en-US"/>
        </w:rPr>
      </w:pPr>
      <w:r>
        <w:rPr>
          <w:lang w:val="en-US"/>
        </w:rPr>
        <w:t xml:space="preserve">The two-step mutation factor is the factor by which the mutation rate is multiplied for two-step mutations. When this is set to 0, only single-step mutations are used in the simulation. If a two-step mutation is encountered in the pedigree (based on known haplotypes), the pedigree is considered impossible. For now, only two-step mutations are possible, multi-step mutations are not yet possible in this version of </w:t>
      </w:r>
      <w:proofErr w:type="spellStart"/>
      <w:r>
        <w:rPr>
          <w:lang w:val="en-US"/>
        </w:rPr>
        <w:t>matchY</w:t>
      </w:r>
      <w:proofErr w:type="spellEnd"/>
      <w:r>
        <w:rPr>
          <w:lang w:val="en-US"/>
        </w:rPr>
        <w:t>.</w:t>
      </w:r>
    </w:p>
    <w:p w14:paraId="2A0FC5DA" w14:textId="4A4E0C8D" w:rsidR="00D30935" w:rsidRDefault="00D30935" w:rsidP="00D30935">
      <w:pPr>
        <w:pStyle w:val="Heading4"/>
        <w:rPr>
          <w:lang w:val="en-US"/>
        </w:rPr>
      </w:pPr>
      <w:r>
        <w:rPr>
          <w:lang w:val="en-US"/>
        </w:rPr>
        <w:t>Stability window:</w:t>
      </w:r>
    </w:p>
    <w:p w14:paraId="5F606B58" w14:textId="6EEB9DC1" w:rsidR="00D30935" w:rsidRDefault="00D30935" w:rsidP="00D30935">
      <w:pPr>
        <w:rPr>
          <w:lang w:val="en-US"/>
        </w:rPr>
      </w:pPr>
      <w:r>
        <w:rPr>
          <w:lang w:val="en-US"/>
        </w:rPr>
        <w:t>The simulation will terminate earlier than the specified max number of iterations when the results stabilize over time. The stability window is the number of iterations the result need to be stable before terminating the simulation. When the model is invalid, it is likely that the simulation has reached a local optimum, and it is advised to increase the stability window.</w:t>
      </w:r>
    </w:p>
    <w:p w14:paraId="2BE2A42B" w14:textId="1748546D" w:rsidR="00D30935" w:rsidRDefault="00D30935" w:rsidP="00D30935">
      <w:pPr>
        <w:pStyle w:val="Heading4"/>
        <w:rPr>
          <w:lang w:val="en-US"/>
        </w:rPr>
      </w:pPr>
      <w:r>
        <w:rPr>
          <w:lang w:val="en-US"/>
        </w:rPr>
        <w:t>Stability threshold:</w:t>
      </w:r>
    </w:p>
    <w:p w14:paraId="040FB560" w14:textId="69ADD6AD" w:rsidR="00D30935" w:rsidRDefault="00D30935" w:rsidP="00D30935">
      <w:pPr>
        <w:rPr>
          <w:lang w:val="en-US"/>
        </w:rPr>
      </w:pPr>
      <w:r>
        <w:rPr>
          <w:lang w:val="en-US"/>
        </w:rPr>
        <w:t>The stability threshold is the maximum allowed relative change between consecutive probabilities. When the model is invalid, it is advised to decrease the stability threshold.</w:t>
      </w:r>
    </w:p>
    <w:p w14:paraId="238331FF" w14:textId="209C4ECE" w:rsidR="00022A51" w:rsidRDefault="00022A51" w:rsidP="00022A51">
      <w:pPr>
        <w:pStyle w:val="Heading4"/>
        <w:rPr>
          <w:lang w:val="en-US"/>
        </w:rPr>
      </w:pPr>
      <w:r>
        <w:rPr>
          <w:lang w:val="en-US"/>
        </w:rPr>
        <w:t>Stability minimum iteration:</w:t>
      </w:r>
    </w:p>
    <w:p w14:paraId="27A26BCD" w14:textId="58B16C18" w:rsidR="00022A51" w:rsidRPr="00022A51" w:rsidRDefault="00022A51" w:rsidP="00022A51">
      <w:pPr>
        <w:rPr>
          <w:lang w:val="en-US"/>
        </w:rPr>
      </w:pPr>
      <w:r>
        <w:rPr>
          <w:lang w:val="en-US"/>
        </w:rPr>
        <w:t>The minimum number of iterations that the simulation has to run before checking if the results are stabilizing.</w:t>
      </w:r>
    </w:p>
    <w:p w14:paraId="34FC5B86" w14:textId="21D6AF71" w:rsidR="00D30935" w:rsidRDefault="00D30935" w:rsidP="00D30935">
      <w:pPr>
        <w:pStyle w:val="Heading4"/>
        <w:rPr>
          <w:lang w:val="en-US"/>
        </w:rPr>
      </w:pPr>
      <w:r>
        <w:rPr>
          <w:lang w:val="en-US"/>
        </w:rPr>
        <w:lastRenderedPageBreak/>
        <w:t>Model validity:</w:t>
      </w:r>
    </w:p>
    <w:p w14:paraId="4E1EA62E" w14:textId="5F48C381" w:rsidR="00022A51" w:rsidRDefault="00D30935" w:rsidP="00585A4F">
      <w:pPr>
        <w:rPr>
          <w:lang w:val="en-US"/>
        </w:rPr>
      </w:pPr>
      <w:r>
        <w:rPr>
          <w:lang w:val="en-US"/>
        </w:rPr>
        <w:t>The simulation is being run three consecutive times. The model validity threshold is the maximum allowed relative difference between the model results for the model to be considered valid.</w:t>
      </w:r>
    </w:p>
    <w:p w14:paraId="435FA992" w14:textId="605C88F2" w:rsidR="005F1FD3" w:rsidRDefault="005F1FD3" w:rsidP="00585A4F">
      <w:pPr>
        <w:rPr>
          <w:lang w:val="en-US"/>
        </w:rPr>
      </w:pPr>
      <w:r>
        <w:rPr>
          <w:noProof/>
        </w:rPr>
        <w:drawing>
          <wp:inline distT="0" distB="0" distL="0" distR="0" wp14:anchorId="58FEA645" wp14:editId="4CA33EA9">
            <wp:extent cx="5731510" cy="6699885"/>
            <wp:effectExtent l="0" t="0" r="2540" b="5715"/>
            <wp:docPr id="81721128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211282" name=""/>
                    <pic:cNvPicPr/>
                  </pic:nvPicPr>
                  <pic:blipFill>
                    <a:blip r:embed="rId9"/>
                    <a:stretch>
                      <a:fillRect/>
                    </a:stretch>
                  </pic:blipFill>
                  <pic:spPr>
                    <a:xfrm>
                      <a:off x="0" y="0"/>
                      <a:ext cx="5731510" cy="6699885"/>
                    </a:xfrm>
                    <a:prstGeom prst="rect">
                      <a:avLst/>
                    </a:prstGeom>
                  </pic:spPr>
                </pic:pic>
              </a:graphicData>
            </a:graphic>
          </wp:inline>
        </w:drawing>
      </w:r>
    </w:p>
    <w:p w14:paraId="3923C51D" w14:textId="77777777" w:rsidR="005F1FD3" w:rsidRDefault="005F1FD3" w:rsidP="00585A4F">
      <w:pPr>
        <w:rPr>
          <w:lang w:val="en-US"/>
        </w:rPr>
      </w:pPr>
    </w:p>
    <w:p w14:paraId="4001A0CC" w14:textId="08DA1E9D" w:rsidR="00D24587" w:rsidRDefault="00D24587" w:rsidP="00585A4F">
      <w:pPr>
        <w:rPr>
          <w:b/>
          <w:bCs/>
          <w:u w:val="single"/>
          <w:lang w:val="en-US"/>
        </w:rPr>
      </w:pPr>
      <w:r w:rsidRPr="00022A51">
        <w:rPr>
          <w:lang w:val="en-US"/>
        </w:rPr>
        <w:t xml:space="preserve">Click on </w:t>
      </w:r>
      <w:r w:rsidRPr="00022A51">
        <w:rPr>
          <w:b/>
          <w:bCs/>
          <w:lang w:val="en-US"/>
        </w:rPr>
        <w:t>Start simulation</w:t>
      </w:r>
      <w:r w:rsidR="00022A51" w:rsidRPr="00022A51">
        <w:rPr>
          <w:lang w:val="en-US"/>
        </w:rPr>
        <w:t>.</w:t>
      </w:r>
    </w:p>
    <w:p w14:paraId="314ADC46" w14:textId="62F008BD" w:rsidR="00D24587" w:rsidRDefault="00D24587" w:rsidP="00585A4F">
      <w:pPr>
        <w:rPr>
          <w:lang w:val="en-US"/>
        </w:rPr>
      </w:pPr>
      <w:r>
        <w:rPr>
          <w:lang w:val="en-US"/>
        </w:rPr>
        <w:lastRenderedPageBreak/>
        <w:t>You will see a progress bar indicating the progress of the different simulation steps.</w:t>
      </w:r>
      <w:r w:rsidR="00022A51">
        <w:rPr>
          <w:lang w:val="en-US"/>
        </w:rPr>
        <w:t xml:space="preserve"> </w:t>
      </w:r>
      <w:r>
        <w:rPr>
          <w:lang w:val="en-US"/>
        </w:rPr>
        <w:t>After the simulation is done, you will find a table listing the match probabilities for each number of matches.</w:t>
      </w:r>
    </w:p>
    <w:p w14:paraId="639E3A39" w14:textId="5FFE8C5F" w:rsidR="00D24587" w:rsidRPr="00D24587" w:rsidRDefault="00D24587" w:rsidP="00585A4F">
      <w:pPr>
        <w:rPr>
          <w:lang w:val="en-US"/>
        </w:rPr>
      </w:pPr>
      <w:r>
        <w:rPr>
          <w:lang w:val="en-US"/>
        </w:rPr>
        <w:t xml:space="preserve">You can download a report with all the result by clicking </w:t>
      </w:r>
      <w:r w:rsidRPr="00022A51">
        <w:rPr>
          <w:b/>
          <w:bCs/>
          <w:lang w:val="en-US"/>
        </w:rPr>
        <w:t xml:space="preserve">Download </w:t>
      </w:r>
      <w:r w:rsidR="00022A51" w:rsidRPr="00022A51">
        <w:rPr>
          <w:b/>
          <w:bCs/>
          <w:lang w:val="en-US"/>
        </w:rPr>
        <w:t>results</w:t>
      </w:r>
      <w:r w:rsidR="00545417">
        <w:rPr>
          <w:b/>
          <w:bCs/>
          <w:lang w:val="en-US"/>
        </w:rPr>
        <w:t xml:space="preserve"> as report</w:t>
      </w:r>
      <w:r>
        <w:rPr>
          <w:lang w:val="en-US"/>
        </w:rPr>
        <w:t>.</w:t>
      </w:r>
    </w:p>
    <w:sectPr w:rsidR="00D24587" w:rsidRPr="00D24587" w:rsidSect="00E92B5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ill Sans Nova">
    <w:charset w:val="00"/>
    <w:family w:val="swiss"/>
    <w:pitch w:val="variable"/>
    <w:sig w:usb0="80000287" w:usb1="00000002" w:usb2="00000000" w:usb3="00000000" w:csb0="0000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D34055A"/>
    <w:multiLevelType w:val="hybridMultilevel"/>
    <w:tmpl w:val="DE96ADDA"/>
    <w:lvl w:ilvl="0" w:tplc="915E5EB0">
      <w:start w:val="6"/>
      <w:numFmt w:val="bullet"/>
      <w:lvlText w:val="-"/>
      <w:lvlJc w:val="left"/>
      <w:pPr>
        <w:ind w:left="720" w:hanging="360"/>
      </w:pPr>
      <w:rPr>
        <w:rFonts w:ascii="Gill Sans Nova" w:eastAsiaTheme="minorHAnsi" w:hAnsi="Gill Sans Nova"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1200298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CA2"/>
    <w:rsid w:val="00022A51"/>
    <w:rsid w:val="0003527E"/>
    <w:rsid w:val="000A2DDA"/>
    <w:rsid w:val="004412EE"/>
    <w:rsid w:val="00545417"/>
    <w:rsid w:val="00585A4F"/>
    <w:rsid w:val="005F1FD3"/>
    <w:rsid w:val="00994038"/>
    <w:rsid w:val="009A0F7B"/>
    <w:rsid w:val="00CC1E92"/>
    <w:rsid w:val="00D24587"/>
    <w:rsid w:val="00D30935"/>
    <w:rsid w:val="00D62F7D"/>
    <w:rsid w:val="00D64CA2"/>
    <w:rsid w:val="00E92B57"/>
    <w:rsid w:val="00FE16C7"/>
  </w:rsids>
  <m:mathPr>
    <m:mathFont m:val="Cambria Math"/>
    <m:brkBin m:val="before"/>
    <m:brkBinSub m:val="--"/>
    <m:smallFrac m:val="0"/>
    <m:dispDef/>
    <m:lMargin m:val="0"/>
    <m:rMargin m:val="0"/>
    <m:defJc m:val="centerGroup"/>
    <m:wrapIndent m:val="1440"/>
    <m:intLim m:val="subSup"/>
    <m:naryLim m:val="undOvr"/>
  </m:mathPr>
  <w:themeFontLang w:val="nl-N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8E059C"/>
  <w15:chartTrackingRefBased/>
  <w15:docId w15:val="{03E42446-35A9-4EC4-BCB2-FB93548711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4CA2"/>
  </w:style>
  <w:style w:type="paragraph" w:styleId="Heading1">
    <w:name w:val="heading 1"/>
    <w:basedOn w:val="Normal"/>
    <w:next w:val="Normal"/>
    <w:link w:val="Heading1Char"/>
    <w:uiPriority w:val="9"/>
    <w:qFormat/>
    <w:rsid w:val="00D64C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64C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64C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64C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4C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4C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4C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4C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4C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4C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64C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64C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64C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4C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4C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4C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4C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4CA2"/>
    <w:rPr>
      <w:rFonts w:eastAsiaTheme="majorEastAsia" w:cstheme="majorBidi"/>
      <w:color w:val="272727" w:themeColor="text1" w:themeTint="D8"/>
    </w:rPr>
  </w:style>
  <w:style w:type="paragraph" w:styleId="Title">
    <w:name w:val="Title"/>
    <w:basedOn w:val="Normal"/>
    <w:next w:val="Normal"/>
    <w:link w:val="TitleChar"/>
    <w:uiPriority w:val="10"/>
    <w:qFormat/>
    <w:rsid w:val="00D64C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4C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4C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4C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4CA2"/>
    <w:pPr>
      <w:spacing w:before="160"/>
      <w:jc w:val="center"/>
    </w:pPr>
    <w:rPr>
      <w:i/>
      <w:iCs/>
      <w:color w:val="404040" w:themeColor="text1" w:themeTint="BF"/>
    </w:rPr>
  </w:style>
  <w:style w:type="character" w:customStyle="1" w:styleId="QuoteChar">
    <w:name w:val="Quote Char"/>
    <w:basedOn w:val="DefaultParagraphFont"/>
    <w:link w:val="Quote"/>
    <w:uiPriority w:val="29"/>
    <w:rsid w:val="00D64CA2"/>
    <w:rPr>
      <w:i/>
      <w:iCs/>
      <w:color w:val="404040" w:themeColor="text1" w:themeTint="BF"/>
    </w:rPr>
  </w:style>
  <w:style w:type="paragraph" w:styleId="ListParagraph">
    <w:name w:val="List Paragraph"/>
    <w:basedOn w:val="Normal"/>
    <w:uiPriority w:val="34"/>
    <w:qFormat/>
    <w:rsid w:val="00D64CA2"/>
    <w:pPr>
      <w:ind w:left="720"/>
      <w:contextualSpacing/>
    </w:pPr>
  </w:style>
  <w:style w:type="character" w:styleId="IntenseEmphasis">
    <w:name w:val="Intense Emphasis"/>
    <w:basedOn w:val="DefaultParagraphFont"/>
    <w:uiPriority w:val="21"/>
    <w:qFormat/>
    <w:rsid w:val="00D64CA2"/>
    <w:rPr>
      <w:i/>
      <w:iCs/>
      <w:color w:val="0F4761" w:themeColor="accent1" w:themeShade="BF"/>
    </w:rPr>
  </w:style>
  <w:style w:type="paragraph" w:styleId="IntenseQuote">
    <w:name w:val="Intense Quote"/>
    <w:basedOn w:val="Normal"/>
    <w:next w:val="Normal"/>
    <w:link w:val="IntenseQuoteChar"/>
    <w:uiPriority w:val="30"/>
    <w:qFormat/>
    <w:rsid w:val="00D64C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4CA2"/>
    <w:rPr>
      <w:i/>
      <w:iCs/>
      <w:color w:val="0F4761" w:themeColor="accent1" w:themeShade="BF"/>
    </w:rPr>
  </w:style>
  <w:style w:type="character" w:styleId="IntenseReference">
    <w:name w:val="Intense Reference"/>
    <w:basedOn w:val="DefaultParagraphFont"/>
    <w:uiPriority w:val="32"/>
    <w:qFormat/>
    <w:rsid w:val="00D64CA2"/>
    <w:rPr>
      <w:b/>
      <w:bCs/>
      <w:smallCaps/>
      <w:color w:val="0F4761" w:themeColor="accent1" w:themeShade="BF"/>
      <w:spacing w:val="5"/>
    </w:rPr>
  </w:style>
  <w:style w:type="paragraph" w:styleId="TOCHeading">
    <w:name w:val="TOC Heading"/>
    <w:basedOn w:val="Heading1"/>
    <w:next w:val="Normal"/>
    <w:uiPriority w:val="39"/>
    <w:unhideWhenUsed/>
    <w:qFormat/>
    <w:rsid w:val="005F1FD3"/>
    <w:pPr>
      <w:spacing w:before="240" w:after="0" w:line="259" w:lineRule="auto"/>
      <w:outlineLvl w:val="9"/>
    </w:pPr>
    <w:rPr>
      <w:sz w:val="32"/>
      <w:szCs w:val="32"/>
      <w:lang w:eastAsia="nl-NL"/>
      <w14:ligatures w14:val="none"/>
    </w:rPr>
  </w:style>
  <w:style w:type="paragraph" w:styleId="TOC1">
    <w:name w:val="toc 1"/>
    <w:basedOn w:val="Normal"/>
    <w:next w:val="Normal"/>
    <w:autoRedefine/>
    <w:uiPriority w:val="39"/>
    <w:unhideWhenUsed/>
    <w:rsid w:val="005F1FD3"/>
    <w:pPr>
      <w:spacing w:after="100"/>
    </w:pPr>
  </w:style>
  <w:style w:type="paragraph" w:styleId="TOC2">
    <w:name w:val="toc 2"/>
    <w:basedOn w:val="Normal"/>
    <w:next w:val="Normal"/>
    <w:autoRedefine/>
    <w:uiPriority w:val="39"/>
    <w:unhideWhenUsed/>
    <w:rsid w:val="005F1FD3"/>
    <w:pPr>
      <w:spacing w:after="100"/>
      <w:ind w:left="240"/>
    </w:pPr>
  </w:style>
  <w:style w:type="paragraph" w:styleId="TOC3">
    <w:name w:val="toc 3"/>
    <w:basedOn w:val="Normal"/>
    <w:next w:val="Normal"/>
    <w:autoRedefine/>
    <w:uiPriority w:val="39"/>
    <w:unhideWhenUsed/>
    <w:rsid w:val="005F1FD3"/>
    <w:pPr>
      <w:spacing w:after="100"/>
      <w:ind w:left="480"/>
    </w:pPr>
  </w:style>
  <w:style w:type="character" w:styleId="Hyperlink">
    <w:name w:val="Hyperlink"/>
    <w:basedOn w:val="DefaultParagraphFont"/>
    <w:uiPriority w:val="99"/>
    <w:unhideWhenUsed/>
    <w:rsid w:val="005F1FD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2DCD07-70D0-4D33-9EE5-FB87C27A84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TotalTime>
  <Pages>8</Pages>
  <Words>1132</Words>
  <Characters>6454</Characters>
  <Application>Microsoft Office Word</Application>
  <DocSecurity>0</DocSecurity>
  <Lines>53</Lines>
  <Paragraphs>15</Paragraphs>
  <ScaleCrop>false</ScaleCrop>
  <HeadingPairs>
    <vt:vector size="2" baseType="variant">
      <vt:variant>
        <vt:lpstr>Titel</vt:lpstr>
      </vt:variant>
      <vt:variant>
        <vt:i4>1</vt:i4>
      </vt:variant>
    </vt:vector>
  </HeadingPairs>
  <TitlesOfParts>
    <vt:vector size="1" baseType="lpstr">
      <vt:lpstr/>
    </vt:vector>
  </TitlesOfParts>
  <Company>Erasmus MC</Company>
  <LinksUpToDate>false</LinksUpToDate>
  <CharactersWithSpaces>7571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Dion Zandstra</dc:creator>
  <cp:keywords/>
  <dc:description/>
  <cp:lastModifiedBy>Dion Zandstra</cp:lastModifiedBy>
  <cp:revision>6</cp:revision>
  <dcterms:created xsi:type="dcterms:W3CDTF">2025-04-01T14:23:00Z</dcterms:created>
  <dcterms:modified xsi:type="dcterms:W3CDTF">2025-07-17T13:31:00Z</dcterms:modified>
</cp:coreProperties>
</file>