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23832" w14:textId="77777777" w:rsidR="006728AC" w:rsidRDefault="00000000">
      <w:pPr>
        <w:spacing w:before="480" w:after="480"/>
        <w:jc w:val="center"/>
        <w:rPr>
          <w:lang w:eastAsia="ko-KR"/>
        </w:rPr>
      </w:pPr>
      <w:r>
        <w:rPr>
          <w:rFonts w:ascii="맑은 고딕" w:eastAsia="맑은 고딕" w:hAnsi="맑은 고딕"/>
          <w:b/>
          <w:color w:val="2C3E50"/>
          <w:sz w:val="40"/>
          <w:lang w:eastAsia="ko-KR"/>
        </w:rPr>
        <w:t>삶의 만족도와 자살률 간의 상관관계 분석 보고서</w:t>
      </w:r>
      <w:r>
        <w:rPr>
          <w:rFonts w:ascii="맑은 고딕" w:eastAsia="맑은 고딕" w:hAnsi="맑은 고딕"/>
          <w:b/>
          <w:color w:val="2C3E50"/>
          <w:sz w:val="40"/>
          <w:lang w:eastAsia="ko-KR"/>
        </w:rPr>
        <w:br/>
        <w:t>(2020-2024)</w:t>
      </w:r>
    </w:p>
    <w:p w14:paraId="0902C835" w14:textId="77777777" w:rsidR="006728AC" w:rsidRDefault="00000000">
      <w:pPr>
        <w:spacing w:after="480"/>
        <w:jc w:val="right"/>
        <w:rPr>
          <w:lang w:eastAsia="ko-KR"/>
        </w:rPr>
      </w:pPr>
      <w:r>
        <w:rPr>
          <w:rFonts w:ascii="맑은 고딕" w:eastAsia="맑은 고딕" w:hAnsi="맑은 고딕"/>
          <w:color w:val="7F8C8D"/>
          <w:sz w:val="18"/>
          <w:lang w:eastAsia="ko-KR"/>
        </w:rPr>
        <w:t>작성일: 2026년 6월 11일</w:t>
      </w:r>
      <w:r>
        <w:rPr>
          <w:rFonts w:ascii="맑은 고딕" w:eastAsia="맑은 고딕" w:hAnsi="맑은 고딕"/>
          <w:color w:val="7F8C8D"/>
          <w:sz w:val="18"/>
          <w:lang w:eastAsia="ko-KR"/>
        </w:rPr>
        <w:br/>
      </w:r>
      <w:proofErr w:type="spellStart"/>
      <w:r>
        <w:rPr>
          <w:rFonts w:ascii="맑은 고딕" w:eastAsia="맑은 고딕" w:hAnsi="맑은 고딕"/>
          <w:color w:val="7F8C8D"/>
          <w:sz w:val="18"/>
          <w:lang w:eastAsia="ko-KR"/>
        </w:rPr>
        <w:t>자료출처</w:t>
      </w:r>
      <w:proofErr w:type="spellEnd"/>
      <w:r>
        <w:rPr>
          <w:rFonts w:ascii="맑은 고딕" w:eastAsia="맑은 고딕" w:hAnsi="맑은 고딕"/>
          <w:color w:val="7F8C8D"/>
          <w:sz w:val="18"/>
          <w:lang w:eastAsia="ko-KR"/>
        </w:rPr>
        <w:t xml:space="preserve">: </w:t>
      </w:r>
      <w:proofErr w:type="spellStart"/>
      <w:r>
        <w:rPr>
          <w:rFonts w:ascii="맑은 고딕" w:eastAsia="맑은 고딕" w:hAnsi="맑은 고딕"/>
          <w:color w:val="7F8C8D"/>
          <w:sz w:val="18"/>
          <w:lang w:eastAsia="ko-KR"/>
        </w:rPr>
        <w:t>국가통계포털</w:t>
      </w:r>
      <w:proofErr w:type="spellEnd"/>
      <w:r>
        <w:rPr>
          <w:rFonts w:ascii="맑은 고딕" w:eastAsia="맑은 고딕" w:hAnsi="맑은 고딕"/>
          <w:color w:val="7F8C8D"/>
          <w:sz w:val="18"/>
          <w:lang w:eastAsia="ko-KR"/>
        </w:rPr>
        <w:t>(KOSIS)</w:t>
      </w:r>
    </w:p>
    <w:p w14:paraId="4AC75E43" w14:textId="77777777" w:rsidR="006728AC" w:rsidRDefault="006728AC">
      <w:pPr>
        <w:pBdr>
          <w:bottom w:val="single" w:sz="6" w:space="1" w:color="BDC3C7"/>
        </w:pBdr>
        <w:spacing w:after="360"/>
        <w:rPr>
          <w:lang w:eastAsia="ko-KR"/>
        </w:rPr>
      </w:pPr>
    </w:p>
    <w:p w14:paraId="5D781557" w14:textId="77777777" w:rsidR="006728AC" w:rsidRDefault="00000000">
      <w:pPr>
        <w:pStyle w:val="1"/>
        <w:spacing w:before="360" w:after="120"/>
      </w:pPr>
      <w:r>
        <w:rPr>
          <w:rFonts w:ascii="맑은 고딕" w:eastAsia="맑은 고딕" w:hAnsi="맑은 고딕"/>
          <w:color w:val="2C3E50"/>
          <w:sz w:val="36"/>
        </w:rPr>
        <w:t xml:space="preserve">1. </w:t>
      </w:r>
      <w:proofErr w:type="spellStart"/>
      <w:r>
        <w:rPr>
          <w:rFonts w:ascii="맑은 고딕" w:eastAsia="맑은 고딕" w:hAnsi="맑은 고딕"/>
          <w:color w:val="2C3E50"/>
          <w:sz w:val="36"/>
        </w:rPr>
        <w:t>요약</w:t>
      </w:r>
      <w:proofErr w:type="spellEnd"/>
      <w:r>
        <w:rPr>
          <w:rFonts w:ascii="맑은 고딕" w:eastAsia="맑은 고딕" w:hAnsi="맑은 고딕"/>
          <w:color w:val="2C3E50"/>
          <w:sz w:val="36"/>
        </w:rPr>
        <w:t xml:space="preserve"> (Executive Summary)</w:t>
      </w:r>
    </w:p>
    <w:p w14:paraId="62D7A51D" w14:textId="77777777" w:rsidR="006728AC" w:rsidRDefault="00000000">
      <w:pPr>
        <w:pStyle w:val="a0"/>
        <w:spacing w:after="80"/>
        <w:rPr>
          <w:lang w:eastAsia="ko-KR"/>
        </w:rPr>
      </w:pPr>
      <w:r>
        <w:rPr>
          <w:rFonts w:ascii="맑은 고딕" w:eastAsia="맑은 고딕" w:hAnsi="맑은 고딕"/>
          <w:b/>
          <w:color w:val="2C3E50"/>
          <w:sz w:val="20"/>
          <w:lang w:eastAsia="ko-KR"/>
        </w:rPr>
        <w:t xml:space="preserve">[전체 상관관계 미약] </w:t>
      </w:r>
      <w:r>
        <w:rPr>
          <w:rFonts w:ascii="맑은 고딕" w:eastAsia="맑은 고딕" w:hAnsi="맑은 고딕"/>
          <w:sz w:val="20"/>
          <w:lang w:eastAsia="ko-KR"/>
        </w:rPr>
        <w:t>5개년(2020~2024년) 및 17개 시도 데이터를 통합 분석한 결과, 주관적 삶의 만족도 평균 점수와 자살률 간의 전반적인 상관관계는 매우 약하게 나타났습니다 (Pearson r = -0.0688, 통계적 유의성 없음).</w:t>
      </w:r>
    </w:p>
    <w:p w14:paraId="05E622B4" w14:textId="77777777" w:rsidR="006728AC" w:rsidRDefault="00000000">
      <w:pPr>
        <w:pStyle w:val="a0"/>
        <w:spacing w:after="80"/>
        <w:rPr>
          <w:lang w:eastAsia="ko-KR"/>
        </w:rPr>
      </w:pPr>
      <w:r>
        <w:rPr>
          <w:rFonts w:ascii="맑은 고딕" w:eastAsia="맑은 고딕" w:hAnsi="맑은 고딕"/>
          <w:b/>
          <w:color w:val="2C3E50"/>
          <w:sz w:val="20"/>
          <w:lang w:eastAsia="ko-KR"/>
        </w:rPr>
        <w:t xml:space="preserve">[시계열적 특이점 (2020년 코로나19시기)] </w:t>
      </w:r>
      <w:r>
        <w:rPr>
          <w:rFonts w:ascii="맑은 고딕" w:eastAsia="맑은 고딕" w:hAnsi="맑은 고딕"/>
          <w:sz w:val="20"/>
          <w:lang w:eastAsia="ko-KR"/>
        </w:rPr>
        <w:t xml:space="preserve">코로나19 대유행 첫해인 2020년에는 시도별 삶의 만족도와 자살률 간의 뚜렷한 음(-)의 상관관계가 관찰되었습니다 (r = -0.5778, p </w:t>
      </w:r>
      <w:proofErr w:type="gramStart"/>
      <w:r>
        <w:rPr>
          <w:rFonts w:ascii="맑은 고딕" w:eastAsia="맑은 고딕" w:hAnsi="맑은 고딕"/>
          <w:sz w:val="20"/>
          <w:lang w:eastAsia="ko-KR"/>
        </w:rPr>
        <w:t>&lt; 0.05</w:t>
      </w:r>
      <w:proofErr w:type="gramEnd"/>
      <w:r>
        <w:rPr>
          <w:rFonts w:ascii="맑은 고딕" w:eastAsia="맑은 고딕" w:hAnsi="맑은 고딕"/>
          <w:sz w:val="20"/>
          <w:lang w:eastAsia="ko-KR"/>
        </w:rPr>
        <w:t>). 이는 삶의 만족도가 높은 지역일수록 자살률이 통계적으로 유의미하게 낮았음을 보여줍니다.</w:t>
      </w:r>
    </w:p>
    <w:p w14:paraId="68CE0CB5" w14:textId="77777777" w:rsidR="006728AC" w:rsidRDefault="00000000">
      <w:pPr>
        <w:pStyle w:val="a0"/>
        <w:spacing w:after="80"/>
        <w:rPr>
          <w:lang w:eastAsia="ko-KR"/>
        </w:rPr>
      </w:pPr>
      <w:r>
        <w:rPr>
          <w:rFonts w:ascii="맑은 고딕" w:eastAsia="맑은 고딕" w:hAnsi="맑은 고딕"/>
          <w:b/>
          <w:color w:val="2C3E50"/>
          <w:sz w:val="20"/>
          <w:lang w:eastAsia="ko-KR"/>
        </w:rPr>
        <w:t xml:space="preserve">[최근 연도의 역설 (2024년)] </w:t>
      </w:r>
      <w:r>
        <w:rPr>
          <w:rFonts w:ascii="맑은 고딕" w:eastAsia="맑은 고딕" w:hAnsi="맑은 고딕"/>
          <w:sz w:val="20"/>
          <w:lang w:eastAsia="ko-KR"/>
        </w:rPr>
        <w:t>2024년 데이터에서는 삶의 만족도가 높은 지역(예: 충청남도)이 오히려 자살률도 높은 현상이 나타나며, 특히 불만족 비율(부정 비율)이 높은 지역이 자살률이 더 낮게 나타나는 역설적인 경향이 관찰되었습니다 (r = -0.4816, p = 0.069, 한계적 유의성).</w:t>
      </w:r>
    </w:p>
    <w:p w14:paraId="43CA7A3C" w14:textId="77777777" w:rsidR="006728AC" w:rsidRDefault="00000000">
      <w:pPr>
        <w:pStyle w:val="a0"/>
        <w:spacing w:after="80"/>
        <w:rPr>
          <w:lang w:eastAsia="ko-KR"/>
        </w:rPr>
      </w:pPr>
      <w:r>
        <w:rPr>
          <w:rFonts w:ascii="맑은 고딕" w:eastAsia="맑은 고딕" w:hAnsi="맑은 고딕"/>
          <w:b/>
          <w:color w:val="2C3E50"/>
          <w:sz w:val="20"/>
          <w:lang w:eastAsia="ko-KR"/>
        </w:rPr>
        <w:t xml:space="preserve">[시사점] </w:t>
      </w:r>
      <w:r>
        <w:rPr>
          <w:rFonts w:ascii="맑은 고딕" w:eastAsia="맑은 고딕" w:hAnsi="맑은 고딕"/>
          <w:sz w:val="20"/>
          <w:lang w:eastAsia="ko-KR"/>
        </w:rPr>
        <w:t>주관적인 설문조사 기반의 '삶의 만족도'와 사회 구조적 지표인 '자살률'은 장기적으로 일대일 대응하지 않으며, 자살률은 고령화 비율, 사회적 고립도, 경제적 취약성 등 인구 통계학적 및 구조적 요인에 더 강력하게 종속됨을 시사합니다.</w:t>
      </w:r>
    </w:p>
    <w:p w14:paraId="49C01AA6" w14:textId="77777777" w:rsidR="006728AC" w:rsidRDefault="00000000">
      <w:pPr>
        <w:pBdr>
          <w:left w:val="single" w:sz="24" w:space="8" w:color="3498DB"/>
        </w:pBdr>
        <w:shd w:val="clear" w:color="auto" w:fill="F2F9FD"/>
        <w:spacing w:before="240" w:after="240"/>
        <w:ind w:left="720" w:right="720"/>
        <w:rPr>
          <w:lang w:eastAsia="ko-KR"/>
        </w:rPr>
      </w:pPr>
      <w:r>
        <w:rPr>
          <w:rFonts w:ascii="맑은 고딕" w:eastAsia="맑은 고딕" w:hAnsi="맑은 고딕"/>
          <w:b/>
          <w:color w:val="3498DB"/>
          <w:sz w:val="19"/>
          <w:lang w:eastAsia="ko-KR"/>
        </w:rPr>
        <w:t xml:space="preserve">참고사항: </w:t>
      </w:r>
      <w:r>
        <w:rPr>
          <w:rFonts w:ascii="맑은 고딕" w:eastAsia="맑은 고딕" w:hAnsi="맑은 고딕"/>
          <w:color w:val="2C3E50"/>
          <w:sz w:val="19"/>
          <w:lang w:eastAsia="ko-KR"/>
        </w:rPr>
        <w:t>본 분석은 2020년부터 2024년까지의 5개년 데이터를 기반으로 진행됩니다. 삶의 만족도는 사회조사(2년 주기) 결과가 포함되어 있어, 일부 연도별 데이터의 분포 특성을 고려하여 분석을 진행하였습니다.</w:t>
      </w:r>
    </w:p>
    <w:p w14:paraId="69CB3DC0" w14:textId="77777777" w:rsidR="006728AC" w:rsidRDefault="00000000">
      <w:pPr>
        <w:pStyle w:val="1"/>
        <w:spacing w:before="360" w:after="120"/>
        <w:rPr>
          <w:lang w:eastAsia="ko-KR"/>
        </w:rPr>
      </w:pPr>
      <w:r>
        <w:rPr>
          <w:rFonts w:ascii="맑은 고딕" w:eastAsia="맑은 고딕" w:hAnsi="맑은 고딕"/>
          <w:color w:val="2C3E50"/>
          <w:sz w:val="36"/>
          <w:lang w:eastAsia="ko-KR"/>
        </w:rPr>
        <w:lastRenderedPageBreak/>
        <w:t>2. 데이터 개요 및 분석 방법론</w:t>
      </w:r>
    </w:p>
    <w:p w14:paraId="350CDAB9" w14:textId="77777777" w:rsidR="006728AC" w:rsidRDefault="00000000">
      <w:pPr>
        <w:spacing w:after="120"/>
      </w:pPr>
      <w:r>
        <w:rPr>
          <w:rFonts w:ascii="맑은 고딕" w:eastAsia="맑은 고딕" w:hAnsi="맑은 고딕"/>
          <w:b/>
          <w:color w:val="34495E"/>
        </w:rPr>
        <w:t>A. 데이터 출처 및 구성</w:t>
      </w:r>
    </w:p>
    <w:p w14:paraId="492FBB3B" w14:textId="77777777" w:rsidR="006728AC" w:rsidRDefault="00000000">
      <w:pPr>
        <w:pStyle w:val="a0"/>
        <w:spacing w:after="60"/>
        <w:rPr>
          <w:lang w:eastAsia="ko-KR"/>
        </w:rPr>
      </w:pPr>
      <w:r>
        <w:rPr>
          <w:rFonts w:ascii="맑은 고딕" w:eastAsia="맑은 고딕" w:hAnsi="맑은 고딕"/>
          <w:b/>
          <w:sz w:val="20"/>
          <w:lang w:eastAsia="ko-KR"/>
        </w:rPr>
        <w:t xml:space="preserve">삶의 만족도 데이터: </w:t>
      </w:r>
      <w:proofErr w:type="spellStart"/>
      <w:r>
        <w:rPr>
          <w:rFonts w:ascii="맑은 고딕" w:eastAsia="맑은 고딕" w:hAnsi="맑은 고딕"/>
          <w:sz w:val="20"/>
          <w:lang w:eastAsia="ko-KR"/>
        </w:rPr>
        <w:t>국가통계포털</w:t>
      </w:r>
      <w:proofErr w:type="spellEnd"/>
      <w:r>
        <w:rPr>
          <w:rFonts w:ascii="맑은 고딕" w:eastAsia="맑은 고딕" w:hAnsi="맑은 고딕"/>
          <w:sz w:val="20"/>
          <w:lang w:eastAsia="ko-KR"/>
        </w:rPr>
        <w:t xml:space="preserve"> 「사회조사」, 전국 17개 시도별 만 13세 이상 </w:t>
      </w:r>
      <w:proofErr w:type="spellStart"/>
      <w:r>
        <w:rPr>
          <w:rFonts w:ascii="맑은 고딕" w:eastAsia="맑은 고딕" w:hAnsi="맑은 고딕"/>
          <w:sz w:val="20"/>
          <w:lang w:eastAsia="ko-KR"/>
        </w:rPr>
        <w:t>가구원</w:t>
      </w:r>
      <w:proofErr w:type="spellEnd"/>
      <w:r>
        <w:rPr>
          <w:rFonts w:ascii="맑은 고딕" w:eastAsia="맑은 고딕" w:hAnsi="맑은 고딕"/>
          <w:sz w:val="20"/>
          <w:lang w:eastAsia="ko-KR"/>
        </w:rPr>
        <w:t xml:space="preserve"> 대상, 5단계 척도('매우 만족'~'매우 불만족') 응답 비율 (%)</w:t>
      </w:r>
    </w:p>
    <w:p w14:paraId="472E9FF9" w14:textId="77777777" w:rsidR="006728AC" w:rsidRDefault="00000000">
      <w:pPr>
        <w:pStyle w:val="a0"/>
        <w:spacing w:after="120"/>
        <w:rPr>
          <w:lang w:eastAsia="ko-KR"/>
        </w:rPr>
      </w:pPr>
      <w:r>
        <w:rPr>
          <w:rFonts w:ascii="맑은 고딕" w:eastAsia="맑은 고딕" w:hAnsi="맑은 고딕"/>
          <w:b/>
          <w:sz w:val="20"/>
          <w:lang w:eastAsia="ko-KR"/>
        </w:rPr>
        <w:t xml:space="preserve">자살률 데이터: </w:t>
      </w:r>
      <w:proofErr w:type="spellStart"/>
      <w:r>
        <w:rPr>
          <w:rFonts w:ascii="맑은 고딕" w:eastAsia="맑은 고딕" w:hAnsi="맑은 고딕"/>
          <w:sz w:val="20"/>
          <w:lang w:eastAsia="ko-KR"/>
        </w:rPr>
        <w:t>국가통계포털</w:t>
      </w:r>
      <w:proofErr w:type="spellEnd"/>
      <w:r>
        <w:rPr>
          <w:rFonts w:ascii="맑은 고딕" w:eastAsia="맑은 고딕" w:hAnsi="맑은 고딕"/>
          <w:sz w:val="20"/>
          <w:lang w:eastAsia="ko-KR"/>
        </w:rPr>
        <w:t xml:space="preserve"> 「사망원인통계」, 인구 10만 명당 자살사망률 (명), 2020년~2024년</w:t>
      </w:r>
    </w:p>
    <w:p w14:paraId="62BBEF9E" w14:textId="77777777" w:rsidR="006728AC" w:rsidRDefault="00000000">
      <w:pPr>
        <w:spacing w:after="120"/>
      </w:pPr>
      <w:r>
        <w:rPr>
          <w:rFonts w:ascii="맑은 고딕" w:eastAsia="맑은 고딕" w:hAnsi="맑은 고딕"/>
          <w:b/>
          <w:color w:val="34495E"/>
        </w:rPr>
        <w:t>B. 분석 지표 정의</w:t>
      </w:r>
    </w:p>
    <w:p w14:paraId="5EE46A45" w14:textId="77777777" w:rsidR="006728AC" w:rsidRDefault="00000000">
      <w:pPr>
        <w:pStyle w:val="a0"/>
        <w:spacing w:after="60"/>
        <w:rPr>
          <w:lang w:eastAsia="ko-KR"/>
        </w:rPr>
      </w:pPr>
      <w:r>
        <w:rPr>
          <w:rFonts w:ascii="맑은 고딕" w:eastAsia="맑은 고딕" w:hAnsi="맑은 고딕"/>
          <w:b/>
          <w:sz w:val="20"/>
          <w:lang w:eastAsia="ko-KR"/>
        </w:rPr>
        <w:t xml:space="preserve">삶의 만족도 평균 점수 (Likert-5 Score): </w:t>
      </w:r>
      <w:r>
        <w:rPr>
          <w:rFonts w:ascii="맑은 고딕" w:eastAsia="맑은 고딕" w:hAnsi="맑은 고딕"/>
          <w:sz w:val="20"/>
          <w:lang w:eastAsia="ko-KR"/>
        </w:rPr>
        <w:t>주관적 삶의 만족도 가중평균 점수 (5점 만점)</w:t>
      </w:r>
      <w:r>
        <w:rPr>
          <w:rFonts w:ascii="맑은 고딕" w:eastAsia="맑은 고딕" w:hAnsi="맑은 고딕"/>
          <w:sz w:val="20"/>
          <w:lang w:eastAsia="ko-KR"/>
        </w:rPr>
        <w:br/>
        <w:t>점수 = (5*</w:t>
      </w:r>
      <w:proofErr w:type="spellStart"/>
      <w:r>
        <w:rPr>
          <w:rFonts w:ascii="맑은 고딕" w:eastAsia="맑은 고딕" w:hAnsi="맑은 고딕"/>
          <w:sz w:val="20"/>
          <w:lang w:eastAsia="ko-KR"/>
        </w:rPr>
        <w:t>매우만족</w:t>
      </w:r>
      <w:proofErr w:type="spellEnd"/>
      <w:r>
        <w:rPr>
          <w:rFonts w:ascii="맑은 고딕" w:eastAsia="맑은 고딕" w:hAnsi="맑은 고딕"/>
          <w:sz w:val="20"/>
          <w:lang w:eastAsia="ko-KR"/>
        </w:rPr>
        <w:t xml:space="preserve"> + 4*약간만족 + 3*보통 + 2*약간불만족 + 1*</w:t>
      </w:r>
      <w:proofErr w:type="spellStart"/>
      <w:r>
        <w:rPr>
          <w:rFonts w:ascii="맑은 고딕" w:eastAsia="맑은 고딕" w:hAnsi="맑은 고딕"/>
          <w:sz w:val="20"/>
          <w:lang w:eastAsia="ko-KR"/>
        </w:rPr>
        <w:t>매우불만족</w:t>
      </w:r>
      <w:proofErr w:type="spellEnd"/>
      <w:proofErr w:type="gramStart"/>
      <w:r>
        <w:rPr>
          <w:rFonts w:ascii="맑은 고딕" w:eastAsia="맑은 고딕" w:hAnsi="맑은 고딕"/>
          <w:sz w:val="20"/>
          <w:lang w:eastAsia="ko-KR"/>
        </w:rPr>
        <w:t>) /</w:t>
      </w:r>
      <w:proofErr w:type="gramEnd"/>
      <w:r>
        <w:rPr>
          <w:rFonts w:ascii="맑은 고딕" w:eastAsia="맑은 고딕" w:hAnsi="맑은 고딕"/>
          <w:sz w:val="20"/>
          <w:lang w:eastAsia="ko-KR"/>
        </w:rPr>
        <w:t xml:space="preserve"> 100</w:t>
      </w:r>
    </w:p>
    <w:p w14:paraId="7BCDCC27" w14:textId="77777777" w:rsidR="006728AC" w:rsidRDefault="00000000">
      <w:pPr>
        <w:pStyle w:val="a0"/>
        <w:spacing w:after="60"/>
        <w:rPr>
          <w:lang w:eastAsia="ko-KR"/>
        </w:rPr>
      </w:pPr>
      <w:r>
        <w:rPr>
          <w:rFonts w:ascii="맑은 고딕" w:eastAsia="맑은 고딕" w:hAnsi="맑은 고딕"/>
          <w:b/>
          <w:sz w:val="20"/>
          <w:lang w:eastAsia="ko-KR"/>
        </w:rPr>
        <w:t xml:space="preserve">긍정 비율: </w:t>
      </w:r>
      <w:r>
        <w:rPr>
          <w:rFonts w:ascii="맑은 고딕" w:eastAsia="맑은 고딕" w:hAnsi="맑은 고딕"/>
          <w:sz w:val="20"/>
          <w:lang w:eastAsia="ko-KR"/>
        </w:rPr>
        <w:t>'매우 만족' + '약간 만족' 비율의 합 (%)</w:t>
      </w:r>
    </w:p>
    <w:p w14:paraId="211DF45F" w14:textId="77777777" w:rsidR="006728AC" w:rsidRDefault="00000000">
      <w:pPr>
        <w:pStyle w:val="a0"/>
        <w:spacing w:after="160"/>
        <w:rPr>
          <w:lang w:eastAsia="ko-KR"/>
        </w:rPr>
      </w:pPr>
      <w:r>
        <w:rPr>
          <w:rFonts w:ascii="맑은 고딕" w:eastAsia="맑은 고딕" w:hAnsi="맑은 고딕"/>
          <w:b/>
          <w:sz w:val="20"/>
          <w:lang w:eastAsia="ko-KR"/>
        </w:rPr>
        <w:t xml:space="preserve">부정 비율: </w:t>
      </w:r>
      <w:r>
        <w:rPr>
          <w:rFonts w:ascii="맑은 고딕" w:eastAsia="맑은 고딕" w:hAnsi="맑은 고딕"/>
          <w:sz w:val="20"/>
          <w:lang w:eastAsia="ko-KR"/>
        </w:rPr>
        <w:t>'매우 불만족' + '약간 불만족' 비율의 합 (%)</w:t>
      </w:r>
    </w:p>
    <w:p w14:paraId="61B961F3" w14:textId="77777777" w:rsidR="004A02C5" w:rsidRDefault="004A02C5">
      <w:pPr>
        <w:rPr>
          <w:rFonts w:ascii="맑은 고딕" w:eastAsia="맑은 고딕" w:hAnsi="맑은 고딕" w:cstheme="majorBidi"/>
          <w:b/>
          <w:bCs/>
          <w:color w:val="2C3E50"/>
          <w:sz w:val="36"/>
          <w:szCs w:val="28"/>
          <w:lang w:eastAsia="ko-KR"/>
        </w:rPr>
      </w:pPr>
      <w:r>
        <w:rPr>
          <w:rFonts w:ascii="맑은 고딕" w:eastAsia="맑은 고딕" w:hAnsi="맑은 고딕"/>
          <w:color w:val="2C3E50"/>
          <w:sz w:val="36"/>
          <w:lang w:eastAsia="ko-KR"/>
        </w:rPr>
        <w:br w:type="page"/>
      </w:r>
    </w:p>
    <w:p w14:paraId="1534B243" w14:textId="3967E498" w:rsidR="006728AC" w:rsidRDefault="00000000">
      <w:pPr>
        <w:pStyle w:val="1"/>
        <w:spacing w:before="360" w:after="120"/>
        <w:rPr>
          <w:lang w:eastAsia="ko-KR"/>
        </w:rPr>
      </w:pPr>
      <w:r>
        <w:rPr>
          <w:rFonts w:ascii="맑은 고딕" w:eastAsia="맑은 고딕" w:hAnsi="맑은 고딕"/>
          <w:color w:val="2C3E50"/>
          <w:sz w:val="36"/>
          <w:lang w:eastAsia="ko-KR"/>
        </w:rPr>
        <w:lastRenderedPageBreak/>
        <w:t>3. 주요 분석 결과</w:t>
      </w:r>
    </w:p>
    <w:p w14:paraId="21A76E56" w14:textId="77777777" w:rsidR="006728AC" w:rsidRDefault="00000000">
      <w:pPr>
        <w:pStyle w:val="21"/>
        <w:spacing w:before="240" w:after="120"/>
        <w:rPr>
          <w:lang w:eastAsia="ko-KR"/>
        </w:rPr>
      </w:pPr>
      <w:r>
        <w:rPr>
          <w:rFonts w:ascii="맑은 고딕" w:eastAsia="맑은 고딕" w:hAnsi="맑은 고딕"/>
          <w:color w:val="34495E"/>
          <w:sz w:val="28"/>
          <w:lang w:eastAsia="ko-KR"/>
        </w:rPr>
        <w:t>A. 종합 상관관계 분석</w:t>
      </w:r>
    </w:p>
    <w:p w14:paraId="2F40A359" w14:textId="77777777" w:rsidR="006728AC" w:rsidRDefault="00000000">
      <w:pPr>
        <w:spacing w:after="160"/>
        <w:rPr>
          <w:lang w:eastAsia="ko-KR"/>
        </w:rPr>
      </w:pPr>
      <w:r>
        <w:rPr>
          <w:rFonts w:ascii="맑은 고딕" w:eastAsia="맑은 고딕" w:hAnsi="맑은 고딕"/>
          <w:sz w:val="20"/>
          <w:lang w:eastAsia="ko-KR"/>
        </w:rPr>
        <w:t>전체 관측치를 통합 분석(17개 시도 x 5개년 x 3개 성별그룹 = 240개 데이터 포인트)한 결과는 다음과 같습니다.</w:t>
      </w:r>
    </w:p>
    <w:tbl>
      <w:tblPr>
        <w:tblW w:w="0" w:type="auto"/>
        <w:jc w:val="center"/>
        <w:tblBorders>
          <w:top w:val="single" w:sz="4" w:space="0" w:color="D3D3D3"/>
          <w:bottom w:val="single" w:sz="6" w:space="0" w:color="A0A0A0"/>
          <w:insideH w:val="single" w:sz="4" w:space="0" w:color="E0E0E0"/>
        </w:tblBorders>
        <w:tblLook w:val="04A0" w:firstRow="1" w:lastRow="0" w:firstColumn="1" w:lastColumn="0" w:noHBand="0" w:noVBand="1"/>
      </w:tblPr>
      <w:tblGrid>
        <w:gridCol w:w="2340"/>
        <w:gridCol w:w="2340"/>
        <w:gridCol w:w="2340"/>
        <w:gridCol w:w="2340"/>
      </w:tblGrid>
      <w:tr w:rsidR="006728AC" w14:paraId="49284918" w14:textId="77777777">
        <w:trPr>
          <w:jc w:val="center"/>
        </w:trPr>
        <w:tc>
          <w:tcPr>
            <w:tcW w:w="2340" w:type="dxa"/>
            <w:shd w:val="clear" w:color="auto" w:fill="2C3E50"/>
            <w:tcMar>
              <w:top w:w="140" w:type="dxa"/>
              <w:left w:w="180" w:type="dxa"/>
              <w:bottom w:w="140" w:type="dxa"/>
              <w:right w:w="180" w:type="dxa"/>
            </w:tcMar>
          </w:tcPr>
          <w:p w14:paraId="5DC75975" w14:textId="77777777" w:rsidR="006728AC" w:rsidRDefault="00000000">
            <w:pPr>
              <w:jc w:val="center"/>
              <w:rPr>
                <w:lang w:eastAsia="ko-KR"/>
              </w:rPr>
            </w:pPr>
            <w:r>
              <w:rPr>
                <w:rFonts w:ascii="맑은 고딕" w:eastAsia="맑은 고딕" w:hAnsi="맑은 고딕"/>
                <w:b/>
                <w:color w:val="FFFFFF"/>
                <w:sz w:val="19"/>
                <w:lang w:eastAsia="ko-KR"/>
              </w:rPr>
              <w:t>분석 지표 쌍 (vs 자살률)</w:t>
            </w:r>
          </w:p>
        </w:tc>
        <w:tc>
          <w:tcPr>
            <w:tcW w:w="2340" w:type="dxa"/>
            <w:shd w:val="clear" w:color="auto" w:fill="2C3E50"/>
            <w:tcMar>
              <w:top w:w="140" w:type="dxa"/>
              <w:left w:w="180" w:type="dxa"/>
              <w:bottom w:w="140" w:type="dxa"/>
              <w:right w:w="180" w:type="dxa"/>
            </w:tcMar>
          </w:tcPr>
          <w:p w14:paraId="43BFCC53" w14:textId="77777777" w:rsidR="006728AC" w:rsidRDefault="00000000">
            <w:pPr>
              <w:jc w:val="center"/>
            </w:pPr>
            <w:proofErr w:type="spellStart"/>
            <w:r>
              <w:rPr>
                <w:rFonts w:ascii="맑은 고딕" w:eastAsia="맑은 고딕" w:hAnsi="맑은 고딕"/>
                <w:b/>
                <w:color w:val="FFFFFF"/>
                <w:sz w:val="19"/>
              </w:rPr>
              <w:t>피어슨</w:t>
            </w:r>
            <w:proofErr w:type="spellEnd"/>
            <w:r>
              <w:rPr>
                <w:rFonts w:ascii="맑은 고딕" w:eastAsia="맑은 고딕" w:hAnsi="맑은 고딕"/>
                <w:b/>
                <w:color w:val="FFFFFF"/>
                <w:sz w:val="19"/>
              </w:rPr>
              <w:t xml:space="preserve"> </w:t>
            </w:r>
            <w:proofErr w:type="spellStart"/>
            <w:r>
              <w:rPr>
                <w:rFonts w:ascii="맑은 고딕" w:eastAsia="맑은 고딕" w:hAnsi="맑은 고딕"/>
                <w:b/>
                <w:color w:val="FFFFFF"/>
                <w:sz w:val="19"/>
              </w:rPr>
              <w:t>상관계수</w:t>
            </w:r>
            <w:proofErr w:type="spellEnd"/>
            <w:r>
              <w:rPr>
                <w:rFonts w:ascii="맑은 고딕" w:eastAsia="맑은 고딕" w:hAnsi="맑은 고딕"/>
                <w:b/>
                <w:color w:val="FFFFFF"/>
                <w:sz w:val="19"/>
              </w:rPr>
              <w:t xml:space="preserve"> (Pearson r)</w:t>
            </w:r>
          </w:p>
        </w:tc>
        <w:tc>
          <w:tcPr>
            <w:tcW w:w="2340" w:type="dxa"/>
            <w:shd w:val="clear" w:color="auto" w:fill="2C3E50"/>
            <w:tcMar>
              <w:top w:w="140" w:type="dxa"/>
              <w:left w:w="180" w:type="dxa"/>
              <w:bottom w:w="140" w:type="dxa"/>
              <w:right w:w="180" w:type="dxa"/>
            </w:tcMar>
          </w:tcPr>
          <w:p w14:paraId="300E586E" w14:textId="77777777" w:rsidR="006728AC" w:rsidRDefault="00000000">
            <w:pPr>
              <w:jc w:val="center"/>
            </w:pPr>
            <w:r>
              <w:rPr>
                <w:rFonts w:ascii="맑은 고딕" w:eastAsia="맑은 고딕" w:hAnsi="맑은 고딕"/>
                <w:b/>
                <w:color w:val="FFFFFF"/>
                <w:sz w:val="19"/>
              </w:rPr>
              <w:t>p-value (유의확률)</w:t>
            </w:r>
          </w:p>
        </w:tc>
        <w:tc>
          <w:tcPr>
            <w:tcW w:w="2340" w:type="dxa"/>
            <w:shd w:val="clear" w:color="auto" w:fill="2C3E50"/>
            <w:tcMar>
              <w:top w:w="140" w:type="dxa"/>
              <w:left w:w="180" w:type="dxa"/>
              <w:bottom w:w="140" w:type="dxa"/>
              <w:right w:w="180" w:type="dxa"/>
            </w:tcMar>
          </w:tcPr>
          <w:p w14:paraId="31634A5B" w14:textId="77777777" w:rsidR="006728AC" w:rsidRDefault="00000000">
            <w:pPr>
              <w:jc w:val="center"/>
            </w:pPr>
            <w:r>
              <w:rPr>
                <w:rFonts w:ascii="맑은 고딕" w:eastAsia="맑은 고딕" w:hAnsi="맑은 고딕"/>
                <w:b/>
                <w:color w:val="FFFFFF"/>
                <w:sz w:val="19"/>
              </w:rPr>
              <w:t>결과 해석</w:t>
            </w:r>
          </w:p>
        </w:tc>
      </w:tr>
      <w:tr w:rsidR="006728AC" w14:paraId="5782AA29" w14:textId="77777777">
        <w:trPr>
          <w:jc w:val="center"/>
        </w:trPr>
        <w:tc>
          <w:tcPr>
            <w:tcW w:w="2340" w:type="dxa"/>
            <w:tcMar>
              <w:top w:w="100" w:type="dxa"/>
              <w:left w:w="150" w:type="dxa"/>
              <w:bottom w:w="100" w:type="dxa"/>
              <w:right w:w="150" w:type="dxa"/>
            </w:tcMar>
          </w:tcPr>
          <w:p w14:paraId="2988F4DD" w14:textId="77777777" w:rsidR="006728AC" w:rsidRDefault="00000000">
            <w:r>
              <w:rPr>
                <w:rFonts w:ascii="맑은 고딕" w:eastAsia="맑은 고딕" w:hAnsi="맑은 고딕"/>
                <w:color w:val="2C3E50"/>
                <w:sz w:val="18"/>
              </w:rPr>
              <w:t>만족도 평균 점수</w:t>
            </w:r>
          </w:p>
        </w:tc>
        <w:tc>
          <w:tcPr>
            <w:tcW w:w="2340" w:type="dxa"/>
            <w:tcMar>
              <w:top w:w="100" w:type="dxa"/>
              <w:left w:w="150" w:type="dxa"/>
              <w:bottom w:w="100" w:type="dxa"/>
              <w:right w:w="150" w:type="dxa"/>
            </w:tcMar>
          </w:tcPr>
          <w:p w14:paraId="06267F48" w14:textId="77777777" w:rsidR="006728AC" w:rsidRDefault="00000000">
            <w:pPr>
              <w:jc w:val="right"/>
            </w:pPr>
            <w:r>
              <w:rPr>
                <w:rFonts w:ascii="맑은 고딕" w:eastAsia="맑은 고딕" w:hAnsi="맑은 고딕"/>
                <w:b/>
                <w:color w:val="2980B9"/>
                <w:sz w:val="18"/>
              </w:rPr>
              <w:t>-0.0688</w:t>
            </w:r>
          </w:p>
        </w:tc>
        <w:tc>
          <w:tcPr>
            <w:tcW w:w="2340" w:type="dxa"/>
            <w:tcMar>
              <w:top w:w="100" w:type="dxa"/>
              <w:left w:w="150" w:type="dxa"/>
              <w:bottom w:w="100" w:type="dxa"/>
              <w:right w:w="150" w:type="dxa"/>
            </w:tcMar>
          </w:tcPr>
          <w:p w14:paraId="0DED9B17" w14:textId="77777777" w:rsidR="006728AC" w:rsidRDefault="00000000">
            <w:pPr>
              <w:jc w:val="right"/>
            </w:pPr>
            <w:r>
              <w:rPr>
                <w:rFonts w:ascii="맑은 고딕" w:eastAsia="맑은 고딕" w:hAnsi="맑은 고딕"/>
                <w:color w:val="2C3E50"/>
                <w:sz w:val="18"/>
              </w:rPr>
              <w:t>0.5445</w:t>
            </w:r>
          </w:p>
        </w:tc>
        <w:tc>
          <w:tcPr>
            <w:tcW w:w="2340" w:type="dxa"/>
            <w:tcMar>
              <w:top w:w="100" w:type="dxa"/>
              <w:left w:w="150" w:type="dxa"/>
              <w:bottom w:w="100" w:type="dxa"/>
              <w:right w:w="150" w:type="dxa"/>
            </w:tcMar>
          </w:tcPr>
          <w:p w14:paraId="6F638217" w14:textId="77777777" w:rsidR="006728AC" w:rsidRDefault="00000000">
            <w:pPr>
              <w:rPr>
                <w:lang w:eastAsia="ko-KR"/>
              </w:rPr>
            </w:pPr>
            <w:r>
              <w:rPr>
                <w:rFonts w:ascii="맑은 고딕" w:eastAsia="맑은 고딕" w:hAnsi="맑은 고딕"/>
                <w:color w:val="2C3E50"/>
                <w:sz w:val="18"/>
                <w:lang w:eastAsia="ko-KR"/>
              </w:rPr>
              <w:t>상관관계 거의 없음 (유의하지 않음)</w:t>
            </w:r>
          </w:p>
        </w:tc>
      </w:tr>
      <w:tr w:rsidR="006728AC" w14:paraId="6A1933C1" w14:textId="77777777">
        <w:trPr>
          <w:jc w:val="center"/>
        </w:trPr>
        <w:tc>
          <w:tcPr>
            <w:tcW w:w="2340" w:type="dxa"/>
            <w:shd w:val="clear" w:color="auto" w:fill="F9F9F9"/>
            <w:tcMar>
              <w:top w:w="100" w:type="dxa"/>
              <w:left w:w="150" w:type="dxa"/>
              <w:bottom w:w="100" w:type="dxa"/>
              <w:right w:w="150" w:type="dxa"/>
            </w:tcMar>
          </w:tcPr>
          <w:p w14:paraId="4AC6BFD6" w14:textId="77777777" w:rsidR="006728AC" w:rsidRDefault="00000000">
            <w:proofErr w:type="spellStart"/>
            <w:r>
              <w:rPr>
                <w:rFonts w:ascii="맑은 고딕" w:eastAsia="맑은 고딕" w:hAnsi="맑은 고딕"/>
                <w:color w:val="2C3E50"/>
                <w:sz w:val="18"/>
              </w:rPr>
              <w:t>만족도</w:t>
            </w:r>
            <w:proofErr w:type="spellEnd"/>
            <w:r>
              <w:rPr>
                <w:rFonts w:ascii="맑은 고딕" w:eastAsia="맑은 고딕" w:hAnsi="맑은 고딕"/>
                <w:color w:val="2C3E50"/>
                <w:sz w:val="18"/>
              </w:rPr>
              <w:t xml:space="preserve"> </w:t>
            </w:r>
            <w:proofErr w:type="spellStart"/>
            <w:r>
              <w:rPr>
                <w:rFonts w:ascii="맑은 고딕" w:eastAsia="맑은 고딕" w:hAnsi="맑은 고딕"/>
                <w:color w:val="2C3E50"/>
                <w:sz w:val="18"/>
              </w:rPr>
              <w:t>긍정</w:t>
            </w:r>
            <w:proofErr w:type="spellEnd"/>
            <w:r>
              <w:rPr>
                <w:rFonts w:ascii="맑은 고딕" w:eastAsia="맑은 고딕" w:hAnsi="맑은 고딕"/>
                <w:color w:val="2C3E50"/>
                <w:sz w:val="18"/>
              </w:rPr>
              <w:t xml:space="preserve"> </w:t>
            </w:r>
            <w:proofErr w:type="spellStart"/>
            <w:r>
              <w:rPr>
                <w:rFonts w:ascii="맑은 고딕" w:eastAsia="맑은 고딕" w:hAnsi="맑은 고딕"/>
                <w:color w:val="2C3E50"/>
                <w:sz w:val="18"/>
              </w:rPr>
              <w:t>비율</w:t>
            </w:r>
            <w:proofErr w:type="spellEnd"/>
            <w:r>
              <w:rPr>
                <w:rFonts w:ascii="맑은 고딕" w:eastAsia="맑은 고딕" w:hAnsi="맑은 고딕"/>
                <w:color w:val="2C3E50"/>
                <w:sz w:val="18"/>
              </w:rPr>
              <w:t xml:space="preserve"> (%)</w:t>
            </w:r>
          </w:p>
        </w:tc>
        <w:tc>
          <w:tcPr>
            <w:tcW w:w="2340" w:type="dxa"/>
            <w:shd w:val="clear" w:color="auto" w:fill="F9F9F9"/>
            <w:tcMar>
              <w:top w:w="100" w:type="dxa"/>
              <w:left w:w="150" w:type="dxa"/>
              <w:bottom w:w="100" w:type="dxa"/>
              <w:right w:w="150" w:type="dxa"/>
            </w:tcMar>
          </w:tcPr>
          <w:p w14:paraId="45BA3F85" w14:textId="77777777" w:rsidR="006728AC" w:rsidRDefault="00000000">
            <w:pPr>
              <w:jc w:val="right"/>
            </w:pPr>
            <w:r>
              <w:rPr>
                <w:rFonts w:ascii="맑은 고딕" w:eastAsia="맑은 고딕" w:hAnsi="맑은 고딕"/>
                <w:b/>
                <w:color w:val="2980B9"/>
                <w:sz w:val="18"/>
              </w:rPr>
              <w:t>-0.1948</w:t>
            </w:r>
          </w:p>
        </w:tc>
        <w:tc>
          <w:tcPr>
            <w:tcW w:w="2340" w:type="dxa"/>
            <w:shd w:val="clear" w:color="auto" w:fill="F9F9F9"/>
            <w:tcMar>
              <w:top w:w="100" w:type="dxa"/>
              <w:left w:w="150" w:type="dxa"/>
              <w:bottom w:w="100" w:type="dxa"/>
              <w:right w:w="150" w:type="dxa"/>
            </w:tcMar>
          </w:tcPr>
          <w:p w14:paraId="1523B5CC" w14:textId="77777777" w:rsidR="006728AC" w:rsidRDefault="00000000">
            <w:pPr>
              <w:jc w:val="right"/>
            </w:pPr>
            <w:r>
              <w:rPr>
                <w:rFonts w:ascii="맑은 고딕" w:eastAsia="맑은 고딕" w:hAnsi="맑은 고딕"/>
                <w:color w:val="2C3E50"/>
                <w:sz w:val="18"/>
              </w:rPr>
              <w:t>0.0833</w:t>
            </w:r>
          </w:p>
        </w:tc>
        <w:tc>
          <w:tcPr>
            <w:tcW w:w="2340" w:type="dxa"/>
            <w:shd w:val="clear" w:color="auto" w:fill="F9F9F9"/>
            <w:tcMar>
              <w:top w:w="100" w:type="dxa"/>
              <w:left w:w="150" w:type="dxa"/>
              <w:bottom w:w="100" w:type="dxa"/>
              <w:right w:w="150" w:type="dxa"/>
            </w:tcMar>
          </w:tcPr>
          <w:p w14:paraId="16021CD7" w14:textId="77777777" w:rsidR="006728AC" w:rsidRDefault="00000000">
            <w:pPr>
              <w:rPr>
                <w:lang w:eastAsia="ko-KR"/>
              </w:rPr>
            </w:pPr>
            <w:r>
              <w:rPr>
                <w:rFonts w:ascii="맑은 고딕" w:eastAsia="맑은 고딕" w:hAnsi="맑은 고딕"/>
                <w:color w:val="2C3E50"/>
                <w:sz w:val="18"/>
                <w:lang w:eastAsia="ko-KR"/>
              </w:rPr>
              <w:t>약한 음의 상관관계 (한계적 유의성)</w:t>
            </w:r>
          </w:p>
        </w:tc>
      </w:tr>
      <w:tr w:rsidR="006728AC" w14:paraId="36607AC5" w14:textId="77777777">
        <w:trPr>
          <w:jc w:val="center"/>
        </w:trPr>
        <w:tc>
          <w:tcPr>
            <w:tcW w:w="2340" w:type="dxa"/>
            <w:tcMar>
              <w:top w:w="100" w:type="dxa"/>
              <w:left w:w="150" w:type="dxa"/>
              <w:bottom w:w="100" w:type="dxa"/>
              <w:right w:w="150" w:type="dxa"/>
            </w:tcMar>
          </w:tcPr>
          <w:p w14:paraId="63E3502C" w14:textId="77777777" w:rsidR="006728AC" w:rsidRDefault="00000000">
            <w:proofErr w:type="spellStart"/>
            <w:r>
              <w:rPr>
                <w:rFonts w:ascii="맑은 고딕" w:eastAsia="맑은 고딕" w:hAnsi="맑은 고딕"/>
                <w:color w:val="2C3E50"/>
                <w:sz w:val="18"/>
              </w:rPr>
              <w:t>만족도</w:t>
            </w:r>
            <w:proofErr w:type="spellEnd"/>
            <w:r>
              <w:rPr>
                <w:rFonts w:ascii="맑은 고딕" w:eastAsia="맑은 고딕" w:hAnsi="맑은 고딕"/>
                <w:color w:val="2C3E50"/>
                <w:sz w:val="18"/>
              </w:rPr>
              <w:t xml:space="preserve"> </w:t>
            </w:r>
            <w:proofErr w:type="spellStart"/>
            <w:r>
              <w:rPr>
                <w:rFonts w:ascii="맑은 고딕" w:eastAsia="맑은 고딕" w:hAnsi="맑은 고딕"/>
                <w:color w:val="2C3E50"/>
                <w:sz w:val="18"/>
              </w:rPr>
              <w:t>부정</w:t>
            </w:r>
            <w:proofErr w:type="spellEnd"/>
            <w:r>
              <w:rPr>
                <w:rFonts w:ascii="맑은 고딕" w:eastAsia="맑은 고딕" w:hAnsi="맑은 고딕"/>
                <w:color w:val="2C3E50"/>
                <w:sz w:val="18"/>
              </w:rPr>
              <w:t xml:space="preserve"> </w:t>
            </w:r>
            <w:proofErr w:type="spellStart"/>
            <w:r>
              <w:rPr>
                <w:rFonts w:ascii="맑은 고딕" w:eastAsia="맑은 고딕" w:hAnsi="맑은 고딕"/>
                <w:color w:val="2C3E50"/>
                <w:sz w:val="18"/>
              </w:rPr>
              <w:t>비율</w:t>
            </w:r>
            <w:proofErr w:type="spellEnd"/>
            <w:r>
              <w:rPr>
                <w:rFonts w:ascii="맑은 고딕" w:eastAsia="맑은 고딕" w:hAnsi="맑은 고딕"/>
                <w:color w:val="2C3E50"/>
                <w:sz w:val="18"/>
              </w:rPr>
              <w:t xml:space="preserve"> (%)</w:t>
            </w:r>
          </w:p>
        </w:tc>
        <w:tc>
          <w:tcPr>
            <w:tcW w:w="2340" w:type="dxa"/>
            <w:tcMar>
              <w:top w:w="100" w:type="dxa"/>
              <w:left w:w="150" w:type="dxa"/>
              <w:bottom w:w="100" w:type="dxa"/>
              <w:right w:w="150" w:type="dxa"/>
            </w:tcMar>
          </w:tcPr>
          <w:p w14:paraId="228798C1" w14:textId="77777777" w:rsidR="006728AC" w:rsidRDefault="00000000">
            <w:pPr>
              <w:jc w:val="right"/>
            </w:pPr>
            <w:r>
              <w:rPr>
                <w:rFonts w:ascii="맑은 고딕" w:eastAsia="맑은 고딕" w:hAnsi="맑은 고딕"/>
                <w:b/>
                <w:color w:val="2980B9"/>
                <w:sz w:val="18"/>
              </w:rPr>
              <w:t>-0.1544</w:t>
            </w:r>
          </w:p>
        </w:tc>
        <w:tc>
          <w:tcPr>
            <w:tcW w:w="2340" w:type="dxa"/>
            <w:tcMar>
              <w:top w:w="100" w:type="dxa"/>
              <w:left w:w="150" w:type="dxa"/>
              <w:bottom w:w="100" w:type="dxa"/>
              <w:right w:w="150" w:type="dxa"/>
            </w:tcMar>
          </w:tcPr>
          <w:p w14:paraId="46FBE5C0" w14:textId="77777777" w:rsidR="006728AC" w:rsidRDefault="00000000">
            <w:pPr>
              <w:jc w:val="right"/>
            </w:pPr>
            <w:r>
              <w:rPr>
                <w:rFonts w:ascii="맑은 고딕" w:eastAsia="맑은 고딕" w:hAnsi="맑은 고딕"/>
                <w:color w:val="2C3E50"/>
                <w:sz w:val="18"/>
              </w:rPr>
              <w:t>0.1715</w:t>
            </w:r>
          </w:p>
        </w:tc>
        <w:tc>
          <w:tcPr>
            <w:tcW w:w="2340" w:type="dxa"/>
            <w:tcMar>
              <w:top w:w="100" w:type="dxa"/>
              <w:left w:w="150" w:type="dxa"/>
              <w:bottom w:w="100" w:type="dxa"/>
              <w:right w:w="150" w:type="dxa"/>
            </w:tcMar>
          </w:tcPr>
          <w:p w14:paraId="48A9D516" w14:textId="77777777" w:rsidR="006728AC" w:rsidRDefault="00000000">
            <w:pPr>
              <w:rPr>
                <w:lang w:eastAsia="ko-KR"/>
              </w:rPr>
            </w:pPr>
            <w:r>
              <w:rPr>
                <w:rFonts w:ascii="맑은 고딕" w:eastAsia="맑은 고딕" w:hAnsi="맑은 고딕"/>
                <w:color w:val="2C3E50"/>
                <w:sz w:val="18"/>
                <w:lang w:eastAsia="ko-KR"/>
              </w:rPr>
              <w:t>상관관계 거의 없음 (유의하지 않음)</w:t>
            </w:r>
          </w:p>
        </w:tc>
      </w:tr>
    </w:tbl>
    <w:p w14:paraId="2E529FE0" w14:textId="77777777" w:rsidR="006728AC" w:rsidRDefault="006728AC">
      <w:pPr>
        <w:spacing w:after="240"/>
        <w:rPr>
          <w:lang w:eastAsia="ko-KR"/>
        </w:rPr>
      </w:pPr>
    </w:p>
    <w:p w14:paraId="32CC12B7" w14:textId="77777777" w:rsidR="006728AC" w:rsidRDefault="00000000">
      <w:pPr>
        <w:pStyle w:val="21"/>
        <w:spacing w:before="240" w:after="120"/>
        <w:rPr>
          <w:lang w:eastAsia="ko-KR"/>
        </w:rPr>
      </w:pPr>
      <w:r>
        <w:rPr>
          <w:rFonts w:ascii="맑은 고딕" w:eastAsia="맑은 고딕" w:hAnsi="맑은 고딕"/>
          <w:color w:val="34495E"/>
          <w:sz w:val="28"/>
          <w:lang w:eastAsia="ko-KR"/>
        </w:rPr>
        <w:t>B. 성별에 따른 상관관계 편차</w:t>
      </w:r>
    </w:p>
    <w:tbl>
      <w:tblPr>
        <w:tblW w:w="0" w:type="auto"/>
        <w:jc w:val="center"/>
        <w:tblBorders>
          <w:top w:val="single" w:sz="4" w:space="0" w:color="D3D3D3"/>
          <w:bottom w:val="single" w:sz="6" w:space="0" w:color="A0A0A0"/>
          <w:insideH w:val="single" w:sz="4" w:space="0" w:color="E0E0E0"/>
        </w:tblBorders>
        <w:tblLook w:val="04A0" w:firstRow="1" w:lastRow="0" w:firstColumn="1" w:lastColumn="0" w:noHBand="0" w:noVBand="1"/>
      </w:tblPr>
      <w:tblGrid>
        <w:gridCol w:w="2340"/>
        <w:gridCol w:w="2340"/>
        <w:gridCol w:w="2340"/>
        <w:gridCol w:w="2340"/>
      </w:tblGrid>
      <w:tr w:rsidR="006728AC" w14:paraId="6C1E1721" w14:textId="77777777">
        <w:trPr>
          <w:jc w:val="center"/>
        </w:trPr>
        <w:tc>
          <w:tcPr>
            <w:tcW w:w="2340" w:type="dxa"/>
            <w:shd w:val="clear" w:color="auto" w:fill="2C3E50"/>
            <w:tcMar>
              <w:top w:w="140" w:type="dxa"/>
              <w:left w:w="180" w:type="dxa"/>
              <w:bottom w:w="140" w:type="dxa"/>
              <w:right w:w="180" w:type="dxa"/>
            </w:tcMar>
          </w:tcPr>
          <w:p w14:paraId="59F6D51D" w14:textId="77777777" w:rsidR="006728AC" w:rsidRDefault="00000000">
            <w:pPr>
              <w:jc w:val="center"/>
            </w:pPr>
            <w:proofErr w:type="spellStart"/>
            <w:r>
              <w:rPr>
                <w:rFonts w:ascii="맑은 고딕" w:eastAsia="맑은 고딕" w:hAnsi="맑은 고딕"/>
                <w:b/>
                <w:color w:val="FFFFFF"/>
                <w:sz w:val="19"/>
              </w:rPr>
              <w:t>성별</w:t>
            </w:r>
            <w:proofErr w:type="spellEnd"/>
            <w:r>
              <w:rPr>
                <w:rFonts w:ascii="맑은 고딕" w:eastAsia="맑은 고딕" w:hAnsi="맑은 고딕"/>
                <w:b/>
                <w:color w:val="FFFFFF"/>
                <w:sz w:val="19"/>
              </w:rPr>
              <w:t xml:space="preserve"> </w:t>
            </w:r>
            <w:proofErr w:type="spellStart"/>
            <w:r>
              <w:rPr>
                <w:rFonts w:ascii="맑은 고딕" w:eastAsia="맑은 고딕" w:hAnsi="맑은 고딕"/>
                <w:b/>
                <w:color w:val="FFFFFF"/>
                <w:sz w:val="19"/>
              </w:rPr>
              <w:t>집단</w:t>
            </w:r>
            <w:proofErr w:type="spellEnd"/>
          </w:p>
        </w:tc>
        <w:tc>
          <w:tcPr>
            <w:tcW w:w="2340" w:type="dxa"/>
            <w:shd w:val="clear" w:color="auto" w:fill="2C3E50"/>
            <w:tcMar>
              <w:top w:w="140" w:type="dxa"/>
              <w:left w:w="180" w:type="dxa"/>
              <w:bottom w:w="140" w:type="dxa"/>
              <w:right w:w="180" w:type="dxa"/>
            </w:tcMar>
          </w:tcPr>
          <w:p w14:paraId="6D5AA32E" w14:textId="77777777" w:rsidR="006728AC" w:rsidRDefault="00000000">
            <w:pPr>
              <w:jc w:val="center"/>
            </w:pPr>
            <w:r>
              <w:rPr>
                <w:rFonts w:ascii="맑은 고딕" w:eastAsia="맑은 고딕" w:hAnsi="맑은 고딕"/>
                <w:b/>
                <w:color w:val="FFFFFF"/>
                <w:sz w:val="19"/>
              </w:rPr>
              <w:t>피어슨 상관계수 (r)</w:t>
            </w:r>
          </w:p>
        </w:tc>
        <w:tc>
          <w:tcPr>
            <w:tcW w:w="2340" w:type="dxa"/>
            <w:shd w:val="clear" w:color="auto" w:fill="2C3E50"/>
            <w:tcMar>
              <w:top w:w="140" w:type="dxa"/>
              <w:left w:w="180" w:type="dxa"/>
              <w:bottom w:w="140" w:type="dxa"/>
              <w:right w:w="180" w:type="dxa"/>
            </w:tcMar>
          </w:tcPr>
          <w:p w14:paraId="49332042" w14:textId="77777777" w:rsidR="006728AC" w:rsidRDefault="00000000">
            <w:pPr>
              <w:jc w:val="center"/>
              <w:rPr>
                <w:lang w:eastAsia="ko-KR"/>
              </w:rPr>
            </w:pPr>
            <w:proofErr w:type="spellStart"/>
            <w:r>
              <w:rPr>
                <w:rFonts w:ascii="맑은 고딕" w:eastAsia="맑은 고딕" w:hAnsi="맑은 고딕"/>
                <w:b/>
                <w:color w:val="FFFFFF"/>
                <w:sz w:val="19"/>
                <w:lang w:eastAsia="ko-KR"/>
              </w:rPr>
              <w:t>스피어만</w:t>
            </w:r>
            <w:proofErr w:type="spellEnd"/>
            <w:r>
              <w:rPr>
                <w:rFonts w:ascii="맑은 고딕" w:eastAsia="맑은 고딕" w:hAnsi="맑은 고딕"/>
                <w:b/>
                <w:color w:val="FFFFFF"/>
                <w:sz w:val="19"/>
                <w:lang w:eastAsia="ko-KR"/>
              </w:rPr>
              <w:t xml:space="preserve"> 순위상관계수 (</w:t>
            </w:r>
            <w:r>
              <w:rPr>
                <w:rFonts w:ascii="맑은 고딕" w:eastAsia="맑은 고딕" w:hAnsi="맑은 고딕"/>
                <w:b/>
                <w:color w:val="FFFFFF"/>
                <w:sz w:val="19"/>
              </w:rPr>
              <w:t>ρ</w:t>
            </w:r>
            <w:r>
              <w:rPr>
                <w:rFonts w:ascii="맑은 고딕" w:eastAsia="맑은 고딕" w:hAnsi="맑은 고딕"/>
                <w:b/>
                <w:color w:val="FFFFFF"/>
                <w:sz w:val="19"/>
                <w:lang w:eastAsia="ko-KR"/>
              </w:rPr>
              <w:t>)</w:t>
            </w:r>
          </w:p>
        </w:tc>
        <w:tc>
          <w:tcPr>
            <w:tcW w:w="2340" w:type="dxa"/>
            <w:shd w:val="clear" w:color="auto" w:fill="2C3E50"/>
            <w:tcMar>
              <w:top w:w="140" w:type="dxa"/>
              <w:left w:w="180" w:type="dxa"/>
              <w:bottom w:w="140" w:type="dxa"/>
              <w:right w:w="180" w:type="dxa"/>
            </w:tcMar>
          </w:tcPr>
          <w:p w14:paraId="49696A41" w14:textId="77777777" w:rsidR="006728AC" w:rsidRDefault="00000000">
            <w:pPr>
              <w:jc w:val="center"/>
            </w:pPr>
            <w:r>
              <w:rPr>
                <w:rFonts w:ascii="맑은 고딕" w:eastAsia="맑은 고딕" w:hAnsi="맑은 고딕"/>
                <w:b/>
                <w:color w:val="FFFFFF"/>
                <w:sz w:val="19"/>
              </w:rPr>
              <w:t>p-value (피어슨)</w:t>
            </w:r>
          </w:p>
        </w:tc>
      </w:tr>
      <w:tr w:rsidR="006728AC" w14:paraId="0FACEB94" w14:textId="77777777">
        <w:trPr>
          <w:jc w:val="center"/>
        </w:trPr>
        <w:tc>
          <w:tcPr>
            <w:tcW w:w="2340" w:type="dxa"/>
            <w:tcMar>
              <w:top w:w="100" w:type="dxa"/>
              <w:left w:w="150" w:type="dxa"/>
              <w:bottom w:w="100" w:type="dxa"/>
              <w:right w:w="150" w:type="dxa"/>
            </w:tcMar>
          </w:tcPr>
          <w:p w14:paraId="596A2CD2" w14:textId="77777777" w:rsidR="006728AC" w:rsidRDefault="00000000">
            <w:r>
              <w:rPr>
                <w:rFonts w:ascii="맑은 고딕" w:eastAsia="맑은 고딕" w:hAnsi="맑은 고딕"/>
                <w:color w:val="2C3E50"/>
                <w:sz w:val="18"/>
              </w:rPr>
              <w:t>전체 (계)</w:t>
            </w:r>
          </w:p>
        </w:tc>
        <w:tc>
          <w:tcPr>
            <w:tcW w:w="2340" w:type="dxa"/>
            <w:tcMar>
              <w:top w:w="100" w:type="dxa"/>
              <w:left w:w="150" w:type="dxa"/>
              <w:bottom w:w="100" w:type="dxa"/>
              <w:right w:w="150" w:type="dxa"/>
            </w:tcMar>
          </w:tcPr>
          <w:p w14:paraId="59465A6A" w14:textId="77777777" w:rsidR="006728AC" w:rsidRDefault="00000000">
            <w:pPr>
              <w:jc w:val="right"/>
            </w:pPr>
            <w:r>
              <w:rPr>
                <w:rFonts w:ascii="맑은 고딕" w:eastAsia="맑은 고딕" w:hAnsi="맑은 고딕"/>
                <w:color w:val="2C3E50"/>
                <w:sz w:val="18"/>
              </w:rPr>
              <w:t>-0.0688</w:t>
            </w:r>
          </w:p>
        </w:tc>
        <w:tc>
          <w:tcPr>
            <w:tcW w:w="2340" w:type="dxa"/>
            <w:tcMar>
              <w:top w:w="100" w:type="dxa"/>
              <w:left w:w="150" w:type="dxa"/>
              <w:bottom w:w="100" w:type="dxa"/>
              <w:right w:w="150" w:type="dxa"/>
            </w:tcMar>
          </w:tcPr>
          <w:p w14:paraId="7B078473" w14:textId="77777777" w:rsidR="006728AC" w:rsidRDefault="00000000">
            <w:pPr>
              <w:jc w:val="right"/>
            </w:pPr>
            <w:r>
              <w:rPr>
                <w:rFonts w:ascii="맑은 고딕" w:eastAsia="맑은 고딕" w:hAnsi="맑은 고딕"/>
                <w:color w:val="2C3E50"/>
                <w:sz w:val="18"/>
              </w:rPr>
              <w:t>-0.0545</w:t>
            </w:r>
          </w:p>
        </w:tc>
        <w:tc>
          <w:tcPr>
            <w:tcW w:w="2340" w:type="dxa"/>
            <w:tcMar>
              <w:top w:w="100" w:type="dxa"/>
              <w:left w:w="150" w:type="dxa"/>
              <w:bottom w:w="100" w:type="dxa"/>
              <w:right w:w="150" w:type="dxa"/>
            </w:tcMar>
          </w:tcPr>
          <w:p w14:paraId="6A7117DA" w14:textId="77777777" w:rsidR="006728AC" w:rsidRDefault="00000000">
            <w:pPr>
              <w:jc w:val="right"/>
            </w:pPr>
            <w:r>
              <w:rPr>
                <w:rFonts w:ascii="맑은 고딕" w:eastAsia="맑은 고딕" w:hAnsi="맑은 고딕"/>
                <w:color w:val="2C3E50"/>
                <w:sz w:val="18"/>
              </w:rPr>
              <w:t>0.5445</w:t>
            </w:r>
          </w:p>
        </w:tc>
      </w:tr>
      <w:tr w:rsidR="006728AC" w14:paraId="5FD982B0" w14:textId="77777777">
        <w:trPr>
          <w:jc w:val="center"/>
        </w:trPr>
        <w:tc>
          <w:tcPr>
            <w:tcW w:w="2340" w:type="dxa"/>
            <w:shd w:val="clear" w:color="auto" w:fill="F9F9F9"/>
            <w:tcMar>
              <w:top w:w="100" w:type="dxa"/>
              <w:left w:w="150" w:type="dxa"/>
              <w:bottom w:w="100" w:type="dxa"/>
              <w:right w:w="150" w:type="dxa"/>
            </w:tcMar>
          </w:tcPr>
          <w:p w14:paraId="77D63706" w14:textId="77777777" w:rsidR="006728AC" w:rsidRDefault="00000000">
            <w:r>
              <w:rPr>
                <w:rFonts w:ascii="맑은 고딕" w:eastAsia="맑은 고딕" w:hAnsi="맑은 고딕"/>
                <w:color w:val="2C3E50"/>
                <w:sz w:val="18"/>
              </w:rPr>
              <w:t>남성</w:t>
            </w:r>
          </w:p>
        </w:tc>
        <w:tc>
          <w:tcPr>
            <w:tcW w:w="2340" w:type="dxa"/>
            <w:shd w:val="clear" w:color="auto" w:fill="F9F9F9"/>
            <w:tcMar>
              <w:top w:w="100" w:type="dxa"/>
              <w:left w:w="150" w:type="dxa"/>
              <w:bottom w:w="100" w:type="dxa"/>
              <w:right w:w="150" w:type="dxa"/>
            </w:tcMar>
          </w:tcPr>
          <w:p w14:paraId="7009CC1A" w14:textId="77777777" w:rsidR="006728AC" w:rsidRDefault="00000000">
            <w:pPr>
              <w:jc w:val="right"/>
            </w:pPr>
            <w:r>
              <w:rPr>
                <w:rFonts w:ascii="맑은 고딕" w:eastAsia="맑은 고딕" w:hAnsi="맑은 고딕"/>
                <w:color w:val="2C3E50"/>
                <w:sz w:val="18"/>
              </w:rPr>
              <w:t>-0.0509</w:t>
            </w:r>
          </w:p>
        </w:tc>
        <w:tc>
          <w:tcPr>
            <w:tcW w:w="2340" w:type="dxa"/>
            <w:shd w:val="clear" w:color="auto" w:fill="F9F9F9"/>
            <w:tcMar>
              <w:top w:w="100" w:type="dxa"/>
              <w:left w:w="150" w:type="dxa"/>
              <w:bottom w:w="100" w:type="dxa"/>
              <w:right w:w="150" w:type="dxa"/>
            </w:tcMar>
          </w:tcPr>
          <w:p w14:paraId="42E7E314" w14:textId="77777777" w:rsidR="006728AC" w:rsidRDefault="00000000">
            <w:pPr>
              <w:jc w:val="right"/>
            </w:pPr>
            <w:r>
              <w:rPr>
                <w:rFonts w:ascii="맑은 고딕" w:eastAsia="맑은 고딕" w:hAnsi="맑은 고딕"/>
                <w:color w:val="2C3E50"/>
                <w:sz w:val="18"/>
              </w:rPr>
              <w:t>0.0027</w:t>
            </w:r>
          </w:p>
        </w:tc>
        <w:tc>
          <w:tcPr>
            <w:tcW w:w="2340" w:type="dxa"/>
            <w:shd w:val="clear" w:color="auto" w:fill="F9F9F9"/>
            <w:tcMar>
              <w:top w:w="100" w:type="dxa"/>
              <w:left w:w="150" w:type="dxa"/>
              <w:bottom w:w="100" w:type="dxa"/>
              <w:right w:w="150" w:type="dxa"/>
            </w:tcMar>
          </w:tcPr>
          <w:p w14:paraId="54FF43D1" w14:textId="77777777" w:rsidR="006728AC" w:rsidRDefault="00000000">
            <w:pPr>
              <w:jc w:val="right"/>
            </w:pPr>
            <w:r>
              <w:rPr>
                <w:rFonts w:ascii="맑은 고딕" w:eastAsia="맑은 고딕" w:hAnsi="맑은 고딕"/>
                <w:color w:val="2C3E50"/>
                <w:sz w:val="18"/>
              </w:rPr>
              <w:t>0.6539</w:t>
            </w:r>
          </w:p>
        </w:tc>
      </w:tr>
      <w:tr w:rsidR="006728AC" w14:paraId="3293B18D" w14:textId="77777777">
        <w:trPr>
          <w:jc w:val="center"/>
        </w:trPr>
        <w:tc>
          <w:tcPr>
            <w:tcW w:w="2340" w:type="dxa"/>
            <w:tcMar>
              <w:top w:w="100" w:type="dxa"/>
              <w:left w:w="150" w:type="dxa"/>
              <w:bottom w:w="100" w:type="dxa"/>
              <w:right w:w="150" w:type="dxa"/>
            </w:tcMar>
          </w:tcPr>
          <w:p w14:paraId="36778B01" w14:textId="77777777" w:rsidR="006728AC" w:rsidRDefault="00000000">
            <w:r>
              <w:rPr>
                <w:rFonts w:ascii="맑은 고딕" w:eastAsia="맑은 고딕" w:hAnsi="맑은 고딕"/>
                <w:color w:val="2C3E50"/>
                <w:sz w:val="18"/>
              </w:rPr>
              <w:t>여성</w:t>
            </w:r>
          </w:p>
        </w:tc>
        <w:tc>
          <w:tcPr>
            <w:tcW w:w="2340" w:type="dxa"/>
            <w:tcMar>
              <w:top w:w="100" w:type="dxa"/>
              <w:left w:w="150" w:type="dxa"/>
              <w:bottom w:w="100" w:type="dxa"/>
              <w:right w:w="150" w:type="dxa"/>
            </w:tcMar>
          </w:tcPr>
          <w:p w14:paraId="231C82E0" w14:textId="77777777" w:rsidR="006728AC" w:rsidRDefault="00000000">
            <w:pPr>
              <w:jc w:val="right"/>
            </w:pPr>
            <w:r>
              <w:rPr>
                <w:rFonts w:ascii="맑은 고딕" w:eastAsia="맑은 고딕" w:hAnsi="맑은 고딕"/>
                <w:color w:val="2C3E50"/>
                <w:sz w:val="18"/>
              </w:rPr>
              <w:t>0.0403</w:t>
            </w:r>
          </w:p>
        </w:tc>
        <w:tc>
          <w:tcPr>
            <w:tcW w:w="2340" w:type="dxa"/>
            <w:tcMar>
              <w:top w:w="100" w:type="dxa"/>
              <w:left w:w="150" w:type="dxa"/>
              <w:bottom w:w="100" w:type="dxa"/>
              <w:right w:w="150" w:type="dxa"/>
            </w:tcMar>
          </w:tcPr>
          <w:p w14:paraId="17D5993A" w14:textId="77777777" w:rsidR="006728AC" w:rsidRDefault="00000000">
            <w:pPr>
              <w:jc w:val="right"/>
            </w:pPr>
            <w:r>
              <w:rPr>
                <w:rFonts w:ascii="맑은 고딕" w:eastAsia="맑은 고딕" w:hAnsi="맑은 고딕"/>
                <w:color w:val="2C3E50"/>
                <w:sz w:val="18"/>
              </w:rPr>
              <w:t>-0.0258</w:t>
            </w:r>
          </w:p>
        </w:tc>
        <w:tc>
          <w:tcPr>
            <w:tcW w:w="2340" w:type="dxa"/>
            <w:tcMar>
              <w:top w:w="100" w:type="dxa"/>
              <w:left w:w="150" w:type="dxa"/>
              <w:bottom w:w="100" w:type="dxa"/>
              <w:right w:w="150" w:type="dxa"/>
            </w:tcMar>
          </w:tcPr>
          <w:p w14:paraId="78641557" w14:textId="77777777" w:rsidR="006728AC" w:rsidRDefault="00000000">
            <w:pPr>
              <w:jc w:val="right"/>
            </w:pPr>
            <w:r>
              <w:rPr>
                <w:rFonts w:ascii="맑은 고딕" w:eastAsia="맑은 고딕" w:hAnsi="맑은 고딕"/>
                <w:color w:val="2C3E50"/>
                <w:sz w:val="18"/>
              </w:rPr>
              <w:t>0.7227</w:t>
            </w:r>
          </w:p>
        </w:tc>
      </w:tr>
    </w:tbl>
    <w:p w14:paraId="670F4D4E" w14:textId="77777777" w:rsidR="006728AC" w:rsidRDefault="006728AC">
      <w:pPr>
        <w:spacing w:after="240"/>
      </w:pPr>
    </w:p>
    <w:p w14:paraId="5115966E" w14:textId="77777777" w:rsidR="006728AC" w:rsidRDefault="00000000">
      <w:pPr>
        <w:pStyle w:val="21"/>
        <w:spacing w:before="240" w:after="120"/>
        <w:rPr>
          <w:lang w:eastAsia="ko-KR"/>
        </w:rPr>
      </w:pPr>
      <w:r>
        <w:rPr>
          <w:rFonts w:ascii="맑은 고딕" w:eastAsia="맑은 고딕" w:hAnsi="맑은 고딕"/>
          <w:color w:val="34495E"/>
          <w:sz w:val="28"/>
          <w:lang w:eastAsia="ko-KR"/>
        </w:rPr>
        <w:lastRenderedPageBreak/>
        <w:t>C. 연도별 지역 상관관계 변화 (역설적 흐름)</w:t>
      </w:r>
    </w:p>
    <w:tbl>
      <w:tblPr>
        <w:tblW w:w="0" w:type="auto"/>
        <w:jc w:val="center"/>
        <w:tblBorders>
          <w:top w:val="single" w:sz="4" w:space="0" w:color="D3D3D3"/>
          <w:bottom w:val="single" w:sz="6" w:space="0" w:color="A0A0A0"/>
          <w:insideH w:val="single" w:sz="4" w:space="0" w:color="E0E0E0"/>
        </w:tblBorders>
        <w:tblLook w:val="04A0" w:firstRow="1" w:lastRow="0" w:firstColumn="1" w:lastColumn="0" w:noHBand="0" w:noVBand="1"/>
      </w:tblPr>
      <w:tblGrid>
        <w:gridCol w:w="2340"/>
        <w:gridCol w:w="2340"/>
        <w:gridCol w:w="2340"/>
        <w:gridCol w:w="2340"/>
      </w:tblGrid>
      <w:tr w:rsidR="006728AC" w14:paraId="7EDA9C9E" w14:textId="77777777">
        <w:trPr>
          <w:jc w:val="center"/>
        </w:trPr>
        <w:tc>
          <w:tcPr>
            <w:tcW w:w="2340" w:type="dxa"/>
            <w:shd w:val="clear" w:color="auto" w:fill="2C3E50"/>
            <w:tcMar>
              <w:top w:w="140" w:type="dxa"/>
              <w:left w:w="180" w:type="dxa"/>
              <w:bottom w:w="140" w:type="dxa"/>
              <w:right w:w="180" w:type="dxa"/>
            </w:tcMar>
          </w:tcPr>
          <w:p w14:paraId="4438E5C8" w14:textId="77777777" w:rsidR="006728AC" w:rsidRDefault="00000000">
            <w:pPr>
              <w:jc w:val="center"/>
            </w:pPr>
            <w:proofErr w:type="spellStart"/>
            <w:r>
              <w:rPr>
                <w:rFonts w:ascii="맑은 고딕" w:eastAsia="맑은 고딕" w:hAnsi="맑은 고딕"/>
                <w:b/>
                <w:color w:val="FFFFFF"/>
                <w:sz w:val="19"/>
              </w:rPr>
              <w:t>연도</w:t>
            </w:r>
            <w:proofErr w:type="spellEnd"/>
          </w:p>
        </w:tc>
        <w:tc>
          <w:tcPr>
            <w:tcW w:w="2340" w:type="dxa"/>
            <w:shd w:val="clear" w:color="auto" w:fill="2C3E50"/>
            <w:tcMar>
              <w:top w:w="140" w:type="dxa"/>
              <w:left w:w="180" w:type="dxa"/>
              <w:bottom w:w="140" w:type="dxa"/>
              <w:right w:w="180" w:type="dxa"/>
            </w:tcMar>
          </w:tcPr>
          <w:p w14:paraId="55D4121B" w14:textId="77777777" w:rsidR="006728AC" w:rsidRDefault="00000000">
            <w:pPr>
              <w:jc w:val="center"/>
              <w:rPr>
                <w:lang w:eastAsia="ko-KR"/>
              </w:rPr>
            </w:pPr>
            <w:r>
              <w:rPr>
                <w:rFonts w:ascii="맑은 고딕" w:eastAsia="맑은 고딕" w:hAnsi="맑은 고딕"/>
                <w:b/>
                <w:color w:val="FFFFFF"/>
                <w:sz w:val="19"/>
                <w:lang w:eastAsia="ko-KR"/>
              </w:rPr>
              <w:t>만족도 평균 점수 vs 자살률 (r)</w:t>
            </w:r>
          </w:p>
        </w:tc>
        <w:tc>
          <w:tcPr>
            <w:tcW w:w="2340" w:type="dxa"/>
            <w:shd w:val="clear" w:color="auto" w:fill="2C3E50"/>
            <w:tcMar>
              <w:top w:w="140" w:type="dxa"/>
              <w:left w:w="180" w:type="dxa"/>
              <w:bottom w:w="140" w:type="dxa"/>
              <w:right w:w="180" w:type="dxa"/>
            </w:tcMar>
          </w:tcPr>
          <w:p w14:paraId="43C77797" w14:textId="77777777" w:rsidR="006728AC" w:rsidRDefault="00000000">
            <w:pPr>
              <w:jc w:val="center"/>
              <w:rPr>
                <w:lang w:eastAsia="ko-KR"/>
              </w:rPr>
            </w:pPr>
            <w:r>
              <w:rPr>
                <w:rFonts w:ascii="맑은 고딕" w:eastAsia="맑은 고딕" w:hAnsi="맑은 고딕"/>
                <w:b/>
                <w:color w:val="FFFFFF"/>
                <w:sz w:val="19"/>
                <w:lang w:eastAsia="ko-KR"/>
              </w:rPr>
              <w:t>부정 비율(불만족) vs 자살률 (r)</w:t>
            </w:r>
          </w:p>
        </w:tc>
        <w:tc>
          <w:tcPr>
            <w:tcW w:w="2340" w:type="dxa"/>
            <w:shd w:val="clear" w:color="auto" w:fill="2C3E50"/>
            <w:tcMar>
              <w:top w:w="140" w:type="dxa"/>
              <w:left w:w="180" w:type="dxa"/>
              <w:bottom w:w="140" w:type="dxa"/>
              <w:right w:w="180" w:type="dxa"/>
            </w:tcMar>
          </w:tcPr>
          <w:p w14:paraId="5643B744" w14:textId="77777777" w:rsidR="006728AC" w:rsidRDefault="00000000">
            <w:pPr>
              <w:jc w:val="center"/>
            </w:pPr>
            <w:proofErr w:type="spellStart"/>
            <w:r>
              <w:rPr>
                <w:rFonts w:ascii="맑은 고딕" w:eastAsia="맑은 고딕" w:hAnsi="맑은 고딕"/>
                <w:b/>
                <w:color w:val="FFFFFF"/>
                <w:sz w:val="19"/>
              </w:rPr>
              <w:t>특이사항</w:t>
            </w:r>
            <w:proofErr w:type="spellEnd"/>
            <w:r>
              <w:rPr>
                <w:rFonts w:ascii="맑은 고딕" w:eastAsia="맑은 고딕" w:hAnsi="맑은 고딕"/>
                <w:b/>
                <w:color w:val="FFFFFF"/>
                <w:sz w:val="19"/>
              </w:rPr>
              <w:t xml:space="preserve"> 및 </w:t>
            </w:r>
            <w:proofErr w:type="spellStart"/>
            <w:r>
              <w:rPr>
                <w:rFonts w:ascii="맑은 고딕" w:eastAsia="맑은 고딕" w:hAnsi="맑은 고딕"/>
                <w:b/>
                <w:color w:val="FFFFFF"/>
                <w:sz w:val="19"/>
              </w:rPr>
              <w:t>해석</w:t>
            </w:r>
            <w:proofErr w:type="spellEnd"/>
          </w:p>
        </w:tc>
      </w:tr>
      <w:tr w:rsidR="006728AC" w14:paraId="78D6CA46" w14:textId="77777777">
        <w:trPr>
          <w:jc w:val="center"/>
        </w:trPr>
        <w:tc>
          <w:tcPr>
            <w:tcW w:w="2340" w:type="dxa"/>
            <w:tcMar>
              <w:top w:w="100" w:type="dxa"/>
              <w:left w:w="150" w:type="dxa"/>
              <w:bottom w:w="100" w:type="dxa"/>
              <w:right w:w="150" w:type="dxa"/>
            </w:tcMar>
          </w:tcPr>
          <w:p w14:paraId="23B74F56" w14:textId="77777777" w:rsidR="006728AC" w:rsidRDefault="00000000">
            <w:r>
              <w:rPr>
                <w:rFonts w:ascii="맑은 고딕" w:eastAsia="맑은 고딕" w:hAnsi="맑은 고딕"/>
                <w:color w:val="2C3E50"/>
                <w:sz w:val="18"/>
              </w:rPr>
              <w:t>2020년</w:t>
            </w:r>
          </w:p>
        </w:tc>
        <w:tc>
          <w:tcPr>
            <w:tcW w:w="2340" w:type="dxa"/>
            <w:tcMar>
              <w:top w:w="100" w:type="dxa"/>
              <w:left w:w="150" w:type="dxa"/>
              <w:bottom w:w="100" w:type="dxa"/>
              <w:right w:w="150" w:type="dxa"/>
            </w:tcMar>
          </w:tcPr>
          <w:p w14:paraId="4A6B6C7C" w14:textId="77777777" w:rsidR="006728AC" w:rsidRDefault="00000000">
            <w:pPr>
              <w:jc w:val="right"/>
            </w:pPr>
            <w:r>
              <w:rPr>
                <w:rFonts w:ascii="맑은 고딕" w:eastAsia="맑은 고딕" w:hAnsi="맑은 고딕"/>
                <w:b/>
                <w:color w:val="C0392B"/>
                <w:sz w:val="18"/>
              </w:rPr>
              <w:t>-0.5778 (p = 0.0241)</w:t>
            </w:r>
          </w:p>
        </w:tc>
        <w:tc>
          <w:tcPr>
            <w:tcW w:w="2340" w:type="dxa"/>
            <w:tcMar>
              <w:top w:w="100" w:type="dxa"/>
              <w:left w:w="150" w:type="dxa"/>
              <w:bottom w:w="100" w:type="dxa"/>
              <w:right w:w="150" w:type="dxa"/>
            </w:tcMar>
          </w:tcPr>
          <w:p w14:paraId="162DAD83" w14:textId="77777777" w:rsidR="006728AC" w:rsidRDefault="00000000">
            <w:pPr>
              <w:jc w:val="right"/>
            </w:pPr>
            <w:r>
              <w:rPr>
                <w:rFonts w:ascii="맑은 고딕" w:eastAsia="맑은 고딕" w:hAnsi="맑은 고딕"/>
                <w:b/>
                <w:color w:val="C0392B"/>
                <w:sz w:val="18"/>
              </w:rPr>
              <w:t>0.1486</w:t>
            </w:r>
          </w:p>
        </w:tc>
        <w:tc>
          <w:tcPr>
            <w:tcW w:w="2340" w:type="dxa"/>
            <w:tcMar>
              <w:top w:w="100" w:type="dxa"/>
              <w:left w:w="150" w:type="dxa"/>
              <w:bottom w:w="100" w:type="dxa"/>
              <w:right w:w="150" w:type="dxa"/>
            </w:tcMar>
          </w:tcPr>
          <w:p w14:paraId="7166339C" w14:textId="77777777" w:rsidR="006728AC" w:rsidRDefault="00000000">
            <w:pPr>
              <w:rPr>
                <w:lang w:eastAsia="ko-KR"/>
              </w:rPr>
            </w:pPr>
            <w:r>
              <w:rPr>
                <w:rFonts w:ascii="맑은 고딕" w:eastAsia="맑은 고딕" w:hAnsi="맑은 고딕"/>
                <w:color w:val="2C3E50"/>
                <w:sz w:val="18"/>
                <w:lang w:eastAsia="ko-KR"/>
              </w:rPr>
              <w:t>통계적으로 유의미한 음(-)의 상관관계. 만족도 높은 지역이 자살률이 낮았음.</w:t>
            </w:r>
          </w:p>
        </w:tc>
      </w:tr>
      <w:tr w:rsidR="006728AC" w14:paraId="565C338A" w14:textId="77777777">
        <w:trPr>
          <w:jc w:val="center"/>
        </w:trPr>
        <w:tc>
          <w:tcPr>
            <w:tcW w:w="2340" w:type="dxa"/>
            <w:shd w:val="clear" w:color="auto" w:fill="F9F9F9"/>
            <w:tcMar>
              <w:top w:w="100" w:type="dxa"/>
              <w:left w:w="150" w:type="dxa"/>
              <w:bottom w:w="100" w:type="dxa"/>
              <w:right w:w="150" w:type="dxa"/>
            </w:tcMar>
          </w:tcPr>
          <w:p w14:paraId="631AE121" w14:textId="77777777" w:rsidR="006728AC" w:rsidRDefault="00000000">
            <w:r>
              <w:rPr>
                <w:rFonts w:ascii="맑은 고딕" w:eastAsia="맑은 고딕" w:hAnsi="맑은 고딕"/>
                <w:color w:val="2C3E50"/>
                <w:sz w:val="18"/>
              </w:rPr>
              <w:t>2021년</w:t>
            </w:r>
          </w:p>
        </w:tc>
        <w:tc>
          <w:tcPr>
            <w:tcW w:w="2340" w:type="dxa"/>
            <w:shd w:val="clear" w:color="auto" w:fill="F9F9F9"/>
            <w:tcMar>
              <w:top w:w="100" w:type="dxa"/>
              <w:left w:w="150" w:type="dxa"/>
              <w:bottom w:w="100" w:type="dxa"/>
              <w:right w:w="150" w:type="dxa"/>
            </w:tcMar>
          </w:tcPr>
          <w:p w14:paraId="193B9904" w14:textId="77777777" w:rsidR="006728AC" w:rsidRDefault="00000000">
            <w:pPr>
              <w:jc w:val="right"/>
            </w:pPr>
            <w:r>
              <w:rPr>
                <w:rFonts w:ascii="맑은 고딕" w:eastAsia="맑은 고딕" w:hAnsi="맑은 고딕"/>
                <w:color w:val="2C3E50"/>
                <w:sz w:val="18"/>
              </w:rPr>
              <w:t>0.0603</w:t>
            </w:r>
          </w:p>
        </w:tc>
        <w:tc>
          <w:tcPr>
            <w:tcW w:w="2340" w:type="dxa"/>
            <w:shd w:val="clear" w:color="auto" w:fill="F9F9F9"/>
            <w:tcMar>
              <w:top w:w="100" w:type="dxa"/>
              <w:left w:w="150" w:type="dxa"/>
              <w:bottom w:w="100" w:type="dxa"/>
              <w:right w:w="150" w:type="dxa"/>
            </w:tcMar>
          </w:tcPr>
          <w:p w14:paraId="1E69E2C1" w14:textId="77777777" w:rsidR="006728AC" w:rsidRDefault="00000000">
            <w:pPr>
              <w:jc w:val="right"/>
            </w:pPr>
            <w:r>
              <w:rPr>
                <w:rFonts w:ascii="맑은 고딕" w:eastAsia="맑은 고딕" w:hAnsi="맑은 고딕"/>
                <w:color w:val="2C3E50"/>
                <w:sz w:val="18"/>
              </w:rPr>
              <w:t>-0.3707</w:t>
            </w:r>
          </w:p>
        </w:tc>
        <w:tc>
          <w:tcPr>
            <w:tcW w:w="2340" w:type="dxa"/>
            <w:shd w:val="clear" w:color="auto" w:fill="F9F9F9"/>
            <w:tcMar>
              <w:top w:w="100" w:type="dxa"/>
              <w:left w:w="150" w:type="dxa"/>
              <w:bottom w:w="100" w:type="dxa"/>
              <w:right w:w="150" w:type="dxa"/>
            </w:tcMar>
          </w:tcPr>
          <w:p w14:paraId="5F2CD7B5" w14:textId="77777777" w:rsidR="006728AC" w:rsidRDefault="00000000">
            <w:pPr>
              <w:rPr>
                <w:lang w:eastAsia="ko-KR"/>
              </w:rPr>
            </w:pPr>
            <w:r>
              <w:rPr>
                <w:rFonts w:ascii="맑은 고딕" w:eastAsia="맑은 고딕" w:hAnsi="맑은 고딕"/>
                <w:color w:val="2C3E50"/>
                <w:sz w:val="18"/>
                <w:lang w:eastAsia="ko-KR"/>
              </w:rPr>
              <w:t>상관관계 부재. 불만족 비율과 자살률 간 음의 상관 경향성 시작.</w:t>
            </w:r>
          </w:p>
        </w:tc>
      </w:tr>
      <w:tr w:rsidR="006728AC" w14:paraId="54049615" w14:textId="77777777">
        <w:trPr>
          <w:jc w:val="center"/>
        </w:trPr>
        <w:tc>
          <w:tcPr>
            <w:tcW w:w="2340" w:type="dxa"/>
            <w:tcMar>
              <w:top w:w="100" w:type="dxa"/>
              <w:left w:w="150" w:type="dxa"/>
              <w:bottom w:w="100" w:type="dxa"/>
              <w:right w:w="150" w:type="dxa"/>
            </w:tcMar>
          </w:tcPr>
          <w:p w14:paraId="2A32077B" w14:textId="77777777" w:rsidR="006728AC" w:rsidRDefault="00000000">
            <w:r>
              <w:rPr>
                <w:rFonts w:ascii="맑은 고딕" w:eastAsia="맑은 고딕" w:hAnsi="맑은 고딕"/>
                <w:color w:val="2C3E50"/>
                <w:sz w:val="18"/>
              </w:rPr>
              <w:t>2022년</w:t>
            </w:r>
          </w:p>
        </w:tc>
        <w:tc>
          <w:tcPr>
            <w:tcW w:w="2340" w:type="dxa"/>
            <w:tcMar>
              <w:top w:w="100" w:type="dxa"/>
              <w:left w:w="150" w:type="dxa"/>
              <w:bottom w:w="100" w:type="dxa"/>
              <w:right w:w="150" w:type="dxa"/>
            </w:tcMar>
          </w:tcPr>
          <w:p w14:paraId="5C55C50F" w14:textId="77777777" w:rsidR="006728AC" w:rsidRDefault="00000000">
            <w:pPr>
              <w:jc w:val="right"/>
            </w:pPr>
            <w:r>
              <w:rPr>
                <w:rFonts w:ascii="맑은 고딕" w:eastAsia="맑은 고딕" w:hAnsi="맑은 고딕"/>
                <w:color w:val="2C3E50"/>
                <w:sz w:val="18"/>
              </w:rPr>
              <w:t>0.0944</w:t>
            </w:r>
          </w:p>
        </w:tc>
        <w:tc>
          <w:tcPr>
            <w:tcW w:w="2340" w:type="dxa"/>
            <w:tcMar>
              <w:top w:w="100" w:type="dxa"/>
              <w:left w:w="150" w:type="dxa"/>
              <w:bottom w:w="100" w:type="dxa"/>
              <w:right w:w="150" w:type="dxa"/>
            </w:tcMar>
          </w:tcPr>
          <w:p w14:paraId="6175C64F" w14:textId="77777777" w:rsidR="006728AC" w:rsidRDefault="00000000">
            <w:pPr>
              <w:jc w:val="right"/>
            </w:pPr>
            <w:r>
              <w:rPr>
                <w:rFonts w:ascii="맑은 고딕" w:eastAsia="맑은 고딕" w:hAnsi="맑은 고딕"/>
                <w:color w:val="2C3E50"/>
                <w:sz w:val="18"/>
              </w:rPr>
              <w:t>-0.2415</w:t>
            </w:r>
          </w:p>
        </w:tc>
        <w:tc>
          <w:tcPr>
            <w:tcW w:w="2340" w:type="dxa"/>
            <w:tcMar>
              <w:top w:w="100" w:type="dxa"/>
              <w:left w:w="150" w:type="dxa"/>
              <w:bottom w:w="100" w:type="dxa"/>
              <w:right w:w="150" w:type="dxa"/>
            </w:tcMar>
          </w:tcPr>
          <w:p w14:paraId="7E45BA2F" w14:textId="77777777" w:rsidR="006728AC" w:rsidRDefault="00000000">
            <w:r>
              <w:rPr>
                <w:rFonts w:ascii="맑은 고딕" w:eastAsia="맑은 고딕" w:hAnsi="맑은 고딕"/>
                <w:color w:val="2C3E50"/>
                <w:sz w:val="18"/>
              </w:rPr>
              <w:t>상관관계 미약.</w:t>
            </w:r>
          </w:p>
        </w:tc>
      </w:tr>
      <w:tr w:rsidR="006728AC" w14:paraId="56AB7416" w14:textId="77777777">
        <w:trPr>
          <w:jc w:val="center"/>
        </w:trPr>
        <w:tc>
          <w:tcPr>
            <w:tcW w:w="2340" w:type="dxa"/>
            <w:shd w:val="clear" w:color="auto" w:fill="F9F9F9"/>
            <w:tcMar>
              <w:top w:w="100" w:type="dxa"/>
              <w:left w:w="150" w:type="dxa"/>
              <w:bottom w:w="100" w:type="dxa"/>
              <w:right w:w="150" w:type="dxa"/>
            </w:tcMar>
          </w:tcPr>
          <w:p w14:paraId="4EFE8AF4" w14:textId="77777777" w:rsidR="006728AC" w:rsidRDefault="00000000">
            <w:r>
              <w:rPr>
                <w:rFonts w:ascii="맑은 고딕" w:eastAsia="맑은 고딕" w:hAnsi="맑은 고딕"/>
                <w:color w:val="2C3E50"/>
                <w:sz w:val="18"/>
              </w:rPr>
              <w:t>2023년</w:t>
            </w:r>
          </w:p>
        </w:tc>
        <w:tc>
          <w:tcPr>
            <w:tcW w:w="2340" w:type="dxa"/>
            <w:shd w:val="clear" w:color="auto" w:fill="F9F9F9"/>
            <w:tcMar>
              <w:top w:w="100" w:type="dxa"/>
              <w:left w:w="150" w:type="dxa"/>
              <w:bottom w:w="100" w:type="dxa"/>
              <w:right w:w="150" w:type="dxa"/>
            </w:tcMar>
          </w:tcPr>
          <w:p w14:paraId="16259EFD" w14:textId="77777777" w:rsidR="006728AC" w:rsidRDefault="00000000">
            <w:pPr>
              <w:jc w:val="right"/>
            </w:pPr>
            <w:r>
              <w:rPr>
                <w:rFonts w:ascii="맑은 고딕" w:eastAsia="맑은 고딕" w:hAnsi="맑은 고딕"/>
                <w:color w:val="2C3E50"/>
                <w:sz w:val="18"/>
              </w:rPr>
              <w:t>-0.1205</w:t>
            </w:r>
          </w:p>
        </w:tc>
        <w:tc>
          <w:tcPr>
            <w:tcW w:w="2340" w:type="dxa"/>
            <w:shd w:val="clear" w:color="auto" w:fill="F9F9F9"/>
            <w:tcMar>
              <w:top w:w="100" w:type="dxa"/>
              <w:left w:w="150" w:type="dxa"/>
              <w:bottom w:w="100" w:type="dxa"/>
              <w:right w:w="150" w:type="dxa"/>
            </w:tcMar>
          </w:tcPr>
          <w:p w14:paraId="3C511C6A" w14:textId="77777777" w:rsidR="006728AC" w:rsidRDefault="00000000">
            <w:pPr>
              <w:jc w:val="right"/>
            </w:pPr>
            <w:r>
              <w:rPr>
                <w:rFonts w:ascii="맑은 고딕" w:eastAsia="맑은 고딕" w:hAnsi="맑은 고딕"/>
                <w:color w:val="2C3E50"/>
                <w:sz w:val="18"/>
              </w:rPr>
              <w:t>0.0550</w:t>
            </w:r>
          </w:p>
        </w:tc>
        <w:tc>
          <w:tcPr>
            <w:tcW w:w="2340" w:type="dxa"/>
            <w:shd w:val="clear" w:color="auto" w:fill="F9F9F9"/>
            <w:tcMar>
              <w:top w:w="100" w:type="dxa"/>
              <w:left w:w="150" w:type="dxa"/>
              <w:bottom w:w="100" w:type="dxa"/>
              <w:right w:w="150" w:type="dxa"/>
            </w:tcMar>
          </w:tcPr>
          <w:p w14:paraId="0EBBD372" w14:textId="77777777" w:rsidR="006728AC" w:rsidRDefault="00000000">
            <w:r>
              <w:rPr>
                <w:rFonts w:ascii="맑은 고딕" w:eastAsia="맑은 고딕" w:hAnsi="맑은 고딕"/>
                <w:color w:val="2C3E50"/>
                <w:sz w:val="18"/>
              </w:rPr>
              <w:t>상관관계 미약.</w:t>
            </w:r>
          </w:p>
        </w:tc>
      </w:tr>
      <w:tr w:rsidR="006728AC" w14:paraId="4794B4D9" w14:textId="77777777">
        <w:trPr>
          <w:jc w:val="center"/>
        </w:trPr>
        <w:tc>
          <w:tcPr>
            <w:tcW w:w="2340" w:type="dxa"/>
            <w:tcMar>
              <w:top w:w="100" w:type="dxa"/>
              <w:left w:w="150" w:type="dxa"/>
              <w:bottom w:w="100" w:type="dxa"/>
              <w:right w:w="150" w:type="dxa"/>
            </w:tcMar>
          </w:tcPr>
          <w:p w14:paraId="0A914843" w14:textId="77777777" w:rsidR="006728AC" w:rsidRDefault="00000000">
            <w:r>
              <w:rPr>
                <w:rFonts w:ascii="맑은 고딕" w:eastAsia="맑은 고딕" w:hAnsi="맑은 고딕"/>
                <w:color w:val="2C3E50"/>
                <w:sz w:val="18"/>
              </w:rPr>
              <w:t>2024년</w:t>
            </w:r>
          </w:p>
        </w:tc>
        <w:tc>
          <w:tcPr>
            <w:tcW w:w="2340" w:type="dxa"/>
            <w:tcMar>
              <w:top w:w="100" w:type="dxa"/>
              <w:left w:w="150" w:type="dxa"/>
              <w:bottom w:w="100" w:type="dxa"/>
              <w:right w:w="150" w:type="dxa"/>
            </w:tcMar>
          </w:tcPr>
          <w:p w14:paraId="028DE4C5" w14:textId="77777777" w:rsidR="006728AC" w:rsidRDefault="00000000">
            <w:pPr>
              <w:jc w:val="right"/>
            </w:pPr>
            <w:r>
              <w:rPr>
                <w:rFonts w:ascii="맑은 고딕" w:eastAsia="맑은 고딕" w:hAnsi="맑은 고딕"/>
                <w:b/>
                <w:color w:val="C0392B"/>
                <w:sz w:val="18"/>
              </w:rPr>
              <w:t>0.1786</w:t>
            </w:r>
          </w:p>
        </w:tc>
        <w:tc>
          <w:tcPr>
            <w:tcW w:w="2340" w:type="dxa"/>
            <w:tcMar>
              <w:top w:w="100" w:type="dxa"/>
              <w:left w:w="150" w:type="dxa"/>
              <w:bottom w:w="100" w:type="dxa"/>
              <w:right w:w="150" w:type="dxa"/>
            </w:tcMar>
          </w:tcPr>
          <w:p w14:paraId="188E1669" w14:textId="77777777" w:rsidR="006728AC" w:rsidRDefault="00000000">
            <w:pPr>
              <w:jc w:val="right"/>
            </w:pPr>
            <w:r>
              <w:rPr>
                <w:rFonts w:ascii="맑은 고딕" w:eastAsia="맑은 고딕" w:hAnsi="맑은 고딕"/>
                <w:b/>
                <w:color w:val="C0392B"/>
                <w:sz w:val="18"/>
              </w:rPr>
              <w:t>-0.4816 (p = 0.0691)</w:t>
            </w:r>
          </w:p>
        </w:tc>
        <w:tc>
          <w:tcPr>
            <w:tcW w:w="2340" w:type="dxa"/>
            <w:tcMar>
              <w:top w:w="100" w:type="dxa"/>
              <w:left w:w="150" w:type="dxa"/>
              <w:bottom w:w="100" w:type="dxa"/>
              <w:right w:w="150" w:type="dxa"/>
            </w:tcMar>
          </w:tcPr>
          <w:p w14:paraId="1DFE8082" w14:textId="77777777" w:rsidR="006728AC" w:rsidRDefault="00000000">
            <w:pPr>
              <w:rPr>
                <w:lang w:eastAsia="ko-KR"/>
              </w:rPr>
            </w:pPr>
            <w:r>
              <w:rPr>
                <w:rFonts w:ascii="맑은 고딕" w:eastAsia="맑은 고딕" w:hAnsi="맑은 고딕"/>
                <w:color w:val="2C3E50"/>
                <w:sz w:val="18"/>
                <w:lang w:eastAsia="ko-KR"/>
              </w:rPr>
              <w:t>역설적 흐름. 불만족(부정) 비율이 높을수록 오히려 자살률이 낮은 한계 유의적 경향성.</w:t>
            </w:r>
          </w:p>
        </w:tc>
      </w:tr>
    </w:tbl>
    <w:p w14:paraId="2EEAB676" w14:textId="08995931" w:rsidR="004A02C5" w:rsidRDefault="004A02C5">
      <w:pPr>
        <w:spacing w:after="240"/>
        <w:rPr>
          <w:lang w:eastAsia="ko-KR"/>
        </w:rPr>
      </w:pPr>
    </w:p>
    <w:p w14:paraId="7DFF61D9" w14:textId="77777777" w:rsidR="004A02C5" w:rsidRDefault="004A02C5">
      <w:pPr>
        <w:rPr>
          <w:lang w:eastAsia="ko-KR"/>
        </w:rPr>
      </w:pPr>
      <w:r>
        <w:rPr>
          <w:lang w:eastAsia="ko-KR"/>
        </w:rPr>
        <w:br w:type="page"/>
      </w:r>
    </w:p>
    <w:p w14:paraId="7D66873C" w14:textId="77777777" w:rsidR="006728AC" w:rsidRDefault="00000000">
      <w:pPr>
        <w:pStyle w:val="1"/>
        <w:spacing w:before="360" w:after="120"/>
        <w:rPr>
          <w:lang w:eastAsia="ko-KR"/>
        </w:rPr>
      </w:pPr>
      <w:r>
        <w:rPr>
          <w:rFonts w:ascii="맑은 고딕" w:eastAsia="맑은 고딕" w:hAnsi="맑은 고딕"/>
          <w:color w:val="2C3E50"/>
          <w:sz w:val="36"/>
          <w:lang w:eastAsia="ko-KR"/>
        </w:rPr>
        <w:lastRenderedPageBreak/>
        <w:t>4. 시각화 자료 분석</w:t>
      </w:r>
    </w:p>
    <w:p w14:paraId="615EF5BE" w14:textId="77777777" w:rsidR="006728AC" w:rsidRDefault="00000000">
      <w:pPr>
        <w:pStyle w:val="21"/>
        <w:spacing w:before="240" w:after="120"/>
        <w:rPr>
          <w:lang w:eastAsia="ko-KR"/>
        </w:rPr>
      </w:pPr>
      <w:r>
        <w:rPr>
          <w:rFonts w:ascii="맑은 고딕" w:eastAsia="맑은 고딕" w:hAnsi="맑은 고딕"/>
          <w:color w:val="34495E"/>
          <w:sz w:val="28"/>
          <w:lang w:eastAsia="ko-KR"/>
        </w:rPr>
        <w:t xml:space="preserve">① 성별 </w:t>
      </w:r>
      <w:proofErr w:type="spellStart"/>
      <w:r>
        <w:rPr>
          <w:rFonts w:ascii="맑은 고딕" w:eastAsia="맑은 고딕" w:hAnsi="맑은 고딕"/>
          <w:color w:val="34495E"/>
          <w:sz w:val="28"/>
          <w:lang w:eastAsia="ko-KR"/>
        </w:rPr>
        <w:t>산점도</w:t>
      </w:r>
      <w:proofErr w:type="spellEnd"/>
      <w:r>
        <w:rPr>
          <w:rFonts w:ascii="맑은 고딕" w:eastAsia="맑은 고딕" w:hAnsi="맑은 고딕"/>
          <w:color w:val="34495E"/>
          <w:sz w:val="28"/>
          <w:lang w:eastAsia="ko-KR"/>
        </w:rPr>
        <w:t xml:space="preserve"> 및 회귀 분석 그래프</w:t>
      </w:r>
    </w:p>
    <w:p w14:paraId="13065810" w14:textId="77777777" w:rsidR="006728AC" w:rsidRDefault="00000000">
      <w:pPr>
        <w:spacing w:after="160"/>
        <w:rPr>
          <w:lang w:eastAsia="ko-KR"/>
        </w:rPr>
      </w:pPr>
      <w:r>
        <w:rPr>
          <w:rFonts w:ascii="맑은 고딕" w:eastAsia="맑은 고딕" w:hAnsi="맑은 고딕"/>
          <w:color w:val="34495E"/>
          <w:sz w:val="20"/>
          <w:lang w:eastAsia="ko-KR"/>
        </w:rPr>
        <w:t xml:space="preserve">17개 시도의 연도별 데이터를 점으로 나타내고 성별 회귀선을 도출한 그래프입니다. 전체, 남성, 여성 모두 회귀선의 기울기가 거의 평평하여 전반적인 상관관계가 미약함을 직관적으로 </w:t>
      </w:r>
      <w:proofErr w:type="spellStart"/>
      <w:r>
        <w:rPr>
          <w:rFonts w:ascii="맑은 고딕" w:eastAsia="맑은 고딕" w:hAnsi="맑은 고딕"/>
          <w:color w:val="34495E"/>
          <w:sz w:val="20"/>
          <w:lang w:eastAsia="ko-KR"/>
        </w:rPr>
        <w:t>시각화합니다</w:t>
      </w:r>
      <w:proofErr w:type="spellEnd"/>
      <w:r>
        <w:rPr>
          <w:rFonts w:ascii="맑은 고딕" w:eastAsia="맑은 고딕" w:hAnsi="맑은 고딕"/>
          <w:color w:val="34495E"/>
          <w:sz w:val="20"/>
          <w:lang w:eastAsia="ko-KR"/>
        </w:rPr>
        <w:t>.</w:t>
      </w:r>
    </w:p>
    <w:p w14:paraId="756D0FB6" w14:textId="77777777" w:rsidR="006728AC" w:rsidRDefault="00000000">
      <w:pPr>
        <w:spacing w:after="240"/>
        <w:jc w:val="center"/>
      </w:pPr>
      <w:r>
        <w:rPr>
          <w:noProof/>
        </w:rPr>
        <w:drawing>
          <wp:inline distT="0" distB="0" distL="0" distR="0" wp14:anchorId="57AA4FFD" wp14:editId="26474587">
            <wp:extent cx="3753853" cy="2252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scatter_by_gender.png"/>
                    <pic:cNvPicPr/>
                  </pic:nvPicPr>
                  <pic:blipFill>
                    <a:blip r:embed="rId6"/>
                    <a:stretch>
                      <a:fillRect/>
                    </a:stretch>
                  </pic:blipFill>
                  <pic:spPr>
                    <a:xfrm>
                      <a:off x="0" y="0"/>
                      <a:ext cx="3763271" cy="2257963"/>
                    </a:xfrm>
                    <a:prstGeom prst="rect">
                      <a:avLst/>
                    </a:prstGeom>
                  </pic:spPr>
                </pic:pic>
              </a:graphicData>
            </a:graphic>
          </wp:inline>
        </w:drawing>
      </w:r>
    </w:p>
    <w:p w14:paraId="7400B845" w14:textId="77777777" w:rsidR="006728AC" w:rsidRDefault="00000000">
      <w:pPr>
        <w:spacing w:after="360"/>
        <w:jc w:val="center"/>
        <w:rPr>
          <w:lang w:eastAsia="ko-KR"/>
        </w:rPr>
      </w:pPr>
      <w:r>
        <w:rPr>
          <w:rFonts w:ascii="맑은 고딕" w:eastAsia="맑은 고딕" w:hAnsi="맑은 고딕"/>
          <w:i/>
          <w:color w:val="7F8C8D"/>
          <w:sz w:val="18"/>
          <w:lang w:eastAsia="ko-KR"/>
        </w:rPr>
        <w:t xml:space="preserve">그림: 성별 </w:t>
      </w:r>
      <w:proofErr w:type="spellStart"/>
      <w:r>
        <w:rPr>
          <w:rFonts w:ascii="맑은 고딕" w:eastAsia="맑은 고딕" w:hAnsi="맑은 고딕"/>
          <w:i/>
          <w:color w:val="7F8C8D"/>
          <w:sz w:val="18"/>
          <w:lang w:eastAsia="ko-KR"/>
        </w:rPr>
        <w:t>산점도</w:t>
      </w:r>
      <w:proofErr w:type="spellEnd"/>
      <w:r>
        <w:rPr>
          <w:rFonts w:ascii="맑은 고딕" w:eastAsia="맑은 고딕" w:hAnsi="맑은 고딕"/>
          <w:i/>
          <w:color w:val="7F8C8D"/>
          <w:sz w:val="18"/>
          <w:lang w:eastAsia="ko-KR"/>
        </w:rPr>
        <w:t xml:space="preserve"> 및 회귀 분석 그래프</w:t>
      </w:r>
    </w:p>
    <w:p w14:paraId="5AAA1258" w14:textId="77777777" w:rsidR="006728AC" w:rsidRDefault="00000000">
      <w:pPr>
        <w:pStyle w:val="21"/>
        <w:spacing w:before="240" w:after="120"/>
        <w:rPr>
          <w:lang w:eastAsia="ko-KR"/>
        </w:rPr>
      </w:pPr>
      <w:r>
        <w:rPr>
          <w:rFonts w:ascii="맑은 고딕" w:eastAsia="맑은 고딕" w:hAnsi="맑은 고딕"/>
          <w:color w:val="34495E"/>
          <w:sz w:val="28"/>
          <w:lang w:eastAsia="ko-KR"/>
        </w:rPr>
        <w:t>② 주요 지역별 삶의 만족도 및 자살률 시계열 추이</w:t>
      </w:r>
    </w:p>
    <w:p w14:paraId="498EADBC" w14:textId="77777777" w:rsidR="006728AC" w:rsidRDefault="00000000">
      <w:pPr>
        <w:spacing w:after="160"/>
        <w:rPr>
          <w:lang w:eastAsia="ko-KR"/>
        </w:rPr>
      </w:pPr>
      <w:r>
        <w:rPr>
          <w:rFonts w:ascii="맑은 고딕" w:eastAsia="맑은 고딕" w:hAnsi="맑은 고딕"/>
          <w:color w:val="34495E"/>
          <w:sz w:val="20"/>
          <w:lang w:eastAsia="ko-KR"/>
        </w:rPr>
        <w:t xml:space="preserve">전국 평균 및 서울, 부산, 경기, 강원 등 주요 시도의 5개년 변화를 보여줍니다. 자살률은 </w:t>
      </w:r>
      <w:proofErr w:type="gramStart"/>
      <w:r>
        <w:rPr>
          <w:rFonts w:ascii="맑은 고딕" w:eastAsia="맑은 고딕" w:hAnsi="맑은 고딕"/>
          <w:color w:val="34495E"/>
          <w:sz w:val="20"/>
          <w:lang w:eastAsia="ko-KR"/>
        </w:rPr>
        <w:t>강원 &gt;</w:t>
      </w:r>
      <w:proofErr w:type="gramEnd"/>
      <w:r>
        <w:rPr>
          <w:rFonts w:ascii="맑은 고딕" w:eastAsia="맑은 고딕" w:hAnsi="맑은 고딕"/>
          <w:color w:val="34495E"/>
          <w:sz w:val="20"/>
          <w:lang w:eastAsia="ko-KR"/>
        </w:rPr>
        <w:t xml:space="preserve"> 부산 &gt; 전국 &gt; 경기 &gt; 서울 순의 구조적 고착성을 보이는 반면, 삶의 만족도는 변동 폭이 크고 자살률의 추이를 직접적으로 따르지 않습니다.</w:t>
      </w:r>
    </w:p>
    <w:p w14:paraId="01ABD121" w14:textId="77777777" w:rsidR="006728AC" w:rsidRDefault="00000000">
      <w:pPr>
        <w:spacing w:after="240"/>
        <w:jc w:val="center"/>
      </w:pPr>
      <w:r>
        <w:rPr>
          <w:noProof/>
        </w:rPr>
        <w:drawing>
          <wp:inline distT="0" distB="0" distL="0" distR="0" wp14:anchorId="09E79AC9" wp14:editId="1529BF1A">
            <wp:extent cx="5029200" cy="22824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_by_region.png"/>
                    <pic:cNvPicPr/>
                  </pic:nvPicPr>
                  <pic:blipFill>
                    <a:blip r:embed="rId7"/>
                    <a:stretch>
                      <a:fillRect/>
                    </a:stretch>
                  </pic:blipFill>
                  <pic:spPr>
                    <a:xfrm>
                      <a:off x="0" y="0"/>
                      <a:ext cx="5029200" cy="2282492"/>
                    </a:xfrm>
                    <a:prstGeom prst="rect">
                      <a:avLst/>
                    </a:prstGeom>
                  </pic:spPr>
                </pic:pic>
              </a:graphicData>
            </a:graphic>
          </wp:inline>
        </w:drawing>
      </w:r>
    </w:p>
    <w:p w14:paraId="37828B92" w14:textId="77777777" w:rsidR="006728AC" w:rsidRDefault="00000000">
      <w:pPr>
        <w:spacing w:after="360"/>
        <w:jc w:val="center"/>
        <w:rPr>
          <w:lang w:eastAsia="ko-KR"/>
        </w:rPr>
      </w:pPr>
      <w:r>
        <w:rPr>
          <w:rFonts w:ascii="맑은 고딕" w:eastAsia="맑은 고딕" w:hAnsi="맑은 고딕"/>
          <w:i/>
          <w:color w:val="7F8C8D"/>
          <w:sz w:val="18"/>
          <w:lang w:eastAsia="ko-KR"/>
        </w:rPr>
        <w:lastRenderedPageBreak/>
        <w:t>그림: 주요 지역별 삶의 만족도 및 자살률 시계열 추이</w:t>
      </w:r>
    </w:p>
    <w:p w14:paraId="26313CCE" w14:textId="77777777" w:rsidR="006728AC" w:rsidRDefault="00000000">
      <w:pPr>
        <w:pStyle w:val="21"/>
        <w:spacing w:before="240" w:after="120"/>
        <w:rPr>
          <w:lang w:eastAsia="ko-KR"/>
        </w:rPr>
      </w:pPr>
      <w:r>
        <w:rPr>
          <w:rFonts w:ascii="맑은 고딕" w:eastAsia="맑은 고딕" w:hAnsi="맑은 고딕"/>
          <w:color w:val="34495E"/>
          <w:sz w:val="28"/>
          <w:lang w:eastAsia="ko-KR"/>
        </w:rPr>
        <w:t>③ 2024년 시도별 자살률 및 삶의 만족도 긍정 비율 비교</w:t>
      </w:r>
    </w:p>
    <w:p w14:paraId="49F6705E" w14:textId="77777777" w:rsidR="006728AC" w:rsidRDefault="00000000">
      <w:pPr>
        <w:spacing w:after="160"/>
        <w:rPr>
          <w:lang w:eastAsia="ko-KR"/>
        </w:rPr>
      </w:pPr>
      <w:r>
        <w:rPr>
          <w:rFonts w:ascii="맑은 고딕" w:eastAsia="맑은 고딕" w:hAnsi="맑은 고딕"/>
          <w:color w:val="34495E"/>
          <w:sz w:val="20"/>
          <w:lang w:eastAsia="ko-KR"/>
        </w:rPr>
        <w:t>2024년 기준 16개 시도(세종 포함)의 자살률(막대, 내림차순)과 만족도 긍정 비율(꺾은선)을 매핑한 이중 축 그래프입니다. 자살률 최상위권인 충청남도(34.8명)의 삶의 만족도 긍정 비율(47.0%)이 서울(46.3%)이나 세종(42.8%)보다 오히려 높게 나타나는 역설을 보여줍니다.</w:t>
      </w:r>
    </w:p>
    <w:p w14:paraId="0E41B592" w14:textId="77777777" w:rsidR="006728AC" w:rsidRDefault="00000000">
      <w:pPr>
        <w:spacing w:after="240"/>
        <w:jc w:val="center"/>
      </w:pPr>
      <w:r>
        <w:rPr>
          <w:noProof/>
        </w:rPr>
        <w:drawing>
          <wp:inline distT="0" distB="0" distL="0" distR="0" wp14:anchorId="7D95171E" wp14:editId="1E104037">
            <wp:extent cx="4283242" cy="2141621"/>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comparison_bar.png"/>
                    <pic:cNvPicPr/>
                  </pic:nvPicPr>
                  <pic:blipFill>
                    <a:blip r:embed="rId8"/>
                    <a:stretch>
                      <a:fillRect/>
                    </a:stretch>
                  </pic:blipFill>
                  <pic:spPr>
                    <a:xfrm>
                      <a:off x="0" y="0"/>
                      <a:ext cx="4286749" cy="2143374"/>
                    </a:xfrm>
                    <a:prstGeom prst="rect">
                      <a:avLst/>
                    </a:prstGeom>
                  </pic:spPr>
                </pic:pic>
              </a:graphicData>
            </a:graphic>
          </wp:inline>
        </w:drawing>
      </w:r>
    </w:p>
    <w:p w14:paraId="09DF5957" w14:textId="77777777" w:rsidR="006728AC" w:rsidRDefault="00000000">
      <w:pPr>
        <w:spacing w:after="360"/>
        <w:jc w:val="center"/>
        <w:rPr>
          <w:lang w:eastAsia="ko-KR"/>
        </w:rPr>
      </w:pPr>
      <w:r>
        <w:rPr>
          <w:rFonts w:ascii="맑은 고딕" w:eastAsia="맑은 고딕" w:hAnsi="맑은 고딕"/>
          <w:i/>
          <w:color w:val="7F8C8D"/>
          <w:sz w:val="18"/>
          <w:lang w:eastAsia="ko-KR"/>
        </w:rPr>
        <w:t>그림: 2024년 시도별 자살률 및 삶의 만족도 긍정 비율 비교</w:t>
      </w:r>
    </w:p>
    <w:p w14:paraId="58731407" w14:textId="77777777" w:rsidR="006728AC" w:rsidRDefault="00000000">
      <w:pPr>
        <w:pStyle w:val="21"/>
        <w:spacing w:before="240" w:after="120"/>
        <w:rPr>
          <w:lang w:eastAsia="ko-KR"/>
        </w:rPr>
      </w:pPr>
      <w:r>
        <w:rPr>
          <w:rFonts w:ascii="맑은 고딕" w:eastAsia="맑은 고딕" w:hAnsi="맑은 고딕"/>
          <w:color w:val="34495E"/>
          <w:sz w:val="28"/>
          <w:lang w:eastAsia="ko-KR"/>
        </w:rPr>
        <w:t xml:space="preserve">④ 삶의 만족도 세부 응답 지표와 자살률 간의 상관관계 </w:t>
      </w:r>
      <w:proofErr w:type="spellStart"/>
      <w:r>
        <w:rPr>
          <w:rFonts w:ascii="맑은 고딕" w:eastAsia="맑은 고딕" w:hAnsi="맑은 고딕"/>
          <w:color w:val="34495E"/>
          <w:sz w:val="28"/>
          <w:lang w:eastAsia="ko-KR"/>
        </w:rPr>
        <w:t>히트맵</w:t>
      </w:r>
      <w:proofErr w:type="spellEnd"/>
    </w:p>
    <w:p w14:paraId="51D43DF0" w14:textId="77777777" w:rsidR="006728AC" w:rsidRDefault="00000000">
      <w:pPr>
        <w:spacing w:after="160"/>
        <w:rPr>
          <w:lang w:eastAsia="ko-KR"/>
        </w:rPr>
      </w:pPr>
      <w:r>
        <w:rPr>
          <w:rFonts w:ascii="맑은 고딕" w:eastAsia="맑은 고딕" w:hAnsi="맑은 고딕"/>
          <w:color w:val="34495E"/>
          <w:sz w:val="20"/>
          <w:lang w:eastAsia="ko-KR"/>
        </w:rPr>
        <w:t xml:space="preserve">만족도 설문의 5단계 응답 비율 및 가중 점수와 자살률 간의 </w:t>
      </w:r>
      <w:proofErr w:type="spellStart"/>
      <w:r>
        <w:rPr>
          <w:rFonts w:ascii="맑은 고딕" w:eastAsia="맑은 고딕" w:hAnsi="맑은 고딕"/>
          <w:color w:val="34495E"/>
          <w:sz w:val="20"/>
          <w:lang w:eastAsia="ko-KR"/>
        </w:rPr>
        <w:t>피어슨</w:t>
      </w:r>
      <w:proofErr w:type="spellEnd"/>
      <w:r>
        <w:rPr>
          <w:rFonts w:ascii="맑은 고딕" w:eastAsia="맑은 고딕" w:hAnsi="맑은 고딕"/>
          <w:color w:val="34495E"/>
          <w:sz w:val="20"/>
          <w:lang w:eastAsia="ko-KR"/>
        </w:rPr>
        <w:t xml:space="preserve"> 상관계수를 성별로 계산한 </w:t>
      </w:r>
      <w:proofErr w:type="spellStart"/>
      <w:r>
        <w:rPr>
          <w:rFonts w:ascii="맑은 고딕" w:eastAsia="맑은 고딕" w:hAnsi="맑은 고딕"/>
          <w:color w:val="34495E"/>
          <w:sz w:val="20"/>
          <w:lang w:eastAsia="ko-KR"/>
        </w:rPr>
        <w:t>히트맵입니다</w:t>
      </w:r>
      <w:proofErr w:type="spellEnd"/>
      <w:r>
        <w:rPr>
          <w:rFonts w:ascii="맑은 고딕" w:eastAsia="맑은 고딕" w:hAnsi="맑은 고딕"/>
          <w:color w:val="34495E"/>
          <w:sz w:val="20"/>
          <w:lang w:eastAsia="ko-KR"/>
        </w:rPr>
        <w:t>. 긍정 비율(합)은 전반적으로 자살률과 음의 관계(-0.2 내외)를 보이나 세부 만족도 지표들은 성별에 따라 다르게 나타납니다.</w:t>
      </w:r>
    </w:p>
    <w:p w14:paraId="56590185" w14:textId="77777777" w:rsidR="006728AC" w:rsidRDefault="00000000">
      <w:pPr>
        <w:spacing w:after="240"/>
        <w:jc w:val="center"/>
      </w:pPr>
      <w:r>
        <w:rPr>
          <w:noProof/>
        </w:rPr>
        <w:drawing>
          <wp:inline distT="0" distB="0" distL="0" distR="0" wp14:anchorId="5CB7BB8E" wp14:editId="2D4FAFEC">
            <wp:extent cx="4138863" cy="172452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satisfaction_suicide.png"/>
                    <pic:cNvPicPr/>
                  </pic:nvPicPr>
                  <pic:blipFill>
                    <a:blip r:embed="rId9"/>
                    <a:stretch>
                      <a:fillRect/>
                    </a:stretch>
                  </pic:blipFill>
                  <pic:spPr>
                    <a:xfrm>
                      <a:off x="0" y="0"/>
                      <a:ext cx="4142908" cy="1726211"/>
                    </a:xfrm>
                    <a:prstGeom prst="rect">
                      <a:avLst/>
                    </a:prstGeom>
                  </pic:spPr>
                </pic:pic>
              </a:graphicData>
            </a:graphic>
          </wp:inline>
        </w:drawing>
      </w:r>
    </w:p>
    <w:p w14:paraId="2F9C2349" w14:textId="77777777" w:rsidR="006728AC" w:rsidRDefault="00000000">
      <w:pPr>
        <w:spacing w:after="360"/>
        <w:jc w:val="center"/>
        <w:rPr>
          <w:lang w:eastAsia="ko-KR"/>
        </w:rPr>
      </w:pPr>
      <w:r>
        <w:rPr>
          <w:rFonts w:ascii="맑은 고딕" w:eastAsia="맑은 고딕" w:hAnsi="맑은 고딕"/>
          <w:i/>
          <w:color w:val="7F8C8D"/>
          <w:sz w:val="18"/>
          <w:lang w:eastAsia="ko-KR"/>
        </w:rPr>
        <w:t xml:space="preserve">그림: 삶의 만족도 세부 응답 지표와 자살률 간의 상관관계 </w:t>
      </w:r>
      <w:proofErr w:type="spellStart"/>
      <w:r>
        <w:rPr>
          <w:rFonts w:ascii="맑은 고딕" w:eastAsia="맑은 고딕" w:hAnsi="맑은 고딕"/>
          <w:i/>
          <w:color w:val="7F8C8D"/>
          <w:sz w:val="18"/>
          <w:lang w:eastAsia="ko-KR"/>
        </w:rPr>
        <w:t>히트맵</w:t>
      </w:r>
      <w:proofErr w:type="spellEnd"/>
    </w:p>
    <w:p w14:paraId="14026470" w14:textId="77777777" w:rsidR="006728AC" w:rsidRDefault="00000000">
      <w:pPr>
        <w:pStyle w:val="1"/>
        <w:spacing w:before="360" w:after="120"/>
        <w:rPr>
          <w:lang w:eastAsia="ko-KR"/>
        </w:rPr>
      </w:pPr>
      <w:r>
        <w:rPr>
          <w:rFonts w:ascii="맑은 고딕" w:eastAsia="맑은 고딕" w:hAnsi="맑은 고딕"/>
          <w:color w:val="2C3E50"/>
          <w:sz w:val="36"/>
          <w:lang w:eastAsia="ko-KR"/>
        </w:rPr>
        <w:lastRenderedPageBreak/>
        <w:t>5. 지자체별 5개년 평균 비교분석 (2020-2024)</w:t>
      </w:r>
    </w:p>
    <w:p w14:paraId="3AD3EA04" w14:textId="77777777" w:rsidR="006728AC" w:rsidRDefault="00000000">
      <w:pPr>
        <w:spacing w:after="160"/>
        <w:rPr>
          <w:lang w:eastAsia="ko-KR"/>
        </w:rPr>
      </w:pPr>
      <w:r>
        <w:rPr>
          <w:rFonts w:ascii="맑은 고딕" w:eastAsia="맑은 고딕" w:hAnsi="맑은 고딕"/>
          <w:sz w:val="20"/>
          <w:lang w:eastAsia="ko-KR"/>
        </w:rPr>
        <w:t>5개년 평균 데이터를 기준으로 시도별 자살률 및 만족도 점수, 긍정/부정 비율을 정렬한 비교표입니다.</w:t>
      </w:r>
    </w:p>
    <w:tbl>
      <w:tblPr>
        <w:tblW w:w="0" w:type="auto"/>
        <w:jc w:val="center"/>
        <w:tblBorders>
          <w:top w:val="single" w:sz="4" w:space="0" w:color="D3D3D3"/>
          <w:bottom w:val="single" w:sz="6" w:space="0" w:color="A0A0A0"/>
          <w:insideH w:val="single" w:sz="4" w:space="0" w:color="E0E0E0"/>
        </w:tblBorders>
        <w:tblLook w:val="04A0" w:firstRow="1" w:lastRow="0" w:firstColumn="1" w:lastColumn="0" w:noHBand="0" w:noVBand="1"/>
      </w:tblPr>
      <w:tblGrid>
        <w:gridCol w:w="1514"/>
        <w:gridCol w:w="1514"/>
        <w:gridCol w:w="1514"/>
        <w:gridCol w:w="1514"/>
        <w:gridCol w:w="1514"/>
        <w:gridCol w:w="1514"/>
      </w:tblGrid>
      <w:tr w:rsidR="006728AC" w14:paraId="6B7BC3FD" w14:textId="77777777" w:rsidTr="004A02C5">
        <w:trPr>
          <w:trHeight w:val="375"/>
          <w:jc w:val="center"/>
        </w:trPr>
        <w:tc>
          <w:tcPr>
            <w:tcW w:w="1514" w:type="dxa"/>
            <w:shd w:val="clear" w:color="auto" w:fill="2C3E50"/>
            <w:tcMar>
              <w:top w:w="140" w:type="dxa"/>
              <w:left w:w="180" w:type="dxa"/>
              <w:bottom w:w="140" w:type="dxa"/>
              <w:right w:w="180" w:type="dxa"/>
            </w:tcMar>
          </w:tcPr>
          <w:p w14:paraId="6EC5604F" w14:textId="77777777" w:rsidR="006728AC" w:rsidRDefault="00000000">
            <w:pPr>
              <w:jc w:val="center"/>
            </w:pPr>
            <w:proofErr w:type="spellStart"/>
            <w:r>
              <w:rPr>
                <w:rFonts w:ascii="맑은 고딕" w:eastAsia="맑은 고딕" w:hAnsi="맑은 고딕"/>
                <w:b/>
                <w:color w:val="FFFFFF"/>
                <w:sz w:val="18"/>
              </w:rPr>
              <w:t>순위</w:t>
            </w:r>
            <w:proofErr w:type="spellEnd"/>
          </w:p>
        </w:tc>
        <w:tc>
          <w:tcPr>
            <w:tcW w:w="1514" w:type="dxa"/>
            <w:shd w:val="clear" w:color="auto" w:fill="2C3E50"/>
            <w:tcMar>
              <w:top w:w="140" w:type="dxa"/>
              <w:left w:w="180" w:type="dxa"/>
              <w:bottom w:w="140" w:type="dxa"/>
              <w:right w:w="180" w:type="dxa"/>
            </w:tcMar>
          </w:tcPr>
          <w:p w14:paraId="250CB422" w14:textId="77777777" w:rsidR="006728AC" w:rsidRDefault="00000000">
            <w:pPr>
              <w:jc w:val="center"/>
            </w:pPr>
            <w:r>
              <w:rPr>
                <w:rFonts w:ascii="맑은 고딕" w:eastAsia="맑은 고딕" w:hAnsi="맑은 고딕"/>
                <w:b/>
                <w:color w:val="FFFFFF"/>
                <w:sz w:val="18"/>
              </w:rPr>
              <w:t>행정구역 (지역)</w:t>
            </w:r>
          </w:p>
        </w:tc>
        <w:tc>
          <w:tcPr>
            <w:tcW w:w="1514" w:type="dxa"/>
            <w:shd w:val="clear" w:color="auto" w:fill="2C3E50"/>
            <w:tcMar>
              <w:top w:w="140" w:type="dxa"/>
              <w:left w:w="180" w:type="dxa"/>
              <w:bottom w:w="140" w:type="dxa"/>
              <w:right w:w="180" w:type="dxa"/>
            </w:tcMar>
          </w:tcPr>
          <w:p w14:paraId="73673286" w14:textId="77777777" w:rsidR="006728AC" w:rsidRDefault="00000000">
            <w:pPr>
              <w:jc w:val="center"/>
            </w:pPr>
            <w:r>
              <w:rPr>
                <w:rFonts w:ascii="맑은 고딕" w:eastAsia="맑은 고딕" w:hAnsi="맑은 고딕"/>
                <w:b/>
                <w:color w:val="FFFFFF"/>
                <w:sz w:val="18"/>
              </w:rPr>
              <w:t>5개년 평균 자살률 (명)</w:t>
            </w:r>
          </w:p>
        </w:tc>
        <w:tc>
          <w:tcPr>
            <w:tcW w:w="1514" w:type="dxa"/>
            <w:shd w:val="clear" w:color="auto" w:fill="2C3E50"/>
            <w:tcMar>
              <w:top w:w="140" w:type="dxa"/>
              <w:left w:w="180" w:type="dxa"/>
              <w:bottom w:w="140" w:type="dxa"/>
              <w:right w:w="180" w:type="dxa"/>
            </w:tcMar>
          </w:tcPr>
          <w:p w14:paraId="590A2508" w14:textId="77777777" w:rsidR="006728AC" w:rsidRDefault="00000000">
            <w:pPr>
              <w:jc w:val="center"/>
            </w:pPr>
            <w:r>
              <w:rPr>
                <w:rFonts w:ascii="맑은 고딕" w:eastAsia="맑은 고딕" w:hAnsi="맑은 고딕"/>
                <w:b/>
                <w:color w:val="FFFFFF"/>
                <w:sz w:val="18"/>
              </w:rPr>
              <w:t>만족도 평균 점수 (5점)</w:t>
            </w:r>
          </w:p>
        </w:tc>
        <w:tc>
          <w:tcPr>
            <w:tcW w:w="1514" w:type="dxa"/>
            <w:shd w:val="clear" w:color="auto" w:fill="2C3E50"/>
            <w:tcMar>
              <w:top w:w="140" w:type="dxa"/>
              <w:left w:w="180" w:type="dxa"/>
              <w:bottom w:w="140" w:type="dxa"/>
              <w:right w:w="180" w:type="dxa"/>
            </w:tcMar>
          </w:tcPr>
          <w:p w14:paraId="753B828A" w14:textId="77777777" w:rsidR="006728AC" w:rsidRDefault="00000000">
            <w:pPr>
              <w:jc w:val="center"/>
            </w:pPr>
            <w:r>
              <w:rPr>
                <w:rFonts w:ascii="맑은 고딕" w:eastAsia="맑은 고딕" w:hAnsi="맑은 고딕"/>
                <w:b/>
                <w:color w:val="FFFFFF"/>
                <w:sz w:val="18"/>
              </w:rPr>
              <w:t>긍정 비율 (%)</w:t>
            </w:r>
          </w:p>
        </w:tc>
        <w:tc>
          <w:tcPr>
            <w:tcW w:w="1514" w:type="dxa"/>
            <w:shd w:val="clear" w:color="auto" w:fill="2C3E50"/>
            <w:tcMar>
              <w:top w:w="140" w:type="dxa"/>
              <w:left w:w="180" w:type="dxa"/>
              <w:bottom w:w="140" w:type="dxa"/>
              <w:right w:w="180" w:type="dxa"/>
            </w:tcMar>
          </w:tcPr>
          <w:p w14:paraId="070BD1C9" w14:textId="77777777" w:rsidR="006728AC" w:rsidRDefault="00000000">
            <w:pPr>
              <w:jc w:val="center"/>
            </w:pPr>
            <w:r>
              <w:rPr>
                <w:rFonts w:ascii="맑은 고딕" w:eastAsia="맑은 고딕" w:hAnsi="맑은 고딕"/>
                <w:b/>
                <w:color w:val="FFFFFF"/>
                <w:sz w:val="18"/>
              </w:rPr>
              <w:t>부정 비율 (%)</w:t>
            </w:r>
          </w:p>
        </w:tc>
      </w:tr>
      <w:tr w:rsidR="006728AC" w14:paraId="1A282107" w14:textId="77777777" w:rsidTr="004A02C5">
        <w:trPr>
          <w:trHeight w:val="477"/>
          <w:jc w:val="center"/>
        </w:trPr>
        <w:tc>
          <w:tcPr>
            <w:tcW w:w="1514" w:type="dxa"/>
            <w:shd w:val="clear" w:color="auto" w:fill="FDEDEC"/>
            <w:tcMar>
              <w:top w:w="80" w:type="dxa"/>
              <w:left w:w="120" w:type="dxa"/>
              <w:bottom w:w="80" w:type="dxa"/>
              <w:right w:w="120" w:type="dxa"/>
            </w:tcMar>
          </w:tcPr>
          <w:p w14:paraId="061AB50E" w14:textId="77777777" w:rsidR="006728AC" w:rsidRDefault="00000000">
            <w:pPr>
              <w:jc w:val="right"/>
            </w:pPr>
            <w:r>
              <w:rPr>
                <w:rFonts w:ascii="맑은 고딕" w:eastAsia="맑은 고딕" w:hAnsi="맑은 고딕"/>
                <w:color w:val="2C3E50"/>
                <w:sz w:val="17"/>
              </w:rPr>
              <w:t>1</w:t>
            </w:r>
          </w:p>
        </w:tc>
        <w:tc>
          <w:tcPr>
            <w:tcW w:w="1514" w:type="dxa"/>
            <w:shd w:val="clear" w:color="auto" w:fill="FDEDEC"/>
            <w:tcMar>
              <w:top w:w="80" w:type="dxa"/>
              <w:left w:w="120" w:type="dxa"/>
              <w:bottom w:w="80" w:type="dxa"/>
              <w:right w:w="120" w:type="dxa"/>
            </w:tcMar>
          </w:tcPr>
          <w:p w14:paraId="49A07C2E" w14:textId="77777777" w:rsidR="006728AC" w:rsidRDefault="00000000">
            <w:r>
              <w:rPr>
                <w:rFonts w:ascii="맑은 고딕" w:eastAsia="맑은 고딕" w:hAnsi="맑은 고딕"/>
                <w:b/>
                <w:color w:val="2C3E50"/>
                <w:sz w:val="17"/>
              </w:rPr>
              <w:t>충청남도</w:t>
            </w:r>
          </w:p>
        </w:tc>
        <w:tc>
          <w:tcPr>
            <w:tcW w:w="1514" w:type="dxa"/>
            <w:shd w:val="clear" w:color="auto" w:fill="FDEDEC"/>
            <w:tcMar>
              <w:top w:w="80" w:type="dxa"/>
              <w:left w:w="120" w:type="dxa"/>
              <w:bottom w:w="80" w:type="dxa"/>
              <w:right w:w="120" w:type="dxa"/>
            </w:tcMar>
          </w:tcPr>
          <w:p w14:paraId="2CC8BCFD" w14:textId="77777777" w:rsidR="006728AC" w:rsidRDefault="00000000">
            <w:pPr>
              <w:jc w:val="right"/>
            </w:pPr>
            <w:r>
              <w:rPr>
                <w:rFonts w:ascii="맑은 고딕" w:eastAsia="맑은 고딕" w:hAnsi="맑은 고딕"/>
                <w:b/>
                <w:color w:val="C0392B"/>
                <w:sz w:val="17"/>
              </w:rPr>
              <w:t>34.28</w:t>
            </w:r>
          </w:p>
        </w:tc>
        <w:tc>
          <w:tcPr>
            <w:tcW w:w="1514" w:type="dxa"/>
            <w:shd w:val="clear" w:color="auto" w:fill="FDEDEC"/>
            <w:tcMar>
              <w:top w:w="80" w:type="dxa"/>
              <w:left w:w="120" w:type="dxa"/>
              <w:bottom w:w="80" w:type="dxa"/>
              <w:right w:w="120" w:type="dxa"/>
            </w:tcMar>
          </w:tcPr>
          <w:p w14:paraId="2C070C4E" w14:textId="77777777" w:rsidR="006728AC" w:rsidRDefault="00000000">
            <w:pPr>
              <w:jc w:val="right"/>
            </w:pPr>
            <w:r>
              <w:rPr>
                <w:rFonts w:ascii="맑은 고딕" w:eastAsia="맑은 고딕" w:hAnsi="맑은 고딕"/>
                <w:color w:val="2C3E50"/>
                <w:sz w:val="17"/>
              </w:rPr>
              <w:t>3.444</w:t>
            </w:r>
          </w:p>
        </w:tc>
        <w:tc>
          <w:tcPr>
            <w:tcW w:w="1514" w:type="dxa"/>
            <w:shd w:val="clear" w:color="auto" w:fill="FDEDEC"/>
            <w:tcMar>
              <w:top w:w="80" w:type="dxa"/>
              <w:left w:w="120" w:type="dxa"/>
              <w:bottom w:w="80" w:type="dxa"/>
              <w:right w:w="120" w:type="dxa"/>
            </w:tcMar>
          </w:tcPr>
          <w:p w14:paraId="256FD05F" w14:textId="77777777" w:rsidR="006728AC" w:rsidRDefault="00000000">
            <w:pPr>
              <w:jc w:val="right"/>
            </w:pPr>
            <w:r>
              <w:rPr>
                <w:rFonts w:ascii="맑은 고딕" w:eastAsia="맑은 고딕" w:hAnsi="맑은 고딕"/>
                <w:color w:val="2C3E50"/>
                <w:sz w:val="17"/>
              </w:rPr>
              <w:t>43.32%</w:t>
            </w:r>
          </w:p>
        </w:tc>
        <w:tc>
          <w:tcPr>
            <w:tcW w:w="1514" w:type="dxa"/>
            <w:shd w:val="clear" w:color="auto" w:fill="FDEDEC"/>
            <w:tcMar>
              <w:top w:w="80" w:type="dxa"/>
              <w:left w:w="120" w:type="dxa"/>
              <w:bottom w:w="80" w:type="dxa"/>
              <w:right w:w="120" w:type="dxa"/>
            </w:tcMar>
          </w:tcPr>
          <w:p w14:paraId="4D99A3A7" w14:textId="77777777" w:rsidR="006728AC" w:rsidRDefault="00000000">
            <w:pPr>
              <w:jc w:val="right"/>
            </w:pPr>
            <w:r>
              <w:rPr>
                <w:rFonts w:ascii="맑은 고딕" w:eastAsia="맑은 고딕" w:hAnsi="맑은 고딕"/>
                <w:color w:val="2C3E50"/>
                <w:sz w:val="17"/>
              </w:rPr>
              <w:t>11.14%</w:t>
            </w:r>
          </w:p>
        </w:tc>
      </w:tr>
      <w:tr w:rsidR="006728AC" w14:paraId="2E42024E" w14:textId="77777777" w:rsidTr="004A02C5">
        <w:trPr>
          <w:trHeight w:val="464"/>
          <w:jc w:val="center"/>
        </w:trPr>
        <w:tc>
          <w:tcPr>
            <w:tcW w:w="1514" w:type="dxa"/>
            <w:shd w:val="clear" w:color="auto" w:fill="FDEDEC"/>
            <w:tcMar>
              <w:top w:w="80" w:type="dxa"/>
              <w:left w:w="120" w:type="dxa"/>
              <w:bottom w:w="80" w:type="dxa"/>
              <w:right w:w="120" w:type="dxa"/>
            </w:tcMar>
          </w:tcPr>
          <w:p w14:paraId="1087B77A" w14:textId="77777777" w:rsidR="006728AC" w:rsidRDefault="00000000">
            <w:pPr>
              <w:jc w:val="right"/>
            </w:pPr>
            <w:r>
              <w:rPr>
                <w:rFonts w:ascii="맑은 고딕" w:eastAsia="맑은 고딕" w:hAnsi="맑은 고딕"/>
                <w:color w:val="2C3E50"/>
                <w:sz w:val="17"/>
              </w:rPr>
              <w:t>2</w:t>
            </w:r>
          </w:p>
        </w:tc>
        <w:tc>
          <w:tcPr>
            <w:tcW w:w="1514" w:type="dxa"/>
            <w:shd w:val="clear" w:color="auto" w:fill="FDEDEC"/>
            <w:tcMar>
              <w:top w:w="80" w:type="dxa"/>
              <w:left w:w="120" w:type="dxa"/>
              <w:bottom w:w="80" w:type="dxa"/>
              <w:right w:w="120" w:type="dxa"/>
            </w:tcMar>
          </w:tcPr>
          <w:p w14:paraId="4196840F" w14:textId="77777777" w:rsidR="006728AC" w:rsidRDefault="00000000">
            <w:r>
              <w:rPr>
                <w:rFonts w:ascii="맑은 고딕" w:eastAsia="맑은 고딕" w:hAnsi="맑은 고딕"/>
                <w:b/>
                <w:color w:val="2C3E50"/>
                <w:sz w:val="17"/>
              </w:rPr>
              <w:t>강원특별자치도</w:t>
            </w:r>
          </w:p>
        </w:tc>
        <w:tc>
          <w:tcPr>
            <w:tcW w:w="1514" w:type="dxa"/>
            <w:shd w:val="clear" w:color="auto" w:fill="FDEDEC"/>
            <w:tcMar>
              <w:top w:w="80" w:type="dxa"/>
              <w:left w:w="120" w:type="dxa"/>
              <w:bottom w:w="80" w:type="dxa"/>
              <w:right w:w="120" w:type="dxa"/>
            </w:tcMar>
          </w:tcPr>
          <w:p w14:paraId="46550AE4" w14:textId="77777777" w:rsidR="006728AC" w:rsidRDefault="00000000">
            <w:pPr>
              <w:jc w:val="right"/>
            </w:pPr>
            <w:r>
              <w:rPr>
                <w:rFonts w:ascii="맑은 고딕" w:eastAsia="맑은 고딕" w:hAnsi="맑은 고딕"/>
                <w:b/>
                <w:color w:val="C0392B"/>
                <w:sz w:val="17"/>
              </w:rPr>
              <w:t>33.60</w:t>
            </w:r>
          </w:p>
        </w:tc>
        <w:tc>
          <w:tcPr>
            <w:tcW w:w="1514" w:type="dxa"/>
            <w:shd w:val="clear" w:color="auto" w:fill="FDEDEC"/>
            <w:tcMar>
              <w:top w:w="80" w:type="dxa"/>
              <w:left w:w="120" w:type="dxa"/>
              <w:bottom w:w="80" w:type="dxa"/>
              <w:right w:w="120" w:type="dxa"/>
            </w:tcMar>
          </w:tcPr>
          <w:p w14:paraId="478FA5B1" w14:textId="77777777" w:rsidR="006728AC" w:rsidRDefault="00000000">
            <w:pPr>
              <w:jc w:val="right"/>
            </w:pPr>
            <w:r>
              <w:rPr>
                <w:rFonts w:ascii="맑은 고딕" w:eastAsia="맑은 고딕" w:hAnsi="맑은 고딕"/>
                <w:color w:val="2C3E50"/>
                <w:sz w:val="17"/>
              </w:rPr>
              <w:t>3.410</w:t>
            </w:r>
          </w:p>
        </w:tc>
        <w:tc>
          <w:tcPr>
            <w:tcW w:w="1514" w:type="dxa"/>
            <w:shd w:val="clear" w:color="auto" w:fill="FDEDEC"/>
            <w:tcMar>
              <w:top w:w="80" w:type="dxa"/>
              <w:left w:w="120" w:type="dxa"/>
              <w:bottom w:w="80" w:type="dxa"/>
              <w:right w:w="120" w:type="dxa"/>
            </w:tcMar>
          </w:tcPr>
          <w:p w14:paraId="6CD46179" w14:textId="77777777" w:rsidR="006728AC" w:rsidRDefault="00000000">
            <w:pPr>
              <w:jc w:val="right"/>
            </w:pPr>
            <w:r>
              <w:rPr>
                <w:rFonts w:ascii="맑은 고딕" w:eastAsia="맑은 고딕" w:hAnsi="맑은 고딕"/>
                <w:color w:val="2C3E50"/>
                <w:sz w:val="17"/>
              </w:rPr>
              <w:t>43.64%</w:t>
            </w:r>
          </w:p>
        </w:tc>
        <w:tc>
          <w:tcPr>
            <w:tcW w:w="1514" w:type="dxa"/>
            <w:shd w:val="clear" w:color="auto" w:fill="FDEDEC"/>
            <w:tcMar>
              <w:top w:w="80" w:type="dxa"/>
              <w:left w:w="120" w:type="dxa"/>
              <w:bottom w:w="80" w:type="dxa"/>
              <w:right w:w="120" w:type="dxa"/>
            </w:tcMar>
          </w:tcPr>
          <w:p w14:paraId="2AAC478F" w14:textId="77777777" w:rsidR="006728AC" w:rsidRDefault="00000000">
            <w:pPr>
              <w:jc w:val="right"/>
            </w:pPr>
            <w:r>
              <w:rPr>
                <w:rFonts w:ascii="맑은 고딕" w:eastAsia="맑은 고딕" w:hAnsi="맑은 고딕"/>
                <w:color w:val="2C3E50"/>
                <w:sz w:val="17"/>
              </w:rPr>
              <w:t>13.54%</w:t>
            </w:r>
          </w:p>
        </w:tc>
      </w:tr>
      <w:tr w:rsidR="006728AC" w14:paraId="34F8BCA8" w14:textId="77777777" w:rsidTr="004A02C5">
        <w:trPr>
          <w:trHeight w:val="464"/>
          <w:jc w:val="center"/>
        </w:trPr>
        <w:tc>
          <w:tcPr>
            <w:tcW w:w="1514" w:type="dxa"/>
            <w:tcMar>
              <w:top w:w="80" w:type="dxa"/>
              <w:left w:w="120" w:type="dxa"/>
              <w:bottom w:w="80" w:type="dxa"/>
              <w:right w:w="120" w:type="dxa"/>
            </w:tcMar>
          </w:tcPr>
          <w:p w14:paraId="355F3D82" w14:textId="77777777" w:rsidR="006728AC" w:rsidRDefault="00000000">
            <w:pPr>
              <w:jc w:val="right"/>
            </w:pPr>
            <w:r>
              <w:rPr>
                <w:rFonts w:ascii="맑은 고딕" w:eastAsia="맑은 고딕" w:hAnsi="맑은 고딕"/>
                <w:color w:val="2C3E50"/>
                <w:sz w:val="17"/>
              </w:rPr>
              <w:t>3</w:t>
            </w:r>
          </w:p>
        </w:tc>
        <w:tc>
          <w:tcPr>
            <w:tcW w:w="1514" w:type="dxa"/>
            <w:tcMar>
              <w:top w:w="80" w:type="dxa"/>
              <w:left w:w="120" w:type="dxa"/>
              <w:bottom w:w="80" w:type="dxa"/>
              <w:right w:w="120" w:type="dxa"/>
            </w:tcMar>
          </w:tcPr>
          <w:p w14:paraId="21C76F88" w14:textId="77777777" w:rsidR="006728AC" w:rsidRDefault="00000000">
            <w:r>
              <w:rPr>
                <w:rFonts w:ascii="맑은 고딕" w:eastAsia="맑은 고딕" w:hAnsi="맑은 고딕"/>
                <w:b/>
                <w:color w:val="2C3E50"/>
                <w:sz w:val="17"/>
              </w:rPr>
              <w:t>충청북도</w:t>
            </w:r>
          </w:p>
        </w:tc>
        <w:tc>
          <w:tcPr>
            <w:tcW w:w="1514" w:type="dxa"/>
            <w:tcMar>
              <w:top w:w="80" w:type="dxa"/>
              <w:left w:w="120" w:type="dxa"/>
              <w:bottom w:w="80" w:type="dxa"/>
              <w:right w:w="120" w:type="dxa"/>
            </w:tcMar>
          </w:tcPr>
          <w:p w14:paraId="7B0E7CEF" w14:textId="77777777" w:rsidR="006728AC" w:rsidRDefault="00000000">
            <w:pPr>
              <w:jc w:val="right"/>
            </w:pPr>
            <w:r>
              <w:rPr>
                <w:rFonts w:ascii="맑은 고딕" w:eastAsia="맑은 고딕" w:hAnsi="맑은 고딕"/>
                <w:b/>
                <w:color w:val="2C3E50"/>
                <w:sz w:val="17"/>
              </w:rPr>
              <w:t>30.60</w:t>
            </w:r>
          </w:p>
        </w:tc>
        <w:tc>
          <w:tcPr>
            <w:tcW w:w="1514" w:type="dxa"/>
            <w:tcMar>
              <w:top w:w="80" w:type="dxa"/>
              <w:left w:w="120" w:type="dxa"/>
              <w:bottom w:w="80" w:type="dxa"/>
              <w:right w:w="120" w:type="dxa"/>
            </w:tcMar>
          </w:tcPr>
          <w:p w14:paraId="75DBD66E" w14:textId="77777777" w:rsidR="006728AC" w:rsidRDefault="00000000">
            <w:pPr>
              <w:jc w:val="right"/>
            </w:pPr>
            <w:r>
              <w:rPr>
                <w:rFonts w:ascii="맑은 고딕" w:eastAsia="맑은 고딕" w:hAnsi="맑은 고딕"/>
                <w:color w:val="2C3E50"/>
                <w:sz w:val="17"/>
              </w:rPr>
              <w:t>3.359</w:t>
            </w:r>
          </w:p>
        </w:tc>
        <w:tc>
          <w:tcPr>
            <w:tcW w:w="1514" w:type="dxa"/>
            <w:tcMar>
              <w:top w:w="80" w:type="dxa"/>
              <w:left w:w="120" w:type="dxa"/>
              <w:bottom w:w="80" w:type="dxa"/>
              <w:right w:w="120" w:type="dxa"/>
            </w:tcMar>
          </w:tcPr>
          <w:p w14:paraId="0DBE32AC" w14:textId="77777777" w:rsidR="006728AC" w:rsidRDefault="00000000">
            <w:pPr>
              <w:jc w:val="right"/>
            </w:pPr>
            <w:r>
              <w:rPr>
                <w:rFonts w:ascii="맑은 고딕" w:eastAsia="맑은 고딕" w:hAnsi="맑은 고딕"/>
                <w:color w:val="2C3E50"/>
                <w:sz w:val="17"/>
              </w:rPr>
              <w:t>40.92%</w:t>
            </w:r>
          </w:p>
        </w:tc>
        <w:tc>
          <w:tcPr>
            <w:tcW w:w="1514" w:type="dxa"/>
            <w:tcMar>
              <w:top w:w="80" w:type="dxa"/>
              <w:left w:w="120" w:type="dxa"/>
              <w:bottom w:w="80" w:type="dxa"/>
              <w:right w:w="120" w:type="dxa"/>
            </w:tcMar>
          </w:tcPr>
          <w:p w14:paraId="54AABBF0" w14:textId="77777777" w:rsidR="006728AC" w:rsidRDefault="00000000">
            <w:pPr>
              <w:jc w:val="right"/>
            </w:pPr>
            <w:r>
              <w:rPr>
                <w:rFonts w:ascii="맑은 고딕" w:eastAsia="맑은 고딕" w:hAnsi="맑은 고딕"/>
                <w:color w:val="2C3E50"/>
                <w:sz w:val="17"/>
              </w:rPr>
              <w:t>14.44%</w:t>
            </w:r>
          </w:p>
        </w:tc>
      </w:tr>
      <w:tr w:rsidR="006728AC" w14:paraId="665B914F" w14:textId="77777777" w:rsidTr="004A02C5">
        <w:trPr>
          <w:trHeight w:val="464"/>
          <w:jc w:val="center"/>
        </w:trPr>
        <w:tc>
          <w:tcPr>
            <w:tcW w:w="1514" w:type="dxa"/>
            <w:shd w:val="clear" w:color="auto" w:fill="F9F9F9"/>
            <w:tcMar>
              <w:top w:w="80" w:type="dxa"/>
              <w:left w:w="120" w:type="dxa"/>
              <w:bottom w:w="80" w:type="dxa"/>
              <w:right w:w="120" w:type="dxa"/>
            </w:tcMar>
          </w:tcPr>
          <w:p w14:paraId="456A4409" w14:textId="77777777" w:rsidR="006728AC" w:rsidRDefault="00000000">
            <w:pPr>
              <w:jc w:val="right"/>
            </w:pPr>
            <w:r>
              <w:rPr>
                <w:rFonts w:ascii="맑은 고딕" w:eastAsia="맑은 고딕" w:hAnsi="맑은 고딕"/>
                <w:color w:val="2C3E50"/>
                <w:sz w:val="17"/>
              </w:rPr>
              <w:t>4</w:t>
            </w:r>
          </w:p>
        </w:tc>
        <w:tc>
          <w:tcPr>
            <w:tcW w:w="1514" w:type="dxa"/>
            <w:shd w:val="clear" w:color="auto" w:fill="F9F9F9"/>
            <w:tcMar>
              <w:top w:w="80" w:type="dxa"/>
              <w:left w:w="120" w:type="dxa"/>
              <w:bottom w:w="80" w:type="dxa"/>
              <w:right w:w="120" w:type="dxa"/>
            </w:tcMar>
          </w:tcPr>
          <w:p w14:paraId="18C0E04B" w14:textId="77777777" w:rsidR="006728AC" w:rsidRDefault="00000000">
            <w:r>
              <w:rPr>
                <w:rFonts w:ascii="맑은 고딕" w:eastAsia="맑은 고딕" w:hAnsi="맑은 고딕"/>
                <w:b/>
                <w:color w:val="2C3E50"/>
                <w:sz w:val="17"/>
              </w:rPr>
              <w:t>전라남도</w:t>
            </w:r>
          </w:p>
        </w:tc>
        <w:tc>
          <w:tcPr>
            <w:tcW w:w="1514" w:type="dxa"/>
            <w:shd w:val="clear" w:color="auto" w:fill="F9F9F9"/>
            <w:tcMar>
              <w:top w:w="80" w:type="dxa"/>
              <w:left w:w="120" w:type="dxa"/>
              <w:bottom w:w="80" w:type="dxa"/>
              <w:right w:w="120" w:type="dxa"/>
            </w:tcMar>
          </w:tcPr>
          <w:p w14:paraId="3A695A9D" w14:textId="77777777" w:rsidR="006728AC" w:rsidRDefault="00000000">
            <w:pPr>
              <w:jc w:val="right"/>
            </w:pPr>
            <w:r>
              <w:rPr>
                <w:rFonts w:ascii="맑은 고딕" w:eastAsia="맑은 고딕" w:hAnsi="맑은 고딕"/>
                <w:b/>
                <w:color w:val="2C3E50"/>
                <w:sz w:val="17"/>
              </w:rPr>
              <w:t>29.80</w:t>
            </w:r>
          </w:p>
        </w:tc>
        <w:tc>
          <w:tcPr>
            <w:tcW w:w="1514" w:type="dxa"/>
            <w:shd w:val="clear" w:color="auto" w:fill="F9F9F9"/>
            <w:tcMar>
              <w:top w:w="80" w:type="dxa"/>
              <w:left w:w="120" w:type="dxa"/>
              <w:bottom w:w="80" w:type="dxa"/>
              <w:right w:w="120" w:type="dxa"/>
            </w:tcMar>
          </w:tcPr>
          <w:p w14:paraId="76C609CE" w14:textId="77777777" w:rsidR="006728AC" w:rsidRDefault="00000000">
            <w:pPr>
              <w:jc w:val="right"/>
            </w:pPr>
            <w:r>
              <w:rPr>
                <w:rFonts w:ascii="맑은 고딕" w:eastAsia="맑은 고딕" w:hAnsi="맑은 고딕"/>
                <w:color w:val="2C3E50"/>
                <w:sz w:val="17"/>
              </w:rPr>
              <w:t>3.376</w:t>
            </w:r>
          </w:p>
        </w:tc>
        <w:tc>
          <w:tcPr>
            <w:tcW w:w="1514" w:type="dxa"/>
            <w:shd w:val="clear" w:color="auto" w:fill="F9F9F9"/>
            <w:tcMar>
              <w:top w:w="80" w:type="dxa"/>
              <w:left w:w="120" w:type="dxa"/>
              <w:bottom w:w="80" w:type="dxa"/>
              <w:right w:w="120" w:type="dxa"/>
            </w:tcMar>
          </w:tcPr>
          <w:p w14:paraId="26731CB2" w14:textId="77777777" w:rsidR="006728AC" w:rsidRDefault="00000000">
            <w:pPr>
              <w:jc w:val="right"/>
            </w:pPr>
            <w:r>
              <w:rPr>
                <w:rFonts w:ascii="맑은 고딕" w:eastAsia="맑은 고딕" w:hAnsi="맑은 고딕"/>
                <w:color w:val="2C3E50"/>
                <w:sz w:val="17"/>
              </w:rPr>
              <w:t>41.06%</w:t>
            </w:r>
          </w:p>
        </w:tc>
        <w:tc>
          <w:tcPr>
            <w:tcW w:w="1514" w:type="dxa"/>
            <w:shd w:val="clear" w:color="auto" w:fill="F9F9F9"/>
            <w:tcMar>
              <w:top w:w="80" w:type="dxa"/>
              <w:left w:w="120" w:type="dxa"/>
              <w:bottom w:w="80" w:type="dxa"/>
              <w:right w:w="120" w:type="dxa"/>
            </w:tcMar>
          </w:tcPr>
          <w:p w14:paraId="2920B20E" w14:textId="77777777" w:rsidR="006728AC" w:rsidRDefault="00000000">
            <w:pPr>
              <w:jc w:val="right"/>
            </w:pPr>
            <w:r>
              <w:rPr>
                <w:rFonts w:ascii="맑은 고딕" w:eastAsia="맑은 고딕" w:hAnsi="맑은 고딕"/>
                <w:color w:val="2C3E50"/>
                <w:sz w:val="17"/>
              </w:rPr>
              <w:t>13.44%</w:t>
            </w:r>
          </w:p>
        </w:tc>
      </w:tr>
      <w:tr w:rsidR="006728AC" w14:paraId="7DE37CC3" w14:textId="77777777" w:rsidTr="004A02C5">
        <w:trPr>
          <w:trHeight w:val="464"/>
          <w:jc w:val="center"/>
        </w:trPr>
        <w:tc>
          <w:tcPr>
            <w:tcW w:w="1514" w:type="dxa"/>
            <w:tcMar>
              <w:top w:w="80" w:type="dxa"/>
              <w:left w:w="120" w:type="dxa"/>
              <w:bottom w:w="80" w:type="dxa"/>
              <w:right w:w="120" w:type="dxa"/>
            </w:tcMar>
          </w:tcPr>
          <w:p w14:paraId="61E275D0" w14:textId="77777777" w:rsidR="006728AC" w:rsidRDefault="00000000">
            <w:pPr>
              <w:jc w:val="right"/>
            </w:pPr>
            <w:r>
              <w:rPr>
                <w:rFonts w:ascii="맑은 고딕" w:eastAsia="맑은 고딕" w:hAnsi="맑은 고딕"/>
                <w:color w:val="2C3E50"/>
                <w:sz w:val="17"/>
              </w:rPr>
              <w:t>5</w:t>
            </w:r>
          </w:p>
        </w:tc>
        <w:tc>
          <w:tcPr>
            <w:tcW w:w="1514" w:type="dxa"/>
            <w:tcMar>
              <w:top w:w="80" w:type="dxa"/>
              <w:left w:w="120" w:type="dxa"/>
              <w:bottom w:w="80" w:type="dxa"/>
              <w:right w:w="120" w:type="dxa"/>
            </w:tcMar>
          </w:tcPr>
          <w:p w14:paraId="47CE9EE7" w14:textId="77777777" w:rsidR="006728AC" w:rsidRDefault="00000000">
            <w:r>
              <w:rPr>
                <w:rFonts w:ascii="맑은 고딕" w:eastAsia="맑은 고딕" w:hAnsi="맑은 고딕"/>
                <w:b/>
                <w:color w:val="2C3E50"/>
                <w:sz w:val="17"/>
              </w:rPr>
              <w:t>경상북도</w:t>
            </w:r>
          </w:p>
        </w:tc>
        <w:tc>
          <w:tcPr>
            <w:tcW w:w="1514" w:type="dxa"/>
            <w:tcMar>
              <w:top w:w="80" w:type="dxa"/>
              <w:left w:w="120" w:type="dxa"/>
              <w:bottom w:w="80" w:type="dxa"/>
              <w:right w:w="120" w:type="dxa"/>
            </w:tcMar>
          </w:tcPr>
          <w:p w14:paraId="5CB2E4CC" w14:textId="77777777" w:rsidR="006728AC" w:rsidRDefault="00000000">
            <w:pPr>
              <w:jc w:val="right"/>
            </w:pPr>
            <w:r>
              <w:rPr>
                <w:rFonts w:ascii="맑은 고딕" w:eastAsia="맑은 고딕" w:hAnsi="맑은 고딕"/>
                <w:b/>
                <w:color w:val="2C3E50"/>
                <w:sz w:val="17"/>
              </w:rPr>
              <w:t>29.30</w:t>
            </w:r>
          </w:p>
        </w:tc>
        <w:tc>
          <w:tcPr>
            <w:tcW w:w="1514" w:type="dxa"/>
            <w:tcMar>
              <w:top w:w="80" w:type="dxa"/>
              <w:left w:w="120" w:type="dxa"/>
              <w:bottom w:w="80" w:type="dxa"/>
              <w:right w:w="120" w:type="dxa"/>
            </w:tcMar>
          </w:tcPr>
          <w:p w14:paraId="560060FE" w14:textId="77777777" w:rsidR="006728AC" w:rsidRDefault="00000000">
            <w:pPr>
              <w:jc w:val="right"/>
            </w:pPr>
            <w:r>
              <w:rPr>
                <w:rFonts w:ascii="맑은 고딕" w:eastAsia="맑은 고딕" w:hAnsi="맑은 고딕"/>
                <w:color w:val="2C3E50"/>
                <w:sz w:val="17"/>
              </w:rPr>
              <w:t>3.278</w:t>
            </w:r>
          </w:p>
        </w:tc>
        <w:tc>
          <w:tcPr>
            <w:tcW w:w="1514" w:type="dxa"/>
            <w:tcMar>
              <w:top w:w="80" w:type="dxa"/>
              <w:left w:w="120" w:type="dxa"/>
              <w:bottom w:w="80" w:type="dxa"/>
              <w:right w:w="120" w:type="dxa"/>
            </w:tcMar>
          </w:tcPr>
          <w:p w14:paraId="6795C5EA" w14:textId="77777777" w:rsidR="006728AC" w:rsidRDefault="00000000">
            <w:pPr>
              <w:jc w:val="right"/>
            </w:pPr>
            <w:r>
              <w:rPr>
                <w:rFonts w:ascii="맑은 고딕" w:eastAsia="맑은 고딕" w:hAnsi="맑은 고딕"/>
                <w:color w:val="2C3E50"/>
                <w:sz w:val="17"/>
              </w:rPr>
              <w:t>36.94%</w:t>
            </w:r>
          </w:p>
        </w:tc>
        <w:tc>
          <w:tcPr>
            <w:tcW w:w="1514" w:type="dxa"/>
            <w:tcMar>
              <w:top w:w="80" w:type="dxa"/>
              <w:left w:w="120" w:type="dxa"/>
              <w:bottom w:w="80" w:type="dxa"/>
              <w:right w:w="120" w:type="dxa"/>
            </w:tcMar>
          </w:tcPr>
          <w:p w14:paraId="77D69372" w14:textId="77777777" w:rsidR="006728AC" w:rsidRDefault="00000000">
            <w:pPr>
              <w:jc w:val="right"/>
            </w:pPr>
            <w:r>
              <w:rPr>
                <w:rFonts w:ascii="맑은 고딕" w:eastAsia="맑은 고딕" w:hAnsi="맑은 고딕"/>
                <w:color w:val="2C3E50"/>
                <w:sz w:val="17"/>
              </w:rPr>
              <w:t>16.02%</w:t>
            </w:r>
          </w:p>
        </w:tc>
      </w:tr>
      <w:tr w:rsidR="006728AC" w14:paraId="57A88546" w14:textId="77777777" w:rsidTr="004A02C5">
        <w:trPr>
          <w:trHeight w:val="477"/>
          <w:jc w:val="center"/>
        </w:trPr>
        <w:tc>
          <w:tcPr>
            <w:tcW w:w="1514" w:type="dxa"/>
            <w:shd w:val="clear" w:color="auto" w:fill="F9F9F9"/>
            <w:tcMar>
              <w:top w:w="80" w:type="dxa"/>
              <w:left w:w="120" w:type="dxa"/>
              <w:bottom w:w="80" w:type="dxa"/>
              <w:right w:w="120" w:type="dxa"/>
            </w:tcMar>
          </w:tcPr>
          <w:p w14:paraId="1B364AE4" w14:textId="77777777" w:rsidR="006728AC" w:rsidRDefault="00000000">
            <w:pPr>
              <w:jc w:val="right"/>
            </w:pPr>
            <w:r>
              <w:rPr>
                <w:rFonts w:ascii="맑은 고딕" w:eastAsia="맑은 고딕" w:hAnsi="맑은 고딕"/>
                <w:color w:val="2C3E50"/>
                <w:sz w:val="17"/>
              </w:rPr>
              <w:t>6</w:t>
            </w:r>
          </w:p>
        </w:tc>
        <w:tc>
          <w:tcPr>
            <w:tcW w:w="1514" w:type="dxa"/>
            <w:shd w:val="clear" w:color="auto" w:fill="F9F9F9"/>
            <w:tcMar>
              <w:top w:w="80" w:type="dxa"/>
              <w:left w:w="120" w:type="dxa"/>
              <w:bottom w:w="80" w:type="dxa"/>
              <w:right w:w="120" w:type="dxa"/>
            </w:tcMar>
          </w:tcPr>
          <w:p w14:paraId="0CE3BEA9" w14:textId="77777777" w:rsidR="006728AC" w:rsidRDefault="00000000">
            <w:r>
              <w:rPr>
                <w:rFonts w:ascii="맑은 고딕" w:eastAsia="맑은 고딕" w:hAnsi="맑은 고딕"/>
                <w:b/>
                <w:color w:val="2C3E50"/>
                <w:sz w:val="17"/>
              </w:rPr>
              <w:t>울산광역시</w:t>
            </w:r>
          </w:p>
        </w:tc>
        <w:tc>
          <w:tcPr>
            <w:tcW w:w="1514" w:type="dxa"/>
            <w:shd w:val="clear" w:color="auto" w:fill="F9F9F9"/>
            <w:tcMar>
              <w:top w:w="80" w:type="dxa"/>
              <w:left w:w="120" w:type="dxa"/>
              <w:bottom w:w="80" w:type="dxa"/>
              <w:right w:w="120" w:type="dxa"/>
            </w:tcMar>
          </w:tcPr>
          <w:p w14:paraId="181604DB" w14:textId="77777777" w:rsidR="006728AC" w:rsidRDefault="00000000">
            <w:pPr>
              <w:jc w:val="right"/>
            </w:pPr>
            <w:r>
              <w:rPr>
                <w:rFonts w:ascii="맑은 고딕" w:eastAsia="맑은 고딕" w:hAnsi="맑은 고딕"/>
                <w:b/>
                <w:color w:val="2C3E50"/>
                <w:sz w:val="17"/>
              </w:rPr>
              <w:t>28.62</w:t>
            </w:r>
          </w:p>
        </w:tc>
        <w:tc>
          <w:tcPr>
            <w:tcW w:w="1514" w:type="dxa"/>
            <w:shd w:val="clear" w:color="auto" w:fill="F9F9F9"/>
            <w:tcMar>
              <w:top w:w="80" w:type="dxa"/>
              <w:left w:w="120" w:type="dxa"/>
              <w:bottom w:w="80" w:type="dxa"/>
              <w:right w:w="120" w:type="dxa"/>
            </w:tcMar>
          </w:tcPr>
          <w:p w14:paraId="1FC50686" w14:textId="77777777" w:rsidR="006728AC" w:rsidRDefault="00000000">
            <w:pPr>
              <w:jc w:val="right"/>
            </w:pPr>
            <w:r>
              <w:rPr>
                <w:rFonts w:ascii="맑은 고딕" w:eastAsia="맑은 고딕" w:hAnsi="맑은 고딕"/>
                <w:color w:val="2C3E50"/>
                <w:sz w:val="17"/>
              </w:rPr>
              <w:t>3.337</w:t>
            </w:r>
          </w:p>
        </w:tc>
        <w:tc>
          <w:tcPr>
            <w:tcW w:w="1514" w:type="dxa"/>
            <w:shd w:val="clear" w:color="auto" w:fill="F9F9F9"/>
            <w:tcMar>
              <w:top w:w="80" w:type="dxa"/>
              <w:left w:w="120" w:type="dxa"/>
              <w:bottom w:w="80" w:type="dxa"/>
              <w:right w:w="120" w:type="dxa"/>
            </w:tcMar>
          </w:tcPr>
          <w:p w14:paraId="649808A9" w14:textId="77777777" w:rsidR="006728AC" w:rsidRDefault="00000000">
            <w:pPr>
              <w:jc w:val="right"/>
            </w:pPr>
            <w:r>
              <w:rPr>
                <w:rFonts w:ascii="맑은 고딕" w:eastAsia="맑은 고딕" w:hAnsi="맑은 고딕"/>
                <w:color w:val="2C3E50"/>
                <w:sz w:val="17"/>
              </w:rPr>
              <w:t>40.16%</w:t>
            </w:r>
          </w:p>
        </w:tc>
        <w:tc>
          <w:tcPr>
            <w:tcW w:w="1514" w:type="dxa"/>
            <w:shd w:val="clear" w:color="auto" w:fill="F9F9F9"/>
            <w:tcMar>
              <w:top w:w="80" w:type="dxa"/>
              <w:left w:w="120" w:type="dxa"/>
              <w:bottom w:w="80" w:type="dxa"/>
              <w:right w:w="120" w:type="dxa"/>
            </w:tcMar>
          </w:tcPr>
          <w:p w14:paraId="37912E43" w14:textId="77777777" w:rsidR="006728AC" w:rsidRDefault="00000000">
            <w:pPr>
              <w:jc w:val="right"/>
            </w:pPr>
            <w:r>
              <w:rPr>
                <w:rFonts w:ascii="맑은 고딕" w:eastAsia="맑은 고딕" w:hAnsi="맑은 고딕"/>
                <w:color w:val="2C3E50"/>
                <w:sz w:val="17"/>
              </w:rPr>
              <w:t>15.70%</w:t>
            </w:r>
          </w:p>
        </w:tc>
      </w:tr>
      <w:tr w:rsidR="006728AC" w14:paraId="46881E3E" w14:textId="77777777" w:rsidTr="004A02C5">
        <w:trPr>
          <w:trHeight w:val="464"/>
          <w:jc w:val="center"/>
        </w:trPr>
        <w:tc>
          <w:tcPr>
            <w:tcW w:w="1514" w:type="dxa"/>
            <w:tcMar>
              <w:top w:w="80" w:type="dxa"/>
              <w:left w:w="120" w:type="dxa"/>
              <w:bottom w:w="80" w:type="dxa"/>
              <w:right w:w="120" w:type="dxa"/>
            </w:tcMar>
          </w:tcPr>
          <w:p w14:paraId="770DAC76" w14:textId="77777777" w:rsidR="006728AC" w:rsidRDefault="00000000">
            <w:pPr>
              <w:jc w:val="right"/>
            </w:pPr>
            <w:r>
              <w:rPr>
                <w:rFonts w:ascii="맑은 고딕" w:eastAsia="맑은 고딕" w:hAnsi="맑은 고딕"/>
                <w:color w:val="2C3E50"/>
                <w:sz w:val="17"/>
              </w:rPr>
              <w:t>7</w:t>
            </w:r>
          </w:p>
        </w:tc>
        <w:tc>
          <w:tcPr>
            <w:tcW w:w="1514" w:type="dxa"/>
            <w:tcMar>
              <w:top w:w="80" w:type="dxa"/>
              <w:left w:w="120" w:type="dxa"/>
              <w:bottom w:w="80" w:type="dxa"/>
              <w:right w:w="120" w:type="dxa"/>
            </w:tcMar>
          </w:tcPr>
          <w:p w14:paraId="629E297F" w14:textId="77777777" w:rsidR="006728AC" w:rsidRDefault="00000000">
            <w:r>
              <w:rPr>
                <w:rFonts w:ascii="맑은 고딕" w:eastAsia="맑은 고딕" w:hAnsi="맑은 고딕"/>
                <w:b/>
                <w:color w:val="2C3E50"/>
                <w:sz w:val="17"/>
              </w:rPr>
              <w:t>부산광역시</w:t>
            </w:r>
          </w:p>
        </w:tc>
        <w:tc>
          <w:tcPr>
            <w:tcW w:w="1514" w:type="dxa"/>
            <w:tcMar>
              <w:top w:w="80" w:type="dxa"/>
              <w:left w:w="120" w:type="dxa"/>
              <w:bottom w:w="80" w:type="dxa"/>
              <w:right w:w="120" w:type="dxa"/>
            </w:tcMar>
          </w:tcPr>
          <w:p w14:paraId="68AAC613" w14:textId="77777777" w:rsidR="006728AC" w:rsidRDefault="00000000">
            <w:pPr>
              <w:jc w:val="right"/>
            </w:pPr>
            <w:r>
              <w:rPr>
                <w:rFonts w:ascii="맑은 고딕" w:eastAsia="맑은 고딕" w:hAnsi="맑은 고딕"/>
                <w:b/>
                <w:color w:val="2C3E50"/>
                <w:sz w:val="17"/>
              </w:rPr>
              <w:t>28.36</w:t>
            </w:r>
          </w:p>
        </w:tc>
        <w:tc>
          <w:tcPr>
            <w:tcW w:w="1514" w:type="dxa"/>
            <w:tcMar>
              <w:top w:w="80" w:type="dxa"/>
              <w:left w:w="120" w:type="dxa"/>
              <w:bottom w:w="80" w:type="dxa"/>
              <w:right w:w="120" w:type="dxa"/>
            </w:tcMar>
          </w:tcPr>
          <w:p w14:paraId="7A7DB80A" w14:textId="77777777" w:rsidR="006728AC" w:rsidRDefault="00000000">
            <w:pPr>
              <w:jc w:val="right"/>
            </w:pPr>
            <w:r>
              <w:rPr>
                <w:rFonts w:ascii="맑은 고딕" w:eastAsia="맑은 고딕" w:hAnsi="맑은 고딕"/>
                <w:color w:val="2C3E50"/>
                <w:sz w:val="17"/>
              </w:rPr>
              <w:t>3.289</w:t>
            </w:r>
          </w:p>
        </w:tc>
        <w:tc>
          <w:tcPr>
            <w:tcW w:w="1514" w:type="dxa"/>
            <w:tcMar>
              <w:top w:w="80" w:type="dxa"/>
              <w:left w:w="120" w:type="dxa"/>
              <w:bottom w:w="80" w:type="dxa"/>
              <w:right w:w="120" w:type="dxa"/>
            </w:tcMar>
          </w:tcPr>
          <w:p w14:paraId="440A627A" w14:textId="77777777" w:rsidR="006728AC" w:rsidRDefault="00000000">
            <w:pPr>
              <w:jc w:val="right"/>
            </w:pPr>
            <w:r>
              <w:rPr>
                <w:rFonts w:ascii="맑은 고딕" w:eastAsia="맑은 고딕" w:hAnsi="맑은 고딕"/>
                <w:color w:val="2C3E50"/>
                <w:sz w:val="17"/>
              </w:rPr>
              <w:t>38.04%</w:t>
            </w:r>
          </w:p>
        </w:tc>
        <w:tc>
          <w:tcPr>
            <w:tcW w:w="1514" w:type="dxa"/>
            <w:tcMar>
              <w:top w:w="80" w:type="dxa"/>
              <w:left w:w="120" w:type="dxa"/>
              <w:bottom w:w="80" w:type="dxa"/>
              <w:right w:w="120" w:type="dxa"/>
            </w:tcMar>
          </w:tcPr>
          <w:p w14:paraId="5D70AC20" w14:textId="77777777" w:rsidR="006728AC" w:rsidRDefault="00000000">
            <w:pPr>
              <w:jc w:val="right"/>
            </w:pPr>
            <w:r>
              <w:rPr>
                <w:rFonts w:ascii="맑은 고딕" w:eastAsia="맑은 고딕" w:hAnsi="맑은 고딕"/>
                <w:color w:val="2C3E50"/>
                <w:sz w:val="17"/>
              </w:rPr>
              <w:t>16.36%</w:t>
            </w:r>
          </w:p>
        </w:tc>
      </w:tr>
      <w:tr w:rsidR="006728AC" w14:paraId="64E05827" w14:textId="77777777" w:rsidTr="004A02C5">
        <w:trPr>
          <w:trHeight w:val="464"/>
          <w:jc w:val="center"/>
        </w:trPr>
        <w:tc>
          <w:tcPr>
            <w:tcW w:w="1514" w:type="dxa"/>
            <w:shd w:val="clear" w:color="auto" w:fill="F9F9F9"/>
            <w:tcMar>
              <w:top w:w="80" w:type="dxa"/>
              <w:left w:w="120" w:type="dxa"/>
              <w:bottom w:w="80" w:type="dxa"/>
              <w:right w:w="120" w:type="dxa"/>
            </w:tcMar>
          </w:tcPr>
          <w:p w14:paraId="6EFD0976" w14:textId="77777777" w:rsidR="006728AC" w:rsidRDefault="00000000">
            <w:pPr>
              <w:jc w:val="right"/>
            </w:pPr>
            <w:r>
              <w:rPr>
                <w:rFonts w:ascii="맑은 고딕" w:eastAsia="맑은 고딕" w:hAnsi="맑은 고딕"/>
                <w:color w:val="2C3E50"/>
                <w:sz w:val="17"/>
              </w:rPr>
              <w:t>8</w:t>
            </w:r>
          </w:p>
        </w:tc>
        <w:tc>
          <w:tcPr>
            <w:tcW w:w="1514" w:type="dxa"/>
            <w:shd w:val="clear" w:color="auto" w:fill="F9F9F9"/>
            <w:tcMar>
              <w:top w:w="80" w:type="dxa"/>
              <w:left w:w="120" w:type="dxa"/>
              <w:bottom w:w="80" w:type="dxa"/>
              <w:right w:w="120" w:type="dxa"/>
            </w:tcMar>
          </w:tcPr>
          <w:p w14:paraId="7C60E501" w14:textId="77777777" w:rsidR="006728AC" w:rsidRDefault="00000000">
            <w:r>
              <w:rPr>
                <w:rFonts w:ascii="맑은 고딕" w:eastAsia="맑은 고딕" w:hAnsi="맑은 고딕"/>
                <w:b/>
                <w:color w:val="2C3E50"/>
                <w:sz w:val="17"/>
              </w:rPr>
              <w:t>대전광역시</w:t>
            </w:r>
          </w:p>
        </w:tc>
        <w:tc>
          <w:tcPr>
            <w:tcW w:w="1514" w:type="dxa"/>
            <w:shd w:val="clear" w:color="auto" w:fill="F9F9F9"/>
            <w:tcMar>
              <w:top w:w="80" w:type="dxa"/>
              <w:left w:w="120" w:type="dxa"/>
              <w:bottom w:w="80" w:type="dxa"/>
              <w:right w:w="120" w:type="dxa"/>
            </w:tcMar>
          </w:tcPr>
          <w:p w14:paraId="2C3E625B" w14:textId="77777777" w:rsidR="006728AC" w:rsidRDefault="00000000">
            <w:pPr>
              <w:jc w:val="right"/>
            </w:pPr>
            <w:r>
              <w:rPr>
                <w:rFonts w:ascii="맑은 고딕" w:eastAsia="맑은 고딕" w:hAnsi="맑은 고딕"/>
                <w:b/>
                <w:color w:val="2C3E50"/>
                <w:sz w:val="17"/>
              </w:rPr>
              <w:t>27.96</w:t>
            </w:r>
          </w:p>
        </w:tc>
        <w:tc>
          <w:tcPr>
            <w:tcW w:w="1514" w:type="dxa"/>
            <w:shd w:val="clear" w:color="auto" w:fill="F9F9F9"/>
            <w:tcMar>
              <w:top w:w="80" w:type="dxa"/>
              <w:left w:w="120" w:type="dxa"/>
              <w:bottom w:w="80" w:type="dxa"/>
              <w:right w:w="120" w:type="dxa"/>
            </w:tcMar>
          </w:tcPr>
          <w:p w14:paraId="705014CC" w14:textId="77777777" w:rsidR="006728AC" w:rsidRDefault="00000000">
            <w:pPr>
              <w:jc w:val="right"/>
            </w:pPr>
            <w:r>
              <w:rPr>
                <w:rFonts w:ascii="맑은 고딕" w:eastAsia="맑은 고딕" w:hAnsi="맑은 고딕"/>
                <w:color w:val="2C3E50"/>
                <w:sz w:val="17"/>
              </w:rPr>
              <w:t>3.435</w:t>
            </w:r>
          </w:p>
        </w:tc>
        <w:tc>
          <w:tcPr>
            <w:tcW w:w="1514" w:type="dxa"/>
            <w:shd w:val="clear" w:color="auto" w:fill="F9F9F9"/>
            <w:tcMar>
              <w:top w:w="80" w:type="dxa"/>
              <w:left w:w="120" w:type="dxa"/>
              <w:bottom w:w="80" w:type="dxa"/>
              <w:right w:w="120" w:type="dxa"/>
            </w:tcMar>
          </w:tcPr>
          <w:p w14:paraId="4B3ACAD9" w14:textId="77777777" w:rsidR="006728AC" w:rsidRDefault="00000000">
            <w:pPr>
              <w:jc w:val="right"/>
            </w:pPr>
            <w:r>
              <w:rPr>
                <w:rFonts w:ascii="맑은 고딕" w:eastAsia="맑은 고딕" w:hAnsi="맑은 고딕"/>
                <w:color w:val="2C3E50"/>
                <w:sz w:val="17"/>
              </w:rPr>
              <w:t>45.70%</w:t>
            </w:r>
          </w:p>
        </w:tc>
        <w:tc>
          <w:tcPr>
            <w:tcW w:w="1514" w:type="dxa"/>
            <w:shd w:val="clear" w:color="auto" w:fill="F9F9F9"/>
            <w:tcMar>
              <w:top w:w="80" w:type="dxa"/>
              <w:left w:w="120" w:type="dxa"/>
              <w:bottom w:w="80" w:type="dxa"/>
              <w:right w:w="120" w:type="dxa"/>
            </w:tcMar>
          </w:tcPr>
          <w:p w14:paraId="2984C0AC" w14:textId="77777777" w:rsidR="006728AC" w:rsidRDefault="00000000">
            <w:pPr>
              <w:jc w:val="right"/>
            </w:pPr>
            <w:r>
              <w:rPr>
                <w:rFonts w:ascii="맑은 고딕" w:eastAsia="맑은 고딕" w:hAnsi="맑은 고딕"/>
                <w:color w:val="2C3E50"/>
                <w:sz w:val="17"/>
              </w:rPr>
              <w:t>13.42%</w:t>
            </w:r>
          </w:p>
        </w:tc>
      </w:tr>
      <w:tr w:rsidR="006728AC" w14:paraId="3974C440" w14:textId="77777777" w:rsidTr="004A02C5">
        <w:trPr>
          <w:trHeight w:val="464"/>
          <w:jc w:val="center"/>
        </w:trPr>
        <w:tc>
          <w:tcPr>
            <w:tcW w:w="1514" w:type="dxa"/>
            <w:tcMar>
              <w:top w:w="80" w:type="dxa"/>
              <w:left w:w="120" w:type="dxa"/>
              <w:bottom w:w="80" w:type="dxa"/>
              <w:right w:w="120" w:type="dxa"/>
            </w:tcMar>
          </w:tcPr>
          <w:p w14:paraId="0DA2CFED" w14:textId="77777777" w:rsidR="006728AC" w:rsidRDefault="00000000">
            <w:pPr>
              <w:jc w:val="right"/>
            </w:pPr>
            <w:r>
              <w:rPr>
                <w:rFonts w:ascii="맑은 고딕" w:eastAsia="맑은 고딕" w:hAnsi="맑은 고딕"/>
                <w:color w:val="2C3E50"/>
                <w:sz w:val="17"/>
              </w:rPr>
              <w:t>9</w:t>
            </w:r>
          </w:p>
        </w:tc>
        <w:tc>
          <w:tcPr>
            <w:tcW w:w="1514" w:type="dxa"/>
            <w:tcMar>
              <w:top w:w="80" w:type="dxa"/>
              <w:left w:w="120" w:type="dxa"/>
              <w:bottom w:w="80" w:type="dxa"/>
              <w:right w:w="120" w:type="dxa"/>
            </w:tcMar>
          </w:tcPr>
          <w:p w14:paraId="3A0F5EF6" w14:textId="77777777" w:rsidR="006728AC" w:rsidRDefault="00000000">
            <w:r>
              <w:rPr>
                <w:rFonts w:ascii="맑은 고딕" w:eastAsia="맑은 고딕" w:hAnsi="맑은 고딕"/>
                <w:b/>
                <w:color w:val="2C3E50"/>
                <w:sz w:val="17"/>
              </w:rPr>
              <w:t>인천광역시</w:t>
            </w:r>
          </w:p>
        </w:tc>
        <w:tc>
          <w:tcPr>
            <w:tcW w:w="1514" w:type="dxa"/>
            <w:tcMar>
              <w:top w:w="80" w:type="dxa"/>
              <w:left w:w="120" w:type="dxa"/>
              <w:bottom w:w="80" w:type="dxa"/>
              <w:right w:w="120" w:type="dxa"/>
            </w:tcMar>
          </w:tcPr>
          <w:p w14:paraId="7ABACF1E" w14:textId="77777777" w:rsidR="006728AC" w:rsidRDefault="00000000">
            <w:pPr>
              <w:jc w:val="right"/>
            </w:pPr>
            <w:r>
              <w:rPr>
                <w:rFonts w:ascii="맑은 고딕" w:eastAsia="맑은 고딕" w:hAnsi="맑은 고딕"/>
                <w:b/>
                <w:color w:val="2C3E50"/>
                <w:sz w:val="17"/>
              </w:rPr>
              <w:t>27.64</w:t>
            </w:r>
          </w:p>
        </w:tc>
        <w:tc>
          <w:tcPr>
            <w:tcW w:w="1514" w:type="dxa"/>
            <w:tcMar>
              <w:top w:w="80" w:type="dxa"/>
              <w:left w:w="120" w:type="dxa"/>
              <w:bottom w:w="80" w:type="dxa"/>
              <w:right w:w="120" w:type="dxa"/>
            </w:tcMar>
          </w:tcPr>
          <w:p w14:paraId="6BA8A43D" w14:textId="77777777" w:rsidR="006728AC" w:rsidRDefault="00000000">
            <w:pPr>
              <w:jc w:val="right"/>
            </w:pPr>
            <w:r>
              <w:rPr>
                <w:rFonts w:ascii="맑은 고딕" w:eastAsia="맑은 고딕" w:hAnsi="맑은 고딕"/>
                <w:color w:val="2C3E50"/>
                <w:sz w:val="17"/>
              </w:rPr>
              <w:t>3.287</w:t>
            </w:r>
          </w:p>
        </w:tc>
        <w:tc>
          <w:tcPr>
            <w:tcW w:w="1514" w:type="dxa"/>
            <w:tcMar>
              <w:top w:w="80" w:type="dxa"/>
              <w:left w:w="120" w:type="dxa"/>
              <w:bottom w:w="80" w:type="dxa"/>
              <w:right w:w="120" w:type="dxa"/>
            </w:tcMar>
          </w:tcPr>
          <w:p w14:paraId="3FB19931" w14:textId="77777777" w:rsidR="006728AC" w:rsidRDefault="00000000">
            <w:pPr>
              <w:jc w:val="right"/>
            </w:pPr>
            <w:r>
              <w:rPr>
                <w:rFonts w:ascii="맑은 고딕" w:eastAsia="맑은 고딕" w:hAnsi="맑은 고딕"/>
                <w:color w:val="2C3E50"/>
                <w:sz w:val="17"/>
              </w:rPr>
              <w:t>36.12%</w:t>
            </w:r>
          </w:p>
        </w:tc>
        <w:tc>
          <w:tcPr>
            <w:tcW w:w="1514" w:type="dxa"/>
            <w:tcMar>
              <w:top w:w="80" w:type="dxa"/>
              <w:left w:w="120" w:type="dxa"/>
              <w:bottom w:w="80" w:type="dxa"/>
              <w:right w:w="120" w:type="dxa"/>
            </w:tcMar>
          </w:tcPr>
          <w:p w14:paraId="1B4ECF56" w14:textId="77777777" w:rsidR="006728AC" w:rsidRDefault="00000000">
            <w:pPr>
              <w:jc w:val="right"/>
            </w:pPr>
            <w:r>
              <w:rPr>
                <w:rFonts w:ascii="맑은 고딕" w:eastAsia="맑은 고딕" w:hAnsi="맑은 고딕"/>
                <w:color w:val="2C3E50"/>
                <w:sz w:val="17"/>
              </w:rPr>
              <w:t>15.64%</w:t>
            </w:r>
          </w:p>
        </w:tc>
      </w:tr>
      <w:tr w:rsidR="006728AC" w14:paraId="074F11FD" w14:textId="77777777" w:rsidTr="004A02C5">
        <w:trPr>
          <w:trHeight w:val="464"/>
          <w:jc w:val="center"/>
        </w:trPr>
        <w:tc>
          <w:tcPr>
            <w:tcW w:w="1514" w:type="dxa"/>
            <w:shd w:val="clear" w:color="auto" w:fill="F9F9F9"/>
            <w:tcMar>
              <w:top w:w="80" w:type="dxa"/>
              <w:left w:w="120" w:type="dxa"/>
              <w:bottom w:w="80" w:type="dxa"/>
              <w:right w:w="120" w:type="dxa"/>
            </w:tcMar>
          </w:tcPr>
          <w:p w14:paraId="4F9992F5" w14:textId="77777777" w:rsidR="006728AC" w:rsidRDefault="00000000">
            <w:pPr>
              <w:jc w:val="right"/>
            </w:pPr>
            <w:r>
              <w:rPr>
                <w:rFonts w:ascii="맑은 고딕" w:eastAsia="맑은 고딕" w:hAnsi="맑은 고딕"/>
                <w:color w:val="2C3E50"/>
                <w:sz w:val="17"/>
              </w:rPr>
              <w:t>10</w:t>
            </w:r>
          </w:p>
        </w:tc>
        <w:tc>
          <w:tcPr>
            <w:tcW w:w="1514" w:type="dxa"/>
            <w:shd w:val="clear" w:color="auto" w:fill="F9F9F9"/>
            <w:tcMar>
              <w:top w:w="80" w:type="dxa"/>
              <w:left w:w="120" w:type="dxa"/>
              <w:bottom w:w="80" w:type="dxa"/>
              <w:right w:w="120" w:type="dxa"/>
            </w:tcMar>
          </w:tcPr>
          <w:p w14:paraId="51A79453" w14:textId="77777777" w:rsidR="006728AC" w:rsidRDefault="00000000">
            <w:r>
              <w:rPr>
                <w:rFonts w:ascii="맑은 고딕" w:eastAsia="맑은 고딕" w:hAnsi="맑은 고딕"/>
                <w:b/>
                <w:color w:val="2C3E50"/>
                <w:sz w:val="17"/>
              </w:rPr>
              <w:t>대구광역시</w:t>
            </w:r>
          </w:p>
        </w:tc>
        <w:tc>
          <w:tcPr>
            <w:tcW w:w="1514" w:type="dxa"/>
            <w:shd w:val="clear" w:color="auto" w:fill="F9F9F9"/>
            <w:tcMar>
              <w:top w:w="80" w:type="dxa"/>
              <w:left w:w="120" w:type="dxa"/>
              <w:bottom w:w="80" w:type="dxa"/>
              <w:right w:w="120" w:type="dxa"/>
            </w:tcMar>
          </w:tcPr>
          <w:p w14:paraId="24F20D65" w14:textId="77777777" w:rsidR="006728AC" w:rsidRDefault="00000000">
            <w:pPr>
              <w:jc w:val="right"/>
            </w:pPr>
            <w:r>
              <w:rPr>
                <w:rFonts w:ascii="맑은 고딕" w:eastAsia="맑은 고딕" w:hAnsi="맑은 고딕"/>
                <w:b/>
                <w:color w:val="2C3E50"/>
                <w:sz w:val="17"/>
              </w:rPr>
              <w:t>27.38</w:t>
            </w:r>
          </w:p>
        </w:tc>
        <w:tc>
          <w:tcPr>
            <w:tcW w:w="1514" w:type="dxa"/>
            <w:shd w:val="clear" w:color="auto" w:fill="F9F9F9"/>
            <w:tcMar>
              <w:top w:w="80" w:type="dxa"/>
              <w:left w:w="120" w:type="dxa"/>
              <w:bottom w:w="80" w:type="dxa"/>
              <w:right w:w="120" w:type="dxa"/>
            </w:tcMar>
          </w:tcPr>
          <w:p w14:paraId="74F89BFA" w14:textId="77777777" w:rsidR="006728AC" w:rsidRDefault="00000000">
            <w:pPr>
              <w:jc w:val="right"/>
            </w:pPr>
            <w:r>
              <w:rPr>
                <w:rFonts w:ascii="맑은 고딕" w:eastAsia="맑은 고딕" w:hAnsi="맑은 고딕"/>
                <w:color w:val="2C3E50"/>
                <w:sz w:val="17"/>
              </w:rPr>
              <w:t>3.250</w:t>
            </w:r>
          </w:p>
        </w:tc>
        <w:tc>
          <w:tcPr>
            <w:tcW w:w="1514" w:type="dxa"/>
            <w:shd w:val="clear" w:color="auto" w:fill="F9F9F9"/>
            <w:tcMar>
              <w:top w:w="80" w:type="dxa"/>
              <w:left w:w="120" w:type="dxa"/>
              <w:bottom w:w="80" w:type="dxa"/>
              <w:right w:w="120" w:type="dxa"/>
            </w:tcMar>
          </w:tcPr>
          <w:p w14:paraId="0084C02F" w14:textId="77777777" w:rsidR="006728AC" w:rsidRDefault="00000000">
            <w:pPr>
              <w:jc w:val="right"/>
            </w:pPr>
            <w:r>
              <w:rPr>
                <w:rFonts w:ascii="맑은 고딕" w:eastAsia="맑은 고딕" w:hAnsi="맑은 고딕"/>
                <w:color w:val="2C3E50"/>
                <w:sz w:val="17"/>
              </w:rPr>
              <w:t>35.82%</w:t>
            </w:r>
          </w:p>
        </w:tc>
        <w:tc>
          <w:tcPr>
            <w:tcW w:w="1514" w:type="dxa"/>
            <w:shd w:val="clear" w:color="auto" w:fill="F9F9F9"/>
            <w:tcMar>
              <w:top w:w="80" w:type="dxa"/>
              <w:left w:w="120" w:type="dxa"/>
              <w:bottom w:w="80" w:type="dxa"/>
              <w:right w:w="120" w:type="dxa"/>
            </w:tcMar>
          </w:tcPr>
          <w:p w14:paraId="7FCD7003" w14:textId="77777777" w:rsidR="006728AC" w:rsidRDefault="00000000">
            <w:pPr>
              <w:jc w:val="right"/>
            </w:pPr>
            <w:r>
              <w:rPr>
                <w:rFonts w:ascii="맑은 고딕" w:eastAsia="맑은 고딕" w:hAnsi="맑은 고딕"/>
                <w:color w:val="2C3E50"/>
                <w:sz w:val="17"/>
              </w:rPr>
              <w:t>18.52%</w:t>
            </w:r>
          </w:p>
        </w:tc>
      </w:tr>
      <w:tr w:rsidR="006728AC" w14:paraId="5728C61B" w14:textId="77777777" w:rsidTr="004A02C5">
        <w:trPr>
          <w:trHeight w:val="477"/>
          <w:jc w:val="center"/>
        </w:trPr>
        <w:tc>
          <w:tcPr>
            <w:tcW w:w="1514" w:type="dxa"/>
            <w:tcMar>
              <w:top w:w="80" w:type="dxa"/>
              <w:left w:w="120" w:type="dxa"/>
              <w:bottom w:w="80" w:type="dxa"/>
              <w:right w:w="120" w:type="dxa"/>
            </w:tcMar>
          </w:tcPr>
          <w:p w14:paraId="7F71CF54" w14:textId="77777777" w:rsidR="006728AC" w:rsidRDefault="00000000">
            <w:pPr>
              <w:jc w:val="right"/>
            </w:pPr>
            <w:r>
              <w:rPr>
                <w:rFonts w:ascii="맑은 고딕" w:eastAsia="맑은 고딕" w:hAnsi="맑은 고딕"/>
                <w:color w:val="2C3E50"/>
                <w:sz w:val="17"/>
              </w:rPr>
              <w:t>11</w:t>
            </w:r>
          </w:p>
        </w:tc>
        <w:tc>
          <w:tcPr>
            <w:tcW w:w="1514" w:type="dxa"/>
            <w:tcMar>
              <w:top w:w="80" w:type="dxa"/>
              <w:left w:w="120" w:type="dxa"/>
              <w:bottom w:w="80" w:type="dxa"/>
              <w:right w:w="120" w:type="dxa"/>
            </w:tcMar>
          </w:tcPr>
          <w:p w14:paraId="4C2BC11A" w14:textId="77777777" w:rsidR="006728AC" w:rsidRDefault="00000000">
            <w:r>
              <w:rPr>
                <w:rFonts w:ascii="맑은 고딕" w:eastAsia="맑은 고딕" w:hAnsi="맑은 고딕"/>
                <w:b/>
                <w:color w:val="2C3E50"/>
                <w:sz w:val="17"/>
              </w:rPr>
              <w:t>경상남도</w:t>
            </w:r>
          </w:p>
        </w:tc>
        <w:tc>
          <w:tcPr>
            <w:tcW w:w="1514" w:type="dxa"/>
            <w:tcMar>
              <w:top w:w="80" w:type="dxa"/>
              <w:left w:w="120" w:type="dxa"/>
              <w:bottom w:w="80" w:type="dxa"/>
              <w:right w:w="120" w:type="dxa"/>
            </w:tcMar>
          </w:tcPr>
          <w:p w14:paraId="459BD863" w14:textId="77777777" w:rsidR="006728AC" w:rsidRDefault="00000000">
            <w:pPr>
              <w:jc w:val="right"/>
            </w:pPr>
            <w:r>
              <w:rPr>
                <w:rFonts w:ascii="맑은 고딕" w:eastAsia="맑은 고딕" w:hAnsi="맑은 고딕"/>
                <w:b/>
                <w:color w:val="2C3E50"/>
                <w:sz w:val="17"/>
              </w:rPr>
              <w:t>27.06</w:t>
            </w:r>
          </w:p>
        </w:tc>
        <w:tc>
          <w:tcPr>
            <w:tcW w:w="1514" w:type="dxa"/>
            <w:tcMar>
              <w:top w:w="80" w:type="dxa"/>
              <w:left w:w="120" w:type="dxa"/>
              <w:bottom w:w="80" w:type="dxa"/>
              <w:right w:w="120" w:type="dxa"/>
            </w:tcMar>
          </w:tcPr>
          <w:p w14:paraId="06C934EC" w14:textId="77777777" w:rsidR="006728AC" w:rsidRDefault="00000000">
            <w:pPr>
              <w:jc w:val="right"/>
            </w:pPr>
            <w:r>
              <w:rPr>
                <w:rFonts w:ascii="맑은 고딕" w:eastAsia="맑은 고딕" w:hAnsi="맑은 고딕"/>
                <w:color w:val="2C3E50"/>
                <w:sz w:val="17"/>
              </w:rPr>
              <w:t>3.358</w:t>
            </w:r>
          </w:p>
        </w:tc>
        <w:tc>
          <w:tcPr>
            <w:tcW w:w="1514" w:type="dxa"/>
            <w:tcMar>
              <w:top w:w="80" w:type="dxa"/>
              <w:left w:w="120" w:type="dxa"/>
              <w:bottom w:w="80" w:type="dxa"/>
              <w:right w:w="120" w:type="dxa"/>
            </w:tcMar>
          </w:tcPr>
          <w:p w14:paraId="6FFFE4E0" w14:textId="77777777" w:rsidR="006728AC" w:rsidRDefault="00000000">
            <w:pPr>
              <w:jc w:val="right"/>
            </w:pPr>
            <w:r>
              <w:rPr>
                <w:rFonts w:ascii="맑은 고딕" w:eastAsia="맑은 고딕" w:hAnsi="맑은 고딕"/>
                <w:color w:val="2C3E50"/>
                <w:sz w:val="17"/>
              </w:rPr>
              <w:t>41.68%</w:t>
            </w:r>
          </w:p>
        </w:tc>
        <w:tc>
          <w:tcPr>
            <w:tcW w:w="1514" w:type="dxa"/>
            <w:tcMar>
              <w:top w:w="80" w:type="dxa"/>
              <w:left w:w="120" w:type="dxa"/>
              <w:bottom w:w="80" w:type="dxa"/>
              <w:right w:w="120" w:type="dxa"/>
            </w:tcMar>
          </w:tcPr>
          <w:p w14:paraId="46FC467B" w14:textId="77777777" w:rsidR="006728AC" w:rsidRDefault="00000000">
            <w:pPr>
              <w:jc w:val="right"/>
            </w:pPr>
            <w:r>
              <w:rPr>
                <w:rFonts w:ascii="맑은 고딕" w:eastAsia="맑은 고딕" w:hAnsi="맑은 고딕"/>
                <w:color w:val="2C3E50"/>
                <w:sz w:val="17"/>
              </w:rPr>
              <w:t>14.24%</w:t>
            </w:r>
          </w:p>
        </w:tc>
      </w:tr>
      <w:tr w:rsidR="006728AC" w14:paraId="46570067" w14:textId="77777777" w:rsidTr="004A02C5">
        <w:trPr>
          <w:trHeight w:val="464"/>
          <w:jc w:val="center"/>
        </w:trPr>
        <w:tc>
          <w:tcPr>
            <w:tcW w:w="1514" w:type="dxa"/>
            <w:shd w:val="clear" w:color="auto" w:fill="F9F9F9"/>
            <w:tcMar>
              <w:top w:w="80" w:type="dxa"/>
              <w:left w:w="120" w:type="dxa"/>
              <w:bottom w:w="80" w:type="dxa"/>
              <w:right w:w="120" w:type="dxa"/>
            </w:tcMar>
          </w:tcPr>
          <w:p w14:paraId="5244E973" w14:textId="77777777" w:rsidR="006728AC" w:rsidRDefault="00000000">
            <w:pPr>
              <w:jc w:val="right"/>
            </w:pPr>
            <w:r>
              <w:rPr>
                <w:rFonts w:ascii="맑은 고딕" w:eastAsia="맑은 고딕" w:hAnsi="맑은 고딕"/>
                <w:color w:val="2C3E50"/>
                <w:sz w:val="17"/>
              </w:rPr>
              <w:t>12</w:t>
            </w:r>
          </w:p>
        </w:tc>
        <w:tc>
          <w:tcPr>
            <w:tcW w:w="1514" w:type="dxa"/>
            <w:shd w:val="clear" w:color="auto" w:fill="F9F9F9"/>
            <w:tcMar>
              <w:top w:w="80" w:type="dxa"/>
              <w:left w:w="120" w:type="dxa"/>
              <w:bottom w:w="80" w:type="dxa"/>
              <w:right w:w="120" w:type="dxa"/>
            </w:tcMar>
          </w:tcPr>
          <w:p w14:paraId="38BCD358" w14:textId="77777777" w:rsidR="006728AC" w:rsidRDefault="00000000">
            <w:r>
              <w:rPr>
                <w:rFonts w:ascii="맑은 고딕" w:eastAsia="맑은 고딕" w:hAnsi="맑은 고딕"/>
                <w:b/>
                <w:color w:val="2C3E50"/>
                <w:sz w:val="17"/>
              </w:rPr>
              <w:t>광주광역시</w:t>
            </w:r>
          </w:p>
        </w:tc>
        <w:tc>
          <w:tcPr>
            <w:tcW w:w="1514" w:type="dxa"/>
            <w:shd w:val="clear" w:color="auto" w:fill="F9F9F9"/>
            <w:tcMar>
              <w:top w:w="80" w:type="dxa"/>
              <w:left w:w="120" w:type="dxa"/>
              <w:bottom w:w="80" w:type="dxa"/>
              <w:right w:w="120" w:type="dxa"/>
            </w:tcMar>
          </w:tcPr>
          <w:p w14:paraId="3F04A665" w14:textId="77777777" w:rsidR="006728AC" w:rsidRDefault="00000000">
            <w:pPr>
              <w:jc w:val="right"/>
            </w:pPr>
            <w:r>
              <w:rPr>
                <w:rFonts w:ascii="맑은 고딕" w:eastAsia="맑은 고딕" w:hAnsi="맑은 고딕"/>
                <w:b/>
                <w:color w:val="2C3E50"/>
                <w:sz w:val="17"/>
              </w:rPr>
              <w:t>26.24</w:t>
            </w:r>
          </w:p>
        </w:tc>
        <w:tc>
          <w:tcPr>
            <w:tcW w:w="1514" w:type="dxa"/>
            <w:shd w:val="clear" w:color="auto" w:fill="F9F9F9"/>
            <w:tcMar>
              <w:top w:w="80" w:type="dxa"/>
              <w:left w:w="120" w:type="dxa"/>
              <w:bottom w:w="80" w:type="dxa"/>
              <w:right w:w="120" w:type="dxa"/>
            </w:tcMar>
          </w:tcPr>
          <w:p w14:paraId="307038D9" w14:textId="77777777" w:rsidR="006728AC" w:rsidRDefault="00000000">
            <w:pPr>
              <w:jc w:val="right"/>
            </w:pPr>
            <w:r>
              <w:rPr>
                <w:rFonts w:ascii="맑은 고딕" w:eastAsia="맑은 고딕" w:hAnsi="맑은 고딕"/>
                <w:color w:val="2C3E50"/>
                <w:sz w:val="17"/>
              </w:rPr>
              <w:t>3.394</w:t>
            </w:r>
          </w:p>
        </w:tc>
        <w:tc>
          <w:tcPr>
            <w:tcW w:w="1514" w:type="dxa"/>
            <w:shd w:val="clear" w:color="auto" w:fill="F9F9F9"/>
            <w:tcMar>
              <w:top w:w="80" w:type="dxa"/>
              <w:left w:w="120" w:type="dxa"/>
              <w:bottom w:w="80" w:type="dxa"/>
              <w:right w:w="120" w:type="dxa"/>
            </w:tcMar>
          </w:tcPr>
          <w:p w14:paraId="5C41B399" w14:textId="77777777" w:rsidR="006728AC" w:rsidRDefault="00000000">
            <w:pPr>
              <w:jc w:val="right"/>
            </w:pPr>
            <w:r>
              <w:rPr>
                <w:rFonts w:ascii="맑은 고딕" w:eastAsia="맑은 고딕" w:hAnsi="맑은 고딕"/>
                <w:color w:val="2C3E50"/>
                <w:sz w:val="17"/>
              </w:rPr>
              <w:t>42.28%</w:t>
            </w:r>
          </w:p>
        </w:tc>
        <w:tc>
          <w:tcPr>
            <w:tcW w:w="1514" w:type="dxa"/>
            <w:shd w:val="clear" w:color="auto" w:fill="F9F9F9"/>
            <w:tcMar>
              <w:top w:w="80" w:type="dxa"/>
              <w:left w:w="120" w:type="dxa"/>
              <w:bottom w:w="80" w:type="dxa"/>
              <w:right w:w="120" w:type="dxa"/>
            </w:tcMar>
          </w:tcPr>
          <w:p w14:paraId="5F93DB75" w14:textId="77777777" w:rsidR="006728AC" w:rsidRDefault="00000000">
            <w:pPr>
              <w:jc w:val="right"/>
            </w:pPr>
            <w:r>
              <w:rPr>
                <w:rFonts w:ascii="맑은 고딕" w:eastAsia="맑은 고딕" w:hAnsi="맑은 고딕"/>
                <w:color w:val="2C3E50"/>
                <w:sz w:val="17"/>
              </w:rPr>
              <w:t>13.24%</w:t>
            </w:r>
          </w:p>
        </w:tc>
      </w:tr>
      <w:tr w:rsidR="006728AC" w14:paraId="26DAE72C" w14:textId="77777777" w:rsidTr="004A02C5">
        <w:trPr>
          <w:trHeight w:val="464"/>
          <w:jc w:val="center"/>
        </w:trPr>
        <w:tc>
          <w:tcPr>
            <w:tcW w:w="1514" w:type="dxa"/>
            <w:tcMar>
              <w:top w:w="80" w:type="dxa"/>
              <w:left w:w="120" w:type="dxa"/>
              <w:bottom w:w="80" w:type="dxa"/>
              <w:right w:w="120" w:type="dxa"/>
            </w:tcMar>
          </w:tcPr>
          <w:p w14:paraId="12B754A6" w14:textId="77777777" w:rsidR="006728AC" w:rsidRDefault="00000000">
            <w:pPr>
              <w:jc w:val="right"/>
            </w:pPr>
            <w:r>
              <w:rPr>
                <w:rFonts w:ascii="맑은 고딕" w:eastAsia="맑은 고딕" w:hAnsi="맑은 고딕"/>
                <w:color w:val="2C3E50"/>
                <w:sz w:val="17"/>
              </w:rPr>
              <w:t>13</w:t>
            </w:r>
          </w:p>
        </w:tc>
        <w:tc>
          <w:tcPr>
            <w:tcW w:w="1514" w:type="dxa"/>
            <w:tcMar>
              <w:top w:w="80" w:type="dxa"/>
              <w:left w:w="120" w:type="dxa"/>
              <w:bottom w:w="80" w:type="dxa"/>
              <w:right w:w="120" w:type="dxa"/>
            </w:tcMar>
          </w:tcPr>
          <w:p w14:paraId="1E3726FE" w14:textId="77777777" w:rsidR="006728AC" w:rsidRDefault="00000000">
            <w:r>
              <w:rPr>
                <w:rFonts w:ascii="맑은 고딕" w:eastAsia="맑은 고딕" w:hAnsi="맑은 고딕"/>
                <w:b/>
                <w:color w:val="2C3E50"/>
                <w:sz w:val="17"/>
              </w:rPr>
              <w:t>경기도</w:t>
            </w:r>
          </w:p>
        </w:tc>
        <w:tc>
          <w:tcPr>
            <w:tcW w:w="1514" w:type="dxa"/>
            <w:tcMar>
              <w:top w:w="80" w:type="dxa"/>
              <w:left w:w="120" w:type="dxa"/>
              <w:bottom w:w="80" w:type="dxa"/>
              <w:right w:w="120" w:type="dxa"/>
            </w:tcMar>
          </w:tcPr>
          <w:p w14:paraId="44DFAB13" w14:textId="77777777" w:rsidR="006728AC" w:rsidRDefault="00000000">
            <w:pPr>
              <w:jc w:val="right"/>
            </w:pPr>
            <w:r>
              <w:rPr>
                <w:rFonts w:ascii="맑은 고딕" w:eastAsia="맑은 고딕" w:hAnsi="맑은 고딕"/>
                <w:b/>
                <w:color w:val="2C3E50"/>
                <w:sz w:val="17"/>
              </w:rPr>
              <w:t>24.74</w:t>
            </w:r>
          </w:p>
        </w:tc>
        <w:tc>
          <w:tcPr>
            <w:tcW w:w="1514" w:type="dxa"/>
            <w:tcMar>
              <w:top w:w="80" w:type="dxa"/>
              <w:left w:w="120" w:type="dxa"/>
              <w:bottom w:w="80" w:type="dxa"/>
              <w:right w:w="120" w:type="dxa"/>
            </w:tcMar>
          </w:tcPr>
          <w:p w14:paraId="53B2D8B5" w14:textId="77777777" w:rsidR="006728AC" w:rsidRDefault="00000000">
            <w:pPr>
              <w:jc w:val="right"/>
            </w:pPr>
            <w:r>
              <w:rPr>
                <w:rFonts w:ascii="맑은 고딕" w:eastAsia="맑은 고딕" w:hAnsi="맑은 고딕"/>
                <w:color w:val="2C3E50"/>
                <w:sz w:val="17"/>
              </w:rPr>
              <w:t>3.320</w:t>
            </w:r>
          </w:p>
        </w:tc>
        <w:tc>
          <w:tcPr>
            <w:tcW w:w="1514" w:type="dxa"/>
            <w:tcMar>
              <w:top w:w="80" w:type="dxa"/>
              <w:left w:w="120" w:type="dxa"/>
              <w:bottom w:w="80" w:type="dxa"/>
              <w:right w:w="120" w:type="dxa"/>
            </w:tcMar>
          </w:tcPr>
          <w:p w14:paraId="0F308BAC" w14:textId="77777777" w:rsidR="006728AC" w:rsidRDefault="00000000">
            <w:pPr>
              <w:jc w:val="right"/>
            </w:pPr>
            <w:r>
              <w:rPr>
                <w:rFonts w:ascii="맑은 고딕" w:eastAsia="맑은 고딕" w:hAnsi="맑은 고딕"/>
                <w:color w:val="2C3E50"/>
                <w:sz w:val="17"/>
              </w:rPr>
              <w:t>39.44%</w:t>
            </w:r>
          </w:p>
        </w:tc>
        <w:tc>
          <w:tcPr>
            <w:tcW w:w="1514" w:type="dxa"/>
            <w:tcMar>
              <w:top w:w="80" w:type="dxa"/>
              <w:left w:w="120" w:type="dxa"/>
              <w:bottom w:w="80" w:type="dxa"/>
              <w:right w:w="120" w:type="dxa"/>
            </w:tcMar>
          </w:tcPr>
          <w:p w14:paraId="546AF8E2" w14:textId="77777777" w:rsidR="006728AC" w:rsidRDefault="00000000">
            <w:pPr>
              <w:jc w:val="right"/>
            </w:pPr>
            <w:r>
              <w:rPr>
                <w:rFonts w:ascii="맑은 고딕" w:eastAsia="맑은 고딕" w:hAnsi="맑은 고딕"/>
                <w:color w:val="2C3E50"/>
                <w:sz w:val="17"/>
              </w:rPr>
              <w:t>16.24%</w:t>
            </w:r>
          </w:p>
        </w:tc>
      </w:tr>
      <w:tr w:rsidR="006728AC" w14:paraId="068A0157" w14:textId="77777777" w:rsidTr="004A02C5">
        <w:trPr>
          <w:trHeight w:val="464"/>
          <w:jc w:val="center"/>
        </w:trPr>
        <w:tc>
          <w:tcPr>
            <w:tcW w:w="1514" w:type="dxa"/>
            <w:shd w:val="clear" w:color="auto" w:fill="F9F9F9"/>
            <w:tcMar>
              <w:top w:w="80" w:type="dxa"/>
              <w:left w:w="120" w:type="dxa"/>
              <w:bottom w:w="80" w:type="dxa"/>
              <w:right w:w="120" w:type="dxa"/>
            </w:tcMar>
          </w:tcPr>
          <w:p w14:paraId="36E33A22" w14:textId="77777777" w:rsidR="006728AC" w:rsidRDefault="00000000">
            <w:pPr>
              <w:jc w:val="right"/>
            </w:pPr>
            <w:r>
              <w:rPr>
                <w:rFonts w:ascii="맑은 고딕" w:eastAsia="맑은 고딕" w:hAnsi="맑은 고딕"/>
                <w:color w:val="2C3E50"/>
                <w:sz w:val="17"/>
              </w:rPr>
              <w:t>14</w:t>
            </w:r>
          </w:p>
        </w:tc>
        <w:tc>
          <w:tcPr>
            <w:tcW w:w="1514" w:type="dxa"/>
            <w:shd w:val="clear" w:color="auto" w:fill="F9F9F9"/>
            <w:tcMar>
              <w:top w:w="80" w:type="dxa"/>
              <w:left w:w="120" w:type="dxa"/>
              <w:bottom w:w="80" w:type="dxa"/>
              <w:right w:w="120" w:type="dxa"/>
            </w:tcMar>
          </w:tcPr>
          <w:p w14:paraId="4639F834" w14:textId="77777777" w:rsidR="006728AC" w:rsidRDefault="00000000">
            <w:r>
              <w:rPr>
                <w:rFonts w:ascii="맑은 고딕" w:eastAsia="맑은 고딕" w:hAnsi="맑은 고딕"/>
                <w:b/>
                <w:color w:val="2C3E50"/>
                <w:sz w:val="17"/>
              </w:rPr>
              <w:t>서울특별시</w:t>
            </w:r>
          </w:p>
        </w:tc>
        <w:tc>
          <w:tcPr>
            <w:tcW w:w="1514" w:type="dxa"/>
            <w:shd w:val="clear" w:color="auto" w:fill="F9F9F9"/>
            <w:tcMar>
              <w:top w:w="80" w:type="dxa"/>
              <w:left w:w="120" w:type="dxa"/>
              <w:bottom w:w="80" w:type="dxa"/>
              <w:right w:w="120" w:type="dxa"/>
            </w:tcMar>
          </w:tcPr>
          <w:p w14:paraId="38F3B22A" w14:textId="77777777" w:rsidR="006728AC" w:rsidRDefault="00000000">
            <w:pPr>
              <w:jc w:val="right"/>
            </w:pPr>
            <w:r>
              <w:rPr>
                <w:rFonts w:ascii="맑은 고딕" w:eastAsia="맑은 고딕" w:hAnsi="맑은 고딕"/>
                <w:b/>
                <w:color w:val="2C3E50"/>
                <w:sz w:val="17"/>
              </w:rPr>
              <w:t>22.80</w:t>
            </w:r>
          </w:p>
        </w:tc>
        <w:tc>
          <w:tcPr>
            <w:tcW w:w="1514" w:type="dxa"/>
            <w:shd w:val="clear" w:color="auto" w:fill="F9F9F9"/>
            <w:tcMar>
              <w:top w:w="80" w:type="dxa"/>
              <w:left w:w="120" w:type="dxa"/>
              <w:bottom w:w="80" w:type="dxa"/>
              <w:right w:w="120" w:type="dxa"/>
            </w:tcMar>
          </w:tcPr>
          <w:p w14:paraId="7806D5D6" w14:textId="77777777" w:rsidR="006728AC" w:rsidRDefault="00000000">
            <w:pPr>
              <w:jc w:val="right"/>
            </w:pPr>
            <w:r>
              <w:rPr>
                <w:rFonts w:ascii="맑은 고딕" w:eastAsia="맑은 고딕" w:hAnsi="맑은 고딕"/>
                <w:color w:val="2C3E50"/>
                <w:sz w:val="17"/>
              </w:rPr>
              <w:t>3.355</w:t>
            </w:r>
          </w:p>
        </w:tc>
        <w:tc>
          <w:tcPr>
            <w:tcW w:w="1514" w:type="dxa"/>
            <w:shd w:val="clear" w:color="auto" w:fill="F9F9F9"/>
            <w:tcMar>
              <w:top w:w="80" w:type="dxa"/>
              <w:left w:w="120" w:type="dxa"/>
              <w:bottom w:w="80" w:type="dxa"/>
              <w:right w:w="120" w:type="dxa"/>
            </w:tcMar>
          </w:tcPr>
          <w:p w14:paraId="3946781E" w14:textId="77777777" w:rsidR="006728AC" w:rsidRDefault="00000000">
            <w:pPr>
              <w:jc w:val="right"/>
            </w:pPr>
            <w:r>
              <w:rPr>
                <w:rFonts w:ascii="맑은 고딕" w:eastAsia="맑은 고딕" w:hAnsi="맑은 고딕"/>
                <w:color w:val="2C3E50"/>
                <w:sz w:val="17"/>
              </w:rPr>
              <w:t>42.38%</w:t>
            </w:r>
          </w:p>
        </w:tc>
        <w:tc>
          <w:tcPr>
            <w:tcW w:w="1514" w:type="dxa"/>
            <w:shd w:val="clear" w:color="auto" w:fill="F9F9F9"/>
            <w:tcMar>
              <w:top w:w="80" w:type="dxa"/>
              <w:left w:w="120" w:type="dxa"/>
              <w:bottom w:w="80" w:type="dxa"/>
              <w:right w:w="120" w:type="dxa"/>
            </w:tcMar>
          </w:tcPr>
          <w:p w14:paraId="5F7AD6A9" w14:textId="77777777" w:rsidR="006728AC" w:rsidRDefault="00000000">
            <w:pPr>
              <w:jc w:val="right"/>
            </w:pPr>
            <w:r>
              <w:rPr>
                <w:rFonts w:ascii="맑은 고딕" w:eastAsia="맑은 고딕" w:hAnsi="맑은 고딕"/>
                <w:color w:val="2C3E50"/>
                <w:sz w:val="17"/>
              </w:rPr>
              <w:t>15.70%</w:t>
            </w:r>
          </w:p>
        </w:tc>
      </w:tr>
      <w:tr w:rsidR="006728AC" w14:paraId="2BE841A5" w14:textId="77777777" w:rsidTr="004A02C5">
        <w:trPr>
          <w:trHeight w:val="289"/>
          <w:jc w:val="center"/>
        </w:trPr>
        <w:tc>
          <w:tcPr>
            <w:tcW w:w="1514" w:type="dxa"/>
            <w:shd w:val="clear" w:color="auto" w:fill="EAF2F8"/>
            <w:tcMar>
              <w:top w:w="80" w:type="dxa"/>
              <w:left w:w="120" w:type="dxa"/>
              <w:bottom w:w="80" w:type="dxa"/>
              <w:right w:w="120" w:type="dxa"/>
            </w:tcMar>
          </w:tcPr>
          <w:p w14:paraId="77622851" w14:textId="77777777" w:rsidR="006728AC" w:rsidRDefault="00000000">
            <w:pPr>
              <w:jc w:val="right"/>
            </w:pPr>
            <w:r>
              <w:rPr>
                <w:rFonts w:ascii="맑은 고딕" w:eastAsia="맑은 고딕" w:hAnsi="맑은 고딕"/>
                <w:color w:val="2C3E50"/>
                <w:sz w:val="17"/>
              </w:rPr>
              <w:lastRenderedPageBreak/>
              <w:t>15</w:t>
            </w:r>
          </w:p>
        </w:tc>
        <w:tc>
          <w:tcPr>
            <w:tcW w:w="1514" w:type="dxa"/>
            <w:shd w:val="clear" w:color="auto" w:fill="EAF2F8"/>
            <w:tcMar>
              <w:top w:w="80" w:type="dxa"/>
              <w:left w:w="120" w:type="dxa"/>
              <w:bottom w:w="80" w:type="dxa"/>
              <w:right w:w="120" w:type="dxa"/>
            </w:tcMar>
          </w:tcPr>
          <w:p w14:paraId="0BB190BB" w14:textId="77777777" w:rsidR="006728AC" w:rsidRDefault="00000000">
            <w:r>
              <w:rPr>
                <w:rFonts w:ascii="맑은 고딕" w:eastAsia="맑은 고딕" w:hAnsi="맑은 고딕"/>
                <w:b/>
                <w:color w:val="2C3E50"/>
                <w:sz w:val="17"/>
              </w:rPr>
              <w:t>세종특별자치시</w:t>
            </w:r>
          </w:p>
        </w:tc>
        <w:tc>
          <w:tcPr>
            <w:tcW w:w="1514" w:type="dxa"/>
            <w:shd w:val="clear" w:color="auto" w:fill="EAF2F8"/>
            <w:tcMar>
              <w:top w:w="80" w:type="dxa"/>
              <w:left w:w="120" w:type="dxa"/>
              <w:bottom w:w="80" w:type="dxa"/>
              <w:right w:w="120" w:type="dxa"/>
            </w:tcMar>
          </w:tcPr>
          <w:p w14:paraId="360A1F97" w14:textId="77777777" w:rsidR="006728AC" w:rsidRDefault="00000000">
            <w:pPr>
              <w:jc w:val="right"/>
            </w:pPr>
            <w:r>
              <w:rPr>
                <w:rFonts w:ascii="맑은 고딕" w:eastAsia="맑은 고딕" w:hAnsi="맑은 고딕"/>
                <w:b/>
                <w:color w:val="2980B9"/>
                <w:sz w:val="17"/>
              </w:rPr>
              <w:t>20.74</w:t>
            </w:r>
          </w:p>
        </w:tc>
        <w:tc>
          <w:tcPr>
            <w:tcW w:w="1514" w:type="dxa"/>
            <w:shd w:val="clear" w:color="auto" w:fill="EAF2F8"/>
            <w:tcMar>
              <w:top w:w="80" w:type="dxa"/>
              <w:left w:w="120" w:type="dxa"/>
              <w:bottom w:w="80" w:type="dxa"/>
              <w:right w:w="120" w:type="dxa"/>
            </w:tcMar>
          </w:tcPr>
          <w:p w14:paraId="3D6AAC89" w14:textId="77777777" w:rsidR="006728AC" w:rsidRDefault="00000000">
            <w:pPr>
              <w:jc w:val="right"/>
            </w:pPr>
            <w:r>
              <w:rPr>
                <w:rFonts w:ascii="맑은 고딕" w:eastAsia="맑은 고딕" w:hAnsi="맑은 고딕"/>
                <w:color w:val="2C3E50"/>
                <w:sz w:val="17"/>
              </w:rPr>
              <w:t>3.524</w:t>
            </w:r>
          </w:p>
        </w:tc>
        <w:tc>
          <w:tcPr>
            <w:tcW w:w="1514" w:type="dxa"/>
            <w:shd w:val="clear" w:color="auto" w:fill="EAF2F8"/>
            <w:tcMar>
              <w:top w:w="80" w:type="dxa"/>
              <w:left w:w="120" w:type="dxa"/>
              <w:bottom w:w="80" w:type="dxa"/>
              <w:right w:w="120" w:type="dxa"/>
            </w:tcMar>
          </w:tcPr>
          <w:p w14:paraId="4069E4F4" w14:textId="77777777" w:rsidR="006728AC" w:rsidRDefault="00000000">
            <w:pPr>
              <w:jc w:val="right"/>
            </w:pPr>
            <w:r>
              <w:rPr>
                <w:rFonts w:ascii="맑은 고딕" w:eastAsia="맑은 고딕" w:hAnsi="맑은 고딕"/>
                <w:color w:val="2C3E50"/>
                <w:sz w:val="17"/>
              </w:rPr>
              <w:t>50.74%</w:t>
            </w:r>
          </w:p>
        </w:tc>
        <w:tc>
          <w:tcPr>
            <w:tcW w:w="1514" w:type="dxa"/>
            <w:shd w:val="clear" w:color="auto" w:fill="EAF2F8"/>
            <w:tcMar>
              <w:top w:w="80" w:type="dxa"/>
              <w:left w:w="120" w:type="dxa"/>
              <w:bottom w:w="80" w:type="dxa"/>
              <w:right w:w="120" w:type="dxa"/>
            </w:tcMar>
          </w:tcPr>
          <w:p w14:paraId="39812EAC" w14:textId="77777777" w:rsidR="006728AC" w:rsidRDefault="00000000">
            <w:pPr>
              <w:jc w:val="right"/>
            </w:pPr>
            <w:r>
              <w:rPr>
                <w:rFonts w:ascii="맑은 고딕" w:eastAsia="맑은 고딕" w:hAnsi="맑은 고딕"/>
                <w:color w:val="2C3E50"/>
                <w:sz w:val="17"/>
              </w:rPr>
              <w:t>14.10%</w:t>
            </w:r>
          </w:p>
        </w:tc>
      </w:tr>
    </w:tbl>
    <w:p w14:paraId="082B2386" w14:textId="77777777" w:rsidR="006728AC" w:rsidRDefault="006728AC">
      <w:pPr>
        <w:spacing w:after="240"/>
      </w:pPr>
    </w:p>
    <w:p w14:paraId="79FE7137" w14:textId="77777777" w:rsidR="006728AC" w:rsidRDefault="00000000">
      <w:pPr>
        <w:pStyle w:val="1"/>
        <w:spacing w:before="360" w:after="120"/>
        <w:rPr>
          <w:lang w:eastAsia="ko-KR"/>
        </w:rPr>
      </w:pPr>
      <w:r>
        <w:rPr>
          <w:rFonts w:ascii="맑은 고딕" w:eastAsia="맑은 고딕" w:hAnsi="맑은 고딕"/>
          <w:color w:val="2C3E50"/>
          <w:sz w:val="36"/>
          <w:lang w:eastAsia="ko-KR"/>
        </w:rPr>
        <w:t>6. 심층 인사이트 및 정책적 시사점</w:t>
      </w:r>
    </w:p>
    <w:p w14:paraId="314A4B42" w14:textId="77777777" w:rsidR="006728AC" w:rsidRDefault="00000000">
      <w:pPr>
        <w:spacing w:before="160" w:after="80"/>
        <w:rPr>
          <w:lang w:eastAsia="ko-KR"/>
        </w:rPr>
      </w:pPr>
      <w:r>
        <w:rPr>
          <w:rFonts w:ascii="맑은 고딕" w:eastAsia="맑은 고딕" w:hAnsi="맑은 고딕"/>
          <w:b/>
          <w:color w:val="2C3E50"/>
          <w:lang w:eastAsia="ko-KR"/>
        </w:rPr>
        <w:t>① '만족도 설문'과 '자살률' 괴리의 원인</w:t>
      </w:r>
    </w:p>
    <w:p w14:paraId="0A35FB9F" w14:textId="77777777" w:rsidR="006728AC" w:rsidRDefault="00000000">
      <w:pPr>
        <w:spacing w:after="240"/>
        <w:ind w:left="288"/>
        <w:rPr>
          <w:lang w:eastAsia="ko-KR"/>
        </w:rPr>
      </w:pPr>
      <w:r>
        <w:rPr>
          <w:rFonts w:ascii="맑은 고딕" w:eastAsia="맑은 고딕" w:hAnsi="맑은 고딕"/>
          <w:color w:val="2C3E50"/>
          <w:sz w:val="20"/>
          <w:lang w:eastAsia="ko-KR"/>
        </w:rPr>
        <w:t xml:space="preserve">사회조사의 삶의 만족도는 지역 전체 인구의 평균적 정서를 반영하는 반면, 자살률은 사회적 </w:t>
      </w:r>
      <w:proofErr w:type="spellStart"/>
      <w:r>
        <w:rPr>
          <w:rFonts w:ascii="맑은 고딕" w:eastAsia="맑은 고딕" w:hAnsi="맑은 고딕"/>
          <w:color w:val="2C3E50"/>
          <w:sz w:val="20"/>
          <w:lang w:eastAsia="ko-KR"/>
        </w:rPr>
        <w:t>최약층이나</w:t>
      </w:r>
      <w:proofErr w:type="spellEnd"/>
      <w:r>
        <w:rPr>
          <w:rFonts w:ascii="맑은 고딕" w:eastAsia="맑은 고딕" w:hAnsi="맑은 고딕"/>
          <w:color w:val="2C3E50"/>
          <w:sz w:val="20"/>
          <w:lang w:eastAsia="ko-KR"/>
        </w:rPr>
        <w:t xml:space="preserve"> 특정 취약 집단(예: 경제적 빈곤 독거노인)에 극단적으로 집중되는 경향이 있습니다. 농어촌 비율이 높은 충청남도, 강원도, 전라남도 등은 심각한 노인 빈곤 및 노인 자살률로 인해 전체 자살률이 높게 유지되지만, 사회조사 표본의 다수를 차지하는 일반 주민들의 주관적 삶의 만족도는 높게 응답될 수 있습니다.</w:t>
      </w:r>
      <w:r>
        <w:rPr>
          <w:rFonts w:ascii="맑은 고딕" w:eastAsia="맑은 고딕" w:hAnsi="맑은 고딕"/>
          <w:color w:val="2C3E50"/>
          <w:sz w:val="20"/>
          <w:lang w:eastAsia="ko-KR"/>
        </w:rPr>
        <w:br/>
      </w:r>
      <w:r>
        <w:rPr>
          <w:rFonts w:ascii="맑은 고딕" w:eastAsia="맑은 고딕" w:hAnsi="맑은 고딕"/>
          <w:color w:val="2C3E50"/>
          <w:sz w:val="20"/>
          <w:lang w:eastAsia="ko-KR"/>
        </w:rPr>
        <w:br/>
        <w:t>반면, 세종특별자치시와 서울특별시는 상대적으로 젊은 생산가능인구 및 고학력 직장인 비율이 높아 노인 자살률의 영향이 적습니다. 이로 인해 세종시는 높은 삶의 만족도와 낮은 자살률이라는 이상적 지표를 동시에 보여줍니다.</w:t>
      </w:r>
    </w:p>
    <w:p w14:paraId="5402B1AA" w14:textId="77777777" w:rsidR="006728AC" w:rsidRDefault="00000000">
      <w:pPr>
        <w:spacing w:before="160" w:after="80"/>
        <w:rPr>
          <w:lang w:eastAsia="ko-KR"/>
        </w:rPr>
      </w:pPr>
      <w:r>
        <w:rPr>
          <w:rFonts w:ascii="맑은 고딕" w:eastAsia="맑은 고딕" w:hAnsi="맑은 고딕"/>
          <w:b/>
          <w:color w:val="2C3E50"/>
          <w:lang w:eastAsia="ko-KR"/>
        </w:rPr>
        <w:t>② 2020년과 2024년의 차이 분석</w:t>
      </w:r>
    </w:p>
    <w:p w14:paraId="0666BBBA" w14:textId="77777777" w:rsidR="006728AC" w:rsidRDefault="00000000">
      <w:pPr>
        <w:spacing w:after="240"/>
        <w:ind w:left="288"/>
        <w:rPr>
          <w:lang w:eastAsia="ko-KR"/>
        </w:rPr>
      </w:pPr>
      <w:r>
        <w:rPr>
          <w:rFonts w:ascii="맑은 고딕" w:eastAsia="맑은 고딕" w:hAnsi="맑은 고딕"/>
          <w:color w:val="2C3E50"/>
          <w:sz w:val="20"/>
          <w:lang w:eastAsia="ko-KR"/>
        </w:rPr>
        <w:t xml:space="preserve">2020년 (코로나19 유행 초기)에는 사회적 재난이 닥쳤을 때 공동체의 주관적 정서적 붕괴가 즉각적으로 취약층의 자살 위험으로 전이되었을 가능성이 높습니다. 이 시기에는 심리적 고통(낮은 삶의 만족도)이 실제 극단적 </w:t>
      </w:r>
      <w:proofErr w:type="spellStart"/>
      <w:r>
        <w:rPr>
          <w:rFonts w:ascii="맑은 고딕" w:eastAsia="맑은 고딕" w:hAnsi="맑은 고딕"/>
          <w:color w:val="2C3E50"/>
          <w:sz w:val="20"/>
          <w:lang w:eastAsia="ko-KR"/>
        </w:rPr>
        <w:t>선택률과</w:t>
      </w:r>
      <w:proofErr w:type="spellEnd"/>
      <w:r>
        <w:rPr>
          <w:rFonts w:ascii="맑은 고딕" w:eastAsia="맑은 고딕" w:hAnsi="맑은 고딕"/>
          <w:color w:val="2C3E50"/>
          <w:sz w:val="20"/>
          <w:lang w:eastAsia="ko-KR"/>
        </w:rPr>
        <w:t xml:space="preserve"> 높은 상관성을 보였습니다.</w:t>
      </w:r>
      <w:r>
        <w:rPr>
          <w:rFonts w:ascii="맑은 고딕" w:eastAsia="맑은 고딕" w:hAnsi="맑은 고딕"/>
          <w:color w:val="2C3E50"/>
          <w:sz w:val="20"/>
          <w:lang w:eastAsia="ko-KR"/>
        </w:rPr>
        <w:br/>
      </w:r>
      <w:r>
        <w:rPr>
          <w:rFonts w:ascii="맑은 고딕" w:eastAsia="맑은 고딕" w:hAnsi="맑은 고딕"/>
          <w:color w:val="2C3E50"/>
          <w:sz w:val="20"/>
          <w:lang w:eastAsia="ko-KR"/>
        </w:rPr>
        <w:br/>
        <w:t>2024년 (포스트 코로나 시기)에는 사회가 일상으로 회복되면서 일반적인 주관적 만족도는 경제 지표나 정서에 따라 빠르게 회복되거나 변동했지만, 고립된 취약층의 구조적인 자살 문제는 사회적 고령화 및 양극화의 고착화로 인해 쉽게 개선되지 않고 독자적인 궤적을 그리며 고착화된 것으로 해석됩니다.</w:t>
      </w:r>
    </w:p>
    <w:p w14:paraId="2E3C7070" w14:textId="77777777" w:rsidR="006728AC" w:rsidRDefault="00000000">
      <w:pPr>
        <w:spacing w:before="160" w:after="80"/>
        <w:rPr>
          <w:lang w:eastAsia="ko-KR"/>
        </w:rPr>
      </w:pPr>
      <w:r>
        <w:rPr>
          <w:rFonts w:ascii="맑은 고딕" w:eastAsia="맑은 고딕" w:hAnsi="맑은 고딕"/>
          <w:b/>
          <w:color w:val="2C3E50"/>
          <w:lang w:eastAsia="ko-KR"/>
        </w:rPr>
        <w:t>③ 결론 및 정책 제언</w:t>
      </w:r>
    </w:p>
    <w:p w14:paraId="5FB2566C" w14:textId="77777777" w:rsidR="006728AC" w:rsidRDefault="00000000">
      <w:pPr>
        <w:spacing w:after="240"/>
        <w:ind w:left="288"/>
        <w:rPr>
          <w:lang w:eastAsia="ko-KR"/>
        </w:rPr>
      </w:pPr>
      <w:r>
        <w:rPr>
          <w:rFonts w:ascii="맑은 고딕" w:eastAsia="맑은 고딕" w:hAnsi="맑은 고딕"/>
          <w:color w:val="2C3E50"/>
          <w:sz w:val="20"/>
          <w:lang w:eastAsia="ko-KR"/>
        </w:rPr>
        <w:t xml:space="preserve">자살 예방 정책은 단순히 지역 주민 전체의 삶의 만족도나 주관적 웰빙을 증진하려는 포괄적 접근(문화 공간 확대, 일반 체육시설 확보 등)만으로는 한계가 있습니다. 삶의 만족도 설문에서 감지되지 않는 사각지대 취약 계층(특히 고령층, 1인 가구, 고립 무직 가구 등)을 </w:t>
      </w:r>
      <w:proofErr w:type="spellStart"/>
      <w:r>
        <w:rPr>
          <w:rFonts w:ascii="맑은 고딕" w:eastAsia="맑은 고딕" w:hAnsi="맑은 고딕"/>
          <w:color w:val="2C3E50"/>
          <w:sz w:val="20"/>
          <w:lang w:eastAsia="ko-KR"/>
        </w:rPr>
        <w:t>타겟팅한</w:t>
      </w:r>
      <w:proofErr w:type="spellEnd"/>
      <w:r>
        <w:rPr>
          <w:rFonts w:ascii="맑은 고딕" w:eastAsia="맑은 고딕" w:hAnsi="맑은 고딕"/>
          <w:color w:val="2C3E50"/>
          <w:sz w:val="20"/>
          <w:lang w:eastAsia="ko-KR"/>
        </w:rPr>
        <w:t xml:space="preserve"> 핀포인트 형태의 사회안전망 강화 및 긴급 의료·정서 지원 정책이 강력하게 요구됩니다.</w:t>
      </w:r>
    </w:p>
    <w:sectPr w:rsidR="006728A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8547427">
    <w:abstractNumId w:val="8"/>
  </w:num>
  <w:num w:numId="2" w16cid:durableId="1235357751">
    <w:abstractNumId w:val="6"/>
  </w:num>
  <w:num w:numId="3" w16cid:durableId="712534094">
    <w:abstractNumId w:val="5"/>
  </w:num>
  <w:num w:numId="4" w16cid:durableId="1057826227">
    <w:abstractNumId w:val="4"/>
  </w:num>
  <w:num w:numId="5" w16cid:durableId="843469474">
    <w:abstractNumId w:val="7"/>
  </w:num>
  <w:num w:numId="6" w16cid:durableId="62798148">
    <w:abstractNumId w:val="3"/>
  </w:num>
  <w:num w:numId="7" w16cid:durableId="1120491616">
    <w:abstractNumId w:val="2"/>
  </w:num>
  <w:num w:numId="8" w16cid:durableId="1468015764">
    <w:abstractNumId w:val="1"/>
  </w:num>
  <w:num w:numId="9" w16cid:durableId="1026173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8F9"/>
    <w:rsid w:val="0029639D"/>
    <w:rsid w:val="00326F90"/>
    <w:rsid w:val="004A02C5"/>
    <w:rsid w:val="006728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8B1BA"/>
  <w14:defaultImageDpi w14:val="300"/>
  <w15:docId w15:val="{EC4EAC08-E42E-448C-B137-CC3CA93B9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2026-06-11T01:55:00Z</dcterms:modified>
  <cp:category/>
</cp:coreProperties>
</file>