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CFAD2" w14:textId="77777777" w:rsidR="0050603F" w:rsidRDefault="0050603F" w:rsidP="00BD1A9B">
      <w:pPr>
        <w:jc w:val="right"/>
        <w:rPr>
          <w:rFonts w:ascii="Times New Roman" w:hAnsi="Times New Roman" w:cs="Times New Roman"/>
          <w:b/>
          <w:bCs/>
        </w:rPr>
      </w:pPr>
    </w:p>
    <w:p w14:paraId="1E5AD30F" w14:textId="77777777" w:rsidR="00547BD8" w:rsidRDefault="00547BD8" w:rsidP="00547BD8">
      <w:pPr>
        <w:tabs>
          <w:tab w:val="left" w:pos="1248"/>
        </w:tabs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7C6693CD" w14:textId="77777777" w:rsidR="00547BD8" w:rsidRDefault="00547BD8" w:rsidP="00547BD8">
      <w:pPr>
        <w:tabs>
          <w:tab w:val="left" w:pos="1248"/>
        </w:tabs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18F1B7D9" w14:textId="77777777" w:rsidR="000F17B1" w:rsidRDefault="000F17B1" w:rsidP="00547BD8">
      <w:pPr>
        <w:tabs>
          <w:tab w:val="left" w:pos="1248"/>
        </w:tabs>
        <w:spacing w:line="276" w:lineRule="auto"/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</w:p>
    <w:p w14:paraId="3DC66A44" w14:textId="26154480" w:rsidR="000C1D3B" w:rsidRPr="003D48CA" w:rsidRDefault="00733E49" w:rsidP="00547BD8">
      <w:pPr>
        <w:tabs>
          <w:tab w:val="left" w:pos="1248"/>
        </w:tabs>
        <w:spacing w:line="276" w:lineRule="auto"/>
        <w:rPr>
          <w:rFonts w:ascii="Times New Roman" w:hAnsi="Times New Roman" w:cs="Times New Roman"/>
          <w:b/>
          <w:bCs/>
          <w:color w:val="EE0000"/>
          <w:sz w:val="36"/>
          <w:szCs w:val="36"/>
          <w:lang w:val="sq-XK"/>
        </w:rPr>
      </w:pPr>
      <w:r w:rsidRPr="003D48CA">
        <w:rPr>
          <w:rFonts w:ascii="Times New Roman" w:hAnsi="Times New Roman" w:cs="Times New Roman"/>
          <w:b/>
          <w:bCs/>
          <w:color w:val="EE0000"/>
          <w:sz w:val="36"/>
          <w:szCs w:val="36"/>
        </w:rPr>
        <w:t>SQARIM</w:t>
      </w:r>
      <w:r w:rsidR="009E5356" w:rsidRPr="003D48CA">
        <w:rPr>
          <w:rFonts w:ascii="Times New Roman" w:hAnsi="Times New Roman" w:cs="Times New Roman"/>
          <w:b/>
          <w:bCs/>
          <w:color w:val="EE0000"/>
          <w:sz w:val="36"/>
          <w:szCs w:val="36"/>
          <w:lang w:val="sq-XK"/>
        </w:rPr>
        <w:t xml:space="preserve">: </w:t>
      </w:r>
    </w:p>
    <w:p w14:paraId="14BBD5ED" w14:textId="10A24F3C" w:rsidR="0050603F" w:rsidRPr="000F17B1" w:rsidRDefault="0050603F" w:rsidP="000C1D3B">
      <w:pPr>
        <w:tabs>
          <w:tab w:val="left" w:pos="1248"/>
        </w:tabs>
        <w:spacing w:line="276" w:lineRule="auto"/>
        <w:rPr>
          <w:rFonts w:ascii="Times New Roman" w:hAnsi="Times New Roman" w:cs="Times New Roman"/>
          <w:i/>
          <w:iCs/>
          <w:sz w:val="32"/>
          <w:szCs w:val="32"/>
        </w:rPr>
      </w:pPr>
      <w:r w:rsidRPr="000F17B1">
        <w:rPr>
          <w:rFonts w:ascii="Times New Roman" w:hAnsi="Times New Roman" w:cs="Times New Roman"/>
          <w:i/>
          <w:iCs/>
          <w:sz w:val="32"/>
          <w:szCs w:val="32"/>
        </w:rPr>
        <w:t>PËR STUDENTET E VITIT TË TRETË TË CILËT KANË ZGJEDHUR LËNDËN ZGJEDHORE</w:t>
      </w:r>
      <w:r w:rsidR="00254ACD" w:rsidRPr="000F17B1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="0055574B" w:rsidRPr="000F17B1">
        <w:rPr>
          <w:rFonts w:ascii="Times New Roman" w:hAnsi="Times New Roman" w:cs="Times New Roman"/>
          <w:i/>
          <w:iCs/>
          <w:sz w:val="32"/>
          <w:szCs w:val="32"/>
        </w:rPr>
        <w:t xml:space="preserve">̏ </w:t>
      </w:r>
      <w:r w:rsidR="00254ACD" w:rsidRPr="00B27708">
        <w:rPr>
          <w:rFonts w:ascii="Times New Roman" w:hAnsi="Times New Roman" w:cs="Times New Roman"/>
          <w:b/>
          <w:bCs/>
          <w:i/>
          <w:iCs/>
          <w:sz w:val="32"/>
          <w:szCs w:val="32"/>
        </w:rPr>
        <w:t>TAKTIKA KRIMINALISTIKE</w:t>
      </w:r>
      <w:r w:rsidR="009C423F" w:rsidRPr="00B27708">
        <w:rPr>
          <w:rFonts w:ascii="Times New Roman" w:hAnsi="Times New Roman" w:cs="Times New Roman"/>
          <w:b/>
          <w:bCs/>
          <w:i/>
          <w:iCs/>
          <w:sz w:val="32"/>
          <w:szCs w:val="32"/>
        </w:rPr>
        <w:t>˝</w:t>
      </w:r>
      <w:r w:rsidR="00254ACD" w:rsidRPr="000F17B1">
        <w:rPr>
          <w:rFonts w:ascii="Times New Roman" w:hAnsi="Times New Roman" w:cs="Times New Roman"/>
          <w:i/>
          <w:iCs/>
          <w:sz w:val="32"/>
          <w:szCs w:val="32"/>
        </w:rPr>
        <w:t>, PROF</w:t>
      </w:r>
      <w:r w:rsidR="00CB6BB4" w:rsidRPr="000F17B1">
        <w:rPr>
          <w:rFonts w:ascii="Times New Roman" w:hAnsi="Times New Roman" w:cs="Times New Roman"/>
          <w:i/>
          <w:iCs/>
          <w:sz w:val="32"/>
          <w:szCs w:val="32"/>
        </w:rPr>
        <w:t>.DR</w:t>
      </w:r>
      <w:r w:rsidR="00CB6BB4" w:rsidRPr="00B27708">
        <w:rPr>
          <w:rFonts w:ascii="Times New Roman" w:hAnsi="Times New Roman" w:cs="Times New Roman"/>
          <w:b/>
          <w:bCs/>
          <w:i/>
          <w:iCs/>
          <w:sz w:val="32"/>
          <w:szCs w:val="32"/>
        </w:rPr>
        <w:t>.HAKI DEMOLLI</w:t>
      </w:r>
      <w:r w:rsidR="00CB6BB4" w:rsidRPr="000F17B1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="003B397C" w:rsidRPr="000F17B1">
        <w:rPr>
          <w:rFonts w:ascii="Times New Roman" w:hAnsi="Times New Roman" w:cs="Times New Roman"/>
          <w:i/>
          <w:iCs/>
          <w:sz w:val="32"/>
          <w:szCs w:val="32"/>
        </w:rPr>
        <w:t xml:space="preserve">KËTU DO TË PUBLIKOI </w:t>
      </w:r>
      <w:r w:rsidR="00512895" w:rsidRPr="000F17B1">
        <w:rPr>
          <w:rFonts w:ascii="Times New Roman" w:hAnsi="Times New Roman" w:cs="Times New Roman"/>
          <w:i/>
          <w:iCs/>
          <w:sz w:val="32"/>
          <w:szCs w:val="32"/>
        </w:rPr>
        <w:t>TË GJITHA SHENIMET E MARRA GJATË LIGJERIMIT FJALË PËR FJALË NGA PROFESORI.</w:t>
      </w:r>
    </w:p>
    <w:p w14:paraId="2973F627" w14:textId="5B6D37AB" w:rsidR="00AE25A3" w:rsidRPr="000F17B1" w:rsidRDefault="00AE25A3" w:rsidP="000C1D3B">
      <w:pPr>
        <w:tabs>
          <w:tab w:val="left" w:pos="1248"/>
        </w:tabs>
        <w:spacing w:line="276" w:lineRule="auto"/>
        <w:rPr>
          <w:rFonts w:ascii="Times New Roman" w:hAnsi="Times New Roman" w:cs="Times New Roman"/>
          <w:i/>
          <w:iCs/>
          <w:sz w:val="32"/>
          <w:szCs w:val="32"/>
        </w:rPr>
      </w:pPr>
      <w:r w:rsidRPr="000F17B1">
        <w:rPr>
          <w:rFonts w:ascii="Times New Roman" w:hAnsi="Times New Roman" w:cs="Times New Roman"/>
          <w:i/>
          <w:iCs/>
          <w:sz w:val="32"/>
          <w:szCs w:val="32"/>
        </w:rPr>
        <w:t>SHPRESOJ TA GJENI NDIHMËN E KËRKUAR</w:t>
      </w:r>
      <w:r w:rsidR="00547BD8" w:rsidRPr="000F17B1">
        <w:rPr>
          <w:rFonts w:ascii="Times New Roman" w:hAnsi="Times New Roman" w:cs="Times New Roman"/>
          <w:i/>
          <w:iCs/>
          <w:sz w:val="32"/>
          <w:szCs w:val="32"/>
        </w:rPr>
        <w:t>.</w:t>
      </w:r>
    </w:p>
    <w:p w14:paraId="788ACF00" w14:textId="1EC4D1F5" w:rsidR="0085654B" w:rsidRDefault="00547BD8" w:rsidP="000C1D3B">
      <w:pPr>
        <w:tabs>
          <w:tab w:val="left" w:pos="1248"/>
        </w:tabs>
        <w:spacing w:line="276" w:lineRule="auto"/>
        <w:rPr>
          <w:rFonts w:ascii="Times New Roman" w:hAnsi="Times New Roman" w:cs="Times New Roman"/>
          <w:i/>
          <w:iCs/>
          <w:sz w:val="32"/>
          <w:szCs w:val="32"/>
        </w:rPr>
      </w:pPr>
      <w:r w:rsidRPr="000F17B1">
        <w:rPr>
          <w:rFonts w:ascii="Times New Roman" w:hAnsi="Times New Roman" w:cs="Times New Roman"/>
          <w:i/>
          <w:iCs/>
          <w:sz w:val="32"/>
          <w:szCs w:val="32"/>
        </w:rPr>
        <w:t>SUKSESE.</w:t>
      </w:r>
    </w:p>
    <w:p w14:paraId="7F45D5EB" w14:textId="77777777" w:rsidR="00B23929" w:rsidRPr="000F17B1" w:rsidRDefault="00B23929" w:rsidP="000C1D3B">
      <w:pPr>
        <w:tabs>
          <w:tab w:val="left" w:pos="1248"/>
        </w:tabs>
        <w:spacing w:line="276" w:lineRule="auto"/>
        <w:rPr>
          <w:rFonts w:ascii="Times New Roman" w:hAnsi="Times New Roman" w:cs="Times New Roman"/>
          <w:i/>
          <w:iCs/>
          <w:sz w:val="32"/>
          <w:szCs w:val="32"/>
        </w:rPr>
      </w:pPr>
    </w:p>
    <w:p w14:paraId="55F4B4B8" w14:textId="6EFE6F68" w:rsidR="00B23929" w:rsidRDefault="0085654B" w:rsidP="0050603F">
      <w:pPr>
        <w:tabs>
          <w:tab w:val="left" w:pos="1248"/>
        </w:tabs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ST</w:t>
      </w:r>
      <w:r w:rsidR="00B23929">
        <w:rPr>
          <w:rFonts w:ascii="Times New Roman" w:hAnsi="Times New Roman" w:cs="Times New Roman"/>
          <w:b/>
          <w:bCs/>
          <w:i/>
          <w:iCs/>
          <w:sz w:val="32"/>
          <w:szCs w:val="32"/>
        </w:rPr>
        <w:t>UDENTE</w:t>
      </w:r>
      <w:r w:rsidR="00B23929">
        <w:rPr>
          <w:rFonts w:ascii="Times New Roman" w:hAnsi="Times New Roman" w:cs="Times New Roman"/>
          <w:b/>
          <w:bCs/>
          <w:i/>
          <w:iCs/>
          <w:sz w:val="32"/>
          <w:szCs w:val="32"/>
          <w:lang w:val="sq-XK"/>
        </w:rPr>
        <w:t>;</w:t>
      </w:r>
      <w:r w:rsidR="00B23929">
        <w:rPr>
          <w:rFonts w:ascii="Times New Roman" w:hAnsi="Times New Roman" w:cs="Times New Roman"/>
          <w:b/>
          <w:bCs/>
          <w:i/>
          <w:iCs/>
          <w:sz w:val="32"/>
          <w:szCs w:val="32"/>
        </w:rPr>
        <w:t>GENISA META</w:t>
      </w:r>
    </w:p>
    <w:p w14:paraId="4F737834" w14:textId="59A3EECC" w:rsidR="00AE25A3" w:rsidRPr="000F17B1" w:rsidRDefault="0085654B" w:rsidP="0050603F">
      <w:pPr>
        <w:tabs>
          <w:tab w:val="left" w:pos="1248"/>
        </w:tabs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>FAKULTETI JURIDIK</w:t>
      </w:r>
    </w:p>
    <w:p w14:paraId="02585368" w14:textId="77777777" w:rsidR="0050603F" w:rsidRDefault="0050603F" w:rsidP="00BD1A9B">
      <w:pPr>
        <w:jc w:val="right"/>
        <w:rPr>
          <w:rFonts w:ascii="Times New Roman" w:hAnsi="Times New Roman" w:cs="Times New Roman"/>
          <w:b/>
          <w:bCs/>
        </w:rPr>
      </w:pPr>
    </w:p>
    <w:p w14:paraId="20606AD3" w14:textId="77777777" w:rsidR="0050603F" w:rsidRDefault="0050603F" w:rsidP="00BD1A9B">
      <w:pPr>
        <w:jc w:val="right"/>
        <w:rPr>
          <w:rFonts w:ascii="Times New Roman" w:hAnsi="Times New Roman" w:cs="Times New Roman"/>
          <w:b/>
          <w:bCs/>
        </w:rPr>
      </w:pPr>
    </w:p>
    <w:p w14:paraId="4362ED13" w14:textId="77777777" w:rsidR="0050603F" w:rsidRDefault="0050603F" w:rsidP="00BD1A9B">
      <w:pPr>
        <w:jc w:val="right"/>
        <w:rPr>
          <w:rFonts w:ascii="Times New Roman" w:hAnsi="Times New Roman" w:cs="Times New Roman"/>
          <w:b/>
          <w:bCs/>
        </w:rPr>
      </w:pPr>
    </w:p>
    <w:p w14:paraId="0ACE141A" w14:textId="77777777" w:rsidR="0050603F" w:rsidRDefault="0050603F" w:rsidP="00BD1A9B">
      <w:pPr>
        <w:jc w:val="right"/>
        <w:rPr>
          <w:rFonts w:ascii="Times New Roman" w:hAnsi="Times New Roman" w:cs="Times New Roman"/>
          <w:b/>
          <w:bCs/>
        </w:rPr>
      </w:pPr>
    </w:p>
    <w:p w14:paraId="73A0F82C" w14:textId="77777777" w:rsidR="0050603F" w:rsidRDefault="0050603F" w:rsidP="00BD1A9B">
      <w:pPr>
        <w:jc w:val="right"/>
        <w:rPr>
          <w:rFonts w:ascii="Times New Roman" w:hAnsi="Times New Roman" w:cs="Times New Roman"/>
          <w:b/>
          <w:bCs/>
        </w:rPr>
      </w:pPr>
    </w:p>
    <w:p w14:paraId="7E3AC16D" w14:textId="77777777" w:rsidR="0050603F" w:rsidRDefault="0050603F" w:rsidP="00BD1A9B">
      <w:pPr>
        <w:jc w:val="right"/>
        <w:rPr>
          <w:rFonts w:ascii="Times New Roman" w:hAnsi="Times New Roman" w:cs="Times New Roman"/>
          <w:b/>
          <w:bCs/>
        </w:rPr>
      </w:pPr>
    </w:p>
    <w:p w14:paraId="49583378" w14:textId="77777777" w:rsidR="0050603F" w:rsidRDefault="0050603F" w:rsidP="00BD1A9B">
      <w:pPr>
        <w:jc w:val="right"/>
        <w:rPr>
          <w:rFonts w:ascii="Times New Roman" w:hAnsi="Times New Roman" w:cs="Times New Roman"/>
          <w:b/>
          <w:bCs/>
        </w:rPr>
      </w:pPr>
    </w:p>
    <w:p w14:paraId="4C1D65BE" w14:textId="77777777" w:rsidR="0050603F" w:rsidRDefault="0050603F" w:rsidP="00BD1A9B">
      <w:pPr>
        <w:jc w:val="right"/>
        <w:rPr>
          <w:rFonts w:ascii="Times New Roman" w:hAnsi="Times New Roman" w:cs="Times New Roman"/>
          <w:b/>
          <w:bCs/>
        </w:rPr>
      </w:pPr>
    </w:p>
    <w:p w14:paraId="6E0D5AED" w14:textId="77777777" w:rsidR="0050603F" w:rsidRDefault="0050603F" w:rsidP="00BD1A9B">
      <w:pPr>
        <w:jc w:val="right"/>
        <w:rPr>
          <w:rFonts w:ascii="Times New Roman" w:hAnsi="Times New Roman" w:cs="Times New Roman"/>
          <w:b/>
          <w:bCs/>
        </w:rPr>
      </w:pPr>
    </w:p>
    <w:p w14:paraId="193B19ED" w14:textId="77777777" w:rsidR="0050603F" w:rsidRDefault="0050603F" w:rsidP="00BD1A9B">
      <w:pPr>
        <w:jc w:val="right"/>
        <w:rPr>
          <w:rFonts w:ascii="Times New Roman" w:hAnsi="Times New Roman" w:cs="Times New Roman"/>
          <w:b/>
          <w:bCs/>
        </w:rPr>
      </w:pPr>
    </w:p>
    <w:p w14:paraId="4162E141" w14:textId="06A11127" w:rsidR="00BD1A9B" w:rsidRPr="00BD1A9B" w:rsidRDefault="00BD1A9B" w:rsidP="00BD1A9B">
      <w:pPr>
        <w:jc w:val="right"/>
        <w:rPr>
          <w:rFonts w:ascii="Times New Roman" w:hAnsi="Times New Roman" w:cs="Times New Roman"/>
          <w:b/>
          <w:bCs/>
        </w:rPr>
      </w:pPr>
      <w:r w:rsidRPr="00BD1A9B">
        <w:rPr>
          <w:rFonts w:ascii="Times New Roman" w:hAnsi="Times New Roman" w:cs="Times New Roman"/>
          <w:b/>
          <w:bCs/>
        </w:rPr>
        <w:lastRenderedPageBreak/>
        <w:t xml:space="preserve">TAKTIKA KRIMINALISTIKE </w:t>
      </w:r>
    </w:p>
    <w:p w14:paraId="6907B7BB" w14:textId="7BB3D795" w:rsidR="00BD1A9B" w:rsidRPr="000E0682" w:rsidRDefault="00BD1A9B" w:rsidP="00BD1A9B">
      <w:pPr>
        <w:jc w:val="right"/>
        <w:rPr>
          <w:rFonts w:ascii="Times New Roman" w:hAnsi="Times New Roman" w:cs="Times New Roman"/>
          <w:b/>
          <w:bCs/>
        </w:rPr>
      </w:pPr>
      <w:r w:rsidRPr="00BD1A9B">
        <w:rPr>
          <w:rFonts w:ascii="Times New Roman" w:hAnsi="Times New Roman" w:cs="Times New Roman"/>
        </w:rPr>
        <w:t>Prof</w:t>
      </w:r>
      <w:r w:rsidR="000E0682">
        <w:rPr>
          <w:rFonts w:ascii="Times New Roman" w:hAnsi="Times New Roman" w:cs="Times New Roman"/>
        </w:rPr>
        <w:t xml:space="preserve">, </w:t>
      </w:r>
      <w:r w:rsidRPr="000E0682">
        <w:rPr>
          <w:rFonts w:ascii="Times New Roman" w:hAnsi="Times New Roman" w:cs="Times New Roman"/>
          <w:b/>
          <w:bCs/>
        </w:rPr>
        <w:t>Haki Demolli</w:t>
      </w:r>
    </w:p>
    <w:p w14:paraId="6B617AF3" w14:textId="1EE356AD" w:rsidR="00BD1A9B" w:rsidRDefault="00BD1A9B" w:rsidP="00BD1A9B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 e pare dhe e dytë </w:t>
      </w:r>
    </w:p>
    <w:p w14:paraId="769B73C7" w14:textId="4AA125A8" w:rsidR="00BD1A9B" w:rsidRDefault="001E6D38" w:rsidP="00BD1A9B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15.09.2026, 22.09.2026 </w:t>
      </w:r>
    </w:p>
    <w:p w14:paraId="10A872AF" w14:textId="7CBF8750" w:rsidR="000E0682" w:rsidRPr="000E0682" w:rsidRDefault="000E0682" w:rsidP="00BD1A9B">
      <w:pPr>
        <w:jc w:val="right"/>
        <w:rPr>
          <w:rFonts w:ascii="Times New Roman" w:hAnsi="Times New Roman" w:cs="Times New Roman"/>
          <w:b/>
          <w:bCs/>
        </w:rPr>
      </w:pPr>
      <w:r w:rsidRPr="000E0682">
        <w:rPr>
          <w:rFonts w:ascii="Times New Roman" w:hAnsi="Times New Roman" w:cs="Times New Roman"/>
          <w:b/>
          <w:bCs/>
        </w:rPr>
        <w:t>Genisa Meta</w:t>
      </w:r>
    </w:p>
    <w:p w14:paraId="5E8715CD" w14:textId="7F5C3ACD" w:rsidR="00BD1A9B" w:rsidRPr="00BD1A9B" w:rsidRDefault="00BD1A9B" w:rsidP="00102BB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BD1A9B">
        <w:rPr>
          <w:rFonts w:ascii="Times New Roman" w:hAnsi="Times New Roman" w:cs="Times New Roman"/>
          <w:b/>
          <w:bCs/>
          <w:sz w:val="36"/>
          <w:szCs w:val="36"/>
        </w:rPr>
        <w:t>PËRKUFIZIMI DHE OBJEKTI I TAKTIKË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S </w:t>
      </w:r>
      <w:r w:rsidRPr="00BD1A9B">
        <w:rPr>
          <w:rFonts w:ascii="Times New Roman" w:hAnsi="Times New Roman" w:cs="Times New Roman"/>
          <w:b/>
          <w:bCs/>
          <w:sz w:val="36"/>
          <w:szCs w:val="36"/>
        </w:rPr>
        <w:t>KRIMINALISTIKE</w:t>
      </w:r>
    </w:p>
    <w:p w14:paraId="75A9FAA1" w14:textId="51ACE9EB" w:rsidR="00BD1A9B" w:rsidRDefault="00BD1A9B" w:rsidP="00BD1A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A9B">
        <w:rPr>
          <w:rFonts w:ascii="Times New Roman" w:hAnsi="Times New Roman" w:cs="Times New Roman"/>
          <w:sz w:val="28"/>
          <w:szCs w:val="28"/>
        </w:rPr>
        <w:t>Fjala Taktikë do të thotë aftësi apo shkathtësi e veprimit</w:t>
      </w:r>
      <w:r>
        <w:rPr>
          <w:rFonts w:ascii="Times New Roman" w:hAnsi="Times New Roman" w:cs="Times New Roman"/>
          <w:sz w:val="28"/>
          <w:szCs w:val="28"/>
        </w:rPr>
        <w:t>, sa jemi të aftë dhe të shkathët për vepruar.</w:t>
      </w:r>
    </w:p>
    <w:p w14:paraId="3C74AE54" w14:textId="0D54415D" w:rsidR="00BD1A9B" w:rsidRPr="00BD1A9B" w:rsidRDefault="00BD1A9B" w:rsidP="00BD1A9B">
      <w:pPr>
        <w:spacing w:line="240" w:lineRule="auto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BD1A9B">
        <w:rPr>
          <w:rFonts w:ascii="Times New Roman" w:hAnsi="Times New Roman" w:cs="Times New Roman"/>
          <w:b/>
          <w:bCs/>
          <w:color w:val="EE0000"/>
          <w:sz w:val="28"/>
          <w:szCs w:val="28"/>
        </w:rPr>
        <w:t>Në cilat sfera të jetës dëgjohet fjala TAKTIKË?</w:t>
      </w:r>
    </w:p>
    <w:p w14:paraId="49CD6B45" w14:textId="648CB41C" w:rsidR="001E6D38" w:rsidRDefault="00BD1A9B" w:rsidP="00BD1A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Zakonisht fjalën taktikë e degjojmë në sport,në sferen ushtarake por edhe në taktiken kriminalistike.Në ato sfera ku kemi të bëjmë me dy kundërshtarë.</w:t>
      </w:r>
      <w:r w:rsidR="001E6D38">
        <w:rPr>
          <w:rFonts w:ascii="Times New Roman" w:hAnsi="Times New Roman" w:cs="Times New Roman"/>
          <w:sz w:val="28"/>
          <w:szCs w:val="28"/>
        </w:rPr>
        <w:t xml:space="preserve"> P.sh taktiken e hasim edhe në sporte kolektive ku trajnerët përgadisin taktika të lojës për tu ballafaquar me sukses</w:t>
      </w:r>
    </w:p>
    <w:p w14:paraId="192A2055" w14:textId="3D651FCC" w:rsidR="001E6D38" w:rsidRDefault="001E6D38" w:rsidP="00BD1A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Tek taktika kriminalistike ballafaqohen në njërën anë organet proceduese që janë; policia, prokuroria, gjykata dhe në anën tjetër kryersi me bashkëpuntorët e tij.</w:t>
      </w:r>
    </w:p>
    <w:p w14:paraId="66035C3E" w14:textId="7ABFCC35" w:rsidR="00BD1A9B" w:rsidRDefault="001E6D38" w:rsidP="001E6D3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Taktika Kriminalistike merret me aftësitë apo shkathtësitë e veprimit të organeve proceduese për të parandaluar, zbuluar dhe ndriquar krimin.</w:t>
      </w:r>
    </w:p>
    <w:p w14:paraId="69E20948" w14:textId="17B559DE" w:rsidR="001E6D38" w:rsidRDefault="000E0682" w:rsidP="001E6D3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Taktika Kriminale ka për objekt studimi aftësitë e kryersit për të kryer vepren penale respektivisht për të ju shmangur ndëshkimit.P.sh përdorimi i dorezave, maskave apo mjeteve të tjera me qellim që të fshehin gjurmët e kryerjes së vepres penale.</w:t>
      </w:r>
    </w:p>
    <w:p w14:paraId="020B7C03" w14:textId="602F12BD" w:rsidR="000E0682" w:rsidRDefault="000E0682" w:rsidP="001E6D3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Për here të parë shprehjen Taktikë Kriminalistike e ka përdorur studiuesi Austriak </w:t>
      </w:r>
      <w:r w:rsidRPr="00102BB2">
        <w:rPr>
          <w:rFonts w:ascii="Times New Roman" w:hAnsi="Times New Roman" w:cs="Times New Roman"/>
          <w:b/>
          <w:bCs/>
          <w:sz w:val="28"/>
          <w:szCs w:val="28"/>
        </w:rPr>
        <w:t>Albert Wailgart në vitin 1904</w:t>
      </w:r>
      <w:r>
        <w:rPr>
          <w:rFonts w:ascii="Times New Roman" w:hAnsi="Times New Roman" w:cs="Times New Roman"/>
          <w:sz w:val="28"/>
          <w:szCs w:val="28"/>
        </w:rPr>
        <w:t xml:space="preserve"> duke e emertuar taktiken kriminalistike si disiplinë të pavarur shkencore.</w:t>
      </w:r>
    </w:p>
    <w:p w14:paraId="4B0CA4F4" w14:textId="74378EF2" w:rsidR="000E0682" w:rsidRDefault="000E0682" w:rsidP="001E6D3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Objekt i studimit të Taktikës Kriminalistike është </w:t>
      </w:r>
      <w:r w:rsidRPr="000E0682">
        <w:rPr>
          <w:rFonts w:ascii="Times New Roman" w:hAnsi="Times New Roman" w:cs="Times New Roman"/>
          <w:b/>
          <w:bCs/>
          <w:sz w:val="28"/>
          <w:szCs w:val="28"/>
        </w:rPr>
        <w:t>kryersi i vepres penale me të gjitha karakteristikat psiko-fizike të tij, mënyra e kryerjës së vepres penale si dhe masat dhe veprimet e ndryshme të organeve proceduese</w:t>
      </w:r>
      <w:r>
        <w:rPr>
          <w:rFonts w:ascii="Times New Roman" w:hAnsi="Times New Roman" w:cs="Times New Roman"/>
          <w:sz w:val="28"/>
          <w:szCs w:val="28"/>
        </w:rPr>
        <w:t xml:space="preserve"> për parandalimin, zbulimin dhe ndriqimin e krimit, pra objekti i studimit të Taktikës Kriminalistike është i trefishtë.</w:t>
      </w:r>
    </w:p>
    <w:p w14:paraId="6BB9CA36" w14:textId="77777777" w:rsidR="00AE3938" w:rsidRDefault="00AE3938" w:rsidP="001E6D3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D8F2A7" w14:textId="77777777" w:rsidR="001F4527" w:rsidRDefault="001F4527" w:rsidP="001E6D3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1CB556" w14:textId="542ABA31" w:rsidR="000E0682" w:rsidRDefault="000E0682" w:rsidP="001E6D38">
      <w:pPr>
        <w:spacing w:line="240" w:lineRule="auto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1F4527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 xml:space="preserve">Si mund të përkufizohet kryersi </w:t>
      </w:r>
      <w:r w:rsidR="001F4527" w:rsidRPr="001F4527">
        <w:rPr>
          <w:rFonts w:ascii="Times New Roman" w:hAnsi="Times New Roman" w:cs="Times New Roman"/>
          <w:b/>
          <w:bCs/>
          <w:color w:val="EE0000"/>
          <w:sz w:val="28"/>
          <w:szCs w:val="28"/>
        </w:rPr>
        <w:t>i veprës penale?</w:t>
      </w:r>
    </w:p>
    <w:p w14:paraId="6110ADDC" w14:textId="1AC9CB63" w:rsidR="00C73FDC" w:rsidRDefault="00C73FDC" w:rsidP="001E6D3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Kryer</w:t>
      </w:r>
      <w:r w:rsidR="0029079A">
        <w:rPr>
          <w:rFonts w:ascii="Times New Roman" w:hAnsi="Times New Roman" w:cs="Times New Roman"/>
          <w:sz w:val="28"/>
          <w:szCs w:val="28"/>
        </w:rPr>
        <w:t>s i vepres penale konsiderohet ai person që me veprimin apo mosveprimin e tij kryen vepren penale.</w:t>
      </w:r>
    </w:p>
    <w:p w14:paraId="0658F679" w14:textId="6611A976" w:rsidR="0029079A" w:rsidRDefault="00F12294" w:rsidP="001E6D3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Veprat penale të kryera me mosveprim; mosdhënia e ndihmës</w:t>
      </w:r>
      <w:r w:rsidR="00E85E03">
        <w:rPr>
          <w:rFonts w:ascii="Times New Roman" w:hAnsi="Times New Roman" w:cs="Times New Roman"/>
          <w:sz w:val="28"/>
          <w:szCs w:val="28"/>
        </w:rPr>
        <w:t>.</w:t>
      </w:r>
    </w:p>
    <w:p w14:paraId="45BE0023" w14:textId="599CECC7" w:rsidR="00E85E03" w:rsidRPr="00C73FDC" w:rsidRDefault="00E85E03" w:rsidP="001E6D3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Taktika Kriminalistike krahas kry</w:t>
      </w:r>
      <w:r w:rsidR="00CE0116">
        <w:rPr>
          <w:rFonts w:ascii="Times New Roman" w:hAnsi="Times New Roman" w:cs="Times New Roman"/>
          <w:sz w:val="28"/>
          <w:szCs w:val="28"/>
        </w:rPr>
        <w:t xml:space="preserve">ersit të veprës penale studion </w:t>
      </w:r>
      <w:r w:rsidRPr="00DA7CD9">
        <w:rPr>
          <w:rFonts w:ascii="Times New Roman" w:hAnsi="Times New Roman" w:cs="Times New Roman"/>
          <w:b/>
          <w:bCs/>
          <w:sz w:val="28"/>
          <w:szCs w:val="28"/>
        </w:rPr>
        <w:t>bashk</w:t>
      </w:r>
      <w:r w:rsidR="00E456FF" w:rsidRPr="00DA7CD9">
        <w:rPr>
          <w:rFonts w:ascii="Times New Roman" w:hAnsi="Times New Roman" w:cs="Times New Roman"/>
          <w:b/>
          <w:bCs/>
          <w:sz w:val="28"/>
          <w:szCs w:val="28"/>
        </w:rPr>
        <w:t>ëk</w:t>
      </w:r>
      <w:r w:rsidRPr="00DA7CD9">
        <w:rPr>
          <w:rFonts w:ascii="Times New Roman" w:hAnsi="Times New Roman" w:cs="Times New Roman"/>
          <w:b/>
          <w:bCs/>
          <w:sz w:val="28"/>
          <w:szCs w:val="28"/>
        </w:rPr>
        <w:t>ryersit, ndihm</w:t>
      </w:r>
      <w:r w:rsidR="00E456FF" w:rsidRPr="00DA7CD9">
        <w:rPr>
          <w:rFonts w:ascii="Times New Roman" w:hAnsi="Times New Roman" w:cs="Times New Roman"/>
          <w:b/>
          <w:bCs/>
          <w:sz w:val="28"/>
          <w:szCs w:val="28"/>
        </w:rPr>
        <w:t xml:space="preserve">ësin </w:t>
      </w:r>
      <w:r w:rsidRPr="00DA7CD9">
        <w:rPr>
          <w:rFonts w:ascii="Times New Roman" w:hAnsi="Times New Roman" w:cs="Times New Roman"/>
          <w:b/>
          <w:bCs/>
          <w:sz w:val="28"/>
          <w:szCs w:val="28"/>
        </w:rPr>
        <w:t>dhe</w:t>
      </w:r>
      <w:r w:rsidR="00E456FF" w:rsidRPr="00DA7C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A7CD9">
        <w:rPr>
          <w:rFonts w:ascii="Times New Roman" w:hAnsi="Times New Roman" w:cs="Times New Roman"/>
          <w:b/>
          <w:bCs/>
          <w:sz w:val="28"/>
          <w:szCs w:val="28"/>
        </w:rPr>
        <w:t>organizatori</w:t>
      </w:r>
      <w:r w:rsidR="00E456FF" w:rsidRPr="00DA7CD9">
        <w:rPr>
          <w:rFonts w:ascii="Times New Roman" w:hAnsi="Times New Roman" w:cs="Times New Roman"/>
          <w:b/>
          <w:bCs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 w:rsidR="00DA7CD9">
        <w:rPr>
          <w:rFonts w:ascii="Times New Roman" w:hAnsi="Times New Roman" w:cs="Times New Roman"/>
          <w:sz w:val="28"/>
          <w:szCs w:val="28"/>
        </w:rPr>
        <w:t>ë</w:t>
      </w:r>
      <w:r>
        <w:rPr>
          <w:rFonts w:ascii="Times New Roman" w:hAnsi="Times New Roman" w:cs="Times New Roman"/>
          <w:sz w:val="28"/>
          <w:szCs w:val="28"/>
        </w:rPr>
        <w:t xml:space="preserve"> cil</w:t>
      </w:r>
      <w:r w:rsidR="00DA7CD9">
        <w:rPr>
          <w:rFonts w:ascii="Times New Roman" w:hAnsi="Times New Roman" w:cs="Times New Roman"/>
          <w:sz w:val="28"/>
          <w:szCs w:val="28"/>
        </w:rPr>
        <w:t>ë</w:t>
      </w:r>
      <w:r>
        <w:rPr>
          <w:rFonts w:ascii="Times New Roman" w:hAnsi="Times New Roman" w:cs="Times New Roman"/>
          <w:sz w:val="28"/>
          <w:szCs w:val="28"/>
        </w:rPr>
        <w:t>t n</w:t>
      </w:r>
      <w:r w:rsidR="00DA7CD9">
        <w:rPr>
          <w:rFonts w:ascii="Times New Roman" w:hAnsi="Times New Roman" w:cs="Times New Roman"/>
          <w:sz w:val="28"/>
          <w:szCs w:val="28"/>
        </w:rPr>
        <w:t xml:space="preserve">ë tërminologjinë </w:t>
      </w:r>
      <w:r>
        <w:rPr>
          <w:rFonts w:ascii="Times New Roman" w:hAnsi="Times New Roman" w:cs="Times New Roman"/>
          <w:sz w:val="28"/>
          <w:szCs w:val="28"/>
        </w:rPr>
        <w:t>juridike konsiderohen bashk</w:t>
      </w:r>
      <w:r w:rsidR="00DA7CD9">
        <w:rPr>
          <w:rFonts w:ascii="Times New Roman" w:hAnsi="Times New Roman" w:cs="Times New Roman"/>
          <w:sz w:val="28"/>
          <w:szCs w:val="28"/>
        </w:rPr>
        <w:t>ë</w:t>
      </w:r>
      <w:r>
        <w:rPr>
          <w:rFonts w:ascii="Times New Roman" w:hAnsi="Times New Roman" w:cs="Times New Roman"/>
          <w:sz w:val="28"/>
          <w:szCs w:val="28"/>
        </w:rPr>
        <w:t>puntor t</w:t>
      </w:r>
      <w:r w:rsidR="00DA7CD9">
        <w:rPr>
          <w:rFonts w:ascii="Times New Roman" w:hAnsi="Times New Roman" w:cs="Times New Roman"/>
          <w:sz w:val="28"/>
          <w:szCs w:val="28"/>
        </w:rPr>
        <w:t>ë</w:t>
      </w:r>
      <w:r>
        <w:rPr>
          <w:rFonts w:ascii="Times New Roman" w:hAnsi="Times New Roman" w:cs="Times New Roman"/>
          <w:sz w:val="28"/>
          <w:szCs w:val="28"/>
        </w:rPr>
        <w:t xml:space="preserve"> vepr</w:t>
      </w:r>
      <w:r w:rsidR="00DA7CD9">
        <w:rPr>
          <w:rFonts w:ascii="Times New Roman" w:hAnsi="Times New Roman" w:cs="Times New Roman"/>
          <w:sz w:val="28"/>
          <w:szCs w:val="28"/>
        </w:rPr>
        <w:t>ë</w:t>
      </w:r>
      <w:r>
        <w:rPr>
          <w:rFonts w:ascii="Times New Roman" w:hAnsi="Times New Roman" w:cs="Times New Roman"/>
          <w:sz w:val="28"/>
          <w:szCs w:val="28"/>
        </w:rPr>
        <w:t>s penale</w:t>
      </w:r>
      <w:r w:rsidR="00DA7CD9">
        <w:rPr>
          <w:rFonts w:ascii="Times New Roman" w:hAnsi="Times New Roman" w:cs="Times New Roman"/>
          <w:sz w:val="28"/>
          <w:szCs w:val="28"/>
        </w:rPr>
        <w:t>.</w:t>
      </w:r>
    </w:p>
    <w:p w14:paraId="34171D06" w14:textId="36B301DA" w:rsidR="000E0682" w:rsidRDefault="00DA7CD9" w:rsidP="001E6D38">
      <w:pPr>
        <w:spacing w:line="240" w:lineRule="auto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A2506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B</w:t>
      </w:r>
      <w:r w:rsidR="00E456FF" w:rsidRPr="00A2506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ashkëkr</w:t>
      </w:r>
      <w:r w:rsidRPr="00A2506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yers</w:t>
      </w:r>
      <w:r w:rsidRPr="00DA7CD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konsiderohet përsoni i cili me veprimet e tij së bashku me kryersin e kryejnë vepren penale</w:t>
      </w:r>
    </w:p>
    <w:p w14:paraId="1BA539D8" w14:textId="1FCB0B7D" w:rsidR="00DA7CD9" w:rsidRDefault="00DA7CD9" w:rsidP="001E6D38">
      <w:pPr>
        <w:spacing w:line="240" w:lineRule="auto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A2506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Ndihmës</w:t>
      </w:r>
      <w:r w:rsidR="00153C1E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konsiderohet përsoni </w:t>
      </w:r>
      <w:r w:rsidR="0070707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i cili qoftë </w:t>
      </w:r>
      <w:r w:rsidR="008E40C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para kryerjen ose pas kryerjes e ndihmon, ja lehtëson personit kryerjen e vepres penale</w:t>
      </w:r>
      <w:r w:rsidR="008321BB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( ia fshehë gjurmët</w:t>
      </w:r>
      <w:r w:rsidR="00A2506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, ia sjell viktimen në vendin e caktuar etj)</w:t>
      </w:r>
    </w:p>
    <w:p w14:paraId="5EBBF32F" w14:textId="21B4C140" w:rsidR="006D37EE" w:rsidRDefault="00882406" w:rsidP="001E6D38">
      <w:pPr>
        <w:spacing w:line="240" w:lineRule="auto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2F6DE4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Shtytës 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konsiderohet </w:t>
      </w:r>
      <w:r w:rsidR="00BA263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personi i cili ndikon tek kryersi që të marrë vendimin për kryerjen e vepres penale</w:t>
      </w:r>
      <w:r w:rsidR="00580A7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, ky</w:t>
      </w:r>
      <w:r w:rsidR="00C26E6C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="0065428A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ndikim mund të jetë në forma të ndryshme qoftë përmes udhë</w:t>
      </w:r>
      <w:r w:rsidR="001267F7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z</w:t>
      </w:r>
      <w:r w:rsidR="0065428A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i</w:t>
      </w:r>
      <w:r w:rsidR="001267F7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meve</w:t>
      </w:r>
      <w:r w:rsidR="00AC26F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, këshillave të ndryshme, </w:t>
      </w:r>
      <w:r w:rsidR="00E976F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informatave</w:t>
      </w:r>
      <w:r w:rsidR="007526A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apo permes formave të tjera të kërcenenimeve</w:t>
      </w:r>
      <w:r w:rsidR="00CC109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.</w:t>
      </w:r>
    </w:p>
    <w:p w14:paraId="2A35D5C7" w14:textId="0AE7FA65" w:rsidR="00CC109D" w:rsidRDefault="00CC109D" w:rsidP="001E6D38">
      <w:pPr>
        <w:spacing w:line="240" w:lineRule="auto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14347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Oranizator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të veprës penale konsiderohe</w:t>
      </w:r>
      <w:r w:rsidR="0014347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t personi i cili merret me organizimin e vepres penale</w:t>
      </w:r>
      <w:r w:rsidR="006F777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.</w:t>
      </w:r>
    </w:p>
    <w:p w14:paraId="702AA578" w14:textId="26CD5B58" w:rsidR="006F7771" w:rsidRPr="00A44A43" w:rsidRDefault="002717B6" w:rsidP="001E6D38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Karakteristikat psiko fizike të personit </w:t>
      </w:r>
      <w:r w:rsidR="000139D7">
        <w:rPr>
          <w:rFonts w:ascii="Times New Roman" w:hAnsi="Times New Roman" w:cs="Times New Roman"/>
          <w:color w:val="000000" w:themeColor="text1"/>
          <w:sz w:val="28"/>
          <w:szCs w:val="28"/>
        </w:rPr>
        <w:t>te cilat janë objekt studimi i Taktikes Kriminalistike</w:t>
      </w:r>
      <w:r w:rsidR="008C75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që janë</w:t>
      </w:r>
      <w:r w:rsidR="00934C47">
        <w:rPr>
          <w:rFonts w:ascii="Times New Roman" w:hAnsi="Times New Roman" w:cs="Times New Roman"/>
          <w:sz w:val="28"/>
          <w:szCs w:val="28"/>
        </w:rPr>
        <w:t xml:space="preserve">; </w:t>
      </w:r>
      <w:r w:rsidR="00934C47">
        <w:rPr>
          <w:rFonts w:ascii="Times New Roman" w:hAnsi="Times New Roman" w:cs="Times New Roman"/>
          <w:color w:val="000000" w:themeColor="text1"/>
          <w:sz w:val="28"/>
          <w:szCs w:val="28"/>
        </w:rPr>
        <w:t>k</w:t>
      </w:r>
      <w:r w:rsidR="008C75F5">
        <w:rPr>
          <w:rFonts w:ascii="Times New Roman" w:hAnsi="Times New Roman" w:cs="Times New Roman"/>
          <w:color w:val="000000" w:themeColor="text1"/>
          <w:sz w:val="28"/>
          <w:szCs w:val="28"/>
        </w:rPr>
        <w:t>arakteri,</w:t>
      </w:r>
      <w:r w:rsidR="002563C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A7215">
        <w:rPr>
          <w:rFonts w:ascii="Times New Roman" w:hAnsi="Times New Roman" w:cs="Times New Roman"/>
          <w:color w:val="000000" w:themeColor="text1"/>
          <w:sz w:val="28"/>
          <w:szCs w:val="28"/>
        </w:rPr>
        <w:t>emocionet</w:t>
      </w:r>
      <w:r w:rsidR="00AB275B">
        <w:rPr>
          <w:rFonts w:ascii="Times New Roman" w:hAnsi="Times New Roman" w:cs="Times New Roman"/>
          <w:color w:val="000000" w:themeColor="text1"/>
          <w:sz w:val="28"/>
          <w:szCs w:val="28"/>
        </w:rPr>
        <w:t>, pasioni</w:t>
      </w:r>
      <w:r w:rsidR="004B180C">
        <w:rPr>
          <w:rFonts w:ascii="Times New Roman" w:hAnsi="Times New Roman" w:cs="Times New Roman"/>
          <w:color w:val="000000" w:themeColor="text1"/>
          <w:sz w:val="28"/>
          <w:szCs w:val="28"/>
        </w:rPr>
        <w:t>, zakonet, motivet</w:t>
      </w:r>
      <w:r w:rsidR="00074442">
        <w:rPr>
          <w:rFonts w:ascii="Times New Roman" w:hAnsi="Times New Roman" w:cs="Times New Roman"/>
          <w:color w:val="000000" w:themeColor="text1"/>
          <w:sz w:val="28"/>
          <w:szCs w:val="28"/>
        </w:rPr>
        <w:t>, temperamenti</w:t>
      </w:r>
      <w:r w:rsidR="00CF2FBD">
        <w:rPr>
          <w:rFonts w:ascii="Times New Roman" w:hAnsi="Times New Roman" w:cs="Times New Roman"/>
          <w:color w:val="000000" w:themeColor="text1"/>
          <w:sz w:val="28"/>
          <w:szCs w:val="28"/>
        </w:rPr>
        <w:t>, aftësitë profesionale të personit.</w:t>
      </w:r>
    </w:p>
    <w:p w14:paraId="362D0476" w14:textId="6B774316" w:rsidR="00A25062" w:rsidRPr="005130D0" w:rsidRDefault="008C75F5" w:rsidP="001E6D38">
      <w:pPr>
        <w:spacing w:line="240" w:lineRule="auto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CD677D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Karakteri</w:t>
      </w:r>
      <w:r w:rsidRPr="005130D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nënkupton tërësinë </w:t>
      </w:r>
      <w:r w:rsidR="00206832" w:rsidRPr="005130D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e karakteristikave psikologjike të një personi </w:t>
      </w:r>
      <w:r w:rsidR="00573160" w:rsidRPr="005130D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me të cilat ai manifestohet </w:t>
      </w:r>
      <w:r w:rsidR="00934C47" w:rsidRPr="005130D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në rrethin apo mjedisin e caktuar.</w:t>
      </w:r>
    </w:p>
    <w:p w14:paraId="230A2BF4" w14:textId="73C9D7B0" w:rsidR="00934C47" w:rsidRDefault="00B044A2" w:rsidP="001E6D38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Kemi persona me karakter stabil</w:t>
      </w:r>
      <w:r w:rsidR="009A08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dhe labil</w:t>
      </w:r>
      <w:r w:rsidR="004929D4">
        <w:rPr>
          <w:rFonts w:ascii="Times New Roman" w:hAnsi="Times New Roman" w:cs="Times New Roman"/>
          <w:color w:val="000000" w:themeColor="text1"/>
          <w:sz w:val="28"/>
          <w:szCs w:val="28"/>
        </w:rPr>
        <w:t>, të hapur, të mbyllur, të forte, të butë</w:t>
      </w:r>
      <w:r w:rsidR="00AB27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etj.</w:t>
      </w:r>
    </w:p>
    <w:p w14:paraId="0D63C0F4" w14:textId="1DF49BCD" w:rsidR="00C34B5A" w:rsidRDefault="00882536" w:rsidP="001E6D38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Kur organi procedues ka </w:t>
      </w:r>
      <w:r w:rsidR="00DB09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të bëj me një person me karakter stabil </w:t>
      </w:r>
      <w:r w:rsidR="00C34B5A">
        <w:rPr>
          <w:rFonts w:ascii="Times New Roman" w:hAnsi="Times New Roman" w:cs="Times New Roman"/>
          <w:color w:val="000000" w:themeColor="text1"/>
          <w:sz w:val="28"/>
          <w:szCs w:val="28"/>
        </w:rPr>
        <w:t>ai nuk e ndryshon qendrimin e tij.</w:t>
      </w:r>
      <w:r w:rsidR="00BA7215">
        <w:rPr>
          <w:rFonts w:ascii="Times New Roman" w:hAnsi="Times New Roman" w:cs="Times New Roman"/>
          <w:color w:val="000000" w:themeColor="text1"/>
          <w:sz w:val="28"/>
          <w:szCs w:val="28"/>
        </w:rPr>
        <w:t>Ndërsa kur ka të bëj me persona me karakter labil ata i ndryshojnë qendrimet e tyre.</w:t>
      </w:r>
    </w:p>
    <w:p w14:paraId="2BDA3383" w14:textId="2921FA6B" w:rsidR="00BA7215" w:rsidRPr="008C75F5" w:rsidRDefault="00BA7215" w:rsidP="001E6D38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Karaktere të hapura, mbyllura, të forta, të buta etj.</w:t>
      </w:r>
    </w:p>
    <w:p w14:paraId="64F3C501" w14:textId="2164675C" w:rsidR="008E40C1" w:rsidRDefault="005130D0" w:rsidP="001E6D38">
      <w:pPr>
        <w:spacing w:line="240" w:lineRule="auto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CD677D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Emocionet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p</w:t>
      </w:r>
      <w:r w:rsidR="00BA7215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araqesin nje gjendje psiko-fiziologjike të personit e cila gjendje e shtyn atë të veprojë apo të mos veprojë, p.sh 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frika</w:t>
      </w:r>
      <w:r w:rsidR="004929D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, gëzimi, turpi, ankthi etj</w:t>
      </w:r>
      <w:r w:rsidR="00AB275B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.</w:t>
      </w:r>
    </w:p>
    <w:p w14:paraId="5DA1A529" w14:textId="42FD752F" w:rsidR="00AB275B" w:rsidRDefault="00AB275B" w:rsidP="001E6D38">
      <w:pPr>
        <w:spacing w:line="240" w:lineRule="auto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CD677D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Pasioni 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është një ndjenjë e fuqishme që shfaqet me vrull për një gjë të caktuar.Kemi pasione </w:t>
      </w:r>
      <w:r w:rsidR="00F5025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pozitive</w:t>
      </w:r>
      <w:r w:rsidR="00F50250">
        <w:rPr>
          <w:rFonts w:ascii="Times New Roman" w:hAnsi="Times New Roman" w:cs="Times New Roman"/>
          <w:sz w:val="28"/>
          <w:szCs w:val="28"/>
        </w:rPr>
        <w:t xml:space="preserve">; </w:t>
      </w:r>
      <w:r w:rsidR="00F5025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për lexim, këndim etj, pasione negative</w:t>
      </w:r>
      <w:r w:rsidR="002563CD">
        <w:rPr>
          <w:rFonts w:ascii="Times New Roman" w:hAnsi="Times New Roman" w:cs="Times New Roman"/>
          <w:sz w:val="28"/>
          <w:szCs w:val="28"/>
        </w:rPr>
        <w:t xml:space="preserve">; </w:t>
      </w:r>
      <w:r w:rsidR="00F5025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bixhozi</w:t>
      </w:r>
      <w:r w:rsidR="002563C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, gjuetia etj.</w:t>
      </w:r>
    </w:p>
    <w:p w14:paraId="0CE95536" w14:textId="335F8943" w:rsidR="00102BB2" w:rsidRDefault="00102BB2" w:rsidP="001E6D38">
      <w:pPr>
        <w:spacing w:line="240" w:lineRule="auto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CD677D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lastRenderedPageBreak/>
        <w:t xml:space="preserve">Zakonet 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paraqesin një rregull apo normë të mënyres së jeteses që ma</w:t>
      </w:r>
      <w:r w:rsidR="009C6F5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nifestohet në sjellje apo veprime, në mënyren e veshjes si dhe në marrëdhënie të tjera </w:t>
      </w:r>
      <w:r w:rsidR="00CD677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shoqërore.</w:t>
      </w:r>
    </w:p>
    <w:p w14:paraId="6BD1AD7C" w14:textId="1A502F7C" w:rsidR="00CD677D" w:rsidRDefault="004B180C" w:rsidP="001E6D38">
      <w:pPr>
        <w:spacing w:line="240" w:lineRule="auto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2D4CB1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Motivi 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është shtytja e brendshme e p</w:t>
      </w:r>
      <w:r w:rsidR="002D4C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ersonit pët të kryer një veper penale.</w:t>
      </w:r>
      <w:r w:rsidR="0051169C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P.sh motivii kryerjes së ndonje vepre penale mund të jetë pasurimi</w:t>
      </w:r>
      <w:r w:rsidR="00695B7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. </w:t>
      </w:r>
    </w:p>
    <w:p w14:paraId="3C3CAD65" w14:textId="13F6FF5E" w:rsidR="00E07F4F" w:rsidRDefault="00E07F4F" w:rsidP="001E6D38">
      <w:pPr>
        <w:spacing w:line="240" w:lineRule="auto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E07F4F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Temperamenti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Pr="00E07F4F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nënkupton shkallen e intenzitetit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="007E693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të reagimit të personit ndaj veprimeve të jashtme.</w:t>
      </w:r>
    </w:p>
    <w:p w14:paraId="22486CFA" w14:textId="6D80B051" w:rsidR="00E8058F" w:rsidRDefault="00E8058F" w:rsidP="001E6D38">
      <w:pPr>
        <w:spacing w:line="240" w:lineRule="auto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5844FF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Tem</w:t>
      </w:r>
      <w:r w:rsidR="0031187E" w:rsidRPr="005844FF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pe</w:t>
      </w:r>
      <w:r w:rsidRPr="005844FF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ramenti sanguinik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– forma e reagimit më të lartë </w:t>
      </w:r>
    </w:p>
    <w:p w14:paraId="32CF723B" w14:textId="512FAAD9" w:rsidR="00E8058F" w:rsidRDefault="0031187E" w:rsidP="001E6D38">
      <w:pPr>
        <w:spacing w:line="240" w:lineRule="auto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5844FF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Temperamenti </w:t>
      </w:r>
      <w:r w:rsidR="00E8058F" w:rsidRPr="005844FF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melan</w:t>
      </w:r>
      <w:r w:rsidRPr="005844FF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kolik</w:t>
      </w:r>
      <w:r w:rsidR="0024792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- </w:t>
      </w:r>
      <w:r w:rsidR="000D323A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intenziteti i reagimit të tyre është më i ulët </w:t>
      </w:r>
    </w:p>
    <w:p w14:paraId="549DE79D" w14:textId="36535A24" w:rsidR="00E71211" w:rsidRDefault="00E71211" w:rsidP="001E6D38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2A7">
        <w:rPr>
          <w:rFonts w:ascii="Times New Roman" w:hAnsi="Times New Roman" w:cs="Times New Roman"/>
          <w:color w:val="000000" w:themeColor="text1"/>
          <w:sz w:val="28"/>
          <w:szCs w:val="28"/>
        </w:rPr>
        <w:t>P</w:t>
      </w:r>
      <w:r w:rsidR="005D0FED">
        <w:rPr>
          <w:rFonts w:ascii="Times New Roman" w:hAnsi="Times New Roman" w:cs="Times New Roman"/>
          <w:color w:val="000000" w:themeColor="text1"/>
          <w:sz w:val="28"/>
          <w:szCs w:val="28"/>
        </w:rPr>
        <w:t>ë</w:t>
      </w:r>
      <w:r w:rsidRPr="00AA12A7">
        <w:rPr>
          <w:rFonts w:ascii="Times New Roman" w:hAnsi="Times New Roman" w:cs="Times New Roman"/>
          <w:color w:val="000000" w:themeColor="text1"/>
          <w:sz w:val="28"/>
          <w:szCs w:val="28"/>
        </w:rPr>
        <w:t>rveq karakteristikave psi</w:t>
      </w:r>
      <w:r w:rsidR="00AA12A7" w:rsidRPr="00AA12A7">
        <w:rPr>
          <w:rFonts w:ascii="Times New Roman" w:hAnsi="Times New Roman" w:cs="Times New Roman"/>
          <w:color w:val="000000" w:themeColor="text1"/>
          <w:sz w:val="28"/>
          <w:szCs w:val="28"/>
        </w:rPr>
        <w:t>kologjike</w:t>
      </w:r>
      <w:r w:rsidR="008D50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A12A7" w:rsidRPr="00AA12A7">
        <w:rPr>
          <w:rFonts w:ascii="Times New Roman" w:hAnsi="Times New Roman" w:cs="Times New Roman"/>
          <w:color w:val="000000" w:themeColor="text1"/>
          <w:sz w:val="28"/>
          <w:szCs w:val="28"/>
        </w:rPr>
        <w:t>Taktik</w:t>
      </w:r>
      <w:r w:rsidR="005D0FED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="00AA12A7" w:rsidRPr="00AA12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D0FED">
        <w:rPr>
          <w:rFonts w:ascii="Times New Roman" w:hAnsi="Times New Roman" w:cs="Times New Roman"/>
          <w:color w:val="000000" w:themeColor="text1"/>
          <w:sz w:val="28"/>
          <w:szCs w:val="28"/>
        </w:rPr>
        <w:t>K</w:t>
      </w:r>
      <w:r w:rsidR="00AA12A7" w:rsidRPr="00AA12A7">
        <w:rPr>
          <w:rFonts w:ascii="Times New Roman" w:hAnsi="Times New Roman" w:cs="Times New Roman"/>
          <w:color w:val="000000" w:themeColor="text1"/>
          <w:sz w:val="28"/>
          <w:szCs w:val="28"/>
        </w:rPr>
        <w:t>riminalistike studion</w:t>
      </w:r>
      <w:r w:rsidR="005D0F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edhe </w:t>
      </w:r>
      <w:r w:rsidR="00AA12A7" w:rsidRPr="00AA12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karakteristikat fizike te tyre</w:t>
      </w:r>
      <w:r w:rsidR="00A5200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0229573" w14:textId="376873FF" w:rsidR="00C730EE" w:rsidRPr="00AA12A7" w:rsidRDefault="00C730EE" w:rsidP="001E6D38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52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Alibija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prova apo deshmia </w:t>
      </w:r>
      <w:r w:rsidR="00406ED1">
        <w:rPr>
          <w:rFonts w:ascii="Times New Roman" w:hAnsi="Times New Roman" w:cs="Times New Roman"/>
          <w:color w:val="000000" w:themeColor="text1"/>
          <w:sz w:val="28"/>
          <w:szCs w:val="28"/>
        </w:rPr>
        <w:t>mbi mospranimin e personit</w:t>
      </w:r>
      <w:r w:rsidR="00E452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në vendin e ngjarjes.</w:t>
      </w:r>
    </w:p>
    <w:sectPr w:rsidR="00C730EE" w:rsidRPr="00AA12A7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75A60" w14:textId="77777777" w:rsidR="002A7C84" w:rsidRDefault="002A7C84" w:rsidP="00074442">
      <w:pPr>
        <w:spacing w:after="0" w:line="240" w:lineRule="auto"/>
      </w:pPr>
      <w:r>
        <w:separator/>
      </w:r>
    </w:p>
  </w:endnote>
  <w:endnote w:type="continuationSeparator" w:id="0">
    <w:p w14:paraId="69F30527" w14:textId="77777777" w:rsidR="002A7C84" w:rsidRDefault="002A7C84" w:rsidP="000744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69164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CC44E3" w14:textId="119E3D19" w:rsidR="003E0A22" w:rsidRDefault="003E0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D90E4A" w14:textId="77777777" w:rsidR="00074442" w:rsidRDefault="000744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407AC" w14:textId="77777777" w:rsidR="002A7C84" w:rsidRDefault="002A7C84" w:rsidP="00074442">
      <w:pPr>
        <w:spacing w:after="0" w:line="240" w:lineRule="auto"/>
      </w:pPr>
      <w:r>
        <w:separator/>
      </w:r>
    </w:p>
  </w:footnote>
  <w:footnote w:type="continuationSeparator" w:id="0">
    <w:p w14:paraId="26F8EC35" w14:textId="77777777" w:rsidR="002A7C84" w:rsidRDefault="002A7C84" w:rsidP="000744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A9B"/>
    <w:rsid w:val="000139D7"/>
    <w:rsid w:val="00074442"/>
    <w:rsid w:val="000C1D3B"/>
    <w:rsid w:val="000D323A"/>
    <w:rsid w:val="000E0682"/>
    <w:rsid w:val="000F17B1"/>
    <w:rsid w:val="00102BB2"/>
    <w:rsid w:val="001267F7"/>
    <w:rsid w:val="00143478"/>
    <w:rsid w:val="00153C1E"/>
    <w:rsid w:val="001B1B2A"/>
    <w:rsid w:val="001E6D38"/>
    <w:rsid w:val="001F4527"/>
    <w:rsid w:val="00206832"/>
    <w:rsid w:val="00247928"/>
    <w:rsid w:val="00254ACD"/>
    <w:rsid w:val="002563CD"/>
    <w:rsid w:val="002717B6"/>
    <w:rsid w:val="0029079A"/>
    <w:rsid w:val="002A7C84"/>
    <w:rsid w:val="002D4CB1"/>
    <w:rsid w:val="002F6DE4"/>
    <w:rsid w:val="0031187E"/>
    <w:rsid w:val="003A5F9C"/>
    <w:rsid w:val="003B397C"/>
    <w:rsid w:val="003D48CA"/>
    <w:rsid w:val="003E0A22"/>
    <w:rsid w:val="00406ED1"/>
    <w:rsid w:val="004429FD"/>
    <w:rsid w:val="004929D4"/>
    <w:rsid w:val="004B180C"/>
    <w:rsid w:val="004D0429"/>
    <w:rsid w:val="004E43B8"/>
    <w:rsid w:val="0050603F"/>
    <w:rsid w:val="0051169C"/>
    <w:rsid w:val="00512895"/>
    <w:rsid w:val="005130D0"/>
    <w:rsid w:val="00547BD8"/>
    <w:rsid w:val="0055574B"/>
    <w:rsid w:val="00573160"/>
    <w:rsid w:val="00580A73"/>
    <w:rsid w:val="005844FF"/>
    <w:rsid w:val="005D0FED"/>
    <w:rsid w:val="005F2528"/>
    <w:rsid w:val="0065428A"/>
    <w:rsid w:val="00695B73"/>
    <w:rsid w:val="006D37EE"/>
    <w:rsid w:val="006F7771"/>
    <w:rsid w:val="00707071"/>
    <w:rsid w:val="00733E49"/>
    <w:rsid w:val="007526A1"/>
    <w:rsid w:val="007E6939"/>
    <w:rsid w:val="00810450"/>
    <w:rsid w:val="008321BB"/>
    <w:rsid w:val="0085654B"/>
    <w:rsid w:val="00882406"/>
    <w:rsid w:val="00882536"/>
    <w:rsid w:val="008C75F5"/>
    <w:rsid w:val="008D5037"/>
    <w:rsid w:val="008E40C1"/>
    <w:rsid w:val="008F568D"/>
    <w:rsid w:val="00934C47"/>
    <w:rsid w:val="009A085B"/>
    <w:rsid w:val="009C423F"/>
    <w:rsid w:val="009C6F59"/>
    <w:rsid w:val="009E5356"/>
    <w:rsid w:val="00A25062"/>
    <w:rsid w:val="00A44A43"/>
    <w:rsid w:val="00A52003"/>
    <w:rsid w:val="00AA12A7"/>
    <w:rsid w:val="00AB275B"/>
    <w:rsid w:val="00AB54A9"/>
    <w:rsid w:val="00AC26F8"/>
    <w:rsid w:val="00AE25A3"/>
    <w:rsid w:val="00AE3938"/>
    <w:rsid w:val="00B044A2"/>
    <w:rsid w:val="00B23929"/>
    <w:rsid w:val="00B27708"/>
    <w:rsid w:val="00B40C14"/>
    <w:rsid w:val="00BA2633"/>
    <w:rsid w:val="00BA7215"/>
    <w:rsid w:val="00BD1A9B"/>
    <w:rsid w:val="00C26E6C"/>
    <w:rsid w:val="00C34B5A"/>
    <w:rsid w:val="00C730EE"/>
    <w:rsid w:val="00C73FDC"/>
    <w:rsid w:val="00CB6BB4"/>
    <w:rsid w:val="00CC109D"/>
    <w:rsid w:val="00CD677D"/>
    <w:rsid w:val="00CE0116"/>
    <w:rsid w:val="00CF2FBD"/>
    <w:rsid w:val="00D110DD"/>
    <w:rsid w:val="00DA7CD9"/>
    <w:rsid w:val="00DB0982"/>
    <w:rsid w:val="00E07F4F"/>
    <w:rsid w:val="00E23B98"/>
    <w:rsid w:val="00E452F8"/>
    <w:rsid w:val="00E456FF"/>
    <w:rsid w:val="00E71211"/>
    <w:rsid w:val="00E7342D"/>
    <w:rsid w:val="00E8058F"/>
    <w:rsid w:val="00E85E03"/>
    <w:rsid w:val="00E976F3"/>
    <w:rsid w:val="00EA4862"/>
    <w:rsid w:val="00EB6F11"/>
    <w:rsid w:val="00F12294"/>
    <w:rsid w:val="00F3782D"/>
    <w:rsid w:val="00F50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8794B"/>
  <w15:chartTrackingRefBased/>
  <w15:docId w15:val="{BE46C411-FB27-4D21-AFE4-14130D721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A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A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A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A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44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442"/>
  </w:style>
  <w:style w:type="paragraph" w:styleId="Footer">
    <w:name w:val="footer"/>
    <w:basedOn w:val="Normal"/>
    <w:link w:val="FooterChar"/>
    <w:uiPriority w:val="99"/>
    <w:unhideWhenUsed/>
    <w:rsid w:val="000744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442"/>
  </w:style>
  <w:style w:type="character" w:styleId="PlaceholderText">
    <w:name w:val="Placeholder Text"/>
    <w:basedOn w:val="DefaultParagraphFont"/>
    <w:uiPriority w:val="99"/>
    <w:semiHidden/>
    <w:rsid w:val="00D110D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4</Pages>
  <Words>707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Genisa Meta</dc:creator>
  <cp:keywords/>
  <dc:description/>
  <cp:lastModifiedBy>Genisa Meta</cp:lastModifiedBy>
  <cp:revision>99</cp:revision>
  <dcterms:created xsi:type="dcterms:W3CDTF">2026-09-23T16:22:00Z</dcterms:created>
  <dcterms:modified xsi:type="dcterms:W3CDTF">2026-09-23T18:53:00Z</dcterms:modified>
</cp:coreProperties>
</file>