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90" w:type="dxa"/>
        <w:jc w:val="left"/>
        <w:tblInd w:w="-299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2"/>
        <w:gridCol w:w="3544"/>
        <w:gridCol w:w="5274"/>
      </w:tblGrid>
      <w:tr>
        <w:trPr>
          <w:trHeight w:val="346" w:hRule="atLeast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er"/>
              <w:widowControl w:val="false"/>
              <w:snapToGrid w:val="false"/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shape_0" adj="12000" fillcolor="#6600cc" stroked="t" o:allowincell="f" style="position:absolute;margin-left:0.05pt;margin-top:0pt;width:50.85pt;height:23pt;mso-wrap-style:none;v-text-anchor:middle" type="_x0000_t172">
                  <v:path textpathok="t"/>
                  <v:textpath on="t" fitshape="t" string="BLOC 2" style="font-family:&quot;Impact&quot;;font-size:12pt" trim="t"/>
                  <v:fill o:detectmouseclick="t" type="solid" color2="#99ff33"/>
                  <v:stroke color="#cc99ff" weight="9360" joinstyle="miter" endcap="flat"/>
                  <w10:wrap type="none"/>
                </v:shape>
              </w:pic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spacing w:lineRule="auto" w:line="276"/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BTS Services informatiques aux Organisations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200"/>
              <w:ind w:hanging="0" w:left="10" w:right="360"/>
              <w:jc w:val="center"/>
              <w:rPr>
                <w:rFonts w:eastAsia="Arial"/>
                <w:b/>
                <w:i w:val="false"/>
                <w:i w:val="false"/>
                <w:sz w:val="28"/>
                <w:szCs w:val="28"/>
              </w:rPr>
            </w:pPr>
            <w:r>
              <w:rPr>
                <w:rFonts w:eastAsia="Arial"/>
                <w:b/>
                <w:i w:val="false"/>
                <w:sz w:val="28"/>
                <w:szCs w:val="28"/>
              </w:rPr>
              <w:t>Solutions Logicielles et Applications Métiers - SLAM</w:t>
            </w:r>
          </w:p>
        </w:tc>
      </w:tr>
      <w:tr>
        <w:trPr>
          <w:trHeight w:val="106" w:hRule="atLeast"/>
        </w:trPr>
        <w:tc>
          <w:tcPr>
            <w:tcW w:w="12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er"/>
              <w:widowControl w:val="false"/>
              <w:snapToGrid w:val="false"/>
              <w:spacing w:lineRule="auto" w:line="276"/>
              <w:jc w:val="center"/>
              <w:rPr>
                <w:rFonts w:ascii="Arial" w:hAnsi="Arial" w:eastAsia="Arial" w:cs="Arial"/>
                <w:b/>
                <w:i/>
                <w:i/>
                <w:sz w:val="28"/>
                <w:szCs w:val="28"/>
                <w:lang w:val="fr-FR"/>
              </w:rPr>
            </w:pPr>
            <w:r>
              <w:rPr>
                <w:rFonts w:eastAsia="Arial" w:cs="Arial"/>
                <w:b/>
                <w:i/>
                <w:sz w:val="28"/>
                <w:szCs w:val="28"/>
                <w:lang w:val="fr-FR"/>
              </w:rPr>
            </w:r>
          </w:p>
        </w:tc>
        <w:tc>
          <w:tcPr>
            <w:tcW w:w="8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widowControl w:val="false"/>
              <w:tabs>
                <w:tab w:val="clear" w:pos="7143"/>
                <w:tab w:val="clear" w:pos="14287"/>
                <w:tab w:val="left" w:pos="694" w:leader="none"/>
                <w:tab w:val="center" w:pos="3446" w:leader="none"/>
                <w:tab w:val="center" w:pos="4536" w:leader="none"/>
                <w:tab w:val="right" w:pos="9072" w:leader="none"/>
              </w:tabs>
              <w:spacing w:lineRule="auto" w:line="276"/>
              <w:jc w:val="center"/>
              <w:rPr/>
            </w:pPr>
            <w:r>
              <w:rPr>
                <w:b/>
                <w:sz w:val="28"/>
                <w:szCs w:val="28"/>
                <w:lang w:val="fr-FR"/>
              </w:rPr>
              <w:t xml:space="preserve">B2.3 </w:t>
            </w:r>
            <w:r>
              <w:rPr>
                <w:rFonts w:cs="Arial"/>
                <w:b/>
                <w:lang w:val="fr-FR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fr-FR"/>
              </w:rPr>
              <w:t xml:space="preserve"> Gestion des données</w:t>
            </w:r>
          </w:p>
          <w:p>
            <w:pPr>
              <w:pStyle w:val="Header"/>
              <w:widowControl w:val="false"/>
              <w:tabs>
                <w:tab w:val="clear" w:pos="7143"/>
                <w:tab w:val="clear" w:pos="14287"/>
                <w:tab w:val="left" w:pos="694" w:leader="none"/>
                <w:tab w:val="center" w:pos="3446" w:leader="none"/>
                <w:tab w:val="center" w:pos="4536" w:leader="none"/>
                <w:tab w:val="right" w:pos="9072" w:leader="none"/>
              </w:tabs>
              <w:spacing w:lineRule="auto" w:line="276"/>
              <w:jc w:val="center"/>
              <w:rPr/>
            </w:pPr>
            <w:r>
              <w:rPr>
                <w:b/>
                <w:sz w:val="28"/>
                <w:szCs w:val="28"/>
                <w:lang w:val="fr-FR"/>
              </w:rPr>
              <w:t>Consultation d’une base de données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Pokémons sont des créatures remarquables (et parfois mystérieuses) qui peuplent l'univers du jeu. </w:t>
      </w:r>
      <w:r>
        <w:rPr>
          <w:shd w:fill="FFFFFF" w:val="clear"/>
        </w:rPr>
        <w:t>Les Pokémons apprennent des attaques.</w:t>
      </w:r>
    </w:p>
    <w:p>
      <w:pPr>
        <w:pStyle w:val="Normal"/>
        <w:rPr/>
      </w:pPr>
      <w:r>
        <w:rPr>
          <w:shd w:fill="FFFFFF" w:val="clear"/>
        </w:rPr>
        <w:t xml:space="preserve">Un dresseur est un personnage caractérisé par un nom, son rôle est de capturer des Pokémons. </w:t>
      </w:r>
    </w:p>
    <w:p>
      <w:pPr>
        <w:pStyle w:val="Normal"/>
        <w:rPr>
          <w:i/>
          <w:i/>
          <w:iCs/>
          <w:shd w:fill="FFFFFF" w:val="clear"/>
        </w:rPr>
      </w:pPr>
      <w:r>
        <w:rPr>
          <w:i/>
          <w:iCs/>
          <w:shd w:fill="FFFFFF" w:val="clear"/>
        </w:rPr>
        <w:t>Dans cette base de données, les valeurs ne correspondent pas aux données réelles.</w:t>
      </w:r>
    </w:p>
    <w:p>
      <w:pPr>
        <w:pStyle w:val="Normal"/>
        <w:rPr/>
      </w:pPr>
      <w:r>
        <w:rPr/>
        <w:t>1. En consultant le script SQL fourni, donner le modèle relationnel de la base.</w:t>
      </w:r>
    </w:p>
    <w:p>
      <w:pPr>
        <w:pStyle w:val="Normal"/>
        <w:rPr>
          <w:color w:val="2A6099"/>
        </w:rPr>
      </w:pPr>
      <w:r>
        <w:rPr>
          <w:color w:val="2A6099"/>
        </w:rPr>
        <w:t>---------------------------</w:t>
      </w:r>
    </w:p>
    <w:p>
      <w:pPr>
        <w:pStyle w:val="Normal"/>
        <w:rPr>
          <w:color w:val="2A6099"/>
        </w:rPr>
      </w:pPr>
      <w:r>
        <w:rPr>
          <w:b/>
          <w:bCs/>
          <w:color w:val="2A6099"/>
        </w:rPr>
        <w:t>POKEMON </w:t>
      </w:r>
      <w:r>
        <w:rPr>
          <w:color w:val="2A6099"/>
        </w:rPr>
        <w:t>:</w:t>
      </w:r>
    </w:p>
    <w:p>
      <w:pPr>
        <w:pStyle w:val="Normal"/>
        <w:rPr>
          <w:color w:val="2A6099"/>
        </w:rPr>
      </w:pPr>
      <w:r>
        <w:rPr>
          <w:b w:val="false"/>
          <w:bCs w:val="false"/>
          <w:i/>
          <w:iCs/>
          <w:color w:val="2A6099"/>
          <w:u w:val="single"/>
        </w:rPr>
        <w:t>pokemon</w:t>
      </w:r>
      <w:r>
        <w:rPr>
          <w:color w:val="2A6099"/>
        </w:rPr>
        <w:t xml:space="preserve"> (id,nom,poids,taille,type,nbNageoires,nbPattes,nbHeuresTV,idDresseur)</w:t>
      </w:r>
    </w:p>
    <w:p>
      <w:pPr>
        <w:pStyle w:val="Normal"/>
        <w:rPr>
          <w:color w:val="2A6099"/>
        </w:rPr>
      </w:pPr>
      <w:r>
        <w:rPr>
          <w:color w:val="2A6099"/>
        </w:rPr>
        <w:tab/>
        <w:t>id : Clé primaire</w:t>
        <w:br/>
        <w:tab/>
        <w:t>idDresseur : clé étrangère en reference à id de drésseur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  <w:u w:val="single"/>
        </w:rPr>
        <w:t>dresseur</w:t>
      </w:r>
      <w:r>
        <w:rPr>
          <w:color w:val="2A6099"/>
        </w:rPr>
        <w:t>(id,nom)</w:t>
      </w:r>
    </w:p>
    <w:p>
      <w:pPr>
        <w:pStyle w:val="Normal"/>
        <w:rPr>
          <w:color w:val="2A6099"/>
        </w:rPr>
      </w:pPr>
      <w:r>
        <w:rPr>
          <w:color w:val="2A6099"/>
        </w:rPr>
        <w:tab/>
        <w:t>id : Clé primaire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  <w:u w:val="single"/>
        </w:rPr>
        <w:t>pokemon_attaque</w:t>
      </w:r>
      <w:r>
        <w:rPr>
          <w:color w:val="2A6099"/>
        </w:rPr>
        <w:t>(idPokemon,idAttaque)</w:t>
      </w:r>
    </w:p>
    <w:p>
      <w:pPr>
        <w:pStyle w:val="Normal"/>
        <w:rPr>
          <w:color w:val="2A6099"/>
        </w:rPr>
      </w:pPr>
      <w:r>
        <w:rPr>
          <w:color w:val="2A6099"/>
        </w:rPr>
        <w:tab/>
        <w:t>idPokemon,idAttaque : clé primaire</w:t>
        <w:br/>
        <w:tab/>
        <w:t>idPokemon : clé étrangère en réference à id de pokemon</w:t>
        <w:br/>
        <w:tab/>
        <w:t>idAttaque : clé étrangère en réference à id de Attaque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  <w:u w:val="single"/>
        </w:rPr>
        <w:t>attaque</w:t>
      </w:r>
      <w:r>
        <w:rPr>
          <w:color w:val="2A6099"/>
        </w:rPr>
        <w:t>(id,nom)</w:t>
      </w:r>
    </w:p>
    <w:p>
      <w:pPr>
        <w:pStyle w:val="Normal"/>
        <w:rPr>
          <w:color w:val="2A6099"/>
        </w:rPr>
      </w:pPr>
      <w:r>
        <w:rPr>
          <w:color w:val="2A6099"/>
        </w:rPr>
        <w:tab/>
        <w:t>id : clé primaire</w:t>
      </w:r>
    </w:p>
    <w:p>
      <w:pPr>
        <w:pStyle w:val="Normal"/>
        <w:rPr>
          <w:color w:val="2A6099"/>
        </w:rPr>
      </w:pPr>
      <w:r>
        <w:rPr>
          <w:color w:val="2A6099"/>
        </w:rPr>
      </w:r>
    </w:p>
    <w:p>
      <w:pPr>
        <w:pStyle w:val="Normal"/>
        <w:rPr>
          <w:color w:val="2A6099"/>
        </w:rPr>
      </w:pPr>
      <w:r>
        <w:rPr>
          <w:color w:val="2A6099"/>
        </w:rPr>
        <w:t>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Consulter la table Pokemeon. Que remarquez-vous ?</w:t>
      </w:r>
    </w:p>
    <w:p>
      <w:pPr>
        <w:pStyle w:val="Normal"/>
        <w:rPr>
          <w:color w:val="2A6099"/>
        </w:rPr>
      </w:pPr>
      <w:r>
        <w:rPr>
          <w:color w:val="2A6099"/>
        </w:rPr>
        <w:t>Aucun pokémon n’est relié à un dresseur. De plus il y a beaucoup de colonnes qui n’ont pas de données comme nbPattes pour certains pokemon.</w:t>
      </w:r>
    </w:p>
    <w:p>
      <w:pPr>
        <w:pStyle w:val="Normal"/>
        <w:rPr/>
      </w:pPr>
      <w:r>
        <w:rPr/>
        <w:t>3. Modifier la table Pokemon pour que certains  pokemons soient associés à un dresseur. Pouvez-vous choisir des valeurs au hasard comme 99 ?</w:t>
        <w:br/>
      </w:r>
      <w:r>
        <w:rPr>
          <w:color w:val="2A6099"/>
        </w:rPr>
        <w:t>Il n’est possible d’associé qu’une valeur de 1 à 4 car au dessus de 4 il n’y a pas de colonnes dans la table dresseur et donc la clé étrangère ne peut pas être liée.</w:t>
      </w:r>
    </w:p>
    <w:p>
      <w:pPr>
        <w:pStyle w:val="Normal"/>
        <w:rPr/>
      </w:pPr>
      <w:r>
        <w:rPr/>
        <w:t>4. A quoi sert la table pokemon_attaque ? Quelle est sa clé primaire ?</w:t>
      </w:r>
    </w:p>
    <w:p>
      <w:pPr>
        <w:pStyle w:val="Normal"/>
        <w:rPr>
          <w:color w:val="2A6099"/>
        </w:rPr>
      </w:pPr>
      <w:r>
        <w:rPr>
          <w:color w:val="2A6099"/>
        </w:rPr>
        <w:t>Cette table sert à lié une attaque de la table attaque à un pokemon de la table pokémon.</w:t>
        <w:br/>
        <w:t>Sa clé primaire est une clé composée de idPokemon et de idAttaque.</w:t>
      </w:r>
    </w:p>
    <w:p>
      <w:pPr>
        <w:pStyle w:val="Normal"/>
        <w:rPr/>
      </w:pPr>
      <w:r>
        <w:rPr/>
        <w:t>5. Ajouter des enregistrements dans la table pokemon_attaque (20lignes)</w:t>
      </w:r>
    </w:p>
    <w:p>
      <w:pPr>
        <w:pStyle w:val="Normal"/>
        <w:rPr/>
      </w:pPr>
      <w:r>
        <w:rPr/>
        <w:t>6. Écrire en SQL les requêtes suivantes 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a- Afficher le nom de tous les pkemeons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b- Afficher le nom des pokemons par ordre décroissant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c- Afficher le nom des pokemons qui pèsent plus de 100 kilos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d- Afficher la taille, le pods du pokemon Rattata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e- Afficher le nom des pokemons capturés par Serena Grace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GB"/>
        </w:rPr>
        <w:tab/>
        <w:t>f- Afficher les pokemons avec l’attaque 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GB"/>
        </w:rPr>
        <w:tab/>
        <w:t>g-Afficher les pokemons avec l’attaque Tornade.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GB"/>
        </w:rPr>
        <w:tab/>
        <w:t>h-Afficher les attaques du pokemon Rondoudou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GB"/>
        </w:rPr>
        <w:tab/>
        <w:t>i-Afficher le nom des pokemons qui n’ont pas d’attaque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GB"/>
        </w:rPr>
        <w:tab/>
        <w:t>j- Afficher le nom des pokemons qui n’ont pas été capturés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GB"/>
        </w:rPr>
        <w:tab/>
        <w:t>k- Afficher le nombre de pokemons pour chaque attaque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GB"/>
        </w:rPr>
        <w:tab/>
        <w:t>l- Afficher le nombre de pokemons capturés pour chaque dresseur</w:t>
      </w:r>
    </w:p>
    <w:p>
      <w:pPr>
        <w:pStyle w:val="Normal"/>
        <w:rPr/>
      </w:pPr>
      <w:r>
        <w:rPr>
          <w:sz w:val="22"/>
          <w:szCs w:val="22"/>
          <w:lang w:val="en-GB"/>
        </w:rPr>
        <w:tab/>
        <w:t>m- Idem mais  les dresseurs sans pokemons doivent faire partie de la liste.</w:t>
      </w:r>
    </w:p>
    <w:p>
      <w:pPr>
        <w:pStyle w:val="Normal"/>
        <w:spacing w:before="0" w:after="200"/>
        <w:rPr/>
      </w:pPr>
      <w:r>
        <w:rPr>
          <w:sz w:val="22"/>
          <w:szCs w:val="22"/>
          <w:lang w:val="en-GB"/>
        </w:rPr>
        <w:tab/>
        <w:t>n- Afficher le nom du pokemon qui a le plus d’attaque.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9z0">
    <w:name w:val="WW8Num9z0"/>
    <w:qFormat/>
    <w:rPr>
      <w:rFonts w:ascii="Calibri" w:hAnsi="Calibri" w:eastAsia="Calibri" w:cs="Calibri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hanging="0" w:left="720" w:right="720"/>
    </w:pPr>
    <w:rPr>
      <w:i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LibreOffice/24.2.2.2$Windows_X86_64 LibreOffice_project/d56cc158d8a96260b836f100ef4b4ef25d6f1a01</Application>
  <AppVersion>15.0000</AppVersion>
  <Pages>2</Pages>
  <Words>420</Words>
  <Characters>2203</Characters>
  <CharactersWithSpaces>2609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2024-09-09T16:32:50Z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