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46E" w:rsidRDefault="004B546E" w:rsidP="004B546E"/>
    <w:p w:rsidR="00954976" w:rsidRDefault="00954976" w:rsidP="004B546E"/>
    <w:p w:rsidR="00D70755" w:rsidRPr="00D70755" w:rsidRDefault="00D70755" w:rsidP="00D70755">
      <w:pPr>
        <w:ind w:left="360"/>
        <w:rPr>
          <w:b/>
          <w:sz w:val="32"/>
          <w:szCs w:val="32"/>
          <w:u w:val="single"/>
        </w:rPr>
      </w:pPr>
      <w:r>
        <w:t>Tout</w:t>
      </w:r>
      <w:r w:rsidR="00076B70">
        <w:t xml:space="preserve">e personne </w:t>
      </w:r>
      <w:r>
        <w:t>utilisant le site Greta Location se doit de lire attentivement cette documentation technique afin d’utiliser correctement les services fournis par celui-ci.</w:t>
      </w:r>
    </w:p>
    <w:p w:rsidR="00D70755" w:rsidRDefault="00D70755" w:rsidP="00D70755">
      <w:pPr>
        <w:pStyle w:val="Paragraphedeliste"/>
        <w:rPr>
          <w:b/>
          <w:sz w:val="32"/>
          <w:szCs w:val="32"/>
          <w:u w:val="single"/>
        </w:rPr>
      </w:pPr>
    </w:p>
    <w:p w:rsidR="004B546E" w:rsidRPr="004B546E" w:rsidRDefault="004B546E" w:rsidP="004B546E">
      <w:pPr>
        <w:pStyle w:val="Paragraphedeliste"/>
        <w:numPr>
          <w:ilvl w:val="0"/>
          <w:numId w:val="2"/>
        </w:numPr>
        <w:rPr>
          <w:b/>
          <w:sz w:val="32"/>
          <w:szCs w:val="32"/>
          <w:u w:val="single"/>
        </w:rPr>
      </w:pPr>
      <w:r>
        <w:rPr>
          <w:b/>
          <w:sz w:val="32"/>
          <w:szCs w:val="32"/>
          <w:u w:val="single"/>
        </w:rPr>
        <w:t>Pour qui est rédigée cette notice</w:t>
      </w:r>
    </w:p>
    <w:p w:rsidR="004B546E" w:rsidRDefault="00D83AE2" w:rsidP="004D42B2">
      <w:pPr>
        <w:ind w:left="360"/>
      </w:pPr>
      <w:r>
        <w:br/>
        <w:t>Ce manuel d’utilisation est destiné uniquement au personnel de l’entreprise, si vous n’en faites pas partie, merci de bien vouloir détruire cette notice.</w:t>
      </w:r>
    </w:p>
    <w:p w:rsidR="00954976" w:rsidRDefault="00954976" w:rsidP="004B546E">
      <w:pPr>
        <w:ind w:left="360"/>
      </w:pPr>
    </w:p>
    <w:p w:rsidR="00954976" w:rsidRPr="00723532" w:rsidRDefault="004B546E" w:rsidP="00723532">
      <w:pPr>
        <w:pStyle w:val="Paragraphedeliste"/>
        <w:numPr>
          <w:ilvl w:val="0"/>
          <w:numId w:val="2"/>
        </w:numPr>
        <w:rPr>
          <w:b/>
          <w:sz w:val="32"/>
          <w:szCs w:val="32"/>
          <w:u w:val="single"/>
        </w:rPr>
      </w:pPr>
      <w:r w:rsidRPr="004B546E">
        <w:rPr>
          <w:b/>
          <w:sz w:val="32"/>
          <w:szCs w:val="32"/>
          <w:u w:val="single"/>
        </w:rPr>
        <w:t>C</w:t>
      </w:r>
      <w:r>
        <w:rPr>
          <w:b/>
          <w:sz w:val="32"/>
          <w:szCs w:val="32"/>
          <w:u w:val="single"/>
        </w:rPr>
        <w:t>réation du compte</w:t>
      </w:r>
    </w:p>
    <w:p w:rsidR="00723532" w:rsidRDefault="00723532" w:rsidP="004B546E">
      <w:pPr>
        <w:ind w:left="360"/>
      </w:pPr>
    </w:p>
    <w:p w:rsidR="00723532" w:rsidRPr="00723532" w:rsidRDefault="00723532" w:rsidP="00723532">
      <w:pPr>
        <w:ind w:left="360"/>
        <w:rPr>
          <w:color w:val="FF0000"/>
        </w:rPr>
      </w:pPr>
      <w:r>
        <w:t xml:space="preserve">Tout d’abord, pour entrer dans le site, il vous faut le mot de passe </w:t>
      </w:r>
      <w:r w:rsidR="00F50261">
        <w:t>d’entrée</w:t>
      </w:r>
      <w:r>
        <w:t xml:space="preserve">. Ce mot de passe est partagé uniquement aux membres de l’entreprise et ne doit pas être divulgué. L’inventaire de </w:t>
      </w:r>
      <w:r w:rsidR="00AF7CBA">
        <w:t>la société</w:t>
      </w:r>
      <w:bookmarkStart w:id="0" w:name="_GoBack"/>
      <w:bookmarkEnd w:id="0"/>
      <w:r>
        <w:t xml:space="preserve"> est destiné uniquement aux personnes autorisées, c’est pourquoi ce code doit rest</w:t>
      </w:r>
      <w:r w:rsidR="00D83AE2">
        <w:t>er</w:t>
      </w:r>
      <w:r>
        <w:t xml:space="preserve"> confidentiel.</w:t>
      </w:r>
      <w:r>
        <w:br/>
      </w:r>
      <w:r>
        <w:br/>
        <w:t xml:space="preserve">CODE : </w:t>
      </w:r>
      <w:r w:rsidRPr="00723532">
        <w:rPr>
          <w:color w:val="FF0000"/>
        </w:rPr>
        <w:t>gretcolmul68@</w:t>
      </w:r>
      <w:r>
        <w:rPr>
          <w:color w:val="FF0000"/>
        </w:rPr>
        <w:br/>
      </w:r>
    </w:p>
    <w:p w:rsidR="004B546E" w:rsidRDefault="004B546E" w:rsidP="004B546E">
      <w:pPr>
        <w:ind w:left="360"/>
      </w:pPr>
      <w:r>
        <w:t xml:space="preserve">Afin d’utiliser les services du site, vous devez être identifiable. Pour cela, le site comprend un système d’authentification avec mot de passe. Pour créer votre compte, appuyez sur le menu de navigation déroulant puis rendez-vous sur </w:t>
      </w:r>
      <w:r w:rsidRPr="004B546E">
        <w:rPr>
          <w:b/>
        </w:rPr>
        <w:t>S’inscrire</w:t>
      </w:r>
      <w:r>
        <w:rPr>
          <w:b/>
        </w:rPr>
        <w:t xml:space="preserve">. </w:t>
      </w:r>
      <w:r>
        <w:t xml:space="preserve">Sur la page d’enregistrement, vous serez invité à saisir vos données personnelles telles que votre nom, prénom ainsi que votre adresse e-mail et ensuite vous devrez saisir un mot de passe sécurisé de </w:t>
      </w:r>
      <w:r w:rsidRPr="004B546E">
        <w:rPr>
          <w:b/>
        </w:rPr>
        <w:t>minimum 6 caractères mais de préférence 12 caractères, contenant un chiffre, une majuscule, une minuscule et un caractère spécial au minimum</w:t>
      </w:r>
      <w:r>
        <w:t>.</w:t>
      </w:r>
      <w:r w:rsidR="001E4321">
        <w:t xml:space="preserve"> Toutes vos données seront traitées dans le respect du RGPD actuellement en vigueur. De plus votre mot de passe sera haché afin qu’il soit stocké de manière cryptée dans la base de données.</w:t>
      </w:r>
    </w:p>
    <w:p w:rsidR="001E4321" w:rsidRDefault="001E4321" w:rsidP="004B546E">
      <w:pPr>
        <w:ind w:left="360"/>
      </w:pPr>
    </w:p>
    <w:p w:rsidR="00954976" w:rsidRDefault="00954976" w:rsidP="004B546E">
      <w:pPr>
        <w:ind w:left="360"/>
      </w:pPr>
    </w:p>
    <w:p w:rsidR="001E4321" w:rsidRDefault="001E4321" w:rsidP="001E4321">
      <w:pPr>
        <w:pStyle w:val="Paragraphedeliste"/>
        <w:numPr>
          <w:ilvl w:val="0"/>
          <w:numId w:val="2"/>
        </w:numPr>
        <w:rPr>
          <w:b/>
          <w:sz w:val="32"/>
          <w:szCs w:val="32"/>
          <w:u w:val="single"/>
        </w:rPr>
      </w:pPr>
      <w:r w:rsidRPr="001E4321">
        <w:rPr>
          <w:b/>
          <w:sz w:val="32"/>
          <w:szCs w:val="32"/>
          <w:u w:val="single"/>
        </w:rPr>
        <w:t>S’authentifier sur le site</w:t>
      </w:r>
    </w:p>
    <w:p w:rsidR="001E4321" w:rsidRDefault="001E4321" w:rsidP="001E4321">
      <w:pPr>
        <w:ind w:left="360"/>
        <w:rPr>
          <w:b/>
          <w:sz w:val="32"/>
          <w:szCs w:val="32"/>
          <w:u w:val="single"/>
        </w:rPr>
      </w:pPr>
    </w:p>
    <w:p w:rsidR="00954976" w:rsidRDefault="00954976" w:rsidP="001E4321">
      <w:pPr>
        <w:ind w:left="360"/>
        <w:rPr>
          <w:b/>
          <w:sz w:val="32"/>
          <w:szCs w:val="32"/>
          <w:u w:val="single"/>
        </w:rPr>
      </w:pPr>
    </w:p>
    <w:p w:rsidR="001E4321" w:rsidRDefault="001E4321" w:rsidP="001E4321">
      <w:pPr>
        <w:ind w:left="360"/>
      </w:pPr>
      <w:r>
        <w:t>Une fois votre compte cré</w:t>
      </w:r>
      <w:r w:rsidR="009E5927">
        <w:t>é</w:t>
      </w:r>
      <w:r>
        <w:t xml:space="preserve"> avec succès, vos informations seront enregistrées et traitées dans le cadre du RGPD. Pour pouvoir vous connecter, ouvrez le menu déroulant puis cliquez sur </w:t>
      </w:r>
      <w:r w:rsidRPr="001E4321">
        <w:rPr>
          <w:b/>
        </w:rPr>
        <w:t>Se connecter</w:t>
      </w:r>
      <w:r>
        <w:rPr>
          <w:b/>
        </w:rPr>
        <w:t xml:space="preserve">. </w:t>
      </w:r>
      <w:r>
        <w:t xml:space="preserve">Sur la page de connexion, vous serez invité à saisir votre adresse email utilisée lors de la création de compte, puis de saisir votre mot de passe sécurisé avant d’appuyer sur le bouton </w:t>
      </w:r>
      <w:r>
        <w:lastRenderedPageBreak/>
        <w:t>de connexion. Si le processus réussi</w:t>
      </w:r>
      <w:r w:rsidR="00457512">
        <w:t>t</w:t>
      </w:r>
      <w:r>
        <w:t xml:space="preserve">, vous serez redirigé vers la page d’accueil et votre nom apparaitra dans le menu déroulant. Cependant, si vous avez saisi un mauvais mot de passe, </w:t>
      </w:r>
      <w:r w:rsidR="00672479">
        <w:t xml:space="preserve">si </w:t>
      </w:r>
      <w:r>
        <w:t xml:space="preserve">votre email est erroné ou bien </w:t>
      </w:r>
      <w:r w:rsidR="00672479">
        <w:t>si</w:t>
      </w:r>
      <w:r>
        <w:t xml:space="preserve"> vous </w:t>
      </w:r>
      <w:r w:rsidR="00672479">
        <w:t>avez</w:t>
      </w:r>
      <w:r>
        <w:t xml:space="preserve"> sauté l’étape numéro II, un message stipulant :</w:t>
      </w:r>
    </w:p>
    <w:p w:rsidR="001E4321" w:rsidRDefault="001E4321" w:rsidP="001E4321">
      <w:pPr>
        <w:ind w:left="360"/>
        <w:jc w:val="center"/>
      </w:pPr>
      <w:r>
        <w:t>« </w:t>
      </w:r>
      <w:r w:rsidRPr="001E4321">
        <w:t>Une erreur s'est produite !</w:t>
      </w:r>
      <w:r>
        <w:t xml:space="preserve"> »</w:t>
      </w:r>
    </w:p>
    <w:p w:rsidR="00160CDF" w:rsidRDefault="001E4321" w:rsidP="00954976">
      <w:pPr>
        <w:ind w:left="360"/>
      </w:pPr>
      <w:r>
        <w:t>S’affichera afin de vous prévenir qu’une information a été mal interprétée. Si tel est le cas, réessayez de vous authentifier. Si après cela, vous avez toujours une erreur, veuillez contacter un administrateur.</w:t>
      </w:r>
    </w:p>
    <w:p w:rsidR="00160CDF" w:rsidRDefault="00160CDF" w:rsidP="001E4321">
      <w:pPr>
        <w:ind w:left="360"/>
      </w:pPr>
    </w:p>
    <w:p w:rsidR="00160CDF" w:rsidRDefault="00160CDF" w:rsidP="001E4321">
      <w:pPr>
        <w:ind w:left="360"/>
      </w:pPr>
    </w:p>
    <w:p w:rsidR="001E4321" w:rsidRDefault="001E4321" w:rsidP="001E4321">
      <w:pPr>
        <w:ind w:left="360"/>
      </w:pPr>
    </w:p>
    <w:p w:rsidR="001E4321" w:rsidRDefault="001E4321" w:rsidP="001E4321">
      <w:pPr>
        <w:pStyle w:val="Paragraphedeliste"/>
        <w:numPr>
          <w:ilvl w:val="0"/>
          <w:numId w:val="2"/>
        </w:numPr>
        <w:rPr>
          <w:b/>
          <w:sz w:val="32"/>
          <w:szCs w:val="32"/>
          <w:u w:val="single"/>
        </w:rPr>
      </w:pPr>
      <w:r w:rsidRPr="001E4321">
        <w:rPr>
          <w:b/>
          <w:sz w:val="32"/>
          <w:szCs w:val="32"/>
          <w:u w:val="single"/>
        </w:rPr>
        <w:t>Page d’accueil</w:t>
      </w:r>
      <w:r w:rsidR="00160CDF">
        <w:rPr>
          <w:b/>
          <w:sz w:val="32"/>
          <w:szCs w:val="32"/>
          <w:u w:val="single"/>
        </w:rPr>
        <w:t xml:space="preserve"> et filtres de recherche</w:t>
      </w:r>
    </w:p>
    <w:p w:rsidR="00954976" w:rsidRDefault="00954976" w:rsidP="001E4321">
      <w:pPr>
        <w:ind w:left="360"/>
        <w:rPr>
          <w:b/>
          <w:sz w:val="32"/>
          <w:szCs w:val="32"/>
          <w:u w:val="single"/>
        </w:rPr>
      </w:pPr>
    </w:p>
    <w:p w:rsidR="00FD3BBB" w:rsidRPr="00D303B5" w:rsidRDefault="00FD3BBB" w:rsidP="00FD3BBB">
      <w:pPr>
        <w:pStyle w:val="NormalWeb"/>
        <w:rPr>
          <w:rFonts w:asciiTheme="minorHAnsi" w:hAnsiTheme="minorHAnsi" w:cstheme="minorHAnsi"/>
        </w:rPr>
      </w:pPr>
      <w:r w:rsidRPr="00D303B5">
        <w:rPr>
          <w:rFonts w:asciiTheme="minorHAnsi" w:hAnsiTheme="minorHAnsi" w:cstheme="minorHAnsi"/>
        </w:rPr>
        <w:t>Une fois connecté, vous serez redirigé vers la page d'accueil, qui vous permettra de consulter le catalogue des équipements disponibles de l'entreprise (les articles déjà loués ne seront pas affichés sur cette page). Vous pourrez rechercher un produit en utilisant la barre de recherche en saisissant son nom. Cette recherche effectuera un balayage complet de l'inventaire, comparant le libellé de chaque article avec votre mot-clé, tout en ignorant la localisation.</w:t>
      </w:r>
    </w:p>
    <w:p w:rsidR="00FD3BBB" w:rsidRPr="00D303B5" w:rsidRDefault="00FD3BBB" w:rsidP="00FD3BBB">
      <w:pPr>
        <w:pStyle w:val="NormalWeb"/>
        <w:rPr>
          <w:rFonts w:asciiTheme="minorHAnsi" w:hAnsiTheme="minorHAnsi" w:cstheme="minorHAnsi"/>
        </w:rPr>
      </w:pPr>
      <w:r w:rsidRPr="00D303B5">
        <w:rPr>
          <w:rFonts w:asciiTheme="minorHAnsi" w:hAnsiTheme="minorHAnsi" w:cstheme="minorHAnsi"/>
        </w:rPr>
        <w:t>Si vous préférez utiliser des filtres pour affiner votre recherche, il y a deux étapes à suivre :</w:t>
      </w:r>
    </w:p>
    <w:p w:rsidR="00D303B5" w:rsidRPr="00D303B5" w:rsidRDefault="00FD3BBB" w:rsidP="00D303B5">
      <w:pPr>
        <w:pStyle w:val="NormalWeb"/>
        <w:numPr>
          <w:ilvl w:val="0"/>
          <w:numId w:val="4"/>
        </w:numPr>
        <w:rPr>
          <w:rFonts w:asciiTheme="minorHAnsi" w:hAnsiTheme="minorHAnsi" w:cstheme="minorHAnsi"/>
        </w:rPr>
      </w:pPr>
      <w:r w:rsidRPr="00D303B5">
        <w:rPr>
          <w:rFonts w:asciiTheme="minorHAnsi" w:hAnsiTheme="minorHAnsi" w:cstheme="minorHAnsi"/>
        </w:rPr>
        <w:t>Commencez par sélectionner une catégorie via le menu déroulant « Sélectionnez la catégorie ». Vous aurez alors le choix entre quatre options :</w:t>
      </w:r>
      <w:r w:rsidR="00D303B5">
        <w:rPr>
          <w:rFonts w:asciiTheme="minorHAnsi" w:hAnsiTheme="minorHAnsi" w:cstheme="minorHAnsi"/>
        </w:rPr>
        <w:br/>
      </w:r>
    </w:p>
    <w:p w:rsidR="00FD3BBB" w:rsidRPr="00D303B5" w:rsidRDefault="00FD3BBB" w:rsidP="00FD3BBB">
      <w:pPr>
        <w:pStyle w:val="NormalWeb"/>
        <w:numPr>
          <w:ilvl w:val="0"/>
          <w:numId w:val="5"/>
        </w:numPr>
        <w:rPr>
          <w:rFonts w:asciiTheme="minorHAnsi" w:hAnsiTheme="minorHAnsi" w:cstheme="minorHAnsi"/>
        </w:rPr>
      </w:pPr>
      <w:r w:rsidRPr="00D303B5">
        <w:rPr>
          <w:rFonts w:asciiTheme="minorHAnsi" w:hAnsiTheme="minorHAnsi" w:cstheme="minorHAnsi"/>
        </w:rPr>
        <w:t>Tous</w:t>
      </w:r>
    </w:p>
    <w:p w:rsidR="00FD3BBB" w:rsidRPr="00D303B5" w:rsidRDefault="00FD3BBB" w:rsidP="00FD3BBB">
      <w:pPr>
        <w:pStyle w:val="NormalWeb"/>
        <w:numPr>
          <w:ilvl w:val="0"/>
          <w:numId w:val="5"/>
        </w:numPr>
        <w:rPr>
          <w:rFonts w:asciiTheme="minorHAnsi" w:hAnsiTheme="minorHAnsi" w:cstheme="minorHAnsi"/>
        </w:rPr>
      </w:pPr>
      <w:r w:rsidRPr="00D303B5">
        <w:rPr>
          <w:rFonts w:asciiTheme="minorHAnsi" w:hAnsiTheme="minorHAnsi" w:cstheme="minorHAnsi"/>
        </w:rPr>
        <w:t>Informatique</w:t>
      </w:r>
    </w:p>
    <w:p w:rsidR="00FD3BBB" w:rsidRPr="00D303B5" w:rsidRDefault="00FD3BBB" w:rsidP="00FD3BBB">
      <w:pPr>
        <w:pStyle w:val="NormalWeb"/>
        <w:numPr>
          <w:ilvl w:val="0"/>
          <w:numId w:val="5"/>
        </w:numPr>
        <w:rPr>
          <w:rFonts w:asciiTheme="minorHAnsi" w:hAnsiTheme="minorHAnsi" w:cstheme="minorHAnsi"/>
        </w:rPr>
      </w:pPr>
      <w:r w:rsidRPr="00D303B5">
        <w:rPr>
          <w:rFonts w:asciiTheme="minorHAnsi" w:hAnsiTheme="minorHAnsi" w:cstheme="minorHAnsi"/>
        </w:rPr>
        <w:t>Outils</w:t>
      </w:r>
    </w:p>
    <w:p w:rsidR="00D303B5" w:rsidRPr="00D303B5" w:rsidRDefault="00FD3BBB" w:rsidP="00D303B5">
      <w:pPr>
        <w:pStyle w:val="NormalWeb"/>
        <w:numPr>
          <w:ilvl w:val="0"/>
          <w:numId w:val="5"/>
        </w:numPr>
        <w:rPr>
          <w:rFonts w:asciiTheme="minorHAnsi" w:hAnsiTheme="minorHAnsi" w:cstheme="minorHAnsi"/>
        </w:rPr>
      </w:pPr>
      <w:r w:rsidRPr="00D303B5">
        <w:rPr>
          <w:rFonts w:asciiTheme="minorHAnsi" w:hAnsiTheme="minorHAnsi" w:cstheme="minorHAnsi"/>
        </w:rPr>
        <w:t>Meubles</w:t>
      </w:r>
      <w:r w:rsidRPr="00D303B5">
        <w:rPr>
          <w:rFonts w:asciiTheme="minorHAnsi" w:hAnsiTheme="minorHAnsi" w:cstheme="minorHAnsi"/>
        </w:rPr>
        <w:br/>
        <w:t>Si vous sélectionnez « Tous », le filtrage par catégorie sera ignoré et vous passerez directement à l’étape suivante. En choisissant l'une des autres catégories (Informatique, Outils, Meubles), seules les options pertinentes à votre recherche seront affichées.</w:t>
      </w:r>
      <w:r w:rsidR="00D303B5">
        <w:rPr>
          <w:rFonts w:asciiTheme="minorHAnsi" w:hAnsiTheme="minorHAnsi" w:cstheme="minorHAnsi"/>
        </w:rPr>
        <w:br/>
      </w:r>
    </w:p>
    <w:p w:rsidR="00FD3BBB" w:rsidRPr="00D303B5" w:rsidRDefault="00FD3BBB" w:rsidP="00FD3BBB">
      <w:pPr>
        <w:pStyle w:val="NormalWeb"/>
        <w:numPr>
          <w:ilvl w:val="0"/>
          <w:numId w:val="6"/>
        </w:numPr>
        <w:rPr>
          <w:rFonts w:asciiTheme="minorHAnsi" w:hAnsiTheme="minorHAnsi" w:cstheme="minorHAnsi"/>
        </w:rPr>
      </w:pPr>
      <w:r w:rsidRPr="00D303B5">
        <w:rPr>
          <w:rFonts w:asciiTheme="minorHAnsi" w:hAnsiTheme="minorHAnsi" w:cstheme="minorHAnsi"/>
        </w:rPr>
        <w:t>Ensuite, un second menu déroulant intitulé « Sélectionnez la localité » apparaîtra, vous permettant de choisir parmi plusieurs localités. Si vous souhaitez ignorer ce filtre, sélectionnez l'option « Tous ».</w:t>
      </w:r>
    </w:p>
    <w:p w:rsidR="00FD3BBB" w:rsidRPr="00D303B5" w:rsidRDefault="00FD3BBB" w:rsidP="00FD3BBB">
      <w:pPr>
        <w:pStyle w:val="NormalWeb"/>
        <w:rPr>
          <w:rFonts w:asciiTheme="minorHAnsi" w:hAnsiTheme="minorHAnsi" w:cstheme="minorHAnsi"/>
        </w:rPr>
      </w:pPr>
      <w:r w:rsidRPr="00D303B5">
        <w:rPr>
          <w:rFonts w:asciiTheme="minorHAnsi" w:hAnsiTheme="minorHAnsi" w:cstheme="minorHAnsi"/>
        </w:rPr>
        <w:t>Une fois les filtres appliqués, la page affichera les produits correspondants à vos critères de recherche. Vous pourrez faire défiler la page avec la molette de la souris pour consulter l'ensemble des articles disponibles.</w:t>
      </w:r>
    </w:p>
    <w:p w:rsidR="00954976" w:rsidRDefault="00954976" w:rsidP="00C27FAE">
      <w:pPr>
        <w:ind w:left="360"/>
      </w:pPr>
    </w:p>
    <w:p w:rsidR="00954976" w:rsidRDefault="00954976" w:rsidP="00C27FAE">
      <w:pPr>
        <w:ind w:left="360"/>
      </w:pPr>
    </w:p>
    <w:p w:rsidR="00954976" w:rsidRDefault="00954976" w:rsidP="00C27FAE">
      <w:pPr>
        <w:ind w:left="360"/>
      </w:pPr>
    </w:p>
    <w:p w:rsidR="00954976" w:rsidRDefault="00954976" w:rsidP="00C27FAE">
      <w:pPr>
        <w:ind w:left="360"/>
      </w:pPr>
    </w:p>
    <w:p w:rsidR="00954976" w:rsidRDefault="00954976" w:rsidP="00C27FAE">
      <w:pPr>
        <w:ind w:left="360"/>
      </w:pPr>
    </w:p>
    <w:p w:rsidR="00C27FAE" w:rsidRDefault="00C27FAE" w:rsidP="00C27FAE">
      <w:pPr>
        <w:pStyle w:val="Paragraphedeliste"/>
        <w:numPr>
          <w:ilvl w:val="0"/>
          <w:numId w:val="2"/>
        </w:numPr>
        <w:rPr>
          <w:b/>
          <w:sz w:val="32"/>
          <w:szCs w:val="32"/>
          <w:u w:val="single"/>
        </w:rPr>
      </w:pPr>
      <w:r w:rsidRPr="00C27FAE">
        <w:rPr>
          <w:b/>
          <w:sz w:val="32"/>
          <w:szCs w:val="32"/>
          <w:u w:val="single"/>
        </w:rPr>
        <w:t>Location de produits</w:t>
      </w:r>
    </w:p>
    <w:p w:rsidR="00C27FAE" w:rsidRDefault="00C27FAE" w:rsidP="00C27FAE">
      <w:pPr>
        <w:ind w:left="360"/>
        <w:rPr>
          <w:b/>
          <w:sz w:val="32"/>
          <w:szCs w:val="32"/>
          <w:u w:val="single"/>
        </w:rPr>
      </w:pPr>
    </w:p>
    <w:p w:rsidR="00C27FAE" w:rsidRDefault="00C27FAE" w:rsidP="00C27FAE">
      <w:pPr>
        <w:ind w:left="360"/>
      </w:pPr>
      <w:r>
        <w:t>Après avoir choisi le produit dont vous avez besoin, cliquez sur le bouton « Réserver » directement en dessous de l’image de celui-ci. Cette action aura pour effet de vous renvoyer vers le formulaire de location de l’article. Prenez bien compte de la description et de la localité de celui-ci et vérifiez bien l’orthographe de votre nom. Ensuite sélectionnez une date de retour de ce produit. La location commencera le jour même jusqu’à la date défini</w:t>
      </w:r>
      <w:r w:rsidR="006C47CB">
        <w:t>e</w:t>
      </w:r>
      <w:r>
        <w:t xml:space="preserve"> dans </w:t>
      </w:r>
      <w:r w:rsidR="00ED40F9">
        <w:t>la section</w:t>
      </w:r>
      <w:r>
        <w:t xml:space="preserve"> « date de retour ».</w:t>
      </w:r>
      <w:r>
        <w:br/>
        <w:t>Une fois ces étapes réalisées, nous vous invitons à signer dans le champ « signature » et de cliquer sur « valider » afin de terminer le formulaire.</w:t>
      </w:r>
    </w:p>
    <w:p w:rsidR="00C27FAE" w:rsidRDefault="00C27FAE" w:rsidP="00954976">
      <w:pPr>
        <w:ind w:left="360"/>
        <w:jc w:val="center"/>
        <w:rPr>
          <w:b/>
          <w:u w:val="single"/>
        </w:rPr>
      </w:pPr>
      <w:r>
        <w:br/>
      </w:r>
      <w:r>
        <w:br/>
      </w:r>
      <w:r w:rsidRPr="00C27FAE">
        <w:rPr>
          <w:b/>
          <w:u w:val="single"/>
        </w:rPr>
        <w:t>Félicitations !</w:t>
      </w:r>
    </w:p>
    <w:p w:rsidR="00C27FAE" w:rsidRPr="00C27FAE" w:rsidRDefault="00C27FAE" w:rsidP="00C27FAE">
      <w:pPr>
        <w:ind w:left="360"/>
        <w:jc w:val="center"/>
        <w:rPr>
          <w:b/>
          <w:u w:val="single"/>
        </w:rPr>
      </w:pPr>
    </w:p>
    <w:p w:rsidR="00C27FAE" w:rsidRDefault="00C27FAE" w:rsidP="00C27FAE">
      <w:pPr>
        <w:ind w:left="360"/>
      </w:pPr>
      <w:r>
        <w:t>Sauf erreur, votre demande a bien été prise en compte et la location en votre nom a bien été comptabilisé</w:t>
      </w:r>
      <w:r w:rsidR="00370444">
        <w:t>e</w:t>
      </w:r>
      <w:r>
        <w:t>.</w:t>
      </w:r>
      <w:r>
        <w:br/>
      </w:r>
    </w:p>
    <w:p w:rsidR="00954976" w:rsidRDefault="00C27FAE" w:rsidP="00C27FAE">
      <w:pPr>
        <w:ind w:left="360"/>
      </w:pPr>
      <w:r>
        <w:t xml:space="preserve">Pour visualiser votre réservation, je vous invite à aller sur le menu déroulant principal </w:t>
      </w:r>
      <w:r w:rsidR="00954976">
        <w:t>et d’appuyer sur « Mes réservations ». Toutes les informations nécessaires seront disponibles sur cette page.</w:t>
      </w:r>
    </w:p>
    <w:p w:rsidR="00C27FAE" w:rsidRDefault="00954976" w:rsidP="00C27FAE">
      <w:pPr>
        <w:ind w:left="360"/>
      </w:pPr>
      <w:r>
        <w:br/>
        <w:t xml:space="preserve">Vous avez la </w:t>
      </w:r>
      <w:r w:rsidRPr="00954976">
        <w:rPr>
          <w:b/>
          <w:color w:val="FF0000"/>
        </w:rPr>
        <w:t>responsabilité</w:t>
      </w:r>
      <w:r w:rsidRPr="00954976">
        <w:rPr>
          <w:color w:val="FF0000"/>
        </w:rPr>
        <w:t xml:space="preserve"> </w:t>
      </w:r>
      <w:r>
        <w:t>de rendre l’article dans les temps et en bon état ! Un administrateur doit obligatoirement valid</w:t>
      </w:r>
      <w:r w:rsidR="006C47CB">
        <w:t>er</w:t>
      </w:r>
      <w:r>
        <w:t xml:space="preserve"> la demande de retour du produit afin qu’elle ne soit plus affichée dans vos réservations.</w:t>
      </w:r>
    </w:p>
    <w:p w:rsidR="00954976" w:rsidRDefault="00954976" w:rsidP="00954976">
      <w:pPr>
        <w:jc w:val="center"/>
        <w:rPr>
          <w:color w:val="538135" w:themeColor="accent6" w:themeShade="BF"/>
          <w:u w:val="single"/>
        </w:rPr>
      </w:pPr>
    </w:p>
    <w:p w:rsidR="00954976" w:rsidRDefault="00954976" w:rsidP="00954976">
      <w:pPr>
        <w:jc w:val="center"/>
        <w:rPr>
          <w:color w:val="538135" w:themeColor="accent6" w:themeShade="BF"/>
          <w:u w:val="single"/>
        </w:rPr>
      </w:pPr>
    </w:p>
    <w:p w:rsidR="00954976" w:rsidRDefault="00954976" w:rsidP="00954976">
      <w:pPr>
        <w:jc w:val="center"/>
        <w:rPr>
          <w:color w:val="538135" w:themeColor="accent6" w:themeShade="BF"/>
          <w:u w:val="single"/>
        </w:rPr>
      </w:pPr>
    </w:p>
    <w:p w:rsidR="00954976" w:rsidRDefault="00954976" w:rsidP="00954976">
      <w:pPr>
        <w:jc w:val="center"/>
        <w:rPr>
          <w:color w:val="538135" w:themeColor="accent6" w:themeShade="BF"/>
          <w:u w:val="single"/>
        </w:rPr>
      </w:pPr>
    </w:p>
    <w:p w:rsidR="00954976" w:rsidRDefault="00954976" w:rsidP="00954976">
      <w:pPr>
        <w:jc w:val="center"/>
        <w:rPr>
          <w:color w:val="538135" w:themeColor="accent6" w:themeShade="BF"/>
          <w:u w:val="single"/>
        </w:rPr>
      </w:pPr>
    </w:p>
    <w:p w:rsidR="00954976" w:rsidRDefault="00954976" w:rsidP="00954976">
      <w:pPr>
        <w:jc w:val="center"/>
        <w:rPr>
          <w:color w:val="538135" w:themeColor="accent6" w:themeShade="BF"/>
          <w:u w:val="single"/>
        </w:rPr>
      </w:pPr>
    </w:p>
    <w:p w:rsidR="00954976" w:rsidRDefault="00954976" w:rsidP="00954976">
      <w:pPr>
        <w:jc w:val="center"/>
        <w:rPr>
          <w:color w:val="538135" w:themeColor="accent6" w:themeShade="BF"/>
          <w:u w:val="single"/>
        </w:rPr>
      </w:pPr>
    </w:p>
    <w:p w:rsidR="00954976" w:rsidRPr="00954976" w:rsidRDefault="00954976" w:rsidP="00954976">
      <w:pPr>
        <w:jc w:val="center"/>
        <w:rPr>
          <w:color w:val="538135" w:themeColor="accent6" w:themeShade="BF"/>
          <w:sz w:val="40"/>
          <w:szCs w:val="40"/>
          <w:u w:val="single"/>
        </w:rPr>
      </w:pPr>
    </w:p>
    <w:p w:rsidR="00954976" w:rsidRPr="00954976" w:rsidRDefault="00954976" w:rsidP="00954976">
      <w:pPr>
        <w:jc w:val="center"/>
        <w:rPr>
          <w:color w:val="538135" w:themeColor="accent6" w:themeShade="BF"/>
          <w:sz w:val="40"/>
          <w:szCs w:val="40"/>
        </w:rPr>
      </w:pPr>
      <w:r w:rsidRPr="00954976">
        <w:rPr>
          <w:color w:val="538135" w:themeColor="accent6" w:themeShade="BF"/>
          <w:sz w:val="40"/>
          <w:szCs w:val="40"/>
        </w:rPr>
        <w:t>Merci d’avoir utilisé notre plateforme, n’hésitez pas à contacter un administrateur en cas de questions !</w:t>
      </w:r>
    </w:p>
    <w:sectPr w:rsidR="00954976" w:rsidRPr="00954976">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40D1" w:rsidRDefault="00F140D1" w:rsidP="004B546E">
      <w:pPr>
        <w:spacing w:after="0" w:line="240" w:lineRule="auto"/>
      </w:pPr>
      <w:r>
        <w:separator/>
      </w:r>
    </w:p>
  </w:endnote>
  <w:endnote w:type="continuationSeparator" w:id="0">
    <w:p w:rsidR="00F140D1" w:rsidRDefault="00F140D1" w:rsidP="004B5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40D1" w:rsidRDefault="00F140D1" w:rsidP="004B546E">
      <w:pPr>
        <w:spacing w:after="0" w:line="240" w:lineRule="auto"/>
      </w:pPr>
      <w:r>
        <w:separator/>
      </w:r>
    </w:p>
  </w:footnote>
  <w:footnote w:type="continuationSeparator" w:id="0">
    <w:p w:rsidR="00F140D1" w:rsidRDefault="00F140D1" w:rsidP="004B54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46E" w:rsidRPr="004B546E" w:rsidRDefault="004B546E" w:rsidP="004B546E">
    <w:pPr>
      <w:pStyle w:val="En-tte"/>
      <w:jc w:val="center"/>
      <w:rPr>
        <w:b/>
        <w:color w:val="BFBFBF" w:themeColor="background1" w:themeShade="BF"/>
        <w:sz w:val="44"/>
        <w:szCs w:val="44"/>
      </w:rPr>
    </w:pPr>
    <w:r w:rsidRPr="004B546E">
      <w:rPr>
        <w:b/>
        <w:color w:val="BFBFBF" w:themeColor="background1" w:themeShade="BF"/>
        <w:sz w:val="44"/>
        <w:szCs w:val="44"/>
      </w:rPr>
      <w:t>Documentation technique d’utilisation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2FD0"/>
    <w:multiLevelType w:val="multilevel"/>
    <w:tmpl w:val="FE48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336B6"/>
    <w:multiLevelType w:val="hybridMultilevel"/>
    <w:tmpl w:val="47C0163C"/>
    <w:lvl w:ilvl="0" w:tplc="FE44FB0C">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6B7010"/>
    <w:multiLevelType w:val="hybridMultilevel"/>
    <w:tmpl w:val="1316753C"/>
    <w:lvl w:ilvl="0" w:tplc="BD7E2E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7C1E40"/>
    <w:multiLevelType w:val="multilevel"/>
    <w:tmpl w:val="88FA43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234D9"/>
    <w:multiLevelType w:val="hybridMultilevel"/>
    <w:tmpl w:val="8C066076"/>
    <w:lvl w:ilvl="0" w:tplc="FE44FB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BC10942"/>
    <w:multiLevelType w:val="multilevel"/>
    <w:tmpl w:val="8DDE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46E"/>
    <w:rsid w:val="00076B70"/>
    <w:rsid w:val="00160CDF"/>
    <w:rsid w:val="001E4321"/>
    <w:rsid w:val="002A4FFE"/>
    <w:rsid w:val="00370444"/>
    <w:rsid w:val="00457512"/>
    <w:rsid w:val="004B546E"/>
    <w:rsid w:val="004D42B2"/>
    <w:rsid w:val="004D4623"/>
    <w:rsid w:val="00672479"/>
    <w:rsid w:val="00685353"/>
    <w:rsid w:val="006C47CB"/>
    <w:rsid w:val="00723532"/>
    <w:rsid w:val="007D7C0D"/>
    <w:rsid w:val="00935AFB"/>
    <w:rsid w:val="00954976"/>
    <w:rsid w:val="009E5927"/>
    <w:rsid w:val="00AC19D0"/>
    <w:rsid w:val="00AF7CBA"/>
    <w:rsid w:val="00C10036"/>
    <w:rsid w:val="00C27FAE"/>
    <w:rsid w:val="00C96F61"/>
    <w:rsid w:val="00D303B5"/>
    <w:rsid w:val="00D70755"/>
    <w:rsid w:val="00D83AE2"/>
    <w:rsid w:val="00E37F35"/>
    <w:rsid w:val="00ED40F9"/>
    <w:rsid w:val="00F140D1"/>
    <w:rsid w:val="00F50261"/>
    <w:rsid w:val="00FD209A"/>
    <w:rsid w:val="00FD3B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E72D"/>
  <w15:chartTrackingRefBased/>
  <w15:docId w15:val="{F7E47C35-2C2A-4553-BD02-CB9FD532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46E"/>
    <w:pPr>
      <w:tabs>
        <w:tab w:val="center" w:pos="4536"/>
        <w:tab w:val="right" w:pos="9072"/>
      </w:tabs>
      <w:spacing w:after="0" w:line="240" w:lineRule="auto"/>
    </w:pPr>
  </w:style>
  <w:style w:type="character" w:customStyle="1" w:styleId="En-tteCar">
    <w:name w:val="En-tête Car"/>
    <w:basedOn w:val="Policepardfaut"/>
    <w:link w:val="En-tte"/>
    <w:uiPriority w:val="99"/>
    <w:rsid w:val="004B546E"/>
  </w:style>
  <w:style w:type="paragraph" w:styleId="Pieddepage">
    <w:name w:val="footer"/>
    <w:basedOn w:val="Normal"/>
    <w:link w:val="PieddepageCar"/>
    <w:uiPriority w:val="99"/>
    <w:unhideWhenUsed/>
    <w:rsid w:val="004B54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46E"/>
  </w:style>
  <w:style w:type="paragraph" w:styleId="Paragraphedeliste">
    <w:name w:val="List Paragraph"/>
    <w:basedOn w:val="Normal"/>
    <w:uiPriority w:val="34"/>
    <w:qFormat/>
    <w:rsid w:val="004B546E"/>
    <w:pPr>
      <w:ind w:left="720"/>
      <w:contextualSpacing/>
    </w:pPr>
  </w:style>
  <w:style w:type="paragraph" w:styleId="NormalWeb">
    <w:name w:val="Normal (Web)"/>
    <w:basedOn w:val="Normal"/>
    <w:uiPriority w:val="99"/>
    <w:semiHidden/>
    <w:unhideWhenUsed/>
    <w:rsid w:val="00FD3BB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47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804</Words>
  <Characters>4422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Greta Sud Alsace</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22</cp:revision>
  <dcterms:created xsi:type="dcterms:W3CDTF">2025-03-26T08:58:00Z</dcterms:created>
  <dcterms:modified xsi:type="dcterms:W3CDTF">2025-04-02T10:10:00Z</dcterms:modified>
</cp:coreProperties>
</file>