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color w:val="1B5E20"/>
          <w:sz w:val="36"/>
          <w:szCs w:val="36"/>
        </w:rPr>
        <w:t xml:space="preserve">Task 3 — Develop and Track Your Prototype Progress</w:t>
      </w:r>
    </w:p>
    <w:p>
      <w:pPr>
        <w:spacing w:after="40"/>
      </w:pPr>
      <w:r>
        <w:rPr>
          <w:b/>
          <w:bCs/>
          <w:sz w:val="24"/>
          <w:szCs w:val="24"/>
        </w:rPr>
        <w:t xml:space="preserve">Project: AgriSmart — IoT Smart Irrigation for Egyptian Farmers</w:t>
      </w:r>
    </w:p>
    <w:p>
      <w:pPr>
        <w:spacing w:after="400"/>
      </w:pPr>
      <w:r>
        <w:rPr>
          <w:i/>
          <w:iCs/>
          <w:color w:val="888888"/>
          <w:sz w:val="18"/>
          <w:szCs w:val="18"/>
        </w:rPr>
        <w:t xml:space="preserve">Contact: agrismart.global@gmail.com</w:t>
      </w:r>
    </w:p>
    <w:p>
      <w:pPr>
        <w:pStyle w:val="Heading1"/>
        <w:pBdr>
          <w:bottom w:val="single" w:color="2E7D32" w:sz="12" w:space="4"/>
        </w:pBdr>
        <w:spacing w:after="200" w:before="400"/>
      </w:pPr>
      <w:r>
        <w:rPr>
          <w:b/>
          <w:bCs/>
          <w:color w:val="1B5E20"/>
          <w:sz w:val="30"/>
          <w:szCs w:val="30"/>
        </w:rPr>
        <w:t xml:space="preserve">MVP Goal</w:t>
      </w:r>
    </w:p>
    <w:p>
      <w:pPr>
        <w:spacing w:after="160"/>
      </w:pPr>
      <w:r>
        <w:rPr>
          <w:sz w:val="22"/>
          <w:szCs w:val="22"/>
        </w:rPr>
        <w:t xml:space="preserve">Deliver a working prototype that measures soil moisture, temperature, and salinity/EC at the root zone using an ESP32-based field unit, transmits that data to the AgriSmart backend, and surfaces it to the farmer through an Arabic-first mobile application — with the option to remotely open/close an irrigation valve from the app. The MVP is deliberately scoped to a single sensing/control zone rather than a multi-zone or multi-farm deployment, consistent with the system design validated in Task 2.</w:t>
      </w:r>
    </w:p>
    <w:p>
      <w:pPr>
        <w:pStyle w:val="Heading1"/>
        <w:pBdr>
          <w:bottom w:val="single" w:color="2E7D32" w:sz="12" w:space="4"/>
        </w:pBdr>
        <w:spacing w:after="200" w:before="400"/>
      </w:pPr>
      <w:r>
        <w:rPr>
          <w:b/>
          <w:bCs/>
          <w:color w:val="1B5E20"/>
          <w:sz w:val="30"/>
          <w:szCs w:val="30"/>
        </w:rPr>
        <w:t xml:space="preserve">What Has Been Implemented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Backend (complete and tested)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Device authentication, independent from user/farmer login, so each ESP32 unit is verified by its own credentials before any telemetry or command is accepted.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Telemetry ingestion and schema validation for soil moisture, temperature, and EC readings.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Irrigation command state machine (queued → sent → acknowledged → executing → completed/failed), so a command being sent is never assumed to mean the valve actually moved.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Farm-scoped authorization (anti-IDOR) ensuring a farmer can only see and control their own farm’s devices and valves.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Full backend test suite passing, and lint/dependency-audit checks clean.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Mobile application (design stage)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UI/UX wireframes completed for the Arabic-first interface: live sensor readings, historical data view, and the irrigation valve control screen.</w:t>
      </w:r>
    </w:p>
    <w:p>
      <w:pPr>
        <w:spacing w:after="200" w:before="60"/>
      </w:pPr>
      <w:r>
        <w:rPr>
          <w:b/>
          <w:bCs/>
          <w:i/>
          <w:iCs/>
          <w:color w:val="444444"/>
          <w:sz w:val="21"/>
          <w:szCs w:val="21"/>
        </w:rPr>
        <w:t xml:space="preserve">Note for the team: </w:t>
      </w:r>
      <w:r>
        <w:rPr>
          <w:i/>
          <w:iCs/>
          <w:color w:val="444444"/>
          <w:sz w:val="21"/>
          <w:szCs w:val="21"/>
        </w:rPr>
        <w:t xml:space="preserve">The wireframes exist but the app has no functional code connected to the backend API yet — this is explicitly in progress, not complete. See Next Sprint below.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Hardware (assembled, firmware pending)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All core components (ESP32, capacitive soil moisture probe, digital temperature probe, EC probe, relay, and solenoid valve) have been procured and physically assembled/wired together on the bench.</w:t>
      </w:r>
    </w:p>
    <w:p>
      <w:pPr>
        <w:spacing w:after="200" w:before="60"/>
      </w:pPr>
      <w:r>
        <w:rPr>
          <w:b/>
          <w:bCs/>
          <w:i/>
          <w:iCs/>
          <w:color w:val="444444"/>
          <w:sz w:val="21"/>
          <w:szCs w:val="21"/>
        </w:rPr>
        <w:t xml:space="preserve">Note for the team: </w:t>
      </w:r>
      <w:r>
        <w:rPr>
          <w:i/>
          <w:iCs/>
          <w:color w:val="444444"/>
          <w:sz w:val="21"/>
          <w:szCs w:val="21"/>
        </w:rPr>
        <w:t xml:space="preserve">The hardware is wired but not yet running its own firmware — the ESP32 does not yet read the sensors or talk to the backend. This is the main item being closed out this week; see Next Sprint below.</w:t>
      </w:r>
    </w:p>
    <w:p>
      <w:pPr>
        <w:pStyle w:val="Heading1"/>
        <w:pBdr>
          <w:bottom w:val="single" w:color="2E7D32" w:sz="12" w:space="4"/>
        </w:pBdr>
        <w:spacing w:after="200" w:before="400"/>
      </w:pPr>
      <w:r>
        <w:rPr>
          <w:b/>
          <w:bCs/>
          <w:color w:val="1B5E20"/>
          <w:sz w:val="30"/>
          <w:szCs w:val="30"/>
        </w:rPr>
        <w:t xml:space="preserve">Hardware Components Status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312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Procurement Status</w:t>
            </w:r>
          </w:p>
        </w:tc>
        <w:tc>
          <w:tcPr>
            <w:tcW w:type="dxa" w:w="312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Build/Integration Status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ESP32 microcontroller module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Procured &amp; assembled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Wired to sensors and relay; firmware not yet loaded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Capacitive soil moisture probe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Procured &amp; assembled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Physically connected to ESP32 analog input; reading routine not yet coded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Waterproof digital soil temperature probe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Procured &amp; assembled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Physically connected; reading routine not yet coded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Soil EC / salinity probe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Procured &amp; assembled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Physically connected; reading routine not yet coded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Relay + solenoid irrigation valve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Procured &amp; assembled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Wired to ESP32 relay output; command-trigger firmware not yet coded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supply (bench power for current testing)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place for bench testing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Solar/battery field-power path not yet built — bench-only at this stage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Field enclosure (IP65/IP67)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yet sourced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Planned after the electronics are confirmed working on the bench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D32" w:sz="12" w:space="4"/>
        </w:pBdr>
        <w:spacing w:after="200" w:before="400"/>
      </w:pPr>
      <w:r>
        <w:rPr>
          <w:b/>
          <w:bCs/>
          <w:color w:val="1B5E20"/>
          <w:sz w:val="30"/>
          <w:szCs w:val="30"/>
        </w:rPr>
        <w:t xml:space="preserve">Evidence of Work</w:t>
      </w:r>
    </w:p>
    <w:p>
      <w:pPr>
        <w:spacing w:after="160"/>
      </w:pPr>
      <w:r>
        <w:rPr>
          <w:sz w:val="22"/>
          <w:szCs w:val="22"/>
        </w:rPr>
        <w:t xml:space="preserve">The following evidence supports the status reported above and should be attached to this document before submission: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Screenshot(s) of the backend automated test suite passing (terminal output showing test counts and results).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Screenshot(s) of the Arabic-first mobile app wireframes.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Photo(s) of the physically assembled ESP32 + sensor + relay bench setup.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Optional: a short (≤60 second) video of the wiring, once firmware is loaded and the first sensor reading is captured.</w:t>
      </w:r>
    </w:p>
    <w:p>
      <w:pPr>
        <w:spacing w:after="200" w:before="60"/>
      </w:pPr>
      <w:r>
        <w:rPr>
          <w:b/>
          <w:bCs/>
          <w:i/>
          <w:iCs/>
          <w:color w:val="444444"/>
          <w:sz w:val="21"/>
          <w:szCs w:val="21"/>
        </w:rPr>
        <w:t xml:space="preserve">Note for the team: </w:t>
      </w:r>
      <w:r>
        <w:rPr>
          <w:i/>
          <w:iCs/>
          <w:color w:val="444444"/>
          <w:sz w:val="21"/>
          <w:szCs w:val="21"/>
        </w:rPr>
        <w:t xml:space="preserve">No evidence files have been attached to this draft yet — placeholders only. Please send the actual screenshots/photos so they can be inserted before submission; nothing should be represented as demonstrated unless it is actually captured.</w:t>
      </w:r>
    </w:p>
    <w:p>
      <w:pPr>
        <w:pStyle w:val="Heading1"/>
        <w:pBdr>
          <w:bottom w:val="single" w:color="2E7D32" w:sz="12" w:space="4"/>
        </w:pBdr>
        <w:spacing w:after="200" w:before="400"/>
      </w:pPr>
      <w:r>
        <w:rPr>
          <w:b/>
          <w:bCs/>
          <w:color w:val="1B5E20"/>
          <w:sz w:val="30"/>
          <w:szCs w:val="30"/>
        </w:rPr>
        <w:t xml:space="preserve">Challenges Encountered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Coordinating hardware assembly (multiple analog/digital sensors sharing one ESP32’s limited GPIO/ADC pins) with the backend’s already-defined telemetry schema, to make sure firmware output matches what the API expects without rework.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Sequencing the mobile app build so that it consumes the already-authenticated device/telemetry API correctly on the first attempt, rather than needing a second integration pass.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Compressed timeline: hardware, firmware, and app functional development are converging in the same week ahead of the deadline.</w:t>
      </w:r>
    </w:p>
    <w:p>
      <w:pPr>
        <w:spacing w:after="200" w:before="60"/>
      </w:pPr>
      <w:r>
        <w:rPr>
          <w:b/>
          <w:bCs/>
          <w:i/>
          <w:iCs/>
          <w:color w:val="444444"/>
          <w:sz w:val="21"/>
          <w:szCs w:val="21"/>
        </w:rPr>
        <w:t xml:space="preserve">Note for the team: </w:t>
      </w:r>
      <w:r>
        <w:rPr>
          <w:i/>
          <w:iCs/>
          <w:color w:val="444444"/>
          <w:sz w:val="21"/>
          <w:szCs w:val="21"/>
        </w:rPr>
        <w:t xml:space="preserve">These are the challenges as currently understood by the team; edit or add to this list with anything specific that came up during actual assembly/coding, so the report reflects what genuinely happened rather than a generic list.</w:t>
      </w:r>
    </w:p>
    <w:p>
      <w:pPr>
        <w:pStyle w:val="Heading1"/>
        <w:pBdr>
          <w:bottom w:val="single" w:color="2E7D32" w:sz="12" w:space="4"/>
        </w:pBdr>
        <w:spacing w:after="200" w:before="400"/>
      </w:pPr>
      <w:r>
        <w:rPr>
          <w:b/>
          <w:bCs/>
          <w:color w:val="1B5E20"/>
          <w:sz w:val="30"/>
          <w:szCs w:val="30"/>
        </w:rPr>
        <w:t xml:space="preserve">Next Sprint Plan</w:t>
      </w:r>
    </w:p>
    <w:p>
      <w:pPr>
        <w:spacing w:after="160"/>
      </w:pPr>
      <w:r>
        <w:rPr>
          <w:sz w:val="22"/>
          <w:szCs w:val="22"/>
        </w:rPr>
        <w:t xml:space="preserve">Target: complete the remaining integration work within this week, ahead of the next checkpoint.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Write and load ESP32 firmware to read all three sensors and publish telemetry to the backend’s existing ingestion endpoint.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Implement firmware handling of the irrigation command flow (receive command → drive relay → report acknowledgment/execution result back to the backend), matching the state machine already built server-side.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the functional mobile app screens on top of the completed wireframes, wired to the live backend API (live readings, history view, valve control).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Run a first end-to-end integration test: real sensor reading → backend → app display, and app-issued command → backend → relay → valve.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Capture real evidence (screenshots of live data flowing, a short demo video) once the end-to-end test succeeds, to attach to the next progress report.</w:t>
      </w:r>
    </w:p>
    <w:p>
      <w:pPr>
        <w:pBdr>
          <w:top w:val="single" w:color="CCCCCC" w:sz="6" w:space="4"/>
        </w:pBdr>
        <w:spacing w:before="400"/>
      </w:pP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This report reflects actual project status as of the date below: backend complete and tested; hardware procured and assembled with firmware pending; mobile app wireframed with functional development pending. No completed hardware/app functionality is claimed beyond what is stated here.</w:t>
      </w:r>
    </w:p>
    <w:sectPr>
      <w:headerReference w:type="default" r:id="rId7"/>
      <w:footerReference w:type="default" r:id="rId8"/>
      <w:pgSz w:w="12240" w:h="15840" w:orient="portrait"/>
      <w:pgMar w:top="165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026"/>
      </w:tabs>
    </w:pPr>
    <w:r>
      <w:rPr>
        <w:color w:val="999999"/>
        <w:sz w:val="16"/>
        <w:szCs w:val="16"/>
      </w:rPr>
      <w:t xml:space="preserve">agrismart.global@gmail.com</w:t>
    </w:r>
    <w:r>
      <w:t xml:space="preserve">	</w:t>
    </w: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spacing w:after="0"/>
    </w:pP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400050" cy="4000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B5E20"/>
        <w:sz w:val="20"/>
        <w:szCs w:val="20"/>
      </w:rPr>
      <w:t xml:space="preserve">   AgriSmart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9b2475dc917ef6a9ffbb3a9902177120246ab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69b2475dc917ef6a9ffbb3a9902177120246aba.png"/><Relationship Id="rId1" Type="http://schemas.openxmlformats.org/officeDocument/2006/relationships/image" Target="media/8226eacdd271b01793748eb11f097334f8d5c60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2026-09-03T15:06:04.527Z</dcterms:created>
  <dcterms:modified xsi:type="dcterms:W3CDTF">2026-09-03T15:06:04.555Z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