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96"/>
        </w:rPr>
      </w:pPr>
    </w:p>
    <w:p>
      <w:pPr>
        <w:jc w:val="center"/>
        <w:rPr>
          <w:sz w:val="96"/>
        </w:rPr>
      </w:pPr>
      <w:r>
        <w:rPr>
          <w:rFonts w:hint="eastAsia"/>
          <w:sz w:val="96"/>
        </w:rPr>
        <w:t>南 开 大 学</w:t>
      </w:r>
    </w:p>
    <w:p>
      <w:pPr>
        <w:jc w:val="center"/>
        <w:rPr>
          <w:sz w:val="52"/>
        </w:rPr>
      </w:pPr>
      <w:r>
        <w:rPr>
          <w:rFonts w:hint="eastAsia"/>
          <w:sz w:val="52"/>
        </w:rPr>
        <w:t>网络空间安全学院</w:t>
      </w:r>
    </w:p>
    <w:p>
      <w:pPr>
        <w:jc w:val="center"/>
        <w:rPr>
          <w:sz w:val="32"/>
        </w:rPr>
      </w:pPr>
      <w:r>
        <w:rPr>
          <w:rFonts w:hint="eastAsia"/>
          <w:sz w:val="32"/>
        </w:rPr>
        <w:t>网络技术与应用课程报告</w:t>
      </w:r>
    </w:p>
    <w:p>
      <w:pPr>
        <w:jc w:val="center"/>
        <w:rPr>
          <w:sz w:val="32"/>
        </w:rPr>
      </w:pPr>
      <w:r>
        <w:rPr>
          <w:rFonts w:hint="eastAsia"/>
          <w:sz w:val="32"/>
        </w:rPr>
        <w:t>_</w:t>
      </w:r>
      <w:r>
        <w:rPr>
          <w:sz w:val="32"/>
        </w:rPr>
        <w:t>_______________________________________________</w:t>
      </w: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第1次实验报告</w:t>
      </w:r>
    </w:p>
    <w:p>
      <w:pPr>
        <w:jc w:val="center"/>
        <w:rPr>
          <w:sz w:val="32"/>
        </w:rPr>
      </w:pPr>
      <w:r>
        <w:rPr>
          <w:rFonts w:hint="eastAsia"/>
          <w:sz w:val="32"/>
        </w:rPr>
        <w:t>_</w:t>
      </w:r>
      <w:r>
        <w:rPr>
          <w:sz w:val="32"/>
        </w:rPr>
        <w:t>_______________________________________________</w:t>
      </w:r>
    </w:p>
    <w:p>
      <w:pPr>
        <w:ind w:left="2520" w:leftChars="1200"/>
        <w:jc w:val="left"/>
        <w:rPr>
          <w:sz w:val="48"/>
        </w:rPr>
      </w:pPr>
    </w:p>
    <w:p>
      <w:pPr>
        <w:ind w:left="2520" w:leftChars="1200"/>
        <w:jc w:val="left"/>
        <w:rPr>
          <w:sz w:val="48"/>
        </w:rPr>
      </w:pPr>
    </w:p>
    <w:p>
      <w:pPr>
        <w:spacing w:line="360" w:lineRule="auto"/>
        <w:ind w:left="2520" w:leftChars="1200"/>
        <w:jc w:val="left"/>
        <w:rPr>
          <w:rFonts w:hint="default" w:eastAsiaTheme="minorEastAsia"/>
          <w:sz w:val="48"/>
          <w:lang w:val="en-US" w:eastAsia="zh-CN"/>
        </w:rPr>
      </w:pPr>
      <w:r>
        <w:rPr>
          <w:rFonts w:hint="eastAsia"/>
          <w:sz w:val="48"/>
        </w:rPr>
        <w:t>学号：</w:t>
      </w:r>
      <w:r>
        <w:rPr>
          <w:rFonts w:hint="eastAsia"/>
          <w:sz w:val="48"/>
          <w:lang w:val="en-US" w:eastAsia="zh-CN"/>
        </w:rPr>
        <w:t>2111033</w:t>
      </w:r>
    </w:p>
    <w:p>
      <w:pPr>
        <w:spacing w:line="360" w:lineRule="auto"/>
        <w:ind w:left="2520" w:leftChars="1200"/>
        <w:jc w:val="left"/>
        <w:rPr>
          <w:rFonts w:hint="eastAsia" w:eastAsiaTheme="minorEastAsia"/>
          <w:sz w:val="48"/>
          <w:lang w:val="en-US" w:eastAsia="zh-CN"/>
        </w:rPr>
      </w:pPr>
      <w:r>
        <w:rPr>
          <w:rFonts w:hint="eastAsia"/>
          <w:sz w:val="48"/>
        </w:rPr>
        <w:t>姓名：</w:t>
      </w:r>
      <w:r>
        <w:rPr>
          <w:rFonts w:hint="eastAsia"/>
          <w:sz w:val="48"/>
          <w:lang w:val="en-US" w:eastAsia="zh-CN"/>
        </w:rPr>
        <w:t>艾明旭</w:t>
      </w:r>
    </w:p>
    <w:p>
      <w:pPr>
        <w:spacing w:line="360" w:lineRule="auto"/>
        <w:ind w:left="2520" w:leftChars="1200"/>
        <w:jc w:val="left"/>
        <w:rPr>
          <w:rFonts w:hint="eastAsia" w:eastAsiaTheme="minorEastAsia"/>
          <w:sz w:val="48"/>
          <w:lang w:val="en-US" w:eastAsia="zh-CN"/>
        </w:rPr>
      </w:pPr>
      <w:r>
        <w:rPr>
          <w:rFonts w:hint="eastAsia"/>
          <w:sz w:val="48"/>
        </w:rPr>
        <w:t>年级：202</w:t>
      </w:r>
      <w:r>
        <w:rPr>
          <w:rFonts w:hint="eastAsia"/>
          <w:sz w:val="48"/>
          <w:lang w:val="en-US" w:eastAsia="zh-CN"/>
        </w:rPr>
        <w:t>1</w:t>
      </w:r>
    </w:p>
    <w:p>
      <w:pPr>
        <w:spacing w:line="360" w:lineRule="auto"/>
        <w:ind w:left="2520" w:leftChars="1200"/>
        <w:jc w:val="left"/>
        <w:rPr>
          <w:rFonts w:hint="eastAsia" w:eastAsiaTheme="minorEastAsia"/>
          <w:sz w:val="48"/>
          <w:lang w:val="en-US" w:eastAsia="zh-CN"/>
        </w:rPr>
      </w:pPr>
      <w:r>
        <w:rPr>
          <w:rFonts w:hint="eastAsia"/>
          <w:sz w:val="48"/>
        </w:rPr>
        <w:t>专业：</w:t>
      </w:r>
      <w:r>
        <w:rPr>
          <w:rFonts w:hint="eastAsia"/>
          <w:sz w:val="48"/>
          <w:lang w:val="en-US" w:eastAsia="zh-CN"/>
        </w:rPr>
        <w:t>信息安全</w:t>
      </w:r>
    </w:p>
    <w:p>
      <w:pPr>
        <w:jc w:val="center"/>
        <w:rPr>
          <w:sz w:val="36"/>
        </w:rPr>
      </w:pPr>
    </w:p>
    <w:p>
      <w:pPr>
        <w:jc w:val="center"/>
        <w:rPr>
          <w:sz w:val="36"/>
        </w:rPr>
      </w:pPr>
    </w:p>
    <w:p>
      <w:pPr>
        <w:jc w:val="center"/>
        <w:rPr>
          <w:sz w:val="36"/>
        </w:rPr>
      </w:pPr>
    </w:p>
    <w:p>
      <w:pPr>
        <w:jc w:val="center"/>
        <w:rPr>
          <w:sz w:val="36"/>
        </w:rPr>
      </w:pPr>
    </w:p>
    <w:p>
      <w:pPr>
        <w:jc w:val="center"/>
        <w:rPr>
          <w:sz w:val="36"/>
        </w:rPr>
      </w:pPr>
    </w:p>
    <w:p>
      <w:pPr>
        <w:jc w:val="center"/>
        <w:rPr>
          <w:sz w:val="36"/>
        </w:rPr>
      </w:pPr>
      <w:r>
        <w:rPr>
          <w:rFonts w:hint="eastAsia"/>
          <w:sz w:val="36"/>
        </w:rPr>
        <w:t>2022年</w:t>
      </w:r>
      <w:r>
        <w:rPr>
          <w:rFonts w:hint="eastAsia"/>
          <w:sz w:val="36"/>
          <w:lang w:val="en-US" w:eastAsia="zh-CN"/>
        </w:rPr>
        <w:t>10</w:t>
      </w:r>
      <w:r>
        <w:rPr>
          <w:rFonts w:hint="eastAsia"/>
          <w:sz w:val="36"/>
        </w:rPr>
        <w:t>月</w:t>
      </w:r>
      <w:r>
        <w:rPr>
          <w:rFonts w:hint="eastAsia"/>
          <w:sz w:val="36"/>
          <w:lang w:val="en-US" w:eastAsia="zh-CN"/>
        </w:rPr>
        <w:t>18</w:t>
      </w:r>
      <w:r>
        <w:rPr>
          <w:rFonts w:hint="eastAsia"/>
          <w:sz w:val="36"/>
        </w:rPr>
        <w:t>日</w:t>
      </w:r>
    </w:p>
    <w:p>
      <w:pPr>
        <w:jc w:val="center"/>
        <w:rPr>
          <w:sz w:val="36"/>
        </w:rPr>
      </w:pPr>
    </w:p>
    <w:p>
      <w:pPr>
        <w:pStyle w:val="8"/>
        <w:numPr>
          <w:ilvl w:val="0"/>
          <w:numId w:val="1"/>
        </w:numPr>
        <w:ind w:firstLineChars="0"/>
        <w:jc w:val="center"/>
        <w:rPr>
          <w:b/>
          <w:sz w:val="36"/>
        </w:rPr>
      </w:pPr>
      <w:r>
        <w:rPr>
          <w:rFonts w:hint="eastAsia"/>
          <w:b/>
          <w:sz w:val="36"/>
        </w:rPr>
        <w:t>实验内容说明</w:t>
      </w:r>
    </w:p>
    <w:p>
      <w:pPr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</w:rPr>
        <w:t>1）  仿真环境下的共享式以太网组网</w:t>
      </w:r>
    </w:p>
    <w:p>
      <w:pPr>
        <w:jc w:val="left"/>
        <w:rPr>
          <w:rFonts w:hint="eastAsia"/>
          <w:bCs/>
          <w:sz w:val="21"/>
          <w:szCs w:val="15"/>
        </w:rPr>
      </w:pPr>
    </w:p>
    <w:p>
      <w:pPr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</w:rPr>
        <w:t>要求如下：（1）学习虚拟仿真软件的基本使用方法。（2）在仿真环境下进行单集线器共享式以太网组网，测试网络的连通性。（3）在仿真环境下进行多集线器共享式以太网组网，测试网络的连通性。（4）在仿真环境的“模拟”方式中观察数据包在共享式以太网中的传递过程，并进行分析。</w:t>
      </w:r>
    </w:p>
    <w:p>
      <w:pPr>
        <w:jc w:val="left"/>
        <w:rPr>
          <w:rFonts w:hint="eastAsia"/>
          <w:bCs/>
          <w:sz w:val="21"/>
          <w:szCs w:val="15"/>
        </w:rPr>
      </w:pPr>
    </w:p>
    <w:p>
      <w:pPr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</w:rPr>
        <w:t>2）  仿真环境下的交换式以太网组网和VLAN配置</w:t>
      </w:r>
    </w:p>
    <w:p>
      <w:pPr>
        <w:jc w:val="left"/>
        <w:rPr>
          <w:rFonts w:hint="eastAsia"/>
          <w:bCs/>
          <w:sz w:val="21"/>
          <w:szCs w:val="15"/>
        </w:rPr>
      </w:pPr>
    </w:p>
    <w:p>
      <w:pPr>
        <w:jc w:val="left"/>
        <w:rPr>
          <w:bCs/>
          <w:sz w:val="21"/>
          <w:szCs w:val="15"/>
        </w:rPr>
      </w:pPr>
      <w:r>
        <w:rPr>
          <w:rFonts w:hint="eastAsia"/>
          <w:bCs/>
          <w:sz w:val="21"/>
          <w:szCs w:val="15"/>
        </w:rPr>
        <w:t>要求如下：（1）在仿真环境下进行单交换机以太网组网，测试网络的连通性。（2）在仿真环境下利用终端方式对交换机进行配置。（3）在单台交换机中划分VLAN，测试同一VLAN中主机的连通性和不同VLAN中主机的连通性，并对现象进行分析。（4）在仿真环境下组建多集线器、多交换机混合式网络。划分跨越交换机的VLAN，测试同一VLAN中主机的连通性和不同VLAN中主机的连通性，并对现象进行分析。（5）在仿真环境的“模拟”方式中观察数据包在混合式以太网、虚拟局域网中的传递过程，并进行分析。（6）学习仿真环境提供的简化配置方式。</w:t>
      </w:r>
    </w:p>
    <w:p>
      <w:pPr>
        <w:pStyle w:val="8"/>
        <w:numPr>
          <w:ilvl w:val="0"/>
          <w:numId w:val="1"/>
        </w:numPr>
        <w:ind w:firstLineChars="0"/>
        <w:jc w:val="center"/>
        <w:rPr>
          <w:b/>
          <w:sz w:val="36"/>
        </w:rPr>
      </w:pPr>
      <w:r>
        <w:rPr>
          <w:rFonts w:hint="eastAsia"/>
          <w:b/>
          <w:sz w:val="36"/>
        </w:rPr>
        <w:t>实验准备</w:t>
      </w:r>
    </w:p>
    <w:p>
      <w:pPr>
        <w:jc w:val="left"/>
        <w:rPr>
          <w:rFonts w:hint="eastAsia"/>
          <w:sz w:val="21"/>
          <w:szCs w:val="18"/>
          <w:lang w:val="en-US" w:eastAsia="zh-CN"/>
        </w:rPr>
      </w:pPr>
      <w:r>
        <w:rPr>
          <w:rFonts w:hint="eastAsia"/>
          <w:sz w:val="21"/>
          <w:szCs w:val="18"/>
          <w:lang w:val="en-US" w:eastAsia="zh-CN"/>
        </w:rPr>
        <w:t>安装Cisco Packet Tracer软件</w:t>
      </w:r>
    </w:p>
    <w:p>
      <w:pPr>
        <w:jc w:val="left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Cisco PacketTracer是一款非常优秀的路由模拟器，其能够支持建立模拟的网络环境，并提供了设备部署、设备布线、网络拓扑创建等多种强大的功能，加上极其简洁的操作界面，从而能够有效的帮助用户其设计、配置、排除网络故障</w:t>
      </w:r>
    </w:p>
    <w:p>
      <w:pPr>
        <w:jc w:val="left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Cisco Packet Tracer可以在官方网站直接免费下载</w:t>
      </w:r>
    </w:p>
    <w:p>
      <w:pPr>
        <w:jc w:val="left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鼠标右击下载好的64位软件安装包，以管理员身份运行，然后选择是；</w:t>
      </w:r>
    </w:p>
    <w:p>
      <w:pPr>
        <w:jc w:val="left"/>
        <w:rPr>
          <w:rFonts w:hint="eastAsia"/>
          <w:sz w:val="21"/>
          <w:szCs w:val="18"/>
          <w:lang w:val="en-US" w:eastAsia="zh-CN"/>
        </w:rPr>
      </w:pPr>
      <w:r>
        <w:rPr>
          <w:rFonts w:hint="eastAsia"/>
          <w:sz w:val="21"/>
          <w:szCs w:val="18"/>
          <w:lang w:val="en-US" w:eastAsia="zh-CN"/>
        </w:rPr>
        <w:t>之后按程序所给的要求安装即可，登录之后可以打开相应的程序</w:t>
      </w:r>
    </w:p>
    <w:p>
      <w:pPr>
        <w:jc w:val="left"/>
        <w:rPr>
          <w:rFonts w:hint="eastAsia"/>
          <w:sz w:val="21"/>
          <w:szCs w:val="18"/>
          <w:lang w:val="en-US" w:eastAsia="zh-CN"/>
        </w:rPr>
      </w:pPr>
      <w:r>
        <w:rPr>
          <w:rFonts w:hint="eastAsia"/>
          <w:sz w:val="21"/>
          <w:szCs w:val="18"/>
          <w:lang w:val="en-US" w:eastAsia="zh-CN"/>
        </w:rPr>
        <w:t>按要求注册账号之后就可以打开所需要的页面。</w:t>
      </w:r>
    </w:p>
    <w:p>
      <w:pPr>
        <w:jc w:val="left"/>
      </w:pPr>
      <w:r>
        <w:drawing>
          <wp:inline distT="0" distB="0" distL="114300" distR="114300">
            <wp:extent cx="3036570" cy="3233420"/>
            <wp:effectExtent l="0" t="0" r="11430" b="1270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背景知识：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了解TCP/IP协议内容以及相关原理，以及交换机主机配置方法，分析数据包传输的各个过程，VLAN的划分以及各个网段的连接。</w:t>
      </w:r>
    </w:p>
    <w:p>
      <w:pPr>
        <w:jc w:val="left"/>
        <w:rPr>
          <w:rFonts w:hint="default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8"/>
        <w:numPr>
          <w:ilvl w:val="0"/>
          <w:numId w:val="1"/>
        </w:numPr>
        <w:ind w:firstLineChars="0"/>
        <w:jc w:val="center"/>
        <w:rPr>
          <w:b/>
          <w:sz w:val="36"/>
        </w:rPr>
      </w:pPr>
      <w:r>
        <w:rPr>
          <w:rFonts w:hint="eastAsia"/>
          <w:b/>
          <w:sz w:val="36"/>
        </w:rPr>
        <w:t>实验过程</w:t>
      </w:r>
    </w:p>
    <w:p>
      <w:pPr>
        <w:jc w:val="left"/>
        <w:rPr>
          <w:rFonts w:hint="eastAsia"/>
          <w:b/>
          <w:bCs/>
          <w:sz w:val="24"/>
          <w:szCs w:val="21"/>
          <w:lang w:val="en-US" w:eastAsia="zh-CN"/>
        </w:rPr>
      </w:pPr>
      <w:r>
        <w:rPr>
          <w:rFonts w:hint="eastAsia"/>
          <w:b/>
          <w:bCs/>
          <w:sz w:val="24"/>
          <w:szCs w:val="21"/>
          <w:lang w:val="en-US" w:eastAsia="zh-CN"/>
        </w:rPr>
        <w:t>实验一：</w:t>
      </w:r>
    </w:p>
    <w:p>
      <w:pPr>
        <w:numPr>
          <w:ilvl w:val="0"/>
          <w:numId w:val="2"/>
        </w:numPr>
        <w:jc w:val="left"/>
        <w:rPr>
          <w:rFonts w:hint="eastAsia" w:ascii="宋体" w:hAnsi="宋体" w:eastAsia="宋体" w:cs="宋体"/>
          <w:bCs/>
          <w:sz w:val="21"/>
          <w:szCs w:val="15"/>
        </w:rPr>
      </w:pPr>
      <w:r>
        <w:rPr>
          <w:rFonts w:hint="eastAsia" w:ascii="宋体" w:hAnsi="宋体" w:eastAsia="宋体" w:cs="宋体"/>
          <w:bCs/>
          <w:sz w:val="21"/>
          <w:szCs w:val="15"/>
        </w:rPr>
        <w:t>学习虚拟仿真软件的基本使用方法</w:t>
      </w:r>
      <w:r>
        <w:rPr>
          <w:rFonts w:hint="eastAsia" w:ascii="宋体" w:hAnsi="宋体" w:eastAsia="宋体" w:cs="宋体"/>
          <w:bCs/>
          <w:sz w:val="21"/>
          <w:szCs w:val="15"/>
          <w:lang w:eastAsia="zh-CN"/>
        </w:rPr>
        <w:t>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Cs/>
          <w:sz w:val="21"/>
          <w:szCs w:val="15"/>
          <w:lang w:val="en-US" w:eastAsia="zh-CN"/>
        </w:rPr>
      </w:pPr>
      <w:r>
        <w:rPr>
          <w:rFonts w:hint="eastAsia" w:ascii="宋体" w:hAnsi="宋体" w:eastAsia="宋体" w:cs="宋体"/>
          <w:bCs/>
          <w:sz w:val="21"/>
          <w:szCs w:val="15"/>
          <w:lang w:val="en-US" w:eastAsia="zh-CN"/>
        </w:rPr>
        <w:t>Cisco Packet Tracer工作界面如图，包含菜单栏、工具栏、工作区、快捷键等。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Cs/>
          <w:sz w:val="21"/>
          <w:szCs w:val="15"/>
          <w:lang w:val="en-US" w:eastAsia="zh-CN"/>
        </w:rPr>
      </w:pPr>
      <w:r>
        <w:rPr>
          <w:rFonts w:hint="eastAsia" w:ascii="宋体" w:hAnsi="宋体" w:eastAsia="宋体" w:cs="宋体"/>
          <w:bCs/>
          <w:sz w:val="21"/>
          <w:szCs w:val="15"/>
          <w:lang w:val="en-US" w:eastAsia="zh-CN"/>
        </w:rPr>
        <w:t>工作区可以切换逻辑模式和物理模式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Cs/>
          <w:sz w:val="21"/>
          <w:szCs w:val="15"/>
          <w:lang w:val="en-US" w:eastAsia="zh-CN"/>
        </w:rPr>
      </w:pPr>
      <w:r>
        <w:rPr>
          <w:rFonts w:hint="eastAsia" w:ascii="宋体" w:hAnsi="宋体" w:eastAsia="宋体" w:cs="宋体"/>
          <w:bCs/>
          <w:sz w:val="21"/>
          <w:szCs w:val="15"/>
          <w:lang w:val="en-US" w:eastAsia="zh-CN"/>
        </w:rPr>
        <w:t>设备选择区可以选择设备类型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Cs/>
          <w:sz w:val="21"/>
          <w:szCs w:val="15"/>
          <w:lang w:val="en-US" w:eastAsia="zh-CN"/>
        </w:rPr>
      </w:pPr>
      <w:r>
        <w:rPr>
          <w:rFonts w:hint="eastAsia" w:ascii="宋体" w:hAnsi="宋体" w:eastAsia="宋体" w:cs="宋体"/>
          <w:bCs/>
          <w:sz w:val="21"/>
          <w:szCs w:val="15"/>
          <w:lang w:val="en-US" w:eastAsia="zh-CN"/>
        </w:rPr>
        <w:t>Packet Tracer 提供两种仿真类型：Realtime与Simulation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499610" cy="2392045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</w:rPr>
        <w:t>在仿真环境下进行单集线器共享式以太网组网，测试网络的连通性</w:t>
      </w:r>
      <w:r>
        <w:rPr>
          <w:rFonts w:hint="eastAsia"/>
          <w:bCs/>
          <w:sz w:val="21"/>
          <w:szCs w:val="15"/>
          <w:lang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搭建</w:t>
      </w:r>
      <w:r>
        <w:rPr>
          <w:rFonts w:hint="eastAsia"/>
          <w:bCs/>
          <w:sz w:val="21"/>
          <w:szCs w:val="15"/>
        </w:rPr>
        <w:t>单集线器共享式以太网组网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183765" cy="2466340"/>
            <wp:effectExtent l="0" t="0" r="10795" b="254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9230" cy="1770380"/>
            <wp:effectExtent l="0" t="0" r="13970" b="1270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以及可以直接完成多集线器共享式以太网组网</w:t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bCs/>
          <w:sz w:val="21"/>
          <w:szCs w:val="15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Cs/>
          <w:sz w:val="21"/>
          <w:szCs w:val="15"/>
          <w:lang w:val="en-US" w:eastAsia="zh-CN"/>
        </w:rPr>
        <w:t>为主机分配ip地址和子网掩码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bCs/>
          <w:sz w:val="21"/>
          <w:szCs w:val="15"/>
          <w:lang w:eastAsia="zh-CN"/>
        </w:rPr>
      </w:pPr>
      <w:r>
        <w:drawing>
          <wp:inline distT="0" distB="0" distL="114300" distR="114300">
            <wp:extent cx="5270500" cy="5123815"/>
            <wp:effectExtent l="0" t="0" r="2540" b="1206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bCs/>
          <w:sz w:val="21"/>
          <w:szCs w:val="15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发出ping命令测试连通性</w:t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Ping成功，说明该</w:t>
      </w:r>
      <w:r>
        <w:rPr>
          <w:rFonts w:hint="eastAsia"/>
          <w:bCs/>
          <w:sz w:val="21"/>
          <w:szCs w:val="15"/>
        </w:rPr>
        <w:t>单集线器共享式以太网组网</w:t>
      </w:r>
      <w:r>
        <w:rPr>
          <w:rFonts w:hint="eastAsia"/>
          <w:bCs/>
          <w:sz w:val="21"/>
          <w:szCs w:val="15"/>
          <w:lang w:eastAsia="zh-CN"/>
        </w:rPr>
        <w:t>，</w:t>
      </w:r>
      <w:r>
        <w:rPr>
          <w:rFonts w:hint="eastAsia"/>
          <w:bCs/>
          <w:sz w:val="21"/>
          <w:szCs w:val="15"/>
          <w:lang w:val="en-US" w:eastAsia="zh-CN"/>
        </w:rPr>
        <w:t>网络可以连通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bCs/>
          <w:sz w:val="21"/>
          <w:szCs w:val="15"/>
          <w:lang w:eastAsia="zh-CN"/>
        </w:rPr>
      </w:pPr>
      <w:r>
        <w:drawing>
          <wp:inline distT="0" distB="0" distL="114300" distR="114300">
            <wp:extent cx="4015740" cy="1752600"/>
            <wp:effectExtent l="0" t="0" r="7620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</w:rPr>
        <w:t>在仿真环境下进行多集线器共享式以太网组网，测试网络的连通性。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bCs/>
          <w:sz w:val="21"/>
          <w:szCs w:val="15"/>
          <w:lang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搭建更加复杂的</w:t>
      </w:r>
      <w:r>
        <w:rPr>
          <w:rFonts w:hint="eastAsia"/>
          <w:bCs/>
          <w:sz w:val="21"/>
          <w:szCs w:val="15"/>
        </w:rPr>
        <w:t>多集线器共享式以太网组网</w:t>
      </w:r>
      <w:r>
        <w:rPr>
          <w:rFonts w:hint="eastAsia"/>
          <w:bCs/>
          <w:sz w:val="21"/>
          <w:szCs w:val="15"/>
          <w:lang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我们选择集线器，之后在集线器上连接更多个PC机，并且在PC机上测试连通性。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drawing>
          <wp:inline distT="0" distB="0" distL="114300" distR="114300">
            <wp:extent cx="3825240" cy="3672840"/>
            <wp:effectExtent l="0" t="0" r="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测试不用集线器下的主机能否连通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Ping命令成功，证明网络可以连通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drawing>
          <wp:inline distT="0" distB="0" distL="114300" distR="114300">
            <wp:extent cx="4465320" cy="3977640"/>
            <wp:effectExtent l="0" t="0" r="0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</w:rPr>
        <w:t>在仿真环境的“模拟”方式中观察数据包在共享式以太网中的传递过程，并进行分析。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抓包PC8 PC6通信过程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通过模拟可以看出，通信过程是PC8先把数据包发给Hub0,Hub0不会加以甄别，会直接把数据包转发给其他端口上连的设备，即PC9，Hub2，其中PC9不会接受数据包；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然后Hub2继续转发数据包，会转发给Hub1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Hub1也会把数据包转发给其上连接的所有主机，PC6与PC7，PC7由于不是目标主机会丢掉数据包，PC6接受数据包后进行响应，按原路返回。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bCs/>
          <w:sz w:val="21"/>
          <w:szCs w:val="15"/>
          <w:lang w:eastAsia="zh-CN"/>
        </w:rPr>
      </w:pPr>
      <w:r>
        <w:drawing>
          <wp:inline distT="0" distB="0" distL="114300" distR="114300">
            <wp:extent cx="5273040" cy="3070225"/>
            <wp:effectExtent l="0" t="0" r="0" b="825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Cs/>
          <w:sz w:val="21"/>
          <w:szCs w:val="15"/>
          <w:lang w:eastAsia="zh-CN"/>
        </w:rPr>
        <w:drawing>
          <wp:inline distT="0" distB="0" distL="114300" distR="114300">
            <wp:extent cx="4984750" cy="2063750"/>
            <wp:effectExtent l="0" t="0" r="6350" b="6350"/>
            <wp:docPr id="8" name="图片 8" descr="069c8278d214e08745d81132709c0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69c8278d214e08745d81132709c01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b/>
          <w:bCs w:val="0"/>
          <w:sz w:val="24"/>
          <w:szCs w:val="18"/>
          <w:lang w:val="en-US" w:eastAsia="zh-CN"/>
        </w:rPr>
      </w:pPr>
      <w:r>
        <w:rPr>
          <w:rFonts w:hint="eastAsia"/>
          <w:b/>
          <w:bCs w:val="0"/>
          <w:sz w:val="24"/>
          <w:szCs w:val="18"/>
          <w:lang w:val="en-US" w:eastAsia="zh-CN"/>
        </w:rPr>
        <w:t>实验二：</w:t>
      </w:r>
    </w:p>
    <w:p>
      <w:pPr>
        <w:numPr>
          <w:ilvl w:val="0"/>
          <w:numId w:val="3"/>
        </w:numPr>
        <w:ind w:leftChars="0"/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</w:rPr>
        <w:t>在仿真环境下进行单交换机以太网组网，测试网络的连通性。</w:t>
      </w:r>
    </w:p>
    <w:p>
      <w:pPr>
        <w:numPr>
          <w:ilvl w:val="0"/>
          <w:numId w:val="0"/>
        </w:numPr>
        <w:jc w:val="left"/>
        <w:rPr>
          <w:rFonts w:hint="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组建单交换机以太网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002155" cy="1569720"/>
            <wp:effectExtent l="0" t="0" r="9525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分配ip后进行连通测试，成功连通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64965" cy="2472690"/>
            <wp:effectExtent l="0" t="0" r="635" b="3810"/>
            <wp:docPr id="10" name="图片 10" descr="5f6c32005b11b3e950c650b6a0594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f6c32005b11b3e950c650b6a0594e5"/>
                    <pic:cNvPicPr>
                      <a:picLocks noChangeAspect="1"/>
                    </pic:cNvPicPr>
                  </pic:nvPicPr>
                  <pic:blipFill>
                    <a:blip r:embed="rId15"/>
                    <a:srcRect b="47791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</w:rPr>
        <w:t>在仿真环境下利用终端方式对交换机进行配置。</w:t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利用主机PC0对交换机进行配置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</w:rPr>
      </w:pPr>
      <w:r>
        <w:drawing>
          <wp:inline distT="0" distB="0" distL="114300" distR="114300">
            <wp:extent cx="5267960" cy="1613535"/>
            <wp:effectExtent l="0" t="0" r="5080" b="190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0900" cy="1653540"/>
            <wp:effectExtent l="0" t="0" r="7620" b="762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30"/>
          <w:szCs w:val="30"/>
          <w:lang w:val="en-US" w:eastAsia="zh-CN"/>
        </w:rPr>
      </w:pPr>
      <w:r>
        <w:rPr>
          <w:rFonts w:hint="eastAsia"/>
          <w:bCs/>
          <w:sz w:val="30"/>
          <w:szCs w:val="30"/>
          <w:lang w:val="en-US" w:eastAsia="zh-CN"/>
        </w:rPr>
        <w:t>配置命令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先输入configure,之后回车，接下来输入en进入enable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 xml:space="preserve"> </w:t>
      </w:r>
      <w:r>
        <w:rPr>
          <w:rFonts w:hint="default"/>
          <w:bCs/>
          <w:sz w:val="21"/>
          <w:szCs w:val="15"/>
          <w:lang w:val="en-US" w:eastAsia="zh-CN"/>
        </w:rPr>
        <w:t>Switch#configure 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Enter configuration commands, one per line.  End with CNTL/Z.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Switch(config)#vlan 10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Switch(config-vlan)#exit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Switch(config)#vlan 20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Switch(config-vlan)#exit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Switch(config)#vlan 2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Switch(config-vlan)#exit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Switch(config)#interface fa0/1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mode access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access vlan 10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Switch(config)#interface fa0/2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mode access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access vlan 10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Switch(config)#interface fa0/3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mode access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access vlan 20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Switch(config)#interface fa0/4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mode access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access vlan 2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Switch#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30"/>
          <w:szCs w:val="30"/>
          <w:lang w:val="en-US" w:eastAsia="zh-CN"/>
        </w:rPr>
      </w:pPr>
      <w:r>
        <w:rPr>
          <w:rFonts w:hint="eastAsia"/>
          <w:bCs/>
          <w:sz w:val="30"/>
          <w:szCs w:val="30"/>
          <w:lang w:val="en-US" w:eastAsia="zh-CN"/>
        </w:rPr>
        <w:t>之后还需要按照命令配置switch3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Switch(config-vlan)#exit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Switch(config)#interface fa0/1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mode access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access vlan 10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Switch(config)#interface fa0/2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mode access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access vlan 10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Switch(config)#interface fa0/3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mode access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access vlan 20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Switch(config)#interface fa0/4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mode access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Switch(config-if)#switchport access vlan 2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Switch(config-if)#exit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Switch(config)#exit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default"/>
          <w:bCs/>
          <w:sz w:val="21"/>
          <w:szCs w:val="15"/>
          <w:lang w:val="en-US" w:eastAsia="zh-CN"/>
        </w:rPr>
        <w:t>Switch#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配置结果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drawing>
          <wp:inline distT="0" distB="0" distL="114300" distR="114300">
            <wp:extent cx="2150745" cy="2091055"/>
            <wp:effectExtent l="0" t="0" r="13335" b="1206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  <w:lang w:val="en-US" w:eastAsia="zh-CN"/>
        </w:rPr>
        <w:t>3、</w:t>
      </w:r>
      <w:r>
        <w:rPr>
          <w:rFonts w:hint="eastAsia"/>
          <w:bCs/>
          <w:sz w:val="21"/>
          <w:szCs w:val="15"/>
        </w:rPr>
        <w:t>在单台交换机中划分VLAN，测试同一VLAN中主机的连通性和不同VLAN中主机的连通性，并对现象进行分析。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此台交换机VLAN划分如图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drawing>
          <wp:inline distT="0" distB="0" distL="114300" distR="114300">
            <wp:extent cx="5273040" cy="3686175"/>
            <wp:effectExtent l="0" t="0" r="0" b="1905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测试连通情况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其中192.168.0.64与主机处于一个VLAN，可以进行互传，因此可以连通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而192.168.0.66与主机处于不同VLAN，因此发出ping命令会显示timed out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191000" cy="3314700"/>
            <wp:effectExtent l="0" t="0" r="0" b="762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  <w:lang w:val="en-US" w:eastAsia="zh-CN"/>
        </w:rPr>
        <w:t>4、</w:t>
      </w:r>
      <w:r>
        <w:rPr>
          <w:rFonts w:hint="eastAsia"/>
          <w:bCs/>
          <w:sz w:val="21"/>
          <w:szCs w:val="15"/>
        </w:rPr>
        <w:t>在仿真环境下组建多集线器、多交换机混合式网络。划分跨越交换机的VLAN，测试同一VLAN中主机的连通性和不同VLAN中主机的连通性，并对现象进行分析。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跨越交换机分配VLAN，分配情况如下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网络拓扑结构如图（PC5 PC7 属于VLAN10 PC8 PC6属于VLAN20）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drawing>
          <wp:inline distT="0" distB="0" distL="114300" distR="114300">
            <wp:extent cx="5267325" cy="2524760"/>
            <wp:effectExtent l="0" t="0" r="5715" b="508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第一个交换机VLAN划分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675380"/>
            <wp:effectExtent l="0" t="0" r="635" b="1270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  <w:lang w:val="en-US" w:eastAsia="zh-CN"/>
        </w:rPr>
      </w:pPr>
      <w:r>
        <w:rPr>
          <w:rFonts w:hint="eastAsia"/>
          <w:lang w:val="en-US" w:eastAsia="zh-CN"/>
        </w:rPr>
        <w:t>第二个交换机</w:t>
      </w:r>
      <w:r>
        <w:rPr>
          <w:rFonts w:hint="eastAsia"/>
          <w:bCs/>
          <w:sz w:val="21"/>
          <w:szCs w:val="15"/>
          <w:lang w:val="en-US" w:eastAsia="zh-CN"/>
        </w:rPr>
        <w:t>VLAN划分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3692525"/>
            <wp:effectExtent l="0" t="0" r="3175" b="1079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配置交换机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把交换机相连的端口配置为trunk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94000" cy="273050"/>
            <wp:effectExtent l="0" t="0" r="0" b="635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rcRect t="8853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开始测试能否连通，用PC7分别ping PC5（192.168.0.60） PC8（192.168.0.66）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如图所示，PC7与PC5属于同一VLAN可以ping通，pingPC8则会显示time out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5123815"/>
            <wp:effectExtent l="0" t="0" r="2540" b="12065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</w:rPr>
        <w:t>在仿真环境的“模拟”方式中观察数据包在混合式以太网、虚拟局域网中的传递过程，并进行分析。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PC7 Ping PC8和PC5的过程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353820"/>
            <wp:effectExtent l="0" t="0" r="635" b="254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415415"/>
            <wp:effectExtent l="0" t="0" r="13970" b="190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Ping PC5 在一个VLAN里，直接沿着PC7-switch3-switch2-PC5的路径发送数据包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1654810"/>
            <wp:effectExtent l="0" t="0" r="4445" b="6350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PC8 ping PC7的过程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838700" cy="1554480"/>
            <wp:effectExtent l="0" t="0" r="762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PC7PC8不在一个VLAN中，交换机只会把数据包发给同在一个VLAN的主机，接收到数据包的主机，由于不是目标主机，会把数据包丢掉。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929765"/>
            <wp:effectExtent l="0" t="0" r="2540" b="571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Cs/>
          <w:sz w:val="21"/>
          <w:szCs w:val="15"/>
        </w:rPr>
      </w:pPr>
      <w:r>
        <w:rPr>
          <w:rFonts w:hint="eastAsia"/>
          <w:bCs/>
          <w:sz w:val="21"/>
          <w:szCs w:val="15"/>
        </w:rPr>
        <w:t>学习仿真环境提供的简化配置方式。</w:t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bCs/>
          <w:sz w:val="21"/>
          <w:szCs w:val="15"/>
          <w:lang w:val="en-US" w:eastAsia="zh-CN"/>
        </w:rPr>
      </w:pPr>
      <w:r>
        <w:rPr>
          <w:rFonts w:hint="eastAsia"/>
          <w:bCs/>
          <w:sz w:val="21"/>
          <w:szCs w:val="15"/>
          <w:lang w:val="en-US" w:eastAsia="zh-CN"/>
        </w:rPr>
        <w:t>简化配置就是在可视化界面配置，非简化就是利用命令行配置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bCs/>
          <w:sz w:val="21"/>
          <w:szCs w:val="15"/>
          <w:lang w:val="en-US" w:eastAsia="zh-CN"/>
        </w:rPr>
      </w:pPr>
    </w:p>
    <w:p>
      <w:pPr>
        <w:pStyle w:val="8"/>
        <w:numPr>
          <w:ilvl w:val="0"/>
          <w:numId w:val="1"/>
        </w:numPr>
        <w:ind w:firstLineChars="0"/>
        <w:jc w:val="center"/>
        <w:rPr>
          <w:b/>
          <w:sz w:val="36"/>
        </w:rPr>
      </w:pPr>
      <w:r>
        <w:rPr>
          <w:rFonts w:hint="eastAsia"/>
          <w:b/>
          <w:sz w:val="36"/>
        </w:rPr>
        <w:t>特殊现象分析</w:t>
      </w:r>
    </w:p>
    <w:p>
      <w:pPr>
        <w:jc w:val="left"/>
        <w:rPr>
          <w:rFonts w:hint="default" w:eastAsiaTheme="minorEastAsia"/>
          <w:sz w:val="21"/>
          <w:szCs w:val="18"/>
          <w:lang w:val="en-US" w:eastAsia="zh-CN"/>
        </w:rPr>
      </w:pPr>
      <w:r>
        <w:rPr>
          <w:rFonts w:hint="eastAsia"/>
          <w:sz w:val="21"/>
          <w:szCs w:val="18"/>
          <w:lang w:val="en-US" w:eastAsia="zh-CN"/>
        </w:rPr>
        <w:t>跨交换机分配VLAN的时候出现了明明配置了交换机，数据包却停止在交换机处不能转发的情况，最后弄明白原因是仿真Simulation的数量超过一个却没有用快进导致数据包积压而转发失败。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ED773F"/>
    <w:multiLevelType w:val="singleLevel"/>
    <w:tmpl w:val="1AED773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B137D92"/>
    <w:multiLevelType w:val="multilevel"/>
    <w:tmpl w:val="3B137D92"/>
    <w:lvl w:ilvl="0" w:tentative="0">
      <w:start w:val="1"/>
      <w:numFmt w:val="decimal"/>
      <w:lvlText w:val="第%1节"/>
      <w:lvlJc w:val="left"/>
      <w:pPr>
        <w:ind w:left="1440" w:hanging="144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0CCA3B"/>
    <w:multiLevelType w:val="singleLevel"/>
    <w:tmpl w:val="460CCA3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hiNzU1Njg1YmIxNzRlYjdmZDAyODZhMjg1ZmFjNjUifQ=="/>
  </w:docVars>
  <w:rsids>
    <w:rsidRoot w:val="0051658B"/>
    <w:rsid w:val="000225C7"/>
    <w:rsid w:val="000D3D7F"/>
    <w:rsid w:val="000D7E77"/>
    <w:rsid w:val="000F5018"/>
    <w:rsid w:val="0018359C"/>
    <w:rsid w:val="004F5F40"/>
    <w:rsid w:val="0051658B"/>
    <w:rsid w:val="006435A7"/>
    <w:rsid w:val="00927756"/>
    <w:rsid w:val="009466CD"/>
    <w:rsid w:val="009471CD"/>
    <w:rsid w:val="00963900"/>
    <w:rsid w:val="009C7456"/>
    <w:rsid w:val="00A62AFA"/>
    <w:rsid w:val="00B70BDB"/>
    <w:rsid w:val="00BA49FB"/>
    <w:rsid w:val="00D1514D"/>
    <w:rsid w:val="00DC2ECF"/>
    <w:rsid w:val="00FB266F"/>
    <w:rsid w:val="00FE13D6"/>
    <w:rsid w:val="01A4775B"/>
    <w:rsid w:val="03541C04"/>
    <w:rsid w:val="04641C85"/>
    <w:rsid w:val="07100621"/>
    <w:rsid w:val="0CD3210C"/>
    <w:rsid w:val="0E565312"/>
    <w:rsid w:val="0E7262B8"/>
    <w:rsid w:val="0E7E0B9D"/>
    <w:rsid w:val="15014057"/>
    <w:rsid w:val="15E056F0"/>
    <w:rsid w:val="19BF2102"/>
    <w:rsid w:val="1B4F4D87"/>
    <w:rsid w:val="1C3D0B15"/>
    <w:rsid w:val="1C827625"/>
    <w:rsid w:val="1D5036C6"/>
    <w:rsid w:val="1DAC4B54"/>
    <w:rsid w:val="2234276F"/>
    <w:rsid w:val="259A3A7F"/>
    <w:rsid w:val="28A65112"/>
    <w:rsid w:val="2C935D98"/>
    <w:rsid w:val="2CA7064F"/>
    <w:rsid w:val="2F041568"/>
    <w:rsid w:val="34C61E47"/>
    <w:rsid w:val="34C7201C"/>
    <w:rsid w:val="39F02CD9"/>
    <w:rsid w:val="40C65821"/>
    <w:rsid w:val="40D5262F"/>
    <w:rsid w:val="4397584F"/>
    <w:rsid w:val="447045C3"/>
    <w:rsid w:val="44EF3C0B"/>
    <w:rsid w:val="46675B6D"/>
    <w:rsid w:val="485E191A"/>
    <w:rsid w:val="48654C88"/>
    <w:rsid w:val="55DF7438"/>
    <w:rsid w:val="56FD5A48"/>
    <w:rsid w:val="5A0E0CBD"/>
    <w:rsid w:val="5B42386F"/>
    <w:rsid w:val="61873766"/>
    <w:rsid w:val="633D1418"/>
    <w:rsid w:val="6502427A"/>
    <w:rsid w:val="66CF630B"/>
    <w:rsid w:val="67AB03DB"/>
    <w:rsid w:val="69BF30D1"/>
    <w:rsid w:val="6A25290C"/>
    <w:rsid w:val="6BC46367"/>
    <w:rsid w:val="6F5770D3"/>
    <w:rsid w:val="70223A22"/>
    <w:rsid w:val="71167197"/>
    <w:rsid w:val="74561AFC"/>
    <w:rsid w:val="79524F50"/>
    <w:rsid w:val="7A515502"/>
    <w:rsid w:val="7B5E0EA0"/>
    <w:rsid w:val="7B8D0529"/>
    <w:rsid w:val="7B961A48"/>
    <w:rsid w:val="7DFC01F3"/>
    <w:rsid w:val="7E9D1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7"/>
    <w:semiHidden/>
    <w:unhideWhenUsed/>
    <w:qFormat/>
    <w:uiPriority w:val="99"/>
    <w:pPr>
      <w:ind w:left="100" w:leftChars="2500"/>
    </w:pPr>
  </w:style>
  <w:style w:type="paragraph" w:styleId="3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semiHidden/>
    <w:unhideWhenUsed/>
    <w:qFormat/>
    <w:uiPriority w:val="99"/>
    <w:rPr>
      <w:color w:val="0000FF"/>
      <w:u w:val="single"/>
    </w:rPr>
  </w:style>
  <w:style w:type="character" w:customStyle="1" w:styleId="7">
    <w:name w:val="日期 字符"/>
    <w:basedOn w:val="5"/>
    <w:link w:val="2"/>
    <w:semiHidden/>
    <w:qFormat/>
    <w:uiPriority w:val="99"/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1702</Words>
  <Characters>2865</Characters>
  <Lines>3</Lines>
  <Paragraphs>1</Paragraphs>
  <TotalTime>1</TotalTime>
  <ScaleCrop>false</ScaleCrop>
  <LinksUpToDate>false</LinksUpToDate>
  <CharactersWithSpaces>2933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2019-10-20T14:04:00Z</dcterms:created>
  <dc:creator>1175931360@qq.com</dc:creator>
  <cp:lastModifiedBy>异禀</cp:lastModifiedBy>
  <dcterms:modified xsi:type="dcterms:W3CDTF">2023-10-10T13:55:27Z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26F1F601EE8640539D51401AE7A25643_13</vt:lpwstr>
  </property>
</Properties>
</file>