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 w:hAnsi="宋体" w:eastAsia="宋体"/>
          <w:sz w:val="28"/>
        </w:rPr>
      </w:pPr>
      <w:r>
        <w:rPr>
          <w:rFonts w:hint="eastAsia" w:ascii="宋体" w:hAnsi="宋体" w:eastAsia="宋体"/>
          <w:sz w:val="28"/>
        </w:rPr>
        <w:t>《漏洞利用及渗透测试基础》</w:t>
      </w:r>
      <w:r>
        <w:rPr>
          <w:rFonts w:ascii="宋体" w:hAnsi="宋体" w:eastAsia="宋体"/>
          <w:sz w:val="28"/>
        </w:rPr>
        <w:t>实验报告</w:t>
      </w:r>
    </w:p>
    <w:p>
      <w:pPr>
        <w:wordWrap w:val="0"/>
        <w:jc w:val="right"/>
        <w:rPr>
          <w:rFonts w:ascii="宋体" w:hAnsi="宋体" w:eastAsia="宋体"/>
        </w:rPr>
      </w:pPr>
      <w:r>
        <w:rPr>
          <w:rFonts w:ascii="宋体" w:hAnsi="宋体" w:eastAsia="宋体"/>
          <w:sz w:val="24"/>
          <w:szCs w:val="24"/>
        </w:rPr>
        <w:t>姓名</w:t>
      </w:r>
      <w:r>
        <w:rPr>
          <w:rFonts w:hint="eastAsia" w:ascii="宋体" w:hAnsi="宋体" w:eastAsia="宋体"/>
          <w:sz w:val="24"/>
          <w:szCs w:val="24"/>
        </w:rPr>
        <w:t xml:space="preserve">： 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艾明旭</w:t>
      </w:r>
      <w:r>
        <w:rPr>
          <w:rFonts w:ascii="宋体" w:hAnsi="宋体" w:eastAsia="宋体"/>
          <w:sz w:val="24"/>
          <w:szCs w:val="24"/>
        </w:rPr>
        <w:t xml:space="preserve">  </w:t>
      </w:r>
      <w:r>
        <w:rPr>
          <w:rFonts w:hint="eastAsia" w:ascii="宋体" w:hAnsi="宋体" w:eastAsia="宋体"/>
          <w:sz w:val="24"/>
          <w:szCs w:val="24"/>
        </w:rPr>
        <w:t xml:space="preserve"> 学号：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2111033</w:t>
      </w:r>
      <w:r>
        <w:rPr>
          <w:rFonts w:hint="eastAsia" w:ascii="宋体" w:hAnsi="宋体" w:eastAsia="宋体"/>
          <w:sz w:val="24"/>
          <w:szCs w:val="24"/>
        </w:rPr>
        <w:t xml:space="preserve"> </w:t>
      </w:r>
      <w:r>
        <w:rPr>
          <w:rFonts w:ascii="宋体" w:hAnsi="宋体" w:eastAsia="宋体"/>
          <w:sz w:val="24"/>
          <w:szCs w:val="24"/>
        </w:rPr>
        <w:t xml:space="preserve">  </w:t>
      </w:r>
      <w:r>
        <w:rPr>
          <w:rFonts w:hint="eastAsia" w:ascii="宋体" w:hAnsi="宋体" w:eastAsia="宋体"/>
          <w:sz w:val="24"/>
          <w:szCs w:val="24"/>
        </w:rPr>
        <w:t>班级：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信息安全一班</w:t>
      </w:r>
      <w:r>
        <w:rPr>
          <w:rFonts w:hint="eastAsia" w:ascii="宋体" w:hAnsi="宋体" w:eastAsia="宋体"/>
          <w:sz w:val="24"/>
          <w:szCs w:val="24"/>
        </w:rPr>
        <w:t xml:space="preserve"> </w:t>
      </w:r>
    </w:p>
    <w:p>
      <w:pPr>
        <w:jc w:val="righ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</w:t>
      </w:r>
    </w:p>
    <w:p>
      <w:pPr>
        <w:rPr>
          <w:rFonts w:ascii="宋体" w:hAnsi="宋体" w:eastAsia="宋体"/>
          <w:b/>
        </w:rPr>
      </w:pPr>
      <w:r>
        <w:rPr>
          <w:rFonts w:ascii="宋体" w:hAnsi="宋体" w:eastAsia="宋体"/>
          <w:b/>
        </w:rPr>
        <w:t>实验名称</w:t>
      </w:r>
      <w:r>
        <w:rPr>
          <w:rFonts w:hint="eastAsia" w:ascii="宋体" w:hAnsi="宋体" w:eastAsia="宋体"/>
          <w:b/>
        </w:rPr>
        <w:t>：</w:t>
      </w:r>
    </w:p>
    <w:p>
      <w:pPr>
        <w:tabs>
          <w:tab w:val="left" w:pos="4883"/>
        </w:tabs>
        <w:ind w:left="420" w:leftChars="200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bCs/>
          <w:lang w:val="en-US" w:eastAsia="zh-CN"/>
        </w:rPr>
        <w:t>程序插桩及Hook实验</w:t>
      </w:r>
      <w:r>
        <w:rPr>
          <w:rFonts w:hint="eastAsia" w:ascii="宋体" w:hAnsi="宋体" w:eastAsia="宋体"/>
          <w:bCs/>
          <w:lang w:val="en-US" w:eastAsia="zh-CN"/>
        </w:rPr>
        <w:tab/>
      </w:r>
    </w:p>
    <w:p>
      <w:pPr>
        <w:rPr>
          <w:rFonts w:ascii="宋体" w:hAnsi="宋体" w:eastAsia="宋体"/>
          <w:b/>
        </w:rPr>
      </w:pPr>
      <w:r>
        <w:rPr>
          <w:rFonts w:ascii="宋体" w:hAnsi="宋体" w:eastAsia="宋体"/>
          <w:b/>
        </w:rPr>
        <w:t>实验</w:t>
      </w:r>
      <w:r>
        <w:rPr>
          <w:rFonts w:hint="eastAsia" w:ascii="宋体" w:hAnsi="宋体" w:eastAsia="宋体"/>
          <w:b/>
        </w:rPr>
        <w:t>要求：</w:t>
      </w:r>
    </w:p>
    <w:p>
      <w:pPr>
        <w:ind w:left="420" w:leftChars="200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复现实验一，基于Windows MyPinTool或在Kali复现malloctrace这个PinTool,理解Pin</w:t>
      </w:r>
      <w:r>
        <w:rPr>
          <w:rFonts w:hint="eastAsia" w:ascii="宋体" w:hAnsi="宋体" w:eastAsia="宋体"/>
          <w:bCs/>
          <w:lang w:val="en-US" w:eastAsia="zh-CN"/>
        </w:rPr>
        <w:t>插桩工具的核心步骤和相关API，关注malloc和free函数的输入输出信息</w:t>
      </w:r>
    </w:p>
    <w:p>
      <w:pPr>
        <w:rPr>
          <w:rFonts w:hint="eastAsia" w:ascii="宋体" w:hAnsi="宋体" w:eastAsia="宋体"/>
          <w:b/>
        </w:rPr>
      </w:pPr>
      <w:r>
        <w:rPr>
          <w:rFonts w:ascii="宋体" w:hAnsi="宋体" w:eastAsia="宋体"/>
          <w:b/>
        </w:rPr>
        <w:t>实验</w:t>
      </w:r>
      <w:r>
        <w:rPr>
          <w:rFonts w:hint="eastAsia" w:ascii="宋体" w:hAnsi="宋体" w:eastAsia="宋体"/>
          <w:b/>
        </w:rPr>
        <w:t>过程：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Pin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是 </w:t>
      </w: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Intel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公司开发的动态二进制插桩框架，可以用于创建基于动态程序分析工具，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支持 </w:t>
      </w: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IA-32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和 </w:t>
      </w: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x86-64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指令集架构，支持 </w:t>
      </w: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windows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和 </w:t>
      </w: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>linux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。 </w:t>
      </w: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Pin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可以监控程序的每一步执行，提供了丰富的 </w:t>
      </w: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>API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，可以在二进制程序程 序运行过程中插入各种函数，比如说我们要统计一个程序执行了多少条指令，每条指令的地 址等信息。显然，这样我们对程序完全掌握了以后是可以做很多事的。</w:t>
      </w:r>
    </w:p>
    <w:p>
      <w:pPr>
        <w:keepNext w:val="0"/>
        <w:keepLines w:val="0"/>
        <w:widowControl/>
        <w:suppressLineNumbers w:val="0"/>
        <w:ind w:firstLine="210" w:firstLineChars="10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 w:val="0"/>
          <w:bCs w:val="0"/>
          <w:sz w:val="24"/>
          <w:szCs w:val="24"/>
          <w:highlight w:val="yellow"/>
          <w:lang w:val="en-US"/>
        </w:rPr>
      </w:pPr>
      <w:r>
        <w:rPr>
          <w:rFonts w:hint="eastAsia" w:ascii="Calibri" w:hAnsi="Calibri" w:eastAsia="宋体" w:cs="Calibri"/>
          <w:b w:val="0"/>
          <w:bCs w:val="0"/>
          <w:color w:val="000000"/>
          <w:kern w:val="0"/>
          <w:sz w:val="24"/>
          <w:szCs w:val="24"/>
          <w:highlight w:val="yellow"/>
          <w:lang w:val="en-US" w:eastAsia="zh-CN" w:bidi="ar"/>
        </w:rPr>
        <w:t>首先，</w:t>
      </w:r>
      <w:r>
        <w:rPr>
          <w:rFonts w:hint="default" w:ascii="Calibri" w:hAnsi="Calibri" w:eastAsia="宋体" w:cs="Calibri"/>
          <w:b w:val="0"/>
          <w:bCs w:val="0"/>
          <w:color w:val="000000"/>
          <w:kern w:val="0"/>
          <w:sz w:val="24"/>
          <w:szCs w:val="24"/>
          <w:highlight w:val="yellow"/>
          <w:lang w:val="en-US" w:eastAsia="zh-CN" w:bidi="ar"/>
        </w:rPr>
        <w:t>安装</w:t>
      </w:r>
      <w:r>
        <w:rPr>
          <w:rFonts w:hint="eastAsia" w:ascii="Calibri" w:hAnsi="Calibri" w:eastAsia="宋体" w:cs="Calibri"/>
          <w:b w:val="0"/>
          <w:bCs w:val="0"/>
          <w:color w:val="000000"/>
          <w:kern w:val="0"/>
          <w:sz w:val="24"/>
          <w:szCs w:val="24"/>
          <w:highlight w:val="yellow"/>
          <w:lang w:val="en-US" w:eastAsia="zh-CN" w:bidi="ar"/>
        </w:rPr>
        <w:t>Pin</w:t>
      </w:r>
      <w:r>
        <w:rPr>
          <w:rFonts w:hint="default" w:ascii="Calibri" w:hAnsi="Calibri" w:eastAsia="宋体" w:cs="Calibri"/>
          <w:b w:val="0"/>
          <w:bCs w:val="0"/>
          <w:color w:val="000000"/>
          <w:kern w:val="0"/>
          <w:sz w:val="24"/>
          <w:szCs w:val="24"/>
          <w:highlight w:val="yellow"/>
          <w:lang w:val="en-US" w:eastAsia="zh-CN" w:bidi="ar"/>
        </w:rPr>
        <w:t>及</w:t>
      </w:r>
      <w:r>
        <w:rPr>
          <w:rFonts w:hint="eastAsia" w:ascii="Calibri" w:hAnsi="Calibri" w:eastAsia="宋体" w:cs="Calibri"/>
          <w:b w:val="0"/>
          <w:bCs w:val="0"/>
          <w:color w:val="000000"/>
          <w:kern w:val="0"/>
          <w:sz w:val="24"/>
          <w:szCs w:val="24"/>
          <w:highlight w:val="yellow"/>
          <w:lang w:val="en-US" w:eastAsia="zh-CN" w:bidi="ar"/>
        </w:rPr>
        <w:t>以inscount0为例</w:t>
      </w:r>
      <w:r>
        <w:rPr>
          <w:rFonts w:hint="default" w:ascii="Calibri" w:hAnsi="Calibri" w:eastAsia="宋体" w:cs="Calibri"/>
          <w:b w:val="0"/>
          <w:bCs w:val="0"/>
          <w:color w:val="000000"/>
          <w:kern w:val="0"/>
          <w:sz w:val="24"/>
          <w:szCs w:val="24"/>
          <w:highlight w:val="yellow"/>
          <w:lang w:val="en-US" w:eastAsia="zh-CN" w:bidi="ar"/>
        </w:rPr>
        <w:t xml:space="preserve">使用 </w:t>
      </w:r>
      <w:r>
        <w:rPr>
          <w:rFonts w:hint="default" w:ascii="Calibri" w:hAnsi="Calibri" w:eastAsia="DengXian-Bold" w:cs="Calibri"/>
          <w:b w:val="0"/>
          <w:bCs w:val="0"/>
          <w:color w:val="000000"/>
          <w:kern w:val="0"/>
          <w:sz w:val="24"/>
          <w:szCs w:val="24"/>
          <w:highlight w:val="yellow"/>
          <w:lang w:val="en-US" w:eastAsia="zh-CN" w:bidi="ar"/>
        </w:rPr>
        <w:t>Pin</w:t>
      </w:r>
      <w:r>
        <w:rPr>
          <w:rFonts w:hint="eastAsia" w:ascii="Calibri" w:hAnsi="Calibri" w:eastAsia="DengXian-Bold" w:cs="Calibri"/>
          <w:b w:val="0"/>
          <w:bCs w:val="0"/>
          <w:color w:val="000000"/>
          <w:kern w:val="0"/>
          <w:sz w:val="24"/>
          <w:szCs w:val="24"/>
          <w:highlight w:val="yellow"/>
          <w:lang w:val="en-US" w:eastAsia="zh-CN" w:bidi="ar"/>
        </w:rPr>
        <w:t>Tool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此处安装的是pin-3.18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pin主要利用PinTool来完成插桩功能的包装和实现</w:t>
      </w:r>
      <w:r>
        <w:drawing>
          <wp:inline distT="0" distB="0" distL="114300" distR="114300">
            <wp:extent cx="4015740" cy="2960370"/>
            <wp:effectExtent l="0" t="0" r="762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210" w:firstLineChars="100"/>
        <w:jc w:val="left"/>
      </w:pPr>
      <w:r>
        <w:drawing>
          <wp:inline distT="0" distB="0" distL="114300" distR="114300">
            <wp:extent cx="4490720" cy="3307715"/>
            <wp:effectExtent l="0" t="0" r="508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072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210" w:firstLineChars="100"/>
        <w:jc w:val="left"/>
        <w:rPr>
          <w:rFonts w:hint="default" w:eastAsiaTheme="minorEastAsia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pin</w:t>
      </w:r>
      <w:r>
        <w:rPr>
          <w:rFonts w:hint="eastAsia"/>
          <w:lang w:val="en-US" w:eastAsia="zh-CN"/>
        </w:rPr>
        <w:t>中提供了一些简答的插桩函数示例</w:t>
      </w:r>
    </w:p>
    <w:p>
      <w:pPr>
        <w:keepNext w:val="0"/>
        <w:keepLines w:val="0"/>
        <w:widowControl/>
        <w:suppressLineNumbers w:val="0"/>
        <w:ind w:firstLine="210" w:firstLineChars="100"/>
        <w:jc w:val="left"/>
      </w:pPr>
      <w:r>
        <w:drawing>
          <wp:inline distT="0" distB="0" distL="114300" distR="114300">
            <wp:extent cx="4551680" cy="423672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210" w:firstLineChars="10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比如inscount0.cpp可以进行指令计数</w:t>
      </w:r>
    </w:p>
    <w:p>
      <w:pPr>
        <w:keepNext w:val="0"/>
        <w:keepLines w:val="0"/>
        <w:widowControl/>
        <w:suppressLineNumbers w:val="0"/>
        <w:ind w:firstLine="210" w:firstLineChars="100"/>
        <w:jc w:val="left"/>
      </w:pPr>
      <w:r>
        <w:drawing>
          <wp:inline distT="0" distB="0" distL="114300" distR="114300">
            <wp:extent cx="3775075" cy="2898140"/>
            <wp:effectExtent l="0" t="0" r="444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16835" cy="1925320"/>
            <wp:effectExtent l="0" t="0" r="4445" b="1016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6835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接下来编译运行，产生动态链接库，以使用PinTool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新宋体" w:cs="Calibri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/>
          <w:lang w:val="en-US" w:eastAsia="zh-CN"/>
        </w:rPr>
        <w:t>使用命令：</w:t>
      </w:r>
      <w:r>
        <w:rPr>
          <w:rFonts w:hint="default" w:ascii="Calibri" w:hAnsi="Calibri" w:cs="Calibri"/>
          <w:sz w:val="21"/>
          <w:szCs w:val="21"/>
          <w:lang w:val="en-US" w:eastAsia="zh-CN"/>
        </w:rPr>
        <w:t>m</w:t>
      </w:r>
      <w:r>
        <w:rPr>
          <w:rFonts w:hint="default" w:ascii="Calibri" w:hAnsi="Calibri" w:eastAsia="新宋体" w:cs="Calibri"/>
          <w:color w:val="000000"/>
          <w:kern w:val="0"/>
          <w:sz w:val="21"/>
          <w:szCs w:val="21"/>
          <w:lang w:val="en-US" w:eastAsia="zh-CN" w:bidi="ar"/>
        </w:rPr>
        <w:t>ake i</w:t>
      </w:r>
      <w:r>
        <w:rPr>
          <w:rFonts w:hint="eastAsia" w:ascii="Calibri" w:hAnsi="Calibri" w:eastAsia="新宋体" w:cs="Calibri"/>
          <w:color w:val="000000"/>
          <w:kern w:val="0"/>
          <w:sz w:val="21"/>
          <w:szCs w:val="21"/>
          <w:lang w:val="en-US" w:eastAsia="zh-CN" w:bidi="ar"/>
        </w:rPr>
        <w:t>ns</w:t>
      </w:r>
      <w:r>
        <w:rPr>
          <w:rFonts w:hint="default" w:ascii="Calibri" w:hAnsi="Calibri" w:eastAsia="新宋体" w:cs="Calibri"/>
          <w:color w:val="000000"/>
          <w:kern w:val="0"/>
          <w:sz w:val="21"/>
          <w:szCs w:val="21"/>
          <w:lang w:val="en-US" w:eastAsia="zh-CN" w:bidi="ar"/>
        </w:rPr>
        <w:t>count</w:t>
      </w:r>
      <w:r>
        <w:rPr>
          <w:rFonts w:hint="eastAsia" w:ascii="Calibri" w:hAnsi="Calibri" w:eastAsia="新宋体" w:cs="Calibri"/>
          <w:color w:val="000000"/>
          <w:kern w:val="0"/>
          <w:sz w:val="21"/>
          <w:szCs w:val="21"/>
          <w:lang w:val="en-US" w:eastAsia="zh-CN" w:bidi="ar"/>
        </w:rPr>
        <w:t>0</w:t>
      </w:r>
      <w:r>
        <w:rPr>
          <w:rFonts w:hint="default" w:ascii="Calibri" w:hAnsi="Calibri" w:eastAsia="新宋体" w:cs="Calibri"/>
          <w:color w:val="000000"/>
          <w:kern w:val="0"/>
          <w:sz w:val="21"/>
          <w:szCs w:val="21"/>
          <w:lang w:val="en-US" w:eastAsia="zh-CN" w:bidi="ar"/>
        </w:rPr>
        <w:t>.test TARGET=intel64 指定编译i</w:t>
      </w:r>
      <w:r>
        <w:rPr>
          <w:rFonts w:hint="eastAsia" w:ascii="Calibri" w:hAnsi="Calibri" w:eastAsia="新宋体" w:cs="Calibri"/>
          <w:color w:val="000000"/>
          <w:kern w:val="0"/>
          <w:sz w:val="21"/>
          <w:szCs w:val="21"/>
          <w:lang w:val="en-US" w:eastAsia="zh-CN" w:bidi="ar"/>
        </w:rPr>
        <w:t>ns</w:t>
      </w:r>
      <w:r>
        <w:rPr>
          <w:rFonts w:hint="default" w:ascii="Calibri" w:hAnsi="Calibri" w:eastAsia="新宋体" w:cs="Calibri"/>
          <w:color w:val="000000"/>
          <w:kern w:val="0"/>
          <w:sz w:val="21"/>
          <w:szCs w:val="21"/>
          <w:lang w:val="en-US" w:eastAsia="zh-CN" w:bidi="ar"/>
        </w:rPr>
        <w:t>count</w:t>
      </w:r>
      <w:r>
        <w:rPr>
          <w:rFonts w:hint="eastAsia" w:ascii="Calibri" w:hAnsi="Calibri" w:eastAsia="新宋体" w:cs="Calibri"/>
          <w:color w:val="000000"/>
          <w:kern w:val="0"/>
          <w:sz w:val="21"/>
          <w:szCs w:val="21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新宋体" w:cs="Calibri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3155950" cy="3303905"/>
            <wp:effectExtent l="0" t="0" r="1397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可以看到产生了PinTool的动态链接库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884420" cy="356616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88135" cy="969645"/>
            <wp:effectExtent l="0" t="0" r="12065" b="571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8135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highlight w:val="yellow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8"/>
          <w:highlight w:val="yellow"/>
          <w:lang w:val="en-US" w:eastAsia="zh-CN"/>
        </w:rPr>
      </w:pPr>
      <w:r>
        <w:rPr>
          <w:rFonts w:hint="eastAsia"/>
          <w:sz w:val="24"/>
          <w:szCs w:val="28"/>
          <w:highlight w:val="yellow"/>
          <w:lang w:val="en-US" w:eastAsia="zh-CN"/>
        </w:rPr>
        <w:t>接下来进行测试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编写一个简单的控制台命令程序 </w:t>
      </w:r>
      <w:r>
        <w:rPr>
          <w:rFonts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>FirstC.c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，并进行测试，代码如下。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#include &lt;stdio.h&gt;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>void main()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printf("hello world!");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在 </w:t>
      </w:r>
      <w:r>
        <w:rPr>
          <w:rFonts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Linux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下编译 </w:t>
      </w: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c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文件，命令为</w:t>
      </w: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gcc –o First First.c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621280" cy="1097280"/>
            <wp:effectExtent l="0" t="0" r="0" b="0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10000" cy="617220"/>
            <wp:effectExtent l="0" t="0" r="0" b="762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用Pin进行插桩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对 </w:t>
      </w:r>
      <w:r>
        <w:rPr>
          <w:rFonts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First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可执行程序进行程序插桩的 </w:t>
      </w: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Pin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命令为：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./pin -t ./source/tools/ManualExamples/obj-intel64/inscount0.so -- ../test</w:t>
      </w:r>
      <w:r>
        <w:rPr>
          <w:rFonts w:hint="eastAsia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cpp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/</w:t>
      </w:r>
      <w:r>
        <w:rPr>
          <w:rFonts w:hint="eastAsia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a.out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815840" cy="61722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显示hello world 表明成功运行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同时产生了一个输出文件，记录输出的状态和信息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596005" cy="2809240"/>
            <wp:effectExtent l="0" t="0" r="63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文件内容如下：“</w:t>
      </w:r>
      <w:r>
        <w:rPr>
          <w:rFonts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Count </w:t>
      </w: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>192236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”，即对指令数进行了插桩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332480" cy="2190750"/>
            <wp:effectExtent l="0" t="0" r="508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248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接下来尝试对PinTool进行更改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-53340</wp:posOffset>
                </wp:positionH>
                <wp:positionV relativeFrom="paragraph">
                  <wp:posOffset>392430</wp:posOffset>
                </wp:positionV>
                <wp:extent cx="5046345" cy="1076960"/>
                <wp:effectExtent l="4445" t="4445" r="8890" b="15875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78230" y="2891790"/>
                          <a:ext cx="5046345" cy="1076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</w:pPr>
                            <w:r>
                              <w:rPr>
                                <w:rFonts w:ascii="新宋体" w:hAnsi="新宋体" w:eastAsia="新宋体" w:cs="新宋体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zh-CN" w:bidi="ar"/>
                              </w:rPr>
                              <w:t xml:space="preserve">VOID Instruction(INS ins, VOID *v)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</w:pPr>
                            <w:r>
                              <w:rPr>
                                <w:rFonts w:hint="eastAsia" w:ascii="新宋体" w:hAnsi="新宋体" w:eastAsia="新宋体" w:cs="新宋体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zh-CN" w:bidi="ar"/>
                              </w:rPr>
                              <w:t xml:space="preserve">{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</w:pPr>
                            <w:r>
                              <w:rPr>
                                <w:rFonts w:hint="eastAsia" w:ascii="新宋体" w:hAnsi="新宋体" w:eastAsia="新宋体" w:cs="新宋体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zh-CN" w:bidi="ar"/>
                              </w:rPr>
                              <w:t>//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zh-CN" w:bidi="ar"/>
                              </w:rPr>
                              <w:t xml:space="preserve">在每个指令之前插入一个函数 </w:t>
                            </w:r>
                            <w:r>
                              <w:rPr>
                                <w:rFonts w:hint="eastAsia" w:ascii="新宋体" w:hAnsi="新宋体" w:eastAsia="新宋体" w:cs="新宋体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zh-CN" w:bidi="ar"/>
                              </w:rPr>
                              <w:t xml:space="preserve">docount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zh-CN" w:bidi="ar"/>
                              </w:rPr>
                              <w:t xml:space="preserve">的调用，没有任何参数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</w:pPr>
                            <w:r>
                              <w:rPr>
                                <w:rFonts w:hint="eastAsia" w:ascii="新宋体" w:hAnsi="新宋体" w:eastAsia="新宋体" w:cs="新宋体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zh-CN" w:bidi="ar"/>
                              </w:rPr>
                              <w:t xml:space="preserve">INS_InsertCall(ins, IPOINT_BEFORE, (AFUNPTR)docount, IARG_END);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</w:pPr>
                            <w:r>
                              <w:rPr>
                                <w:rFonts w:hint="eastAsia" w:ascii="新宋体" w:hAnsi="新宋体" w:eastAsia="新宋体" w:cs="新宋体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zh-CN" w:bidi="ar"/>
                              </w:rPr>
                              <w:t xml:space="preserve">} 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.2pt;margin-top:30.9pt;height:84.8pt;width:397.35pt;z-index:251659264;mso-width-relative:page;mso-height-relative:page;" fillcolor="#FFFFFF [3201]" filled="t" stroked="t" coordsize="21600,21600" o:gfxdata="UEsDBAoAAAAAAIdO4kAAAAAAAAAAAAAAAAAEAAAAZHJzL1BLAwQUAAAACACHTuJAIPyIE9YAAAAJ&#10;AQAADwAAAGRycy9kb3ducmV2LnhtbE2PzU7DMBCE70i8g7VI3FrnpwpRyKYSSEiIGyUXbm68TSLs&#10;dWS7TXl7zAmOoxnNfNPur9aIC/kwO0bItxkI4sHpmUeE/uNlU4MIUbFWxjEhfFOAfXd706pGu5Xf&#10;6XKIo0glHBqFMMW4NFKGYSKrwtYtxMk7OW9VTNKPUnu1pnJrZJFllbRq5rQwqYWeJxq+DmeL8Fo9&#10;xU/q9Zsui9KtvRz8yQTE+7s8ewQR6Rr/wvCLn9ChS0xHd2YdhEHY1LuURKjy9CD5D3VVgjgiFGW+&#10;A9m18v+D7gdQSwMEFAAAAAgAh07iQIkbTnFmAgAAxgQAAA4AAABkcnMvZTJvRG9jLnhtbK1UzW4T&#10;MRC+I/EOlu90N2mSNlE2VWgVhFTRSgFxdrzerIXtMbaT3fIA8AacuHDnufocjL2b/nLogRycsefL&#10;NzPfzGR+1mpF9sJ5Caagg6OcEmE4lNJsC/rp4+rNKSU+MFMyBUYU9EZ4erZ4/Wre2JkYQg2qFI4g&#10;ifGzxha0DsHOsszzWmjmj8AKg84KnGYBr26blY41yK5VNszzSdaAK60DLrzH14vOSXtG9xJCqCrJ&#10;xQXwnRYmdKxOKBawJF9L6+kiZVtVgoerqvIiEFVQrDSkE4OgvYlntpiz2dYxW0vep8BeksKTmjST&#10;BoPeUV2wwMjOyWdUWnIHHqpwxEFnXSFJEaxikD/RZl0zK1ItKLW3d6L7/0fLP+yvHZElTsKUEsM0&#10;dvz254/bX39uf38n+IYCNdbPELe2iAztW2gRfHj3+Bjrbiun4zdWRKI/PzkdHqPINwUdnk4HJ9Ne&#10;atEGwhEwzkeT49GYEo4IRE+mk4TI7qms8+GdAE2iUVCHvUwSs/2lD5gWQg+QGNmDkuVKKpUubrs5&#10;V47sGfZ9lT4xY/zJI5gypCno5HicJ+ZHvsh9R7FRjH95zoB8yiBtVKhTIlqh3bS9bBsob1A1B93g&#10;ectXEnkvmQ/XzOGkoUS4i+EKj0oBJgO9RUkN7tu/3iMeBwC9lDQ4uQX1X3fMCUrUe4OjMR2MRnHU&#10;02U0PhnixT30bB56zE6fA4o0wK23PJkRH9TBrBzoz7iyyxgVXcxwjF3QcDDPQ7dPuPJcLJcJhMNt&#10;Wbg0a8sjdWyJgeUuQCVT66JMnTa9ejjeqT39Ksb9eXhPqPu/n8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IPyIE9YAAAAJAQAADwAAAAAAAAABACAAAAAiAAAAZHJzL2Rvd25yZXYueG1sUEsBAhQA&#10;FAAAAAgAh07iQIkbTnFmAgAAxgQAAA4AAAAAAAAAAQAgAAAAJQEAAGRycy9lMm9Eb2MueG1sUEsF&#10;BgAAAAAGAAYAWQEAAP0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</w:pPr>
                      <w:r>
                        <w:rPr>
                          <w:rFonts w:ascii="新宋体" w:hAnsi="新宋体" w:eastAsia="新宋体" w:cs="新宋体"/>
                          <w:color w:val="000000"/>
                          <w:kern w:val="0"/>
                          <w:sz w:val="21"/>
                          <w:szCs w:val="21"/>
                          <w:lang w:val="en-US" w:eastAsia="zh-CN" w:bidi="ar"/>
                        </w:rPr>
                        <w:t xml:space="preserve">VOID Instruction(INS ins, VOID *v)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</w:pPr>
                      <w:r>
                        <w:rPr>
                          <w:rFonts w:hint="eastAsia" w:ascii="新宋体" w:hAnsi="新宋体" w:eastAsia="新宋体" w:cs="新宋体"/>
                          <w:color w:val="000000"/>
                          <w:kern w:val="0"/>
                          <w:sz w:val="21"/>
                          <w:szCs w:val="21"/>
                          <w:lang w:val="en-US" w:eastAsia="zh-CN" w:bidi="ar"/>
                        </w:rPr>
                        <w:t xml:space="preserve">{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</w:pPr>
                      <w:r>
                        <w:rPr>
                          <w:rFonts w:hint="eastAsia" w:ascii="新宋体" w:hAnsi="新宋体" w:eastAsia="新宋体" w:cs="新宋体"/>
                          <w:color w:val="000000"/>
                          <w:kern w:val="0"/>
                          <w:sz w:val="21"/>
                          <w:szCs w:val="21"/>
                          <w:lang w:val="en-US" w:eastAsia="zh-CN" w:bidi="ar"/>
                        </w:rPr>
                        <w:t>//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kern w:val="0"/>
                          <w:sz w:val="21"/>
                          <w:szCs w:val="21"/>
                          <w:lang w:val="en-US" w:eastAsia="zh-CN" w:bidi="ar"/>
                        </w:rPr>
                        <w:t xml:space="preserve">在每个指令之前插入一个函数 </w:t>
                      </w:r>
                      <w:r>
                        <w:rPr>
                          <w:rFonts w:hint="eastAsia" w:ascii="新宋体" w:hAnsi="新宋体" w:eastAsia="新宋体" w:cs="新宋体"/>
                          <w:color w:val="000000"/>
                          <w:kern w:val="0"/>
                          <w:sz w:val="21"/>
                          <w:szCs w:val="21"/>
                          <w:lang w:val="en-US" w:eastAsia="zh-CN" w:bidi="ar"/>
                        </w:rPr>
                        <w:t xml:space="preserve">docount </w:t>
                      </w:r>
                      <w:r>
                        <w:rPr>
                          <w:rFonts w:hint="eastAsia" w:ascii="宋体" w:hAnsi="宋体" w:eastAsia="宋体" w:cs="宋体"/>
                          <w:color w:val="000000"/>
                          <w:kern w:val="0"/>
                          <w:sz w:val="21"/>
                          <w:szCs w:val="21"/>
                          <w:lang w:val="en-US" w:eastAsia="zh-CN" w:bidi="ar"/>
                        </w:rPr>
                        <w:t xml:space="preserve">的调用，没有任何参数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</w:pPr>
                      <w:r>
                        <w:rPr>
                          <w:rFonts w:hint="eastAsia" w:ascii="新宋体" w:hAnsi="新宋体" w:eastAsia="新宋体" w:cs="新宋体"/>
                          <w:color w:val="000000"/>
                          <w:kern w:val="0"/>
                          <w:sz w:val="21"/>
                          <w:szCs w:val="21"/>
                          <w:lang w:val="en-US" w:eastAsia="zh-CN" w:bidi="ar"/>
                        </w:rPr>
                        <w:t xml:space="preserve">INS_InsertCall(ins, IPOINT_BEFORE, (AFUNPTR)docount, IARG_END);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</w:pPr>
                      <w:r>
                        <w:rPr>
                          <w:rFonts w:hint="eastAsia" w:ascii="新宋体" w:hAnsi="新宋体" w:eastAsia="新宋体" w:cs="新宋体"/>
                          <w:color w:val="000000"/>
                          <w:kern w:val="0"/>
                          <w:sz w:val="21"/>
                          <w:szCs w:val="21"/>
                          <w:lang w:val="en-US" w:eastAsia="zh-CN" w:bidi="ar"/>
                        </w:rPr>
                        <w:t xml:space="preserve">} 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原PinTool是指令级插桩，通 过调用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INS_AddInstrumentFunction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注册了一个回调函数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Instruction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在 </w:t>
      </w:r>
      <w:r>
        <w:rPr>
          <w:rFonts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Instruction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函数中，使用函数 </w:t>
      </w: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INS_InsertCall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注册了一个回调函数 </w:t>
      </w: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>docount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，意为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在指令执行之前插入一个对 </w:t>
      </w: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docount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函数的调用。而 </w:t>
      </w: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docount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的作用即是将一个全局变量加 </w:t>
      </w: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，以达到统计执行指令条数的目的。故此处插桩的分析代码即是将指令数加 </w:t>
      </w: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>现在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在</w:t>
      </w:r>
      <w:r>
        <w:rPr>
          <w:rFonts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>inscount0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的基础上，扩展出更加复杂的插桩分析程序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指定插桩的位置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。最简单的情况是直接针对所有指令插桩，</w:t>
      </w:r>
      <w:r>
        <w:rPr>
          <w:rFonts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INS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模块中提供了很多 </w:t>
      </w: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API </w:t>
      </w:r>
    </w:p>
    <w:p>
      <w:pPr>
        <w:keepNext w:val="0"/>
        <w:keepLines w:val="0"/>
        <w:widowControl/>
        <w:suppressLineNumbers w:val="0"/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-182880</wp:posOffset>
                </wp:positionH>
                <wp:positionV relativeFrom="paragraph">
                  <wp:posOffset>194310</wp:posOffset>
                </wp:positionV>
                <wp:extent cx="3910330" cy="1526540"/>
                <wp:effectExtent l="4445" t="4445" r="17145" b="825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0330" cy="1526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sz w:val="15"/>
                                <w:szCs w:val="16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kern w:val="0"/>
                                <w:sz w:val="15"/>
                                <w:szCs w:val="15"/>
                                <w:lang w:val="en-US" w:eastAsia="zh-CN" w:bidi="ar"/>
                              </w:rPr>
                              <w:t xml:space="preserve">INS_IsMemoryRead (INS ins)              INS_IsDirectCall (INS ins)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/>
                                <w:sz w:val="15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kern w:val="0"/>
                                <w:sz w:val="15"/>
                                <w:szCs w:val="15"/>
                                <w:lang w:val="en-US" w:eastAsia="zh-CN" w:bidi="ar"/>
                              </w:rPr>
                              <w:t xml:space="preserve">INS_IsDirectBranchOrCall (INS ins)      INS_IsMemoryWrite (INS ins)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/>
                                <w:sz w:val="15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kern w:val="0"/>
                                <w:sz w:val="15"/>
                                <w:szCs w:val="15"/>
                                <w:lang w:val="en-US" w:eastAsia="zh-CN" w:bidi="ar"/>
                              </w:rPr>
                              <w:t>INS_IsBranchOrCall (INS ins)            INS_IsLea (INS ins)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sz w:val="15"/>
                                <w:szCs w:val="16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kern w:val="0"/>
                                <w:sz w:val="15"/>
                                <w:szCs w:val="15"/>
                                <w:lang w:val="en-US" w:eastAsia="zh-CN" w:bidi="ar"/>
                              </w:rPr>
                              <w:t>INS_IsCall (INS ins)                    INS_IsNop (INS ins)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sz w:val="15"/>
                                <w:szCs w:val="16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kern w:val="0"/>
                                <w:sz w:val="15"/>
                                <w:szCs w:val="15"/>
                                <w:lang w:val="en-US" w:eastAsia="zh-CN" w:bidi="ar"/>
                              </w:rPr>
                              <w:t xml:space="preserve">INS_IsRet (INS ins)                     INS_IsBranch (INS ins)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sz w:val="15"/>
                                <w:szCs w:val="16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000000"/>
                                <w:kern w:val="0"/>
                                <w:sz w:val="15"/>
                                <w:szCs w:val="15"/>
                                <w:lang w:val="en-US" w:eastAsia="zh-CN" w:bidi="ar"/>
                              </w:rPr>
                              <w:t xml:space="preserve">INS_IsDirectBranch (INS ins) 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.4pt;margin-top:15.3pt;height:120.2pt;width:307.9pt;z-index:251661312;mso-width-relative:page;mso-height-relative:page;" fillcolor="#FFFFFF [3201]" filled="t" stroked="t" coordsize="21600,21600" o:gfxdata="UEsDBAoAAAAAAIdO4kAAAAAAAAAAAAAAAAAEAAAAZHJzL1BLAwQUAAAACACHTuJA6tq1ydYAAAAJ&#10;AQAADwAAAGRycy9kb3ducmV2LnhtbE2PwU7DMBBE70j8g7VI3FonsQiQZlMJJCTEjTYXbm68TaLa&#10;6yh2m/L3mBMcRzOaeVNvr86KC81h9IyQrzMQxJ03I/cI7f5t9QQiRM1GW8+E8E0Bts3tTa0r4xf+&#10;pMsu9iKVcKg0whDjVEkZuoGcDms/ESfv6GenY5JzL82sl1TurCyyrJROj5wWBj3R60DdaXd2CO/l&#10;S/yi1nwYVSi/tLKbjzYg3t/l2QZEpGv8C8MvfkKHJjEd/JlNEBZhpRJ5RFDqAUTyy7xI3w4IxaN6&#10;BtnU8v+D5gdQSwMEFAAAAAgAh07iQJj0nptcAgAAugQAAA4AAABkcnMvZTJvRG9jLnhtbK1UzW4T&#10;MRC+I/EOlu9089MUGnVThVZBSBWtVBBnx+vNWvgP28lueQB4A05cuPNcfQ4+e5P0j0MP7ME7npn9&#10;ZuabmT057bQiG+GDtKakw4MBJcJwW0mzKumnj4tXbygJkZmKKWtESW9EoKezly9OWjcVI9tYVQlP&#10;AGLCtHUlbWJ006IIvBGahQPrhIGxtl6ziKtfFZVnLdC1KkaDwVHRWl85b7kIAdrz3ki3iP45gLau&#10;JRfnlq+1MLFH9UKxiJJCI12gs5xtXQseL+s6iEhUSVFpzCeCQF6ms5idsOnKM9dIvk2BPSeFRzVp&#10;Jg2C7qHOWWRk7eUTKC25t8HW8YBbXfSFZEZQxXDwiJvrhjmRawHVwe1JD/8Pln/YXHkiq5KOxpQY&#10;ptHx258/bn/9uf39nUAHgloXpvC7dvCM3VvbYWx2+gBlqrurvU5vVERgB703e3pFFwmHcnw8HIzH&#10;MHHYhpPR0eQwN6C4+9z5EN8Jq0kSSurRv0wr21yEiFTgunNJ0YJVslpIpfLFr5ZnypMNQ68X+UlZ&#10;4pMHbsqQtqRH48kgIz+wJew9xFIx/uUpAvCUAWxipa8+SbFbdluqlra6AVPe9sMWHF9I4F6wEK+Y&#10;x3SBAexfvMRRK4tk7FaipLH+27/0yR9Nh5WSFtNa0vB1zbygRL03GIfj4SG4JDFfDievR7j4+5bl&#10;fYtZ6zMLkobYdMezmPyj2om1t/oz1nSeosLEDEfsksadeBb7HcKaczGfZycMtGPxwlw7nqBTS4yd&#10;r6OtZW5doqnnZsseRjq3Z7t+aWfu37PX3S9n9h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Dq2rXJ&#10;1gAAAAkBAAAPAAAAAAAAAAEAIAAAACIAAABkcnMvZG93bnJldi54bWxQSwECFAAUAAAACACHTuJA&#10;mPSem1wCAAC6BAAADgAAAAAAAAABACAAAAAlAQAAZHJzL2Uyb0RvYy54bWxQSwUGAAAAAAYABgBZ&#10;AQAA8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sz w:val="15"/>
                          <w:szCs w:val="16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000000"/>
                          <w:kern w:val="0"/>
                          <w:sz w:val="15"/>
                          <w:szCs w:val="15"/>
                          <w:lang w:val="en-US" w:eastAsia="zh-CN" w:bidi="ar"/>
                        </w:rPr>
                        <w:t xml:space="preserve">INS_IsMemoryRead (INS ins)              INS_IsDirectCall (INS ins)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/>
                          <w:sz w:val="15"/>
                          <w:szCs w:val="16"/>
                          <w:lang w:val="en-US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000000"/>
                          <w:kern w:val="0"/>
                          <w:sz w:val="15"/>
                          <w:szCs w:val="15"/>
                          <w:lang w:val="en-US" w:eastAsia="zh-CN" w:bidi="ar"/>
                        </w:rPr>
                        <w:t xml:space="preserve">INS_IsDirectBranchOrCall (INS ins)      INS_IsMemoryWrite (INS ins)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/>
                          <w:sz w:val="15"/>
                          <w:szCs w:val="16"/>
                          <w:lang w:val="en-US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000000"/>
                          <w:kern w:val="0"/>
                          <w:sz w:val="15"/>
                          <w:szCs w:val="15"/>
                          <w:lang w:val="en-US" w:eastAsia="zh-CN" w:bidi="ar"/>
                        </w:rPr>
                        <w:t>INS_IsBranchOrCall (INS ins)            INS_IsLea (INS ins)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sz w:val="15"/>
                          <w:szCs w:val="16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000000"/>
                          <w:kern w:val="0"/>
                          <w:sz w:val="15"/>
                          <w:szCs w:val="15"/>
                          <w:lang w:val="en-US" w:eastAsia="zh-CN" w:bidi="ar"/>
                        </w:rPr>
                        <w:t>INS_IsCall (INS ins)                    INS_IsNop (INS ins)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sz w:val="15"/>
                          <w:szCs w:val="16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000000"/>
                          <w:kern w:val="0"/>
                          <w:sz w:val="15"/>
                          <w:szCs w:val="15"/>
                          <w:lang w:val="en-US" w:eastAsia="zh-CN" w:bidi="ar"/>
                        </w:rPr>
                        <w:t xml:space="preserve">INS_IsRet (INS ins)                     INS_IsBranch (INS ins)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sz w:val="15"/>
                          <w:szCs w:val="16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000000"/>
                          <w:kern w:val="0"/>
                          <w:sz w:val="15"/>
                          <w:szCs w:val="15"/>
                          <w:lang w:val="en-US" w:eastAsia="zh-CN" w:bidi="ar"/>
                        </w:rPr>
                        <w:t xml:space="preserve">INS_IsDirectBranch (INS ins) 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来判断当前指令的类型：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highlight w:val="yellow"/>
          <w:lang w:val="en-US" w:eastAsia="zh-CN"/>
        </w:rPr>
      </w:pPr>
    </w:p>
    <w:p>
      <w:pPr>
        <w:jc w:val="left"/>
        <w:rPr>
          <w:rFonts w:ascii="宋体" w:hAnsi="宋体" w:eastAsia="宋体"/>
        </w:rPr>
      </w:pPr>
    </w:p>
    <w:p>
      <w:pPr>
        <w:jc w:val="left"/>
        <w:rPr>
          <w:rFonts w:ascii="宋体" w:hAnsi="宋体" w:eastAsia="宋体"/>
        </w:rPr>
      </w:pPr>
    </w:p>
    <w:p>
      <w:pPr>
        <w:jc w:val="left"/>
        <w:rPr>
          <w:rFonts w:ascii="宋体" w:hAnsi="宋体" w:eastAsia="宋体"/>
        </w:rPr>
      </w:pPr>
    </w:p>
    <w:p>
      <w:pPr>
        <w:jc w:val="left"/>
        <w:rPr>
          <w:rFonts w:ascii="宋体" w:hAnsi="宋体" w:eastAsia="宋体"/>
        </w:rPr>
      </w:pPr>
    </w:p>
    <w:p>
      <w:pPr>
        <w:jc w:val="left"/>
        <w:rPr>
          <w:rFonts w:ascii="宋体" w:hAnsi="宋体" w:eastAsia="宋体"/>
        </w:rPr>
      </w:pPr>
    </w:p>
    <w:p>
      <w:pPr>
        <w:jc w:val="left"/>
        <w:rPr>
          <w:rFonts w:ascii="宋体" w:hAnsi="宋体" w:eastAsia="宋体"/>
        </w:rPr>
      </w:pPr>
    </w:p>
    <w:p>
      <w:pPr>
        <w:jc w:val="left"/>
        <w:rPr>
          <w:rFonts w:ascii="宋体" w:hAnsi="宋体" w:eastAsia="宋体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 xml:space="preserve"> </w:t>
      </w:r>
      <w:r>
        <w:rPr>
          <w:rFonts w:ascii="宋体" w:hAnsi="宋体" w:eastAsia="宋体"/>
        </w:rPr>
        <w:t xml:space="preserve"> 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回调函数 </w:t>
      </w:r>
      <w:r>
        <w:rPr>
          <w:rFonts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Instruction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修改如下</w:t>
      </w:r>
    </w:p>
    <w:p>
      <w:pPr>
        <w:rPr>
          <w:rFonts w:ascii="宋体" w:hAnsi="宋体" w:eastAsia="宋体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-222250</wp:posOffset>
                </wp:positionH>
                <wp:positionV relativeFrom="paragraph">
                  <wp:posOffset>100965</wp:posOffset>
                </wp:positionV>
                <wp:extent cx="4495800" cy="1426210"/>
                <wp:effectExtent l="4445" t="4445" r="10795" b="17145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48715" y="4893945"/>
                          <a:ext cx="4495800" cy="1426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sz w:val="13"/>
                                <w:szCs w:val="15"/>
                              </w:rPr>
                            </w:pPr>
                            <w:r>
                              <w:rPr>
                                <w:rFonts w:ascii="新宋体" w:hAnsi="新宋体" w:eastAsia="新宋体" w:cs="新宋体"/>
                                <w:color w:val="000000"/>
                                <w:kern w:val="0"/>
                                <w:sz w:val="15"/>
                                <w:szCs w:val="15"/>
                                <w:lang w:val="en-US" w:eastAsia="zh-CN" w:bidi="ar"/>
                              </w:rPr>
                              <w:t xml:space="preserve">VOID Instruction(INS ins, VOID *v)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sz w:val="13"/>
                                <w:szCs w:val="15"/>
                              </w:rPr>
                            </w:pPr>
                            <w:r>
                              <w:rPr>
                                <w:rFonts w:hint="eastAsia" w:ascii="新宋体" w:hAnsi="新宋体" w:eastAsia="新宋体" w:cs="新宋体"/>
                                <w:color w:val="000000"/>
                                <w:kern w:val="0"/>
                                <w:sz w:val="15"/>
                                <w:szCs w:val="15"/>
                                <w:lang w:val="en-US" w:eastAsia="zh-CN" w:bidi="ar"/>
                              </w:rPr>
                              <w:t xml:space="preserve">{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sz w:val="13"/>
                                <w:szCs w:val="15"/>
                              </w:rPr>
                            </w:pPr>
                            <w:r>
                              <w:rPr>
                                <w:rFonts w:hint="eastAsia" w:ascii="新宋体" w:hAnsi="新宋体" w:eastAsia="新宋体" w:cs="新宋体"/>
                                <w:color w:val="000000"/>
                                <w:kern w:val="0"/>
                                <w:sz w:val="15"/>
                                <w:szCs w:val="15"/>
                                <w:lang w:val="en-US" w:eastAsia="zh-CN" w:bidi="ar"/>
                              </w:rPr>
                              <w:t xml:space="preserve">if (INS_Opcode(ins) == XED_ICLASS_MOV &amp;&amp;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sz w:val="13"/>
                                <w:szCs w:val="15"/>
                              </w:rPr>
                            </w:pPr>
                            <w:r>
                              <w:rPr>
                                <w:rFonts w:hint="eastAsia" w:ascii="新宋体" w:hAnsi="新宋体" w:eastAsia="新宋体" w:cs="新宋体"/>
                                <w:color w:val="000000"/>
                                <w:kern w:val="0"/>
                                <w:sz w:val="15"/>
                                <w:szCs w:val="15"/>
                                <w:lang w:val="en-US" w:eastAsia="zh-CN" w:bidi="ar"/>
                              </w:rPr>
                              <w:t xml:space="preserve">INS_IsMemoryRead(ins) &amp;&amp;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sz w:val="13"/>
                                <w:szCs w:val="15"/>
                              </w:rPr>
                            </w:pPr>
                            <w:r>
                              <w:rPr>
                                <w:rFonts w:hint="eastAsia" w:ascii="新宋体" w:hAnsi="新宋体" w:eastAsia="新宋体" w:cs="新宋体"/>
                                <w:color w:val="000000"/>
                                <w:kern w:val="0"/>
                                <w:sz w:val="15"/>
                                <w:szCs w:val="15"/>
                                <w:lang w:val="en-US" w:eastAsia="zh-CN" w:bidi="ar"/>
                              </w:rPr>
                              <w:t xml:space="preserve">INS_OperandIsReg(ins, 0) &amp;&amp;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sz w:val="13"/>
                                <w:szCs w:val="15"/>
                              </w:rPr>
                            </w:pPr>
                            <w:r>
                              <w:rPr>
                                <w:rFonts w:hint="eastAsia" w:ascii="新宋体" w:hAnsi="新宋体" w:eastAsia="新宋体" w:cs="新宋体"/>
                                <w:color w:val="000000"/>
                                <w:kern w:val="0"/>
                                <w:sz w:val="15"/>
                                <w:szCs w:val="15"/>
                                <w:lang w:val="en-US" w:eastAsia="zh-CN" w:bidi="ar"/>
                              </w:rPr>
                              <w:t xml:space="preserve">INS_OperandIsMemory(ins, 1))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</w:pPr>
                            <w:r>
                              <w:rPr>
                                <w:rFonts w:hint="eastAsia" w:ascii="新宋体" w:hAnsi="新宋体" w:eastAsia="新宋体" w:cs="新宋体"/>
                                <w:color w:val="000000"/>
                                <w:kern w:val="0"/>
                                <w:sz w:val="15"/>
                                <w:szCs w:val="15"/>
                                <w:lang w:val="en-US" w:eastAsia="zh-CN" w:bidi="ar"/>
                              </w:rPr>
                              <w:t>{ icount++; } }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5pt;margin-top:7.95pt;height:112.3pt;width:354pt;z-index:251660288;mso-width-relative:page;mso-height-relative:page;" fillcolor="#FFFFFF [3201]" filled="t" stroked="t" coordsize="21600,21600" o:gfxdata="UEsDBAoAAAAAAIdO4kAAAAAAAAAAAAAAAAAEAAAAZHJzL1BLAwQUAAAACACHTuJAYb332tMAAAAH&#10;AQAADwAAAGRycy9kb3ducmV2LnhtbE2OzU7DMBCE70i8g7WVuFE7iSghxKkEEhLiRpsLNzfeJlHt&#10;dRS7TXl7lhMc50czX729eicuOMcxkIZsrUAgdcGO1Gto92/3JYiYDFnjAqGGb4ywbW5valPZsNAn&#10;XnapFzxCsTIahpSmSsrYDehNXIcJibNjmL1JLOde2tksPO6dzJXaSG9G4ofBTPg6YHfanb2G981L&#10;+sLWftgiL8LSym4+uqj13SpTzyASXtNfGX7xGR0aZjqEM9konIYn7rGb5SA4fVQlGwcNefFQgmxq&#10;+Z+/+QFQSwMEFAAAAAgAh07iQHx2OIJoAgAAxgQAAA4AAABkcnMvZTJvRG9jLnhtbK1UzW4TMRC+&#10;I/EOlu90s+mmTaJsqtAqCKmilQri7Hi9WQvbY2wnu+UB4A04ceHOc/U5GHuT9I9DD+TgjD1fvpn5&#10;Ziazs04rshXOSzAlzY8GlAjDoZJmXdJPH5dvxpT4wEzFFBhR0lvh6dn89atZa6diCA2oSjiCJMZP&#10;W1vSJgQ7zTLPG6GZPwIrDDprcJoFvLp1VjnWIrtW2XAwOMlacJV1wIX3+HrRO+mO0b2EEOpacnEB&#10;fKOFCT2rE4oFLMk30no6T9nWteDhqq69CESVFCsN6cQgaK/imc1nbLp2zDaS71JgL0nhSU2aSYNB&#10;D1QXLDCycfIZlZbcgYc6HHHQWV9IUgSryAdPtLlpmBWpFpTa24Po/v/R8g/ba0dkVdIhSmKYxo7f&#10;/fxx9+vP3e/vBN9QoNb6KeJuLCJD9xY6HJv9u8fHWHdXOx2/sSIS/XkxPs1HlNyWtBhPjifFqJda&#10;dIFwBBTFZDQeYEiOiLwYngzzFCu7p7LOh3cCNIlGSR32MknMtpc+YFoI3UNiZA9KVkupVLq49epc&#10;ObJl2Pdl+sT4+JNHMGVIW9KT49EgMT/yRe4DxUox/uU5A/Ipg7RRoV6JaIVu1e1kW0F1i6o56AfP&#10;W76UyHvJfLhmDicNFcBdDFd41AowGdhZlDTgvv3rPeJxANBLSYuTW1L/dcOcoES9Nzgak7wokDak&#10;SzE6jY11Dz2rhx6z0eeAIuW49ZYnM+KD2pu1A/0ZV3YRo6KLGY6xSxr25nno9wlXnovFIoFwuC0L&#10;l+bG8kgdW2JgsQlQy9S6KFOvzU49HO/Unt0qxv15eE+o+7+f+V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Bhvffa0wAAAAcBAAAPAAAAAAAAAAEAIAAAACIAAABkcnMvZG93bnJldi54bWxQSwECFAAU&#10;AAAACACHTuJAfHY4gmgCAADGBAAADgAAAAAAAAABACAAAAAiAQAAZHJzL2Uyb0RvYy54bWxQSwUG&#10;AAAAAAYABgBZAQAA/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sz w:val="13"/>
                          <w:szCs w:val="15"/>
                        </w:rPr>
                      </w:pPr>
                      <w:r>
                        <w:rPr>
                          <w:rFonts w:ascii="新宋体" w:hAnsi="新宋体" w:eastAsia="新宋体" w:cs="新宋体"/>
                          <w:color w:val="000000"/>
                          <w:kern w:val="0"/>
                          <w:sz w:val="15"/>
                          <w:szCs w:val="15"/>
                          <w:lang w:val="en-US" w:eastAsia="zh-CN" w:bidi="ar"/>
                        </w:rPr>
                        <w:t xml:space="preserve">VOID Instruction(INS ins, VOID *v)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sz w:val="13"/>
                          <w:szCs w:val="15"/>
                        </w:rPr>
                      </w:pPr>
                      <w:r>
                        <w:rPr>
                          <w:rFonts w:hint="eastAsia" w:ascii="新宋体" w:hAnsi="新宋体" w:eastAsia="新宋体" w:cs="新宋体"/>
                          <w:color w:val="000000"/>
                          <w:kern w:val="0"/>
                          <w:sz w:val="15"/>
                          <w:szCs w:val="15"/>
                          <w:lang w:val="en-US" w:eastAsia="zh-CN" w:bidi="ar"/>
                        </w:rPr>
                        <w:t xml:space="preserve">{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sz w:val="13"/>
                          <w:szCs w:val="15"/>
                        </w:rPr>
                      </w:pPr>
                      <w:r>
                        <w:rPr>
                          <w:rFonts w:hint="eastAsia" w:ascii="新宋体" w:hAnsi="新宋体" w:eastAsia="新宋体" w:cs="新宋体"/>
                          <w:color w:val="000000"/>
                          <w:kern w:val="0"/>
                          <w:sz w:val="15"/>
                          <w:szCs w:val="15"/>
                          <w:lang w:val="en-US" w:eastAsia="zh-CN" w:bidi="ar"/>
                        </w:rPr>
                        <w:t xml:space="preserve">if (INS_Opcode(ins) == XED_ICLASS_MOV &amp;&amp;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sz w:val="13"/>
                          <w:szCs w:val="15"/>
                        </w:rPr>
                      </w:pPr>
                      <w:r>
                        <w:rPr>
                          <w:rFonts w:hint="eastAsia" w:ascii="新宋体" w:hAnsi="新宋体" w:eastAsia="新宋体" w:cs="新宋体"/>
                          <w:color w:val="000000"/>
                          <w:kern w:val="0"/>
                          <w:sz w:val="15"/>
                          <w:szCs w:val="15"/>
                          <w:lang w:val="en-US" w:eastAsia="zh-CN" w:bidi="ar"/>
                        </w:rPr>
                        <w:t xml:space="preserve">INS_IsMemoryRead(ins) &amp;&amp;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sz w:val="13"/>
                          <w:szCs w:val="15"/>
                        </w:rPr>
                      </w:pPr>
                      <w:r>
                        <w:rPr>
                          <w:rFonts w:hint="eastAsia" w:ascii="新宋体" w:hAnsi="新宋体" w:eastAsia="新宋体" w:cs="新宋体"/>
                          <w:color w:val="000000"/>
                          <w:kern w:val="0"/>
                          <w:sz w:val="15"/>
                          <w:szCs w:val="15"/>
                          <w:lang w:val="en-US" w:eastAsia="zh-CN" w:bidi="ar"/>
                        </w:rPr>
                        <w:t xml:space="preserve">INS_OperandIsReg(ins, 0) &amp;&amp;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sz w:val="13"/>
                          <w:szCs w:val="15"/>
                        </w:rPr>
                      </w:pPr>
                      <w:r>
                        <w:rPr>
                          <w:rFonts w:hint="eastAsia" w:ascii="新宋体" w:hAnsi="新宋体" w:eastAsia="新宋体" w:cs="新宋体"/>
                          <w:color w:val="000000"/>
                          <w:kern w:val="0"/>
                          <w:sz w:val="15"/>
                          <w:szCs w:val="15"/>
                          <w:lang w:val="en-US" w:eastAsia="zh-CN" w:bidi="ar"/>
                        </w:rPr>
                        <w:t xml:space="preserve">INS_OperandIsMemory(ins, 1))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</w:pPr>
                      <w:r>
                        <w:rPr>
                          <w:rFonts w:hint="eastAsia" w:ascii="新宋体" w:hAnsi="新宋体" w:eastAsia="新宋体" w:cs="新宋体"/>
                          <w:color w:val="000000"/>
                          <w:kern w:val="0"/>
                          <w:sz w:val="15"/>
                          <w:szCs w:val="15"/>
                          <w:lang w:val="en-US" w:eastAsia="zh-CN" w:bidi="ar"/>
                        </w:rPr>
                        <w:t>{ icount++; } }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hint="eastAsia" w:ascii="宋体" w:hAnsi="宋体" w:eastAsia="宋体"/>
        </w:rPr>
      </w:pPr>
    </w:p>
    <w:p>
      <w:pPr>
        <w:rPr>
          <w:rFonts w:hint="eastAsia" w:ascii="宋体" w:hAnsi="宋体" w:eastAsia="宋体"/>
        </w:rPr>
      </w:pPr>
    </w:p>
    <w:p>
      <w:pPr>
        <w:rPr>
          <w:rFonts w:hint="eastAsia" w:ascii="宋体" w:hAnsi="宋体" w:eastAsia="宋体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在现在的函数中，设定了复杂的指令插桩条件，只有当下述条件满足的时候才会计数：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命令是 </w:t>
      </w:r>
      <w:r>
        <w:rPr>
          <w:rFonts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mov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指令、是一条内存读指令、指令的第一个操作数是寄存器、指令的第二个操作数 是内存。实际上，通过组合这些 </w:t>
      </w: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API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就可以非常精确地筛选出想要插桩的指令了。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4544060" cy="1369695"/>
            <wp:effectExtent l="0" t="0" r="12700" b="190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13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重新编译生成 </w:t>
      </w: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Pintool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动态链接库，然后重新对 </w:t>
      </w: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First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进行插桩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004945" cy="3584575"/>
            <wp:effectExtent l="0" t="0" r="3175" b="1206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4945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51760" cy="701040"/>
            <wp:effectExtent l="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776345" cy="1929130"/>
            <wp:effectExtent l="0" t="0" r="3175" b="635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6345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执行结果为：</w:t>
      </w: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Count </w:t>
      </w:r>
    </w:p>
    <w:p>
      <w:pPr>
        <w:rPr>
          <w:rFonts w:hint="default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>2792</w:t>
      </w:r>
    </w:p>
    <w:p>
      <w:pP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</w:pPr>
    </w:p>
    <w:p>
      <w:pPr>
        <w:rPr>
          <w:rFonts w:hint="eastAsia" w:ascii="宋体" w:hAnsi="宋体" w:eastAsia="宋体"/>
          <w:highlight w:val="yellow"/>
          <w:lang w:val="en-US" w:eastAsia="zh-CN"/>
        </w:rPr>
      </w:pP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highlight w:val="yellow"/>
          <w:lang w:val="en-US" w:eastAsia="zh-CN" w:bidi="ar"/>
        </w:rPr>
        <w:t>类似的，接下来复现</w:t>
      </w:r>
      <w:r>
        <w:rPr>
          <w:rFonts w:hint="eastAsia" w:ascii="宋体" w:hAnsi="宋体" w:eastAsia="宋体"/>
          <w:highlight w:val="yellow"/>
          <w:lang w:val="en-US" w:eastAsia="zh-CN"/>
        </w:rPr>
        <w:t>malloctracePinTool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首先编译运行，产生动态链接库，以使用PinTool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其代码如下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3274695" cy="3950335"/>
            <wp:effectExtent l="0" t="0" r="1905" b="12065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/>
          <w:highlight w:val="none"/>
          <w:lang w:val="en-US" w:eastAsia="zh-CN"/>
        </w:rPr>
      </w:pPr>
      <w:r>
        <w:rPr>
          <w:rFonts w:hint="eastAsia"/>
          <w:lang w:val="en-US" w:eastAsia="zh-CN"/>
        </w:rPr>
        <w:t>使用命令：</w:t>
      </w:r>
      <w:r>
        <w:rPr>
          <w:rFonts w:hint="default" w:ascii="Calibri" w:hAnsi="Calibri" w:cs="Calibri"/>
          <w:sz w:val="21"/>
          <w:szCs w:val="21"/>
          <w:lang w:val="en-US" w:eastAsia="zh-CN"/>
        </w:rPr>
        <w:t>m</w:t>
      </w:r>
      <w:r>
        <w:rPr>
          <w:rFonts w:hint="default" w:ascii="Calibri" w:hAnsi="Calibri" w:eastAsia="新宋体" w:cs="Calibri"/>
          <w:color w:val="000000"/>
          <w:kern w:val="0"/>
          <w:sz w:val="21"/>
          <w:szCs w:val="21"/>
          <w:lang w:val="en-US" w:eastAsia="zh-CN" w:bidi="ar"/>
        </w:rPr>
        <w:t xml:space="preserve">ake </w:t>
      </w:r>
      <w:r>
        <w:rPr>
          <w:rFonts w:hint="eastAsia" w:ascii="Calibri" w:hAnsi="Calibri" w:eastAsia="新宋体" w:cs="Calibri"/>
          <w:color w:val="000000"/>
          <w:kern w:val="0"/>
          <w:sz w:val="21"/>
          <w:szCs w:val="21"/>
          <w:lang w:val="en-US" w:eastAsia="zh-CN" w:bidi="ar"/>
        </w:rPr>
        <w:t>malloctrace</w:t>
      </w:r>
      <w:r>
        <w:rPr>
          <w:rFonts w:hint="default" w:ascii="Calibri" w:hAnsi="Calibri" w:eastAsia="新宋体" w:cs="Calibri"/>
          <w:color w:val="000000"/>
          <w:kern w:val="0"/>
          <w:sz w:val="21"/>
          <w:szCs w:val="21"/>
          <w:lang w:val="en-US" w:eastAsia="zh-CN" w:bidi="ar"/>
        </w:rPr>
        <w:t>.test TARGET=intel64 指定编译</w:t>
      </w:r>
      <w:r>
        <w:rPr>
          <w:rFonts w:hint="eastAsia" w:ascii="宋体" w:hAnsi="宋体" w:eastAsia="宋体"/>
          <w:highlight w:val="none"/>
          <w:lang w:val="en-US" w:eastAsia="zh-CN"/>
        </w:rPr>
        <w:t>malloctrace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738245" cy="1483995"/>
            <wp:effectExtent l="0" t="0" r="10795" b="9525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8245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产生动态链接库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1748155" cy="1214755"/>
            <wp:effectExtent l="0" t="0" r="4445" b="444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8155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同样对 </w:t>
      </w:r>
      <w:r>
        <w:rPr>
          <w:rFonts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First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可执行程序进行程序插桩, </w:t>
      </w: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Pin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命令为： 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./pin -t ./source/tools/ManualExamples/obj-intel64/</w:t>
      </w:r>
      <w:r>
        <w:rPr>
          <w:rFonts w:hint="eastAsia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malloctrace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.so -- ../testC</w:t>
      </w:r>
      <w:r>
        <w:rPr>
          <w:rFonts w:hint="eastAsia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pp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/First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675" cy="681355"/>
            <wp:effectExtent l="0" t="0" r="14605" b="444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查看输出文件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1257300" cy="1076325"/>
            <wp:effectExtent l="0" t="0" r="7620" b="5715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09825" cy="1733550"/>
            <wp:effectExtent l="0" t="0" r="13335" b="381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/>
          <w:highlight w:val="yellow"/>
          <w:lang w:val="en-US" w:eastAsia="zh-CN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  <w:b/>
        </w:rPr>
      </w:pPr>
      <w:r>
        <w:rPr>
          <w:rFonts w:ascii="宋体" w:hAnsi="宋体" w:eastAsia="宋体"/>
          <w:b/>
        </w:rPr>
        <w:t>心得体会</w:t>
      </w:r>
      <w:r>
        <w:rPr>
          <w:rFonts w:hint="eastAsia" w:ascii="宋体" w:hAnsi="宋体" w:eastAsia="宋体"/>
          <w:b/>
        </w:rPr>
        <w:t>：</w:t>
      </w:r>
    </w:p>
    <w:p>
      <w:pPr>
        <w:ind w:left="420" w:leftChars="200"/>
        <w:rPr>
          <w:rFonts w:ascii="宋体" w:hAnsi="宋体" w:eastAsia="宋体"/>
        </w:rPr>
      </w:pPr>
    </w:p>
    <w:p>
      <w:pPr>
        <w:ind w:left="420" w:leftChars="20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在进行程序插桩及hook实验的过程中，我深刻认识到了程序的运行原理和系统的安全机制。通过插桩和hook技术，我们可以实现对程序的监控和控制，达到对系统的保护和防范攻击的目的。</w:t>
      </w:r>
    </w:p>
    <w:p>
      <w:pPr>
        <w:ind w:left="420" w:leftChars="20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在实验过程中，我首先学习了程序插桩技术。通过在程序中添加额外的代码，我们可以实现对程序的监控和调试。程序插桩技术可以在程序运行时动态地修改代码，并将修改后的代码加载到程序中。通过插桩工具，我可以实现对程序中的函数进行监控和修改，修改后的代码可以直接影响程序的运行。</w:t>
      </w:r>
    </w:p>
    <w:p>
      <w:pPr>
        <w:ind w:left="420" w:leftChars="20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另一方面，我还学习了hook技术。hook技术是一种通过修改函数调用地址的方式，实现对程序行为的控制和监控。通过hook技术，我们可以截获程序的函数调用，并对调用的参数和返回值进行修改和监控。通过hook工具，我可以实现对程序中的函数进行截获和修改，实现对程序的控制和监控。</w:t>
      </w:r>
    </w:p>
    <w:p>
      <w:pPr>
        <w:ind w:left="420" w:leftChars="200"/>
        <w:rPr>
          <w:rFonts w:hint="eastAsia" w:ascii="宋体" w:hAnsi="宋体" w:eastAsia="宋体"/>
          <w:lang w:val="en-US" w:eastAsia="zh-CN"/>
        </w:rPr>
      </w:pPr>
      <w:bookmarkStart w:id="0" w:name="_GoBack"/>
      <w:bookmarkEnd w:id="0"/>
      <w:r>
        <w:rPr>
          <w:rFonts w:hint="eastAsia" w:ascii="宋体" w:hAnsi="宋体" w:eastAsia="宋体"/>
          <w:lang w:val="en-US" w:eastAsia="zh-CN"/>
        </w:rPr>
        <w:t>通过这些实验，我深刻认识到了程序的运行机制和系统的安全机制。在实际的应用中，我们可以利用这些技术，提高系统的安全性和稳定性。同时，我也认识到了程序插桩和hook技术的潜在风险和安全隐患，需要在使用时谨慎处理，避免对系统造成不必要的损失和风险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DengXian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lmZWFjMDg5YTVkMGFkZjYxZTg4YzI1NzVjMmY5ZTQifQ=="/>
  </w:docVars>
  <w:rsids>
    <w:rsidRoot w:val="001F1E13"/>
    <w:rsid w:val="0000472F"/>
    <w:rsid w:val="00015EEE"/>
    <w:rsid w:val="000C408B"/>
    <w:rsid w:val="00114A1E"/>
    <w:rsid w:val="001D79EA"/>
    <w:rsid w:val="001F1E13"/>
    <w:rsid w:val="00306243"/>
    <w:rsid w:val="003244BB"/>
    <w:rsid w:val="003A2E8B"/>
    <w:rsid w:val="0048598B"/>
    <w:rsid w:val="004A0690"/>
    <w:rsid w:val="00592A31"/>
    <w:rsid w:val="005F1DF7"/>
    <w:rsid w:val="006B7D89"/>
    <w:rsid w:val="007D4956"/>
    <w:rsid w:val="00802547"/>
    <w:rsid w:val="00815B53"/>
    <w:rsid w:val="00824F95"/>
    <w:rsid w:val="008C5266"/>
    <w:rsid w:val="008E7914"/>
    <w:rsid w:val="00977C59"/>
    <w:rsid w:val="00A25AE0"/>
    <w:rsid w:val="00A4502A"/>
    <w:rsid w:val="00AC08C2"/>
    <w:rsid w:val="00BD1E82"/>
    <w:rsid w:val="00BE5C2F"/>
    <w:rsid w:val="00C00282"/>
    <w:rsid w:val="00C4376E"/>
    <w:rsid w:val="00C441F7"/>
    <w:rsid w:val="00CC68CC"/>
    <w:rsid w:val="00D83D91"/>
    <w:rsid w:val="00DA508C"/>
    <w:rsid w:val="00DB6210"/>
    <w:rsid w:val="00E464E4"/>
    <w:rsid w:val="00E77465"/>
    <w:rsid w:val="00F37703"/>
    <w:rsid w:val="00F86993"/>
    <w:rsid w:val="00FF1E61"/>
    <w:rsid w:val="020236B3"/>
    <w:rsid w:val="03A763E2"/>
    <w:rsid w:val="03D135AB"/>
    <w:rsid w:val="0A1F6923"/>
    <w:rsid w:val="0C7226F2"/>
    <w:rsid w:val="0C8005BC"/>
    <w:rsid w:val="0DB51BF5"/>
    <w:rsid w:val="14275F52"/>
    <w:rsid w:val="146E2C2E"/>
    <w:rsid w:val="14ED0401"/>
    <w:rsid w:val="15213504"/>
    <w:rsid w:val="163D1F3A"/>
    <w:rsid w:val="171979DD"/>
    <w:rsid w:val="187078E0"/>
    <w:rsid w:val="190725E0"/>
    <w:rsid w:val="1A4C4997"/>
    <w:rsid w:val="1AB41255"/>
    <w:rsid w:val="1B6F1962"/>
    <w:rsid w:val="1BD80B05"/>
    <w:rsid w:val="1C1821E8"/>
    <w:rsid w:val="1D075FEB"/>
    <w:rsid w:val="1F571B01"/>
    <w:rsid w:val="1F77749F"/>
    <w:rsid w:val="20F5687C"/>
    <w:rsid w:val="23B73045"/>
    <w:rsid w:val="257C554C"/>
    <w:rsid w:val="260D4251"/>
    <w:rsid w:val="2859765A"/>
    <w:rsid w:val="294074A5"/>
    <w:rsid w:val="29D4056D"/>
    <w:rsid w:val="2B8C5C18"/>
    <w:rsid w:val="2CC2204B"/>
    <w:rsid w:val="314700B6"/>
    <w:rsid w:val="31EB7860"/>
    <w:rsid w:val="3570640E"/>
    <w:rsid w:val="37142B1D"/>
    <w:rsid w:val="378119D0"/>
    <w:rsid w:val="37BC40E6"/>
    <w:rsid w:val="396763A7"/>
    <w:rsid w:val="3ABC4760"/>
    <w:rsid w:val="3C10220A"/>
    <w:rsid w:val="3CE67B4D"/>
    <w:rsid w:val="3DC456E6"/>
    <w:rsid w:val="429A6724"/>
    <w:rsid w:val="42D82628"/>
    <w:rsid w:val="44135387"/>
    <w:rsid w:val="44D83F49"/>
    <w:rsid w:val="4AD63E82"/>
    <w:rsid w:val="4C1F57EC"/>
    <w:rsid w:val="4C4D45ED"/>
    <w:rsid w:val="4DD6783C"/>
    <w:rsid w:val="4E543FB4"/>
    <w:rsid w:val="53EE4E13"/>
    <w:rsid w:val="53FE0168"/>
    <w:rsid w:val="543715EC"/>
    <w:rsid w:val="547277F2"/>
    <w:rsid w:val="55603C1D"/>
    <w:rsid w:val="58B50638"/>
    <w:rsid w:val="58DB2178"/>
    <w:rsid w:val="5B07056A"/>
    <w:rsid w:val="5D535CE6"/>
    <w:rsid w:val="5E4775F9"/>
    <w:rsid w:val="5F2430A9"/>
    <w:rsid w:val="5F6700CF"/>
    <w:rsid w:val="6092381E"/>
    <w:rsid w:val="60C557CC"/>
    <w:rsid w:val="61997816"/>
    <w:rsid w:val="62E33059"/>
    <w:rsid w:val="641F2526"/>
    <w:rsid w:val="65346E3C"/>
    <w:rsid w:val="661F1BA3"/>
    <w:rsid w:val="66375FD1"/>
    <w:rsid w:val="663837C6"/>
    <w:rsid w:val="670818F0"/>
    <w:rsid w:val="67F54A8A"/>
    <w:rsid w:val="6C7278DD"/>
    <w:rsid w:val="6C766781"/>
    <w:rsid w:val="6D174C4E"/>
    <w:rsid w:val="6FE46F7D"/>
    <w:rsid w:val="7100517A"/>
    <w:rsid w:val="71FE1B27"/>
    <w:rsid w:val="72C07522"/>
    <w:rsid w:val="733945D9"/>
    <w:rsid w:val="745D2A86"/>
    <w:rsid w:val="745D47F6"/>
    <w:rsid w:val="754F6652"/>
    <w:rsid w:val="773D0937"/>
    <w:rsid w:val="779634DC"/>
    <w:rsid w:val="77ED090E"/>
    <w:rsid w:val="78002378"/>
    <w:rsid w:val="790A0DF3"/>
    <w:rsid w:val="79B16C34"/>
    <w:rsid w:val="79B853F7"/>
    <w:rsid w:val="7B3D3F05"/>
    <w:rsid w:val="7B8E06A1"/>
    <w:rsid w:val="7C6C3443"/>
    <w:rsid w:val="7CA70E9B"/>
    <w:rsid w:val="7D657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Char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Char"/>
    <w:basedOn w:val="5"/>
    <w:link w:val="2"/>
    <w:qFormat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 </Company>
  <Pages>9</Pages>
  <Words>1466</Words>
  <Characters>2139</Characters>
  <Lines>2</Lines>
  <Paragraphs>1</Paragraphs>
  <TotalTime>15</TotalTime>
  <ScaleCrop>false</ScaleCrop>
  <LinksUpToDate>false</LinksUpToDate>
  <CharactersWithSpaces>2257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2021-03-17T09:14:00Z</dcterms:created>
  <dc:creator>刘哲理</dc:creator>
  <cp:lastModifiedBy>异禀</cp:lastModifiedBy>
  <dcterms:modified xsi:type="dcterms:W3CDTF">2023-04-18T09:29:45Z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46ECA550F48B440F9D1EABF8BD268BC0_13</vt:lpwstr>
  </property>
</Properties>
</file>