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54FA9F81" w:rsidR="0025324E" w:rsidRDefault="00E964C2" w:rsidP="0025324E">
      <w:pPr>
        <w:jc w:val="center"/>
        <w:rPr>
          <w:b/>
          <w:sz w:val="40"/>
        </w:rPr>
      </w:pPr>
      <w:r>
        <w:rPr>
          <w:b/>
          <w:sz w:val="40"/>
        </w:rPr>
        <w:t>System Test Plan</w:t>
      </w:r>
    </w:p>
    <w:p w14:paraId="03D2DFD2" w14:textId="153E6C25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033152">
        <w:rPr>
          <w:b/>
          <w:sz w:val="21"/>
        </w:rPr>
        <w:t>0.4.1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F55A" w14:textId="77777777" w:rsidR="00D73CBC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30833644" w14:textId="77777777" w:rsidR="00D73CBC" w:rsidRDefault="00D73CBC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5ADDD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ABC4FD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Obiettivi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B0DF3F" w14:textId="77777777" w:rsidR="00D73CBC" w:rsidRDefault="00D73CBC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Strategia globale e approccio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715CB7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Strategia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E9060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Tipi di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5A00C" w14:textId="77777777" w:rsidR="00D73CBC" w:rsidRDefault="00D73CBC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Test di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9B8DC" w14:textId="77777777" w:rsidR="00D73CBC" w:rsidRDefault="00D73CBC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5BB39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Criteri di sospensione dei test e requisiti di ripresa dei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EC3162" w14:textId="77777777" w:rsidR="00D73CBC" w:rsidRDefault="00D73CBC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Criteri di sospensione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2E81" w14:textId="77777777" w:rsidR="00D73CBC" w:rsidRDefault="00D73CBC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Requisiti di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7E3A7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8577E1" w14:textId="77777777" w:rsidR="00D73CBC" w:rsidRDefault="00D73CBC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Piano di esecuzione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4B01B" w14:textId="77777777" w:rsidR="00D73CBC" w:rsidRDefault="00D73CBC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Test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7136E3AC" w:rsidR="0025324E" w:rsidRPr="006738AB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</w:t>
            </w:r>
            <w:r w:rsidR="00F346C5">
              <w:rPr>
                <w:i/>
                <w:sz w:val="28"/>
              </w:rPr>
              <w:t>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533FE3" w:rsidRPr="006738AB" w14:paraId="2969EF78" w14:textId="77777777" w:rsidTr="00604EA7">
        <w:tc>
          <w:tcPr>
            <w:tcW w:w="2405" w:type="dxa"/>
          </w:tcPr>
          <w:p w14:paraId="018BB55D" w14:textId="6014915A" w:rsidR="00533FE3" w:rsidRPr="006738AB" w:rsidRDefault="00533FE3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67B972A6" w14:textId="61C921E3" w:rsidR="00533FE3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0702E2D" w14:textId="7C25EA96" w:rsidR="00533FE3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capitolo uno</w:t>
            </w:r>
          </w:p>
        </w:tc>
        <w:tc>
          <w:tcPr>
            <w:tcW w:w="2406" w:type="dxa"/>
          </w:tcPr>
          <w:p w14:paraId="7AA8664F" w14:textId="34F10498" w:rsidR="00533FE3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0.3</w:t>
            </w:r>
          </w:p>
        </w:tc>
      </w:tr>
      <w:tr w:rsidR="00033152" w:rsidRPr="006738AB" w14:paraId="1FB5E13E" w14:textId="77777777" w:rsidTr="00604EA7">
        <w:tc>
          <w:tcPr>
            <w:tcW w:w="2405" w:type="dxa"/>
          </w:tcPr>
          <w:p w14:paraId="5347E2D3" w14:textId="1F8ED7A0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7D5A7A0" w14:textId="45F2CF45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2A8C58FA" w14:textId="0F06621C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capitolo due</w:t>
            </w:r>
          </w:p>
        </w:tc>
        <w:tc>
          <w:tcPr>
            <w:tcW w:w="2406" w:type="dxa"/>
          </w:tcPr>
          <w:p w14:paraId="653E3CF8" w14:textId="2845BA0A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0.4</w:t>
            </w:r>
          </w:p>
        </w:tc>
      </w:tr>
      <w:tr w:rsidR="00033152" w:rsidRPr="006738AB" w14:paraId="73034008" w14:textId="77777777" w:rsidTr="00604EA7">
        <w:tc>
          <w:tcPr>
            <w:tcW w:w="2405" w:type="dxa"/>
          </w:tcPr>
          <w:p w14:paraId="58F6A0B8" w14:textId="5EBC56A2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08809D52" w14:textId="7A547C0F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49200A89" w14:textId="16284B48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Revisione capitoli uno e due</w:t>
            </w:r>
          </w:p>
        </w:tc>
        <w:tc>
          <w:tcPr>
            <w:tcW w:w="2406" w:type="dxa"/>
          </w:tcPr>
          <w:p w14:paraId="6D410900" w14:textId="731F0E37" w:rsidR="00033152" w:rsidRDefault="00033152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0.4.1</w:t>
            </w:r>
          </w:p>
        </w:tc>
      </w:tr>
      <w:tr w:rsidR="00033152" w:rsidRPr="006738AB" w14:paraId="60611320" w14:textId="77777777" w:rsidTr="00604EA7">
        <w:tc>
          <w:tcPr>
            <w:tcW w:w="2405" w:type="dxa"/>
          </w:tcPr>
          <w:p w14:paraId="4FA0360F" w14:textId="4FF4CC95" w:rsidR="00033152" w:rsidRDefault="00D73CBC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5046AE73" w14:textId="7D59429F" w:rsidR="00033152" w:rsidRDefault="00D73CBC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429F4134" w14:textId="645DCD70" w:rsidR="00033152" w:rsidRDefault="00D73CBC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capitolo tre</w:t>
            </w:r>
          </w:p>
        </w:tc>
        <w:tc>
          <w:tcPr>
            <w:tcW w:w="2406" w:type="dxa"/>
          </w:tcPr>
          <w:p w14:paraId="7295300B" w14:textId="6DAB73B2" w:rsidR="00033152" w:rsidRDefault="00D73CBC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  <w:bookmarkStart w:id="0" w:name="_GoBack"/>
            <w:bookmarkEnd w:id="0"/>
          </w:p>
        </w:tc>
      </w:tr>
    </w:tbl>
    <w:p w14:paraId="325351E1" w14:textId="03692BBE" w:rsidR="009979F2" w:rsidRDefault="009979F2"/>
    <w:p w14:paraId="74BFDD08" w14:textId="3D5FCC89" w:rsidR="009979F2" w:rsidRDefault="009979F2" w:rsidP="00F1304D">
      <w:pPr>
        <w:pStyle w:val="Titolo1"/>
      </w:pPr>
      <w:r>
        <w:br w:type="page"/>
      </w:r>
      <w:bookmarkStart w:id="1" w:name="_Toc469497421"/>
      <w:r w:rsidR="00F1304D">
        <w:lastRenderedPageBreak/>
        <w:t>Introduzione</w:t>
      </w:r>
      <w:bookmarkEnd w:id="1"/>
    </w:p>
    <w:p w14:paraId="00731B8A" w14:textId="77777777" w:rsidR="00822FDD" w:rsidRDefault="00822FDD" w:rsidP="00822FDD">
      <w:pPr>
        <w:rPr>
          <w:lang w:eastAsia="en-US"/>
        </w:rPr>
      </w:pPr>
    </w:p>
    <w:p w14:paraId="5AF42C7C" w14:textId="26B52ED6" w:rsidR="00822FDD" w:rsidRDefault="00822FDD" w:rsidP="00822FDD">
      <w:pPr>
        <w:pStyle w:val="Titolo2"/>
      </w:pPr>
      <w:bookmarkStart w:id="2" w:name="_Toc469497422"/>
      <w:r>
        <w:t>Scopo</w:t>
      </w:r>
      <w:bookmarkEnd w:id="2"/>
    </w:p>
    <w:p w14:paraId="0FD29FB6" w14:textId="51194E5A" w:rsidR="00822FDD" w:rsidRDefault="00822FDD" w:rsidP="00822FDD">
      <w:pPr>
        <w:rPr>
          <w:lang w:eastAsia="en-US"/>
        </w:rPr>
      </w:pPr>
      <w:r>
        <w:rPr>
          <w:lang w:eastAsia="en-US"/>
        </w:rPr>
        <w:t>Questo documento specifica un piano di test della web application “</w:t>
      </w:r>
      <w:r w:rsidRPr="00822FDD">
        <w:rPr>
          <w:b/>
          <w:lang w:eastAsia="en-US"/>
        </w:rPr>
        <w:t>I-Tech</w:t>
      </w:r>
      <w:r>
        <w:rPr>
          <w:lang w:eastAsia="en-US"/>
        </w:rPr>
        <w:t>”.</w:t>
      </w:r>
      <w:r w:rsidR="00DF7454">
        <w:rPr>
          <w:lang w:eastAsia="en-US"/>
        </w:rPr>
        <w:t xml:space="preserve"> Esso descrive </w:t>
      </w:r>
      <w:r w:rsidR="00854118">
        <w:rPr>
          <w:lang w:eastAsia="en-US"/>
        </w:rPr>
        <w:t xml:space="preserve">la strategia di sperimentazione e l’approccio </w:t>
      </w:r>
      <w:r w:rsidR="00854118" w:rsidRPr="00854118">
        <w:rPr>
          <w:lang w:eastAsia="en-US"/>
        </w:rPr>
        <w:t xml:space="preserve">al test </w:t>
      </w:r>
      <w:r w:rsidR="00353EB3">
        <w:rPr>
          <w:lang w:eastAsia="en-US"/>
        </w:rPr>
        <w:t>della stessa che il</w:t>
      </w:r>
      <w:r w:rsidR="00854118" w:rsidRPr="00854118">
        <w:rPr>
          <w:lang w:eastAsia="en-US"/>
        </w:rPr>
        <w:t xml:space="preserve"> team utilizzerà per verificare che la domanda s</w:t>
      </w:r>
      <w:r w:rsidR="00353EB3">
        <w:rPr>
          <w:lang w:eastAsia="en-US"/>
        </w:rPr>
        <w:t>oddisfa i requisiti stabiliti da</w:t>
      </w:r>
      <w:r w:rsidR="00854118" w:rsidRPr="00854118">
        <w:rPr>
          <w:lang w:eastAsia="en-US"/>
        </w:rPr>
        <w:t>l business</w:t>
      </w:r>
      <w:r w:rsidR="00353EB3">
        <w:rPr>
          <w:lang w:eastAsia="en-US"/>
        </w:rPr>
        <w:t xml:space="preserve"> plan</w:t>
      </w:r>
      <w:r w:rsidR="00854118" w:rsidRPr="00854118">
        <w:rPr>
          <w:lang w:eastAsia="en-US"/>
        </w:rPr>
        <w:t xml:space="preserve"> prima del rilascio.</w:t>
      </w:r>
    </w:p>
    <w:p w14:paraId="44AF2808" w14:textId="77777777" w:rsidR="00EB3653" w:rsidRDefault="00EB3653" w:rsidP="00822FDD">
      <w:pPr>
        <w:rPr>
          <w:lang w:eastAsia="en-US"/>
        </w:rPr>
      </w:pPr>
    </w:p>
    <w:p w14:paraId="0E9F974C" w14:textId="7CCC6A1E" w:rsidR="00EB3653" w:rsidRDefault="00EB3653" w:rsidP="00EB3653">
      <w:pPr>
        <w:pStyle w:val="Titolo2"/>
      </w:pPr>
      <w:bookmarkStart w:id="3" w:name="_Toc469497423"/>
      <w:r>
        <w:t>Obiettivi</w:t>
      </w:r>
      <w:bookmarkEnd w:id="3"/>
    </w:p>
    <w:p w14:paraId="1B7BF0AA" w14:textId="090B244A" w:rsidR="00EB3653" w:rsidRPr="00327E83" w:rsidRDefault="00327E83" w:rsidP="00327E83">
      <w:pPr>
        <w:pStyle w:val="Paragrafoelenco"/>
        <w:numPr>
          <w:ilvl w:val="0"/>
          <w:numId w:val="48"/>
        </w:numPr>
        <w:rPr>
          <w:rFonts w:ascii="Times New Roman" w:hAnsi="Times New Roman" w:cs="Times New Roman"/>
        </w:rPr>
      </w:pPr>
      <w:r w:rsidRPr="00327E83">
        <w:rPr>
          <w:rFonts w:ascii="Times New Roman" w:hAnsi="Times New Roman" w:cs="Times New Roman"/>
        </w:rPr>
        <w:t>Soddisfare le specifiche, le esigenze e le regole di progetto;</w:t>
      </w:r>
    </w:p>
    <w:p w14:paraId="3E02B5F4" w14:textId="398087B1" w:rsidR="00327E83" w:rsidRPr="00327E83" w:rsidRDefault="00327E83" w:rsidP="00327E83">
      <w:pPr>
        <w:pStyle w:val="Paragrafoelenco"/>
        <w:numPr>
          <w:ilvl w:val="0"/>
          <w:numId w:val="48"/>
        </w:numPr>
        <w:rPr>
          <w:rFonts w:ascii="Times New Roman" w:hAnsi="Times New Roman" w:cs="Times New Roman"/>
        </w:rPr>
      </w:pPr>
      <w:r w:rsidRPr="00327E83">
        <w:rPr>
          <w:rFonts w:ascii="Times New Roman" w:hAnsi="Times New Roman" w:cs="Times New Roman"/>
        </w:rPr>
        <w:t>Supportare gli standard aziendali e software specificati;</w:t>
      </w:r>
    </w:p>
    <w:p w14:paraId="1B20198A" w14:textId="257FEA19" w:rsidR="00327E83" w:rsidRDefault="00327E83" w:rsidP="00327E83">
      <w:pPr>
        <w:pStyle w:val="Paragrafoelenco"/>
        <w:numPr>
          <w:ilvl w:val="0"/>
          <w:numId w:val="48"/>
        </w:numPr>
        <w:rPr>
          <w:rFonts w:ascii="Times New Roman" w:hAnsi="Times New Roman" w:cs="Times New Roman"/>
        </w:rPr>
      </w:pPr>
      <w:r w:rsidRPr="00327E83">
        <w:rPr>
          <w:rFonts w:ascii="Times New Roman" w:hAnsi="Times New Roman" w:cs="Times New Roman"/>
        </w:rPr>
        <w:t>Soddisfare i criteri di input dell’utente che testerà il programma.</w:t>
      </w:r>
    </w:p>
    <w:p w14:paraId="374480B2" w14:textId="77777777" w:rsidR="00327E83" w:rsidRDefault="00327E83" w:rsidP="00327E83"/>
    <w:p w14:paraId="7B76CF15" w14:textId="51EA912E" w:rsidR="00327E83" w:rsidRDefault="00484880" w:rsidP="00327E83">
      <w:pPr>
        <w:pStyle w:val="Titolo1"/>
      </w:pPr>
      <w:bookmarkStart w:id="4" w:name="_Toc469497424"/>
      <w:r>
        <w:t>Strategia globale e approccio</w:t>
      </w:r>
      <w:bookmarkEnd w:id="4"/>
    </w:p>
    <w:p w14:paraId="4A351DDB" w14:textId="77777777" w:rsidR="00327E83" w:rsidRDefault="00327E83" w:rsidP="00327E83">
      <w:pPr>
        <w:rPr>
          <w:lang w:eastAsia="en-US"/>
        </w:rPr>
      </w:pPr>
    </w:p>
    <w:p w14:paraId="447BD09D" w14:textId="5CFEF24C" w:rsidR="005C1D39" w:rsidRDefault="005C1D39" w:rsidP="005C1D39">
      <w:pPr>
        <w:pStyle w:val="Titolo2"/>
      </w:pPr>
      <w:bookmarkStart w:id="5" w:name="_Toc469497425"/>
      <w:r>
        <w:t>Strategia di testing</w:t>
      </w:r>
      <w:bookmarkEnd w:id="5"/>
    </w:p>
    <w:p w14:paraId="45610FCC" w14:textId="6A324ED4" w:rsidR="00127167" w:rsidRDefault="005C1D39" w:rsidP="00327E83">
      <w:pPr>
        <w:rPr>
          <w:lang w:eastAsia="en-US"/>
        </w:rPr>
      </w:pPr>
      <w:r>
        <w:rPr>
          <w:lang w:eastAsia="en-US"/>
        </w:rPr>
        <w:t xml:space="preserve">Il </w:t>
      </w:r>
      <w:r w:rsidR="0040122A" w:rsidRPr="0040122A">
        <w:rPr>
          <w:lang w:eastAsia="en-US"/>
        </w:rPr>
        <w:t xml:space="preserve">Testing System includerà test di tutte le funzionalità </w:t>
      </w:r>
      <w:r>
        <w:rPr>
          <w:lang w:eastAsia="en-US"/>
        </w:rPr>
        <w:t xml:space="preserve">del sistema </w:t>
      </w:r>
      <w:r w:rsidR="0040122A" w:rsidRPr="0040122A">
        <w:rPr>
          <w:lang w:eastAsia="en-US"/>
        </w:rPr>
        <w:t xml:space="preserve">che sono </w:t>
      </w:r>
      <w:r>
        <w:rPr>
          <w:lang w:eastAsia="en-US"/>
        </w:rPr>
        <w:t>state identificate</w:t>
      </w:r>
      <w:r w:rsidR="0040122A" w:rsidRPr="0040122A">
        <w:rPr>
          <w:lang w:eastAsia="en-US"/>
        </w:rPr>
        <w:t xml:space="preserve">. </w:t>
      </w:r>
      <w:r w:rsidR="00C37DED">
        <w:rPr>
          <w:lang w:eastAsia="en-US"/>
        </w:rPr>
        <w:t xml:space="preserve">Le </w:t>
      </w:r>
      <w:r w:rsidR="0040122A" w:rsidRPr="0040122A">
        <w:rPr>
          <w:lang w:eastAsia="en-US"/>
        </w:rPr>
        <w:t xml:space="preserve">attività di collaudo del sistema includeranno la sperimentazione </w:t>
      </w:r>
      <w:r w:rsidR="00C37DED">
        <w:rPr>
          <w:lang w:eastAsia="en-US"/>
        </w:rPr>
        <w:t>delle funzionalità create</w:t>
      </w:r>
      <w:r w:rsidR="0040122A" w:rsidRPr="0040122A">
        <w:rPr>
          <w:lang w:eastAsia="en-US"/>
        </w:rPr>
        <w:t xml:space="preserve">, </w:t>
      </w:r>
      <w:r w:rsidR="00C37DED">
        <w:rPr>
          <w:lang w:eastAsia="en-US"/>
        </w:rPr>
        <w:t>un test per i</w:t>
      </w:r>
      <w:r w:rsidR="0040122A" w:rsidRPr="0040122A">
        <w:rPr>
          <w:lang w:eastAsia="en-US"/>
        </w:rPr>
        <w:t xml:space="preserve"> flussi di lavoro, </w:t>
      </w:r>
      <w:r w:rsidR="00C37DED">
        <w:rPr>
          <w:lang w:eastAsia="en-US"/>
        </w:rPr>
        <w:t xml:space="preserve">per </w:t>
      </w:r>
      <w:r w:rsidR="0040122A" w:rsidRPr="0040122A">
        <w:rPr>
          <w:lang w:eastAsia="en-US"/>
        </w:rPr>
        <w:t xml:space="preserve">l'accesso </w:t>
      </w:r>
      <w:r w:rsidR="00C37DED">
        <w:rPr>
          <w:lang w:eastAsia="en-US"/>
        </w:rPr>
        <w:t>alle funzionalità ed infine la sperimentazione delle</w:t>
      </w:r>
      <w:r w:rsidR="0040122A" w:rsidRPr="0040122A">
        <w:rPr>
          <w:lang w:eastAsia="en-US"/>
        </w:rPr>
        <w:t xml:space="preserve"> interfacce interne e</w:t>
      </w:r>
      <w:r w:rsidR="00C37DED">
        <w:rPr>
          <w:lang w:eastAsia="en-US"/>
        </w:rPr>
        <w:t>d</w:t>
      </w:r>
      <w:r w:rsidR="0040122A" w:rsidRPr="0040122A">
        <w:rPr>
          <w:lang w:eastAsia="en-US"/>
        </w:rPr>
        <w:t xml:space="preserve"> esterne.</w:t>
      </w:r>
    </w:p>
    <w:p w14:paraId="78DCFCC3" w14:textId="77777777" w:rsidR="00914CD6" w:rsidRDefault="00914CD6" w:rsidP="00327E83">
      <w:pPr>
        <w:rPr>
          <w:lang w:eastAsia="en-US"/>
        </w:rPr>
      </w:pPr>
    </w:p>
    <w:p w14:paraId="50D9C950" w14:textId="6F917FEB" w:rsidR="00914CD6" w:rsidRDefault="00934011" w:rsidP="00934011">
      <w:pPr>
        <w:pStyle w:val="Titolo2"/>
      </w:pPr>
      <w:bookmarkStart w:id="6" w:name="_Toc469497426"/>
      <w:r>
        <w:t>Tipi di test</w:t>
      </w:r>
      <w:bookmarkEnd w:id="6"/>
    </w:p>
    <w:p w14:paraId="7B290429" w14:textId="77777777" w:rsidR="00934011" w:rsidRDefault="00934011" w:rsidP="00934011">
      <w:pPr>
        <w:rPr>
          <w:lang w:eastAsia="en-US"/>
        </w:rPr>
      </w:pPr>
    </w:p>
    <w:p w14:paraId="44FC83C5" w14:textId="0EE38F29" w:rsidR="007922BF" w:rsidRDefault="007922BF" w:rsidP="007922BF">
      <w:pPr>
        <w:pStyle w:val="Titolo3"/>
      </w:pPr>
      <w:bookmarkStart w:id="7" w:name="_Toc469497427"/>
      <w:r>
        <w:t>Test d</w:t>
      </w:r>
      <w:r w:rsidR="006061CB">
        <w:t xml:space="preserve">i </w:t>
      </w:r>
      <w:r>
        <w:t>usabilità</w:t>
      </w:r>
      <w:bookmarkEnd w:id="7"/>
    </w:p>
    <w:p w14:paraId="7B4E1B8E" w14:textId="5ED712E0" w:rsidR="006061CB" w:rsidRPr="006061CB" w:rsidRDefault="006061CB" w:rsidP="006061CB">
      <w:pPr>
        <w:rPr>
          <w:lang w:eastAsia="en-US"/>
        </w:rPr>
      </w:pPr>
      <w:r>
        <w:rPr>
          <w:lang w:eastAsia="en-US"/>
        </w:rPr>
        <w:t>Saranno testati gli attributi dell’interfaccia utente, la presentazione estetica e i contenuti tenendo conto della loro precisione ma soprattutto della loro facilità d’uso generale.</w:t>
      </w:r>
    </w:p>
    <w:p w14:paraId="54BB34EC" w14:textId="0896A1CF" w:rsidR="007922BF" w:rsidRDefault="007951BA" w:rsidP="007922BF">
      <w:pPr>
        <w:rPr>
          <w:lang w:eastAsia="en-US"/>
        </w:rPr>
      </w:pPr>
      <w:r w:rsidRPr="007951BA">
        <w:rPr>
          <w:lang w:eastAsia="en-US"/>
        </w:rPr>
        <w:t>L'obiettivo del test di usabilità è quello di garantire che l'interfaccia utente</w:t>
      </w:r>
      <w:r w:rsidR="006061CB">
        <w:rPr>
          <w:lang w:eastAsia="en-US"/>
        </w:rPr>
        <w:t xml:space="preserve"> (lato cliente e lato amministratore) è comoda e facile</w:t>
      </w:r>
      <w:r w:rsidRPr="007951BA">
        <w:rPr>
          <w:lang w:eastAsia="en-US"/>
        </w:rPr>
        <w:t xml:space="preserve"> da usare e fornisce all'utente l'accesso e la</w:t>
      </w:r>
      <w:r w:rsidR="006061CB">
        <w:rPr>
          <w:lang w:eastAsia="en-US"/>
        </w:rPr>
        <w:t xml:space="preserve"> navigazione coerente e adeguata</w:t>
      </w:r>
      <w:r w:rsidRPr="007951BA">
        <w:rPr>
          <w:lang w:eastAsia="en-US"/>
        </w:rPr>
        <w:t xml:space="preserve"> attraverso le funzioni dell'applicazione</w:t>
      </w:r>
      <w:r w:rsidR="006061CB">
        <w:rPr>
          <w:lang w:eastAsia="en-US"/>
        </w:rPr>
        <w:t>.</w:t>
      </w:r>
    </w:p>
    <w:p w14:paraId="31C2FC09" w14:textId="77777777" w:rsidR="007507CB" w:rsidRDefault="007507CB" w:rsidP="007922BF">
      <w:pPr>
        <w:rPr>
          <w:lang w:eastAsia="en-US"/>
        </w:rPr>
      </w:pPr>
    </w:p>
    <w:p w14:paraId="204BA842" w14:textId="5D651D34" w:rsidR="007507CB" w:rsidRDefault="007507CB" w:rsidP="007507CB">
      <w:pPr>
        <w:pStyle w:val="Titolo3"/>
      </w:pPr>
      <w:bookmarkStart w:id="8" w:name="_Toc469497428"/>
      <w:r>
        <w:t>Test funzionale</w:t>
      </w:r>
      <w:bookmarkEnd w:id="8"/>
    </w:p>
    <w:p w14:paraId="5C633362" w14:textId="77777777" w:rsidR="00C7063A" w:rsidRDefault="00C7063A" w:rsidP="007507CB">
      <w:pPr>
        <w:rPr>
          <w:lang w:eastAsia="en-US"/>
        </w:rPr>
      </w:pPr>
      <w:r w:rsidRPr="00C7063A">
        <w:rPr>
          <w:lang w:eastAsia="en-US"/>
        </w:rPr>
        <w:t xml:space="preserve">L'obiettivo di </w:t>
      </w:r>
      <w:r>
        <w:rPr>
          <w:lang w:eastAsia="en-US"/>
        </w:rPr>
        <w:t>questo test</w:t>
      </w:r>
      <w:r w:rsidRPr="00C7063A">
        <w:rPr>
          <w:lang w:eastAsia="en-US"/>
        </w:rPr>
        <w:t xml:space="preserve"> è di assicurare che ciascun elemento del</w:t>
      </w:r>
      <w:r>
        <w:rPr>
          <w:lang w:eastAsia="en-US"/>
        </w:rPr>
        <w:t>la web application soddisfa</w:t>
      </w:r>
      <w:r w:rsidRPr="00C7063A">
        <w:rPr>
          <w:lang w:eastAsia="en-US"/>
        </w:rPr>
        <w:t xml:space="preserve"> i requisiti funzionali dell'azienda </w:t>
      </w:r>
      <w:r>
        <w:rPr>
          <w:lang w:eastAsia="en-US"/>
        </w:rPr>
        <w:t>sotto riportati:</w:t>
      </w:r>
    </w:p>
    <w:p w14:paraId="3F88A365" w14:textId="77777777" w:rsidR="00C7063A" w:rsidRDefault="00C7063A" w:rsidP="007507CB">
      <w:pPr>
        <w:rPr>
          <w:lang w:eastAsia="en-US"/>
        </w:rPr>
      </w:pPr>
    </w:p>
    <w:p w14:paraId="1182AE4B" w14:textId="198D3377" w:rsidR="007507CB" w:rsidRPr="00C7063A" w:rsidRDefault="00C7063A" w:rsidP="00C7063A">
      <w:pPr>
        <w:pStyle w:val="Paragrafoelenco"/>
        <w:numPr>
          <w:ilvl w:val="0"/>
          <w:numId w:val="49"/>
        </w:numPr>
        <w:rPr>
          <w:rFonts w:ascii="Times New Roman" w:hAnsi="Times New Roman" w:cs="Times New Roman"/>
        </w:rPr>
      </w:pPr>
      <w:r w:rsidRPr="00C7063A">
        <w:rPr>
          <w:rFonts w:ascii="Times New Roman" w:hAnsi="Times New Roman" w:cs="Times New Roman"/>
        </w:rPr>
        <w:t>Requisiti funzionali;</w:t>
      </w:r>
    </w:p>
    <w:p w14:paraId="0B9482E1" w14:textId="70C7213C" w:rsidR="00C7063A" w:rsidRPr="00C7063A" w:rsidRDefault="00C7063A" w:rsidP="00C7063A">
      <w:pPr>
        <w:pStyle w:val="Paragrafoelenco"/>
        <w:numPr>
          <w:ilvl w:val="0"/>
          <w:numId w:val="49"/>
        </w:numPr>
        <w:rPr>
          <w:rFonts w:ascii="Times New Roman" w:hAnsi="Times New Roman" w:cs="Times New Roman"/>
        </w:rPr>
      </w:pPr>
      <w:r w:rsidRPr="00C7063A">
        <w:rPr>
          <w:rFonts w:ascii="Times New Roman" w:hAnsi="Times New Roman" w:cs="Times New Roman"/>
        </w:rPr>
        <w:t>Requisiti non funzionali;</w:t>
      </w:r>
    </w:p>
    <w:p w14:paraId="5921625B" w14:textId="639C6A5F" w:rsidR="00C7063A" w:rsidRPr="00C7063A" w:rsidRDefault="00C7063A" w:rsidP="00C7063A">
      <w:pPr>
        <w:pStyle w:val="Paragrafoelenco"/>
        <w:numPr>
          <w:ilvl w:val="0"/>
          <w:numId w:val="49"/>
        </w:numPr>
        <w:rPr>
          <w:rFonts w:ascii="Times New Roman" w:hAnsi="Times New Roman" w:cs="Times New Roman"/>
        </w:rPr>
      </w:pPr>
      <w:r w:rsidRPr="00C7063A">
        <w:rPr>
          <w:rFonts w:ascii="Times New Roman" w:hAnsi="Times New Roman" w:cs="Times New Roman"/>
        </w:rPr>
        <w:t>Condizioni di business;</w:t>
      </w:r>
    </w:p>
    <w:p w14:paraId="2252F562" w14:textId="02A99A14" w:rsidR="00C7063A" w:rsidRDefault="00C7063A" w:rsidP="00C7063A">
      <w:pPr>
        <w:pStyle w:val="Paragrafoelenco"/>
        <w:numPr>
          <w:ilvl w:val="0"/>
          <w:numId w:val="49"/>
        </w:numPr>
        <w:rPr>
          <w:rFonts w:ascii="Times New Roman" w:hAnsi="Times New Roman" w:cs="Times New Roman"/>
        </w:rPr>
      </w:pPr>
      <w:r w:rsidRPr="00C7063A">
        <w:rPr>
          <w:rFonts w:ascii="Times New Roman" w:hAnsi="Times New Roman" w:cs="Times New Roman"/>
        </w:rPr>
        <w:t>Requisiti commerciali.</w:t>
      </w:r>
    </w:p>
    <w:p w14:paraId="1001F9BD" w14:textId="77777777" w:rsidR="00E36FF3" w:rsidRDefault="00E36FF3" w:rsidP="00E36FF3"/>
    <w:p w14:paraId="436CAFF4" w14:textId="0D246F63" w:rsidR="00E36FF3" w:rsidRDefault="00C747D3" w:rsidP="00E36FF3">
      <w:pPr>
        <w:pStyle w:val="Titolo2"/>
      </w:pPr>
      <w:bookmarkStart w:id="9" w:name="_Toc469497429"/>
      <w:r>
        <w:t>Criteri di sospensione dei test e requisiti di ripresa dei test</w:t>
      </w:r>
      <w:bookmarkEnd w:id="9"/>
    </w:p>
    <w:p w14:paraId="7A64EEA7" w14:textId="77777777" w:rsidR="00C747D3" w:rsidRDefault="00C747D3" w:rsidP="00C747D3">
      <w:pPr>
        <w:rPr>
          <w:lang w:eastAsia="en-US"/>
        </w:rPr>
      </w:pPr>
    </w:p>
    <w:p w14:paraId="28433C5F" w14:textId="0F6E4C31" w:rsidR="00003E81" w:rsidRDefault="00003E81" w:rsidP="00C747D3">
      <w:pPr>
        <w:rPr>
          <w:lang w:eastAsia="en-US"/>
        </w:rPr>
      </w:pPr>
      <w:r w:rsidRPr="00003E81">
        <w:rPr>
          <w:lang w:eastAsia="en-US"/>
        </w:rPr>
        <w:t>Questa sezione specifica i criteri che verranno utilizzati per sospendere tutti o una parte delle attiv</w:t>
      </w:r>
      <w:r>
        <w:rPr>
          <w:lang w:eastAsia="en-US"/>
        </w:rPr>
        <w:t>ità di test sulle voci associate</w:t>
      </w:r>
      <w:r w:rsidRPr="00003E81">
        <w:rPr>
          <w:lang w:eastAsia="en-US"/>
        </w:rPr>
        <w:t xml:space="preserve"> a questo </w:t>
      </w:r>
      <w:r>
        <w:rPr>
          <w:lang w:eastAsia="en-US"/>
        </w:rPr>
        <w:t>test plan</w:t>
      </w:r>
      <w:r w:rsidRPr="00003E81">
        <w:rPr>
          <w:lang w:eastAsia="en-US"/>
        </w:rPr>
        <w:t>.</w:t>
      </w:r>
    </w:p>
    <w:p w14:paraId="366FBFE2" w14:textId="77777777" w:rsidR="00003E81" w:rsidRDefault="00003E81" w:rsidP="00C747D3">
      <w:pPr>
        <w:rPr>
          <w:lang w:eastAsia="en-US"/>
        </w:rPr>
      </w:pPr>
    </w:p>
    <w:p w14:paraId="32331128" w14:textId="77777777" w:rsidR="006225CF" w:rsidRDefault="006225CF" w:rsidP="00C747D3">
      <w:pPr>
        <w:rPr>
          <w:lang w:eastAsia="en-US"/>
        </w:rPr>
      </w:pPr>
    </w:p>
    <w:p w14:paraId="6C25ED04" w14:textId="77777777" w:rsidR="006225CF" w:rsidRDefault="006225CF" w:rsidP="00C747D3">
      <w:pPr>
        <w:rPr>
          <w:lang w:eastAsia="en-US"/>
        </w:rPr>
      </w:pPr>
    </w:p>
    <w:p w14:paraId="49D1E009" w14:textId="138CA685" w:rsidR="00C747D3" w:rsidRDefault="00C747D3" w:rsidP="00C747D3">
      <w:pPr>
        <w:pStyle w:val="Titolo3"/>
      </w:pPr>
      <w:bookmarkStart w:id="10" w:name="_Toc469497430"/>
      <w:r>
        <w:lastRenderedPageBreak/>
        <w:t>Criteri di sospensione</w:t>
      </w:r>
      <w:bookmarkEnd w:id="10"/>
    </w:p>
    <w:p w14:paraId="3071F7C9" w14:textId="77777777" w:rsidR="006225CF" w:rsidRDefault="006225CF" w:rsidP="006225CF">
      <w:pPr>
        <w:rPr>
          <w:lang w:eastAsia="en-US"/>
        </w:rPr>
      </w:pPr>
    </w:p>
    <w:p w14:paraId="1F3B9EA8" w14:textId="2A80B2EC" w:rsidR="006225CF" w:rsidRDefault="006225CF" w:rsidP="006225CF">
      <w:pPr>
        <w:rPr>
          <w:lang w:eastAsia="en-US"/>
        </w:rPr>
      </w:pPr>
      <w:r w:rsidRPr="006225CF">
        <w:rPr>
          <w:lang w:eastAsia="en-US"/>
        </w:rPr>
        <w:t xml:space="preserve">La prova sarà sospesa se gli </w:t>
      </w:r>
      <w:r w:rsidR="00D6323E">
        <w:rPr>
          <w:lang w:eastAsia="en-US"/>
        </w:rPr>
        <w:t>errori</w:t>
      </w:r>
      <w:r w:rsidRPr="006225CF">
        <w:rPr>
          <w:lang w:eastAsia="en-US"/>
        </w:rPr>
        <w:t xml:space="preserve"> trovati non permetter</w:t>
      </w:r>
      <w:r w:rsidR="00C879B9">
        <w:rPr>
          <w:lang w:eastAsia="en-US"/>
        </w:rPr>
        <w:t>anno ulteriori test della web application sottoposta</w:t>
      </w:r>
      <w:r w:rsidRPr="006225CF">
        <w:rPr>
          <w:lang w:eastAsia="en-US"/>
        </w:rPr>
        <w:t xml:space="preserve"> a t</w:t>
      </w:r>
      <w:r w:rsidR="00D6323E">
        <w:rPr>
          <w:lang w:eastAsia="en-US"/>
        </w:rPr>
        <w:t>est. Se il test viene interrotto</w:t>
      </w:r>
      <w:r w:rsidRPr="006225CF">
        <w:rPr>
          <w:lang w:eastAsia="en-US"/>
        </w:rPr>
        <w:t xml:space="preserve">, e le modifiche vengono eseguite su hardware, software o database, </w:t>
      </w:r>
      <w:r w:rsidR="00D6323E">
        <w:rPr>
          <w:lang w:eastAsia="en-US"/>
        </w:rPr>
        <w:t>esso</w:t>
      </w:r>
      <w:r w:rsidRPr="006225CF">
        <w:rPr>
          <w:lang w:eastAsia="en-US"/>
        </w:rPr>
        <w:t xml:space="preserve"> sarà nuovamente eseguito</w:t>
      </w:r>
      <w:r w:rsidR="00D6323E">
        <w:rPr>
          <w:lang w:eastAsia="en-US"/>
        </w:rPr>
        <w:t>,</w:t>
      </w:r>
      <w:r w:rsidRPr="006225CF">
        <w:rPr>
          <w:lang w:eastAsia="en-US"/>
        </w:rPr>
        <w:t xml:space="preserve"> </w:t>
      </w:r>
      <w:r w:rsidR="00D6323E">
        <w:rPr>
          <w:lang w:eastAsia="en-US"/>
        </w:rPr>
        <w:t>totalmente o in parte,</w:t>
      </w:r>
      <w:r w:rsidR="00D6323E" w:rsidRPr="00D6323E">
        <w:rPr>
          <w:lang w:eastAsia="en-US"/>
        </w:rPr>
        <w:t xml:space="preserve"> </w:t>
      </w:r>
      <w:r w:rsidR="00D6323E">
        <w:rPr>
          <w:lang w:eastAsia="en-US"/>
        </w:rPr>
        <w:t>seguendo le direttive del Test Manager.</w:t>
      </w:r>
    </w:p>
    <w:p w14:paraId="6EE2AC7C" w14:textId="77777777" w:rsidR="00D6323E" w:rsidRDefault="00D6323E" w:rsidP="006225CF">
      <w:pPr>
        <w:rPr>
          <w:lang w:eastAsia="en-US"/>
        </w:rPr>
      </w:pPr>
    </w:p>
    <w:p w14:paraId="63660D33" w14:textId="16F34988" w:rsidR="00D6323E" w:rsidRDefault="00D6323E" w:rsidP="00D6323E">
      <w:pPr>
        <w:pStyle w:val="Titolo3"/>
      </w:pPr>
      <w:bookmarkStart w:id="11" w:name="_Toc469497431"/>
      <w:r>
        <w:t>Requisiti di ripresa</w:t>
      </w:r>
      <w:bookmarkEnd w:id="11"/>
    </w:p>
    <w:p w14:paraId="5D15588F" w14:textId="77777777" w:rsidR="00D6323E" w:rsidRDefault="00D6323E" w:rsidP="00D6323E">
      <w:pPr>
        <w:rPr>
          <w:lang w:eastAsia="en-US"/>
        </w:rPr>
      </w:pPr>
    </w:p>
    <w:p w14:paraId="0E58A93F" w14:textId="60844D9E" w:rsidR="00D6323E" w:rsidRDefault="00D6323E" w:rsidP="00D6323E">
      <w:pPr>
        <w:rPr>
          <w:lang w:eastAsia="en-US"/>
        </w:rPr>
      </w:pPr>
      <w:r>
        <w:rPr>
          <w:lang w:eastAsia="en-US"/>
        </w:rPr>
        <w:t>La r</w:t>
      </w:r>
      <w:r w:rsidRPr="00D6323E">
        <w:rPr>
          <w:lang w:eastAsia="en-US"/>
        </w:rPr>
        <w:t>ipresa del test sarà possibile quando la funzionalità che ha causato la sospensione de</w:t>
      </w:r>
      <w:r>
        <w:rPr>
          <w:lang w:eastAsia="en-US"/>
        </w:rPr>
        <w:t>gli stessi</w:t>
      </w:r>
      <w:r w:rsidRPr="00D6323E">
        <w:rPr>
          <w:lang w:eastAsia="en-US"/>
        </w:rPr>
        <w:t xml:space="preserve"> </w:t>
      </w:r>
      <w:r>
        <w:rPr>
          <w:lang w:eastAsia="en-US"/>
        </w:rPr>
        <w:t>sarà stata modificata e finalizzata.</w:t>
      </w:r>
    </w:p>
    <w:p w14:paraId="139F99E6" w14:textId="77777777" w:rsidR="00CE708C" w:rsidRDefault="00CE708C" w:rsidP="00D6323E">
      <w:pPr>
        <w:rPr>
          <w:lang w:eastAsia="en-US"/>
        </w:rPr>
      </w:pPr>
    </w:p>
    <w:p w14:paraId="6CDFD5D5" w14:textId="621B3EF1" w:rsidR="00CE708C" w:rsidRDefault="00CE708C" w:rsidP="00CE708C">
      <w:pPr>
        <w:pStyle w:val="Titolo2"/>
      </w:pPr>
      <w:bookmarkStart w:id="12" w:name="_Toc469497432"/>
      <w:r>
        <w:t>Test data</w:t>
      </w:r>
      <w:bookmarkEnd w:id="12"/>
    </w:p>
    <w:p w14:paraId="6D326AFB" w14:textId="77777777" w:rsidR="00CC53A3" w:rsidRDefault="00CC53A3" w:rsidP="00CC53A3">
      <w:pPr>
        <w:rPr>
          <w:lang w:eastAsia="en-US"/>
        </w:rPr>
      </w:pPr>
    </w:p>
    <w:p w14:paraId="423F163F" w14:textId="6048D0BE" w:rsidR="00CC53A3" w:rsidRDefault="00CC53A3" w:rsidP="00CC53A3">
      <w:pPr>
        <w:rPr>
          <w:lang w:eastAsia="en-US"/>
        </w:rPr>
      </w:pPr>
      <w:r>
        <w:rPr>
          <w:lang w:eastAsia="en-US"/>
        </w:rPr>
        <w:t xml:space="preserve">I </w:t>
      </w:r>
      <w:r w:rsidRPr="00CC53A3">
        <w:rPr>
          <w:lang w:eastAsia="en-US"/>
        </w:rPr>
        <w:t xml:space="preserve">requisiti dei dati di prova sono redatti in base ai requisiti funzionali che sono </w:t>
      </w:r>
      <w:r>
        <w:rPr>
          <w:lang w:eastAsia="en-US"/>
        </w:rPr>
        <w:t>stati specificati</w:t>
      </w:r>
      <w:r w:rsidR="001D5721">
        <w:rPr>
          <w:lang w:eastAsia="en-US"/>
        </w:rPr>
        <w:t xml:space="preserve"> nelle documentazioni che sono state presentate in precedenza</w:t>
      </w:r>
      <w:r w:rsidRPr="00CC53A3">
        <w:rPr>
          <w:lang w:eastAsia="en-US"/>
        </w:rPr>
        <w:t xml:space="preserve">. Il team di testing identificherà casi di test che possono essere raggruppati in scenari </w:t>
      </w:r>
      <w:r>
        <w:rPr>
          <w:lang w:eastAsia="en-US"/>
        </w:rPr>
        <w:t>descritti dettagliatamente nel RAD (Requirements Analysis Document).</w:t>
      </w:r>
    </w:p>
    <w:p w14:paraId="6D0922FE" w14:textId="77777777" w:rsidR="006A066F" w:rsidRDefault="006A066F" w:rsidP="00CC53A3">
      <w:pPr>
        <w:rPr>
          <w:lang w:eastAsia="en-US"/>
        </w:rPr>
      </w:pPr>
    </w:p>
    <w:p w14:paraId="12904A09" w14:textId="4474F424" w:rsidR="006A066F" w:rsidRDefault="006A066F" w:rsidP="006A066F">
      <w:pPr>
        <w:pStyle w:val="Titolo1"/>
      </w:pPr>
      <w:bookmarkStart w:id="13" w:name="_Toc469497433"/>
      <w:r>
        <w:t>Piano di esecuzione</w:t>
      </w:r>
      <w:bookmarkEnd w:id="13"/>
    </w:p>
    <w:p w14:paraId="050C9099" w14:textId="77777777" w:rsidR="00177223" w:rsidRDefault="00177223" w:rsidP="00177223">
      <w:pPr>
        <w:rPr>
          <w:lang w:eastAsia="en-US"/>
        </w:rPr>
      </w:pPr>
    </w:p>
    <w:p w14:paraId="4E13FAA6" w14:textId="7331F91C" w:rsidR="00177223" w:rsidRDefault="00177223" w:rsidP="00177223">
      <w:pPr>
        <w:rPr>
          <w:lang w:eastAsia="en-US"/>
        </w:rPr>
      </w:pPr>
      <w:r w:rsidRPr="00177223">
        <w:rPr>
          <w:lang w:eastAsia="en-US"/>
        </w:rPr>
        <w:t xml:space="preserve">Il piano di esecuzione descrive in dettaglio i </w:t>
      </w:r>
      <w:r w:rsidR="002C3538">
        <w:rPr>
          <w:lang w:eastAsia="en-US"/>
        </w:rPr>
        <w:t>test case</w:t>
      </w:r>
      <w:r w:rsidRPr="00177223">
        <w:rPr>
          <w:lang w:eastAsia="en-US"/>
        </w:rPr>
        <w:t xml:space="preserve"> da eseguire. </w:t>
      </w:r>
      <w:r w:rsidR="002C3538">
        <w:rPr>
          <w:lang w:eastAsia="en-US"/>
        </w:rPr>
        <w:t xml:space="preserve">Esso </w:t>
      </w:r>
      <w:r w:rsidRPr="00177223">
        <w:rPr>
          <w:lang w:eastAsia="en-US"/>
        </w:rPr>
        <w:t xml:space="preserve">sarà </w:t>
      </w:r>
      <w:r w:rsidR="002C3538">
        <w:rPr>
          <w:lang w:eastAsia="en-US"/>
        </w:rPr>
        <w:t>eseguito</w:t>
      </w:r>
      <w:r w:rsidRPr="00177223">
        <w:rPr>
          <w:lang w:eastAsia="en-US"/>
        </w:rPr>
        <w:t xml:space="preserve"> per assicurare che tutti i requisiti siano coperti. </w:t>
      </w:r>
      <w:r w:rsidR="002C3538">
        <w:rPr>
          <w:lang w:eastAsia="en-US"/>
        </w:rPr>
        <w:t>Sarà</w:t>
      </w:r>
      <w:r w:rsidRPr="00177223">
        <w:rPr>
          <w:lang w:eastAsia="en-US"/>
        </w:rPr>
        <w:t xml:space="preserve"> progettato per ospitare</w:t>
      </w:r>
      <w:r w:rsidR="002C3538">
        <w:rPr>
          <w:lang w:eastAsia="en-US"/>
        </w:rPr>
        <w:t xml:space="preserve"> alcune modifiche, se necessarie</w:t>
      </w:r>
      <w:r w:rsidRPr="00177223">
        <w:rPr>
          <w:lang w:eastAsia="en-US"/>
        </w:rPr>
        <w:t xml:space="preserve">, </w:t>
      </w:r>
      <w:r w:rsidR="002C3538">
        <w:rPr>
          <w:lang w:eastAsia="en-US"/>
        </w:rPr>
        <w:t>che verranno applicate nel caso in cui ci siano mancanze</w:t>
      </w:r>
      <w:r w:rsidRPr="00177223">
        <w:rPr>
          <w:lang w:eastAsia="en-US"/>
        </w:rPr>
        <w:t>.</w:t>
      </w:r>
    </w:p>
    <w:p w14:paraId="3E00E302" w14:textId="77777777" w:rsidR="00975FFA" w:rsidRDefault="00975FFA" w:rsidP="00177223">
      <w:pPr>
        <w:rPr>
          <w:lang w:eastAsia="en-US"/>
        </w:rPr>
      </w:pPr>
    </w:p>
    <w:p w14:paraId="431193E6" w14:textId="51818FB0" w:rsidR="00975FFA" w:rsidRPr="00177223" w:rsidRDefault="005F7954" w:rsidP="005F7954">
      <w:pPr>
        <w:pStyle w:val="Titolo2"/>
      </w:pPr>
      <w:bookmarkStart w:id="14" w:name="_Toc469497434"/>
      <w:r>
        <w:t>Test database</w:t>
      </w:r>
      <w:bookmarkEnd w:id="14"/>
    </w:p>
    <w:sectPr w:rsidR="00975FFA" w:rsidRPr="00177223" w:rsidSect="0037703A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5E843" w14:textId="77777777" w:rsidR="008F7B92" w:rsidRDefault="008F7B92" w:rsidP="0037703A">
      <w:r>
        <w:separator/>
      </w:r>
    </w:p>
  </w:endnote>
  <w:endnote w:type="continuationSeparator" w:id="0">
    <w:p w14:paraId="14C9C502" w14:textId="77777777" w:rsidR="008F7B92" w:rsidRDefault="008F7B92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18208A" w:rsidRDefault="0018208A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73CBC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0B517958" w14:textId="77777777" w:rsidR="0018208A" w:rsidRDefault="0018208A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9B890" w14:textId="77777777" w:rsidR="008F7B92" w:rsidRDefault="008F7B92" w:rsidP="0037703A">
      <w:r>
        <w:separator/>
      </w:r>
    </w:p>
  </w:footnote>
  <w:footnote w:type="continuationSeparator" w:id="0">
    <w:p w14:paraId="3C2889E0" w14:textId="77777777" w:rsidR="008F7B92" w:rsidRDefault="008F7B92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00235E"/>
    <w:multiLevelType w:val="hybridMultilevel"/>
    <w:tmpl w:val="254E9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12157"/>
    <w:multiLevelType w:val="hybridMultilevel"/>
    <w:tmpl w:val="9F40E0C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D570E0E"/>
    <w:multiLevelType w:val="hybridMultilevel"/>
    <w:tmpl w:val="D8E0BF28"/>
    <w:lvl w:ilvl="0" w:tplc="DFD0EEB8">
      <w:start w:val="1"/>
      <w:numFmt w:val="bullet"/>
      <w:lvlText w:val="•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33"/>
  </w:num>
  <w:num w:numId="4">
    <w:abstractNumId w:val="42"/>
  </w:num>
  <w:num w:numId="5">
    <w:abstractNumId w:val="41"/>
  </w:num>
  <w:num w:numId="6">
    <w:abstractNumId w:val="6"/>
  </w:num>
  <w:num w:numId="7">
    <w:abstractNumId w:val="23"/>
  </w:num>
  <w:num w:numId="8">
    <w:abstractNumId w:val="29"/>
  </w:num>
  <w:num w:numId="9">
    <w:abstractNumId w:val="25"/>
  </w:num>
  <w:num w:numId="10">
    <w:abstractNumId w:val="47"/>
  </w:num>
  <w:num w:numId="11">
    <w:abstractNumId w:val="31"/>
  </w:num>
  <w:num w:numId="12">
    <w:abstractNumId w:val="28"/>
  </w:num>
  <w:num w:numId="13">
    <w:abstractNumId w:val="30"/>
  </w:num>
  <w:num w:numId="14">
    <w:abstractNumId w:val="45"/>
  </w:num>
  <w:num w:numId="15">
    <w:abstractNumId w:val="12"/>
  </w:num>
  <w:num w:numId="16">
    <w:abstractNumId w:val="35"/>
  </w:num>
  <w:num w:numId="17">
    <w:abstractNumId w:val="48"/>
  </w:num>
  <w:num w:numId="18">
    <w:abstractNumId w:val="38"/>
  </w:num>
  <w:num w:numId="19">
    <w:abstractNumId w:val="18"/>
  </w:num>
  <w:num w:numId="20">
    <w:abstractNumId w:val="37"/>
  </w:num>
  <w:num w:numId="21">
    <w:abstractNumId w:val="16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6"/>
  </w:num>
  <w:num w:numId="28">
    <w:abstractNumId w:val="0"/>
  </w:num>
  <w:num w:numId="29">
    <w:abstractNumId w:val="39"/>
  </w:num>
  <w:num w:numId="30">
    <w:abstractNumId w:val="11"/>
  </w:num>
  <w:num w:numId="31">
    <w:abstractNumId w:val="43"/>
  </w:num>
  <w:num w:numId="32">
    <w:abstractNumId w:val="20"/>
  </w:num>
  <w:num w:numId="33">
    <w:abstractNumId w:val="15"/>
  </w:num>
  <w:num w:numId="34">
    <w:abstractNumId w:val="3"/>
  </w:num>
  <w:num w:numId="35">
    <w:abstractNumId w:val="19"/>
  </w:num>
  <w:num w:numId="36">
    <w:abstractNumId w:val="34"/>
  </w:num>
  <w:num w:numId="37">
    <w:abstractNumId w:val="9"/>
  </w:num>
  <w:num w:numId="38">
    <w:abstractNumId w:val="22"/>
  </w:num>
  <w:num w:numId="39">
    <w:abstractNumId w:val="4"/>
  </w:num>
  <w:num w:numId="40">
    <w:abstractNumId w:val="40"/>
  </w:num>
  <w:num w:numId="41">
    <w:abstractNumId w:val="13"/>
  </w:num>
  <w:num w:numId="42">
    <w:abstractNumId w:val="7"/>
  </w:num>
  <w:num w:numId="43">
    <w:abstractNumId w:val="46"/>
  </w:num>
  <w:num w:numId="44">
    <w:abstractNumId w:val="24"/>
  </w:num>
  <w:num w:numId="45">
    <w:abstractNumId w:val="44"/>
  </w:num>
  <w:num w:numId="46">
    <w:abstractNumId w:val="1"/>
  </w:num>
  <w:num w:numId="47">
    <w:abstractNumId w:val="27"/>
  </w:num>
  <w:num w:numId="48">
    <w:abstractNumId w:val="3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03E81"/>
    <w:rsid w:val="000137E9"/>
    <w:rsid w:val="00023454"/>
    <w:rsid w:val="00033152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1108AC"/>
    <w:rsid w:val="001117A3"/>
    <w:rsid w:val="00117720"/>
    <w:rsid w:val="00120E08"/>
    <w:rsid w:val="00127167"/>
    <w:rsid w:val="001317DB"/>
    <w:rsid w:val="00136FF1"/>
    <w:rsid w:val="00146CD3"/>
    <w:rsid w:val="001612BB"/>
    <w:rsid w:val="00170A83"/>
    <w:rsid w:val="00177223"/>
    <w:rsid w:val="0018208A"/>
    <w:rsid w:val="001869CF"/>
    <w:rsid w:val="00194A79"/>
    <w:rsid w:val="001C4457"/>
    <w:rsid w:val="001D5721"/>
    <w:rsid w:val="001D7D53"/>
    <w:rsid w:val="001E225A"/>
    <w:rsid w:val="001E2679"/>
    <w:rsid w:val="001E4119"/>
    <w:rsid w:val="001E557E"/>
    <w:rsid w:val="001F6727"/>
    <w:rsid w:val="0022359F"/>
    <w:rsid w:val="00247668"/>
    <w:rsid w:val="002521A5"/>
    <w:rsid w:val="0025324E"/>
    <w:rsid w:val="002754B7"/>
    <w:rsid w:val="002773BE"/>
    <w:rsid w:val="0028204E"/>
    <w:rsid w:val="00282734"/>
    <w:rsid w:val="002948DF"/>
    <w:rsid w:val="002B1D5D"/>
    <w:rsid w:val="002C0196"/>
    <w:rsid w:val="002C0AE5"/>
    <w:rsid w:val="002C3538"/>
    <w:rsid w:val="002E2BEA"/>
    <w:rsid w:val="0031032D"/>
    <w:rsid w:val="00327E83"/>
    <w:rsid w:val="00341B3F"/>
    <w:rsid w:val="00353EB3"/>
    <w:rsid w:val="003565D3"/>
    <w:rsid w:val="00360AB2"/>
    <w:rsid w:val="0037703A"/>
    <w:rsid w:val="00383255"/>
    <w:rsid w:val="00384B32"/>
    <w:rsid w:val="00384FDE"/>
    <w:rsid w:val="003A7831"/>
    <w:rsid w:val="003A7E29"/>
    <w:rsid w:val="003E5CA0"/>
    <w:rsid w:val="003F414B"/>
    <w:rsid w:val="00400DFA"/>
    <w:rsid w:val="0040122A"/>
    <w:rsid w:val="00402D21"/>
    <w:rsid w:val="004146B8"/>
    <w:rsid w:val="004228BC"/>
    <w:rsid w:val="00427684"/>
    <w:rsid w:val="004366DA"/>
    <w:rsid w:val="004534C9"/>
    <w:rsid w:val="00453FF8"/>
    <w:rsid w:val="00484880"/>
    <w:rsid w:val="004A2152"/>
    <w:rsid w:val="004A4082"/>
    <w:rsid w:val="004A50D7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33A4C"/>
    <w:rsid w:val="00533FE3"/>
    <w:rsid w:val="00544B51"/>
    <w:rsid w:val="00556461"/>
    <w:rsid w:val="005948F7"/>
    <w:rsid w:val="00596F88"/>
    <w:rsid w:val="005A1F16"/>
    <w:rsid w:val="005B1B42"/>
    <w:rsid w:val="005C1D39"/>
    <w:rsid w:val="005C4D3E"/>
    <w:rsid w:val="005C7D3D"/>
    <w:rsid w:val="005E0D39"/>
    <w:rsid w:val="005E11FB"/>
    <w:rsid w:val="005E5E65"/>
    <w:rsid w:val="005F7954"/>
    <w:rsid w:val="006036F8"/>
    <w:rsid w:val="00603CE1"/>
    <w:rsid w:val="00604EA7"/>
    <w:rsid w:val="006061CB"/>
    <w:rsid w:val="00606ECC"/>
    <w:rsid w:val="00617EBF"/>
    <w:rsid w:val="006217FD"/>
    <w:rsid w:val="006221C7"/>
    <w:rsid w:val="006225CF"/>
    <w:rsid w:val="0062396F"/>
    <w:rsid w:val="00626461"/>
    <w:rsid w:val="00632B99"/>
    <w:rsid w:val="00635C07"/>
    <w:rsid w:val="006452AD"/>
    <w:rsid w:val="00660CF7"/>
    <w:rsid w:val="00675CE4"/>
    <w:rsid w:val="00680EE7"/>
    <w:rsid w:val="006A066F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507CB"/>
    <w:rsid w:val="00753635"/>
    <w:rsid w:val="00756C43"/>
    <w:rsid w:val="007922BF"/>
    <w:rsid w:val="00793973"/>
    <w:rsid w:val="007951BA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22FDD"/>
    <w:rsid w:val="00831341"/>
    <w:rsid w:val="00846232"/>
    <w:rsid w:val="00854118"/>
    <w:rsid w:val="008747C7"/>
    <w:rsid w:val="00877A9C"/>
    <w:rsid w:val="00891674"/>
    <w:rsid w:val="008A78C6"/>
    <w:rsid w:val="008B5428"/>
    <w:rsid w:val="008C0289"/>
    <w:rsid w:val="008C0778"/>
    <w:rsid w:val="008C5103"/>
    <w:rsid w:val="008F4AF2"/>
    <w:rsid w:val="008F6C8D"/>
    <w:rsid w:val="008F7B92"/>
    <w:rsid w:val="00903F95"/>
    <w:rsid w:val="00913C4B"/>
    <w:rsid w:val="00914C35"/>
    <w:rsid w:val="00914CD6"/>
    <w:rsid w:val="00917675"/>
    <w:rsid w:val="009204B4"/>
    <w:rsid w:val="00923155"/>
    <w:rsid w:val="009268A0"/>
    <w:rsid w:val="00934011"/>
    <w:rsid w:val="00950C4A"/>
    <w:rsid w:val="009512CB"/>
    <w:rsid w:val="00954A02"/>
    <w:rsid w:val="00955923"/>
    <w:rsid w:val="00975FFA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44F2"/>
    <w:rsid w:val="00A67215"/>
    <w:rsid w:val="00A82708"/>
    <w:rsid w:val="00A92635"/>
    <w:rsid w:val="00A96544"/>
    <w:rsid w:val="00AA3D80"/>
    <w:rsid w:val="00AC2BD1"/>
    <w:rsid w:val="00AD3480"/>
    <w:rsid w:val="00AD412F"/>
    <w:rsid w:val="00AD7843"/>
    <w:rsid w:val="00AE5950"/>
    <w:rsid w:val="00AF5E05"/>
    <w:rsid w:val="00B272DB"/>
    <w:rsid w:val="00B645C4"/>
    <w:rsid w:val="00BA0232"/>
    <w:rsid w:val="00BA3867"/>
    <w:rsid w:val="00BA44A8"/>
    <w:rsid w:val="00BD0753"/>
    <w:rsid w:val="00BD529F"/>
    <w:rsid w:val="00BF6A33"/>
    <w:rsid w:val="00C07A43"/>
    <w:rsid w:val="00C37DED"/>
    <w:rsid w:val="00C42C00"/>
    <w:rsid w:val="00C4349A"/>
    <w:rsid w:val="00C5535E"/>
    <w:rsid w:val="00C7063A"/>
    <w:rsid w:val="00C747D3"/>
    <w:rsid w:val="00C75937"/>
    <w:rsid w:val="00C75EAD"/>
    <w:rsid w:val="00C83280"/>
    <w:rsid w:val="00C84E2E"/>
    <w:rsid w:val="00C879B9"/>
    <w:rsid w:val="00CB5F30"/>
    <w:rsid w:val="00CB67D8"/>
    <w:rsid w:val="00CB69BB"/>
    <w:rsid w:val="00CC53A3"/>
    <w:rsid w:val="00CC6CB8"/>
    <w:rsid w:val="00CD18E2"/>
    <w:rsid w:val="00CE708C"/>
    <w:rsid w:val="00CF04D2"/>
    <w:rsid w:val="00CF4F9E"/>
    <w:rsid w:val="00D528E9"/>
    <w:rsid w:val="00D55C5B"/>
    <w:rsid w:val="00D6323E"/>
    <w:rsid w:val="00D73CBC"/>
    <w:rsid w:val="00D9288E"/>
    <w:rsid w:val="00DE3410"/>
    <w:rsid w:val="00DF4566"/>
    <w:rsid w:val="00DF7454"/>
    <w:rsid w:val="00E00E80"/>
    <w:rsid w:val="00E020FC"/>
    <w:rsid w:val="00E07268"/>
    <w:rsid w:val="00E1461D"/>
    <w:rsid w:val="00E14954"/>
    <w:rsid w:val="00E14CAC"/>
    <w:rsid w:val="00E27BC8"/>
    <w:rsid w:val="00E354D1"/>
    <w:rsid w:val="00E36FF3"/>
    <w:rsid w:val="00E51929"/>
    <w:rsid w:val="00E567D1"/>
    <w:rsid w:val="00E62D2A"/>
    <w:rsid w:val="00E80E16"/>
    <w:rsid w:val="00E81BF8"/>
    <w:rsid w:val="00E9198E"/>
    <w:rsid w:val="00E95C82"/>
    <w:rsid w:val="00E964C2"/>
    <w:rsid w:val="00EB1793"/>
    <w:rsid w:val="00EB3653"/>
    <w:rsid w:val="00EC42A6"/>
    <w:rsid w:val="00EF6526"/>
    <w:rsid w:val="00EF70B7"/>
    <w:rsid w:val="00F005BD"/>
    <w:rsid w:val="00F007F9"/>
    <w:rsid w:val="00F11CBD"/>
    <w:rsid w:val="00F1304D"/>
    <w:rsid w:val="00F262C5"/>
    <w:rsid w:val="00F26C23"/>
    <w:rsid w:val="00F346C5"/>
    <w:rsid w:val="00F35DDD"/>
    <w:rsid w:val="00F4094F"/>
    <w:rsid w:val="00F51521"/>
    <w:rsid w:val="00F51E7F"/>
    <w:rsid w:val="00F52A8D"/>
    <w:rsid w:val="00F57EEE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FD4AD8-DBA8-8346-9A89-4622D65F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642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222</cp:revision>
  <dcterms:created xsi:type="dcterms:W3CDTF">2016-10-18T09:53:00Z</dcterms:created>
  <dcterms:modified xsi:type="dcterms:W3CDTF">2016-12-14T15:48:00Z</dcterms:modified>
</cp:coreProperties>
</file>