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268"/>
        <w:gridCol w:w="2393"/>
        <w:gridCol w:w="319"/>
        <w:gridCol w:w="2330"/>
        <w:gridCol w:w="2327"/>
      </w:tblGrid>
      <w:tr w:rsidR="004E2D55" w:rsidRPr="00F45052" w14:paraId="41CAFA30" w14:textId="77777777" w:rsidTr="001A57E0">
        <w:trPr>
          <w:cnfStyle w:val="000000100000" w:firstRow="0" w:lastRow="0" w:firstColumn="0" w:lastColumn="0" w:oddVBand="0" w:evenVBand="0" w:oddHBand="1" w:evenHBand="0" w:firstRowFirstColumn="0" w:firstRowLastColumn="0" w:lastRowFirstColumn="0" w:lastRowLastColumn="0"/>
          <w:trHeight w:val="94"/>
        </w:trPr>
        <w:tc>
          <w:tcPr>
            <w:tcW w:w="4661" w:type="dxa"/>
            <w:gridSpan w:val="2"/>
          </w:tcPr>
          <w:p w14:paraId="530911C4" w14:textId="77777777" w:rsidR="004E2D55" w:rsidRPr="00F45052" w:rsidRDefault="7762A729" w:rsidP="00096D69">
            <w:pPr>
              <w:tabs>
                <w:tab w:val="center" w:pos="5102"/>
              </w:tabs>
              <w:spacing w:after="0"/>
              <w:rPr>
                <w:b/>
                <w:bCs/>
                <w:caps/>
              </w:rPr>
            </w:pPr>
            <w:r w:rsidRPr="7762A729">
              <w:rPr>
                <w:caps/>
              </w:rPr>
              <w:t>«Утверждаю»</w:t>
            </w:r>
          </w:p>
        </w:tc>
        <w:tc>
          <w:tcPr>
            <w:tcW w:w="319" w:type="dxa"/>
          </w:tcPr>
          <w:p w14:paraId="1DFB6FDC" w14:textId="77777777" w:rsidR="004E2D55" w:rsidRPr="00F45052" w:rsidRDefault="004E2D55" w:rsidP="00096D69">
            <w:pPr>
              <w:tabs>
                <w:tab w:val="center" w:pos="5102"/>
              </w:tabs>
              <w:spacing w:after="0"/>
              <w:jc w:val="right"/>
              <w:rPr>
                <w:b/>
                <w:bCs/>
              </w:rPr>
            </w:pPr>
          </w:p>
        </w:tc>
        <w:tc>
          <w:tcPr>
            <w:tcW w:w="4657" w:type="dxa"/>
            <w:gridSpan w:val="2"/>
          </w:tcPr>
          <w:p w14:paraId="51FF14BA" w14:textId="77777777" w:rsidR="004E2D55" w:rsidRPr="00F45052" w:rsidRDefault="004E2D55" w:rsidP="00096D69">
            <w:pPr>
              <w:tabs>
                <w:tab w:val="center" w:pos="5102"/>
              </w:tabs>
              <w:spacing w:after="0"/>
              <w:jc w:val="right"/>
              <w:rPr>
                <w:b/>
                <w:bCs/>
              </w:rPr>
            </w:pPr>
            <w:r w:rsidRPr="00F45052">
              <w:t>«</w:t>
            </w:r>
            <w:r w:rsidRPr="00F45052">
              <w:rPr>
                <w:caps/>
              </w:rPr>
              <w:t>Согласовано</w:t>
            </w:r>
            <w:r w:rsidRPr="00F45052">
              <w:t>»</w:t>
            </w:r>
          </w:p>
        </w:tc>
      </w:tr>
      <w:tr w:rsidR="004E2D55" w:rsidRPr="00F45052" w14:paraId="1F9E43A2" w14:textId="77777777" w:rsidTr="001A57E0">
        <w:trPr>
          <w:cnfStyle w:val="000000010000" w:firstRow="0" w:lastRow="0" w:firstColumn="0" w:lastColumn="0" w:oddVBand="0" w:evenVBand="0" w:oddHBand="0" w:evenHBand="1" w:firstRowFirstColumn="0" w:firstRowLastColumn="0" w:lastRowFirstColumn="0" w:lastRowLastColumn="0"/>
          <w:trHeight w:val="93"/>
        </w:trPr>
        <w:tc>
          <w:tcPr>
            <w:tcW w:w="4661" w:type="dxa"/>
            <w:gridSpan w:val="2"/>
            <w:tcBorders>
              <w:bottom w:val="single" w:sz="4" w:space="0" w:color="auto"/>
            </w:tcBorders>
          </w:tcPr>
          <w:p w14:paraId="22ECDC61" w14:textId="77777777" w:rsidR="004E2D55" w:rsidRPr="00F45052" w:rsidRDefault="004E2D55" w:rsidP="00096D69">
            <w:pPr>
              <w:tabs>
                <w:tab w:val="center" w:pos="5102"/>
              </w:tabs>
              <w:spacing w:after="0" w:line="360" w:lineRule="auto"/>
            </w:pPr>
          </w:p>
        </w:tc>
        <w:tc>
          <w:tcPr>
            <w:tcW w:w="319" w:type="dxa"/>
          </w:tcPr>
          <w:p w14:paraId="73CF4004" w14:textId="77777777" w:rsidR="004E2D55" w:rsidRPr="00F45052" w:rsidRDefault="004E2D55" w:rsidP="00096D69">
            <w:pPr>
              <w:tabs>
                <w:tab w:val="center" w:pos="5102"/>
              </w:tabs>
              <w:spacing w:after="0" w:line="360" w:lineRule="auto"/>
              <w:jc w:val="right"/>
            </w:pPr>
          </w:p>
        </w:tc>
        <w:tc>
          <w:tcPr>
            <w:tcW w:w="4657" w:type="dxa"/>
            <w:gridSpan w:val="2"/>
            <w:tcBorders>
              <w:bottom w:val="single" w:sz="4" w:space="0" w:color="auto"/>
            </w:tcBorders>
          </w:tcPr>
          <w:p w14:paraId="70D7BDEE" w14:textId="77777777" w:rsidR="004E2D55" w:rsidRPr="00F45052" w:rsidRDefault="004E2D55" w:rsidP="00096D69">
            <w:pPr>
              <w:tabs>
                <w:tab w:val="center" w:pos="5102"/>
              </w:tabs>
              <w:spacing w:after="0" w:line="360" w:lineRule="auto"/>
              <w:jc w:val="right"/>
            </w:pPr>
          </w:p>
        </w:tc>
      </w:tr>
      <w:tr w:rsidR="004E2D55" w:rsidRPr="00F45052" w14:paraId="575849B9" w14:textId="77777777" w:rsidTr="001A57E0">
        <w:trPr>
          <w:cnfStyle w:val="000000100000" w:firstRow="0" w:lastRow="0" w:firstColumn="0" w:lastColumn="0" w:oddVBand="0" w:evenVBand="0" w:oddHBand="1" w:evenHBand="0" w:firstRowFirstColumn="0" w:firstRowLastColumn="0" w:lastRowFirstColumn="0" w:lastRowLastColumn="0"/>
          <w:trHeight w:val="93"/>
        </w:trPr>
        <w:tc>
          <w:tcPr>
            <w:tcW w:w="4661" w:type="dxa"/>
            <w:gridSpan w:val="2"/>
            <w:tcBorders>
              <w:top w:val="single" w:sz="4" w:space="0" w:color="auto"/>
              <w:bottom w:val="single" w:sz="4" w:space="0" w:color="auto"/>
            </w:tcBorders>
          </w:tcPr>
          <w:p w14:paraId="15954E2F" w14:textId="77777777" w:rsidR="004E2D55" w:rsidRPr="00F45052" w:rsidRDefault="004E2D55" w:rsidP="00096D69">
            <w:pPr>
              <w:tabs>
                <w:tab w:val="center" w:pos="5102"/>
              </w:tabs>
              <w:spacing w:after="0" w:line="360" w:lineRule="auto"/>
            </w:pPr>
          </w:p>
        </w:tc>
        <w:tc>
          <w:tcPr>
            <w:tcW w:w="319" w:type="dxa"/>
          </w:tcPr>
          <w:p w14:paraId="1BE51A9F" w14:textId="77777777" w:rsidR="004E2D55" w:rsidRPr="00F45052" w:rsidRDefault="004E2D55" w:rsidP="00096D69">
            <w:pPr>
              <w:tabs>
                <w:tab w:val="center" w:pos="5102"/>
              </w:tabs>
              <w:spacing w:after="0" w:line="360" w:lineRule="auto"/>
              <w:jc w:val="right"/>
            </w:pPr>
          </w:p>
        </w:tc>
        <w:tc>
          <w:tcPr>
            <w:tcW w:w="4657" w:type="dxa"/>
            <w:gridSpan w:val="2"/>
            <w:tcBorders>
              <w:top w:val="single" w:sz="4" w:space="0" w:color="auto"/>
              <w:bottom w:val="single" w:sz="4" w:space="0" w:color="auto"/>
            </w:tcBorders>
          </w:tcPr>
          <w:p w14:paraId="3F3B0C6B" w14:textId="77777777" w:rsidR="004E2D55" w:rsidRPr="00F45052" w:rsidRDefault="004E2D55" w:rsidP="00096D69">
            <w:pPr>
              <w:tabs>
                <w:tab w:val="center" w:pos="5102"/>
              </w:tabs>
              <w:spacing w:after="0" w:line="360" w:lineRule="auto"/>
              <w:jc w:val="right"/>
            </w:pPr>
          </w:p>
        </w:tc>
      </w:tr>
      <w:tr w:rsidR="004E2D55" w:rsidRPr="00F45052" w14:paraId="00B66688" w14:textId="77777777" w:rsidTr="001A57E0">
        <w:trPr>
          <w:cnfStyle w:val="000000010000" w:firstRow="0" w:lastRow="0" w:firstColumn="0" w:lastColumn="0" w:oddVBand="0" w:evenVBand="0" w:oddHBand="0" w:evenHBand="1" w:firstRowFirstColumn="0" w:firstRowLastColumn="0" w:lastRowFirstColumn="0" w:lastRowLastColumn="0"/>
          <w:trHeight w:val="93"/>
        </w:trPr>
        <w:tc>
          <w:tcPr>
            <w:tcW w:w="4661" w:type="dxa"/>
            <w:gridSpan w:val="2"/>
            <w:tcBorders>
              <w:top w:val="single" w:sz="4" w:space="0" w:color="auto"/>
              <w:bottom w:val="single" w:sz="4" w:space="0" w:color="auto"/>
            </w:tcBorders>
          </w:tcPr>
          <w:p w14:paraId="71112AC7" w14:textId="77777777" w:rsidR="004E2D55" w:rsidRPr="00F45052" w:rsidRDefault="004E2D55" w:rsidP="00096D69">
            <w:pPr>
              <w:tabs>
                <w:tab w:val="center" w:pos="5102"/>
              </w:tabs>
              <w:spacing w:after="0" w:line="360" w:lineRule="auto"/>
            </w:pPr>
          </w:p>
        </w:tc>
        <w:tc>
          <w:tcPr>
            <w:tcW w:w="319" w:type="dxa"/>
          </w:tcPr>
          <w:p w14:paraId="3AA2F5B3" w14:textId="77777777" w:rsidR="004E2D55" w:rsidRPr="00F45052" w:rsidRDefault="004E2D55" w:rsidP="00096D69">
            <w:pPr>
              <w:tabs>
                <w:tab w:val="center" w:pos="5102"/>
              </w:tabs>
              <w:spacing w:after="0" w:line="360" w:lineRule="auto"/>
              <w:jc w:val="right"/>
            </w:pPr>
          </w:p>
        </w:tc>
        <w:tc>
          <w:tcPr>
            <w:tcW w:w="4657" w:type="dxa"/>
            <w:gridSpan w:val="2"/>
            <w:tcBorders>
              <w:top w:val="single" w:sz="4" w:space="0" w:color="auto"/>
              <w:bottom w:val="single" w:sz="4" w:space="0" w:color="auto"/>
            </w:tcBorders>
          </w:tcPr>
          <w:p w14:paraId="18B8B2F7" w14:textId="77777777" w:rsidR="004E2D55" w:rsidRPr="00F45052" w:rsidRDefault="004E2D55" w:rsidP="00096D69">
            <w:pPr>
              <w:tabs>
                <w:tab w:val="center" w:pos="5102"/>
              </w:tabs>
              <w:spacing w:after="0" w:line="360" w:lineRule="auto"/>
              <w:jc w:val="right"/>
            </w:pPr>
          </w:p>
        </w:tc>
      </w:tr>
      <w:tr w:rsidR="004E2D55" w:rsidRPr="00F45052" w14:paraId="47D0209D" w14:textId="77777777" w:rsidTr="001A57E0">
        <w:trPr>
          <w:cnfStyle w:val="000000100000" w:firstRow="0" w:lastRow="0" w:firstColumn="0" w:lastColumn="0" w:oddVBand="0" w:evenVBand="0" w:oddHBand="1" w:evenHBand="0" w:firstRowFirstColumn="0" w:firstRowLastColumn="0" w:lastRowFirstColumn="0" w:lastRowLastColumn="0"/>
          <w:trHeight w:val="93"/>
        </w:trPr>
        <w:tc>
          <w:tcPr>
            <w:tcW w:w="2268" w:type="dxa"/>
            <w:tcBorders>
              <w:top w:val="single" w:sz="4" w:space="0" w:color="auto"/>
              <w:bottom w:val="single" w:sz="4" w:space="0" w:color="auto"/>
            </w:tcBorders>
          </w:tcPr>
          <w:p w14:paraId="708816BE" w14:textId="77777777" w:rsidR="004E2D55" w:rsidRPr="00F45052" w:rsidRDefault="004E2D55" w:rsidP="00096D69">
            <w:pPr>
              <w:tabs>
                <w:tab w:val="center" w:pos="5102"/>
              </w:tabs>
              <w:spacing w:after="0" w:line="360" w:lineRule="auto"/>
            </w:pPr>
          </w:p>
        </w:tc>
        <w:tc>
          <w:tcPr>
            <w:tcW w:w="2393" w:type="dxa"/>
            <w:tcBorders>
              <w:top w:val="single" w:sz="4" w:space="0" w:color="auto"/>
            </w:tcBorders>
          </w:tcPr>
          <w:p w14:paraId="2FDD5EBA" w14:textId="77777777" w:rsidR="004E2D55" w:rsidRPr="00F45052" w:rsidRDefault="004E2D55" w:rsidP="00096D69">
            <w:pPr>
              <w:tabs>
                <w:tab w:val="center" w:pos="5102"/>
              </w:tabs>
              <w:spacing w:after="0" w:line="360" w:lineRule="auto"/>
            </w:pPr>
          </w:p>
        </w:tc>
        <w:tc>
          <w:tcPr>
            <w:tcW w:w="319" w:type="dxa"/>
          </w:tcPr>
          <w:p w14:paraId="5A87D392" w14:textId="77777777" w:rsidR="004E2D55" w:rsidRPr="00F45052" w:rsidRDefault="004E2D55" w:rsidP="00096D69">
            <w:pPr>
              <w:tabs>
                <w:tab w:val="center" w:pos="5102"/>
              </w:tabs>
              <w:spacing w:after="0" w:line="360" w:lineRule="auto"/>
              <w:jc w:val="right"/>
            </w:pPr>
          </w:p>
        </w:tc>
        <w:tc>
          <w:tcPr>
            <w:tcW w:w="2330" w:type="dxa"/>
            <w:tcBorders>
              <w:top w:val="single" w:sz="4" w:space="0" w:color="auto"/>
              <w:bottom w:val="single" w:sz="4" w:space="0" w:color="auto"/>
            </w:tcBorders>
          </w:tcPr>
          <w:p w14:paraId="27CC6540" w14:textId="77777777" w:rsidR="004E2D55" w:rsidRPr="00F45052" w:rsidRDefault="004E2D55" w:rsidP="00096D69">
            <w:pPr>
              <w:tabs>
                <w:tab w:val="center" w:pos="5102"/>
              </w:tabs>
              <w:spacing w:after="0" w:line="360" w:lineRule="auto"/>
              <w:jc w:val="right"/>
            </w:pPr>
          </w:p>
        </w:tc>
        <w:tc>
          <w:tcPr>
            <w:tcW w:w="2327" w:type="dxa"/>
            <w:tcBorders>
              <w:top w:val="single" w:sz="4" w:space="0" w:color="auto"/>
            </w:tcBorders>
          </w:tcPr>
          <w:p w14:paraId="67552097" w14:textId="77777777" w:rsidR="004E2D55" w:rsidRPr="00F45052" w:rsidRDefault="004E2D55" w:rsidP="00096D69">
            <w:pPr>
              <w:tabs>
                <w:tab w:val="center" w:pos="5102"/>
              </w:tabs>
              <w:spacing w:after="0" w:line="360" w:lineRule="auto"/>
            </w:pPr>
          </w:p>
        </w:tc>
      </w:tr>
      <w:tr w:rsidR="004E2D55" w:rsidRPr="00F45052" w14:paraId="5B2A0967" w14:textId="77777777" w:rsidTr="001A57E0">
        <w:trPr>
          <w:cnfStyle w:val="000000010000" w:firstRow="0" w:lastRow="0" w:firstColumn="0" w:lastColumn="0" w:oddVBand="0" w:evenVBand="0" w:oddHBand="0" w:evenHBand="1" w:firstRowFirstColumn="0" w:firstRowLastColumn="0" w:lastRowFirstColumn="0" w:lastRowLastColumn="0"/>
          <w:trHeight w:val="678"/>
        </w:trPr>
        <w:tc>
          <w:tcPr>
            <w:tcW w:w="2268" w:type="dxa"/>
            <w:tcBorders>
              <w:top w:val="single" w:sz="4" w:space="0" w:color="auto"/>
            </w:tcBorders>
          </w:tcPr>
          <w:p w14:paraId="1680061F" w14:textId="77777777" w:rsidR="004E2D55" w:rsidRPr="00F45052" w:rsidRDefault="004E2D55" w:rsidP="00096D69">
            <w:pPr>
              <w:tabs>
                <w:tab w:val="center" w:pos="5102"/>
              </w:tabs>
              <w:spacing w:after="0"/>
              <w:jc w:val="center"/>
              <w:rPr>
                <w:sz w:val="18"/>
                <w:szCs w:val="18"/>
              </w:rPr>
            </w:pPr>
            <w:r w:rsidRPr="00F45052">
              <w:rPr>
                <w:sz w:val="18"/>
                <w:szCs w:val="18"/>
              </w:rPr>
              <w:t>м. п.</w:t>
            </w:r>
          </w:p>
        </w:tc>
        <w:tc>
          <w:tcPr>
            <w:tcW w:w="2393" w:type="dxa"/>
          </w:tcPr>
          <w:p w14:paraId="487799FE" w14:textId="77777777" w:rsidR="004E2D55" w:rsidRPr="00F45052" w:rsidRDefault="004E2D55" w:rsidP="00096D69">
            <w:pPr>
              <w:tabs>
                <w:tab w:val="center" w:pos="5102"/>
              </w:tabs>
              <w:spacing w:after="0"/>
              <w:jc w:val="center"/>
            </w:pPr>
          </w:p>
        </w:tc>
        <w:tc>
          <w:tcPr>
            <w:tcW w:w="319" w:type="dxa"/>
          </w:tcPr>
          <w:p w14:paraId="2F5B9119" w14:textId="77777777" w:rsidR="004E2D55" w:rsidRPr="00F45052" w:rsidRDefault="004E2D55" w:rsidP="00096D69">
            <w:pPr>
              <w:tabs>
                <w:tab w:val="center" w:pos="5102"/>
              </w:tabs>
              <w:spacing w:after="0"/>
              <w:jc w:val="center"/>
            </w:pPr>
          </w:p>
        </w:tc>
        <w:tc>
          <w:tcPr>
            <w:tcW w:w="4657" w:type="dxa"/>
            <w:gridSpan w:val="2"/>
          </w:tcPr>
          <w:p w14:paraId="66DA2E2B" w14:textId="77777777" w:rsidR="004E2D55" w:rsidRPr="00F45052" w:rsidRDefault="004E2D55" w:rsidP="00096D69">
            <w:pPr>
              <w:tabs>
                <w:tab w:val="center" w:pos="5102"/>
              </w:tabs>
              <w:spacing w:after="0"/>
              <w:jc w:val="center"/>
            </w:pPr>
          </w:p>
        </w:tc>
      </w:tr>
      <w:tr w:rsidR="004E2D55" w:rsidRPr="00F45052" w14:paraId="2C920718" w14:textId="77777777" w:rsidTr="001A57E0">
        <w:trPr>
          <w:cnfStyle w:val="000000100000" w:firstRow="0" w:lastRow="0" w:firstColumn="0" w:lastColumn="0" w:oddVBand="0" w:evenVBand="0" w:oddHBand="1" w:evenHBand="0" w:firstRowFirstColumn="0" w:firstRowLastColumn="0" w:lastRowFirstColumn="0" w:lastRowLastColumn="0"/>
          <w:trHeight w:val="126"/>
        </w:trPr>
        <w:tc>
          <w:tcPr>
            <w:tcW w:w="4661" w:type="dxa"/>
            <w:gridSpan w:val="2"/>
          </w:tcPr>
          <w:p w14:paraId="76B78FD4" w14:textId="77777777" w:rsidR="004E2D55" w:rsidRPr="00F45052" w:rsidRDefault="004E2D55" w:rsidP="00096D69">
            <w:pPr>
              <w:tabs>
                <w:tab w:val="center" w:pos="5102"/>
              </w:tabs>
              <w:spacing w:after="0"/>
            </w:pPr>
            <w:r w:rsidRPr="00F45052">
              <w:t>«</w:t>
            </w:r>
            <w:r>
              <w:rPr>
                <w:sz w:val="16"/>
                <w:szCs w:val="16"/>
              </w:rPr>
              <w:t>_______</w:t>
            </w:r>
            <w:r w:rsidRPr="00F45052">
              <w:t xml:space="preserve">» </w:t>
            </w:r>
            <w:r w:rsidRPr="00727B82">
              <w:rPr>
                <w:sz w:val="16"/>
                <w:szCs w:val="16"/>
              </w:rPr>
              <w:t>______________</w:t>
            </w:r>
            <w:r>
              <w:rPr>
                <w:sz w:val="16"/>
                <w:szCs w:val="16"/>
              </w:rPr>
              <w:t>___________</w:t>
            </w:r>
            <w:r w:rsidRPr="00727B82">
              <w:rPr>
                <w:sz w:val="16"/>
                <w:szCs w:val="16"/>
              </w:rPr>
              <w:t>_____________</w:t>
            </w:r>
            <w:r w:rsidRPr="00377B6C">
              <w:t xml:space="preserve"> г.</w:t>
            </w:r>
          </w:p>
        </w:tc>
        <w:tc>
          <w:tcPr>
            <w:tcW w:w="319" w:type="dxa"/>
          </w:tcPr>
          <w:p w14:paraId="7B15A8EE" w14:textId="77777777" w:rsidR="004E2D55" w:rsidRPr="00F45052" w:rsidRDefault="004E2D55" w:rsidP="00096D69">
            <w:pPr>
              <w:tabs>
                <w:tab w:val="center" w:pos="5102"/>
              </w:tabs>
              <w:spacing w:after="0"/>
              <w:jc w:val="right"/>
            </w:pPr>
          </w:p>
        </w:tc>
        <w:tc>
          <w:tcPr>
            <w:tcW w:w="4657" w:type="dxa"/>
            <w:gridSpan w:val="2"/>
          </w:tcPr>
          <w:p w14:paraId="08FEA87A" w14:textId="77777777" w:rsidR="004E2D55" w:rsidRPr="00F45052" w:rsidRDefault="004E2D55" w:rsidP="00096D69">
            <w:pPr>
              <w:tabs>
                <w:tab w:val="center" w:pos="5102"/>
              </w:tabs>
              <w:spacing w:after="0"/>
              <w:jc w:val="right"/>
            </w:pPr>
            <w:r w:rsidRPr="00F45052">
              <w:t>«</w:t>
            </w:r>
            <w:r>
              <w:rPr>
                <w:sz w:val="16"/>
                <w:szCs w:val="16"/>
              </w:rPr>
              <w:t>_______</w:t>
            </w:r>
            <w:r w:rsidRPr="00F45052">
              <w:t xml:space="preserve">» </w:t>
            </w:r>
            <w:r w:rsidRPr="00727B82">
              <w:rPr>
                <w:sz w:val="16"/>
                <w:szCs w:val="16"/>
              </w:rPr>
              <w:t>______________</w:t>
            </w:r>
            <w:r>
              <w:rPr>
                <w:sz w:val="16"/>
                <w:szCs w:val="16"/>
              </w:rPr>
              <w:t>___________</w:t>
            </w:r>
            <w:r w:rsidRPr="00727B82">
              <w:rPr>
                <w:sz w:val="16"/>
                <w:szCs w:val="16"/>
              </w:rPr>
              <w:t>_____________</w:t>
            </w:r>
            <w:r w:rsidRPr="00377B6C">
              <w:t xml:space="preserve"> г.</w:t>
            </w:r>
          </w:p>
        </w:tc>
      </w:tr>
    </w:tbl>
    <w:p w14:paraId="4D86DFD0" w14:textId="41152DDE" w:rsidR="00D3425A" w:rsidRPr="006538E7" w:rsidRDefault="00B2748A" w:rsidP="008B079A">
      <w:pPr>
        <w:pStyle w:val="a6"/>
        <w:spacing w:before="3000" w:after="100" w:afterAutospacing="1"/>
      </w:pPr>
      <w:r w:rsidRPr="006538E7">
        <w:t>Цифровая платформа</w:t>
      </w:r>
      <w:r w:rsidR="006538E7" w:rsidRPr="006538E7">
        <w:t>, обеспечивающая управление комплексом производственных агротехнологий, комплексом технологий органического и углерод-нейтрального земледелия, комплексом технологий замыкания производственных циклов в сфере АПК, комплексом технологий утилизации, комплексом логистических технологий, процессами взаимодействия различных экономических агентов в едином экономическом цикле в сфере АПК</w:t>
      </w:r>
    </w:p>
    <w:p w14:paraId="196C132D" w14:textId="62285B25" w:rsidR="006538E7" w:rsidRPr="006538E7" w:rsidRDefault="006538E7" w:rsidP="008B079A">
      <w:pPr>
        <w:pStyle w:val="a7"/>
        <w:spacing w:before="100" w:beforeAutospacing="1"/>
        <w:rPr>
          <w:b/>
          <w:bCs/>
        </w:rPr>
      </w:pPr>
      <w:r w:rsidRPr="006538E7">
        <w:rPr>
          <w:b/>
          <w:bCs/>
        </w:rPr>
        <w:t>Цифровая платформа в сфере АПК «Код Урожая»</w:t>
      </w:r>
    </w:p>
    <w:p w14:paraId="57AA8EB5" w14:textId="5345020A" w:rsidR="004E2D55" w:rsidRDefault="00B2748A" w:rsidP="008B079A">
      <w:pPr>
        <w:pStyle w:val="a7"/>
        <w:spacing w:before="100" w:beforeAutospacing="1"/>
      </w:pPr>
      <w:r>
        <w:t>Пояснительная записка</w:t>
      </w:r>
    </w:p>
    <w:p w14:paraId="1092320A" w14:textId="156131B0" w:rsidR="00C7658C" w:rsidRPr="00081CDB" w:rsidRDefault="00C7658C" w:rsidP="008B079A">
      <w:pPr>
        <w:pStyle w:val="a7"/>
      </w:pPr>
      <w:r>
        <w:t>Листов</w:t>
      </w:r>
      <w:r w:rsidR="004F225C">
        <w:t xml:space="preserve"> </w:t>
      </w:r>
      <w:fldSimple w:instr="NUMPAGES   \* MERGEFORMAT">
        <w:r w:rsidR="005A3518">
          <w:rPr>
            <w:noProof/>
          </w:rPr>
          <w:t>44</w:t>
        </w:r>
      </w:fldSimple>
    </w:p>
    <w:p w14:paraId="4DDAAACC" w14:textId="77777777" w:rsidR="004E2D55" w:rsidRPr="00081CDB" w:rsidRDefault="004E2D55" w:rsidP="00D3425A">
      <w:pPr>
        <w:sectPr w:rsidR="004E2D55" w:rsidRPr="00081CDB" w:rsidSect="00096D69">
          <w:footerReference w:type="default" r:id="rId8"/>
          <w:pgSz w:w="11906" w:h="16838"/>
          <w:pgMar w:top="851" w:right="851" w:bottom="851" w:left="1134" w:header="709" w:footer="709" w:gutter="284"/>
          <w:cols w:space="708"/>
          <w:docGrid w:linePitch="381"/>
        </w:sectPr>
      </w:pPr>
    </w:p>
    <w:sdt>
      <w:sdtPr>
        <w:rPr>
          <w:smallCaps w:val="0"/>
        </w:rPr>
        <w:id w:val="-1603325732"/>
        <w:docPartObj>
          <w:docPartGallery w:val="Table of Contents"/>
          <w:docPartUnique/>
        </w:docPartObj>
      </w:sdtPr>
      <w:sdtEndPr>
        <w:rPr>
          <w:b/>
          <w:bCs/>
          <w:sz w:val="2"/>
          <w:szCs w:val="2"/>
        </w:rPr>
      </w:sdtEndPr>
      <w:sdtContent>
        <w:p w14:paraId="2DF0F824" w14:textId="77777777" w:rsidR="00F41714" w:rsidRDefault="00F41714" w:rsidP="00D1794A">
          <w:pPr>
            <w:pStyle w:val="aa"/>
            <w:ind w:firstLine="0"/>
            <w:jc w:val="center"/>
          </w:pPr>
          <w:r>
            <w:t>Оглавление</w:t>
          </w:r>
        </w:p>
        <w:p w14:paraId="188B28B2" w14:textId="6D0EC327" w:rsidR="0013521E" w:rsidRDefault="00F41714">
          <w:pPr>
            <w:pStyle w:val="10"/>
            <w:tabs>
              <w:tab w:val="right" w:leader="dot" w:pos="9627"/>
            </w:tabs>
            <w:rPr>
              <w:rFonts w:asciiTheme="minorHAnsi" w:eastAsiaTheme="minorEastAsia" w:hAnsiTheme="minorHAnsi" w:cstheme="minorBidi"/>
              <w:b w:val="0"/>
              <w:noProof/>
              <w:kern w:val="2"/>
              <w:lang w:bidi="ar-SA"/>
              <w14:ligatures w14:val="standardContextual"/>
            </w:rPr>
          </w:pPr>
          <w:r>
            <w:fldChar w:fldCharType="begin"/>
          </w:r>
          <w:r>
            <w:instrText xml:space="preserve"> TOC \o "1-3" \h \z \u </w:instrText>
          </w:r>
          <w:r>
            <w:fldChar w:fldCharType="separate"/>
          </w:r>
          <w:hyperlink w:anchor="_Toc202216448" w:history="1">
            <w:r w:rsidR="0013521E" w:rsidRPr="0058238E">
              <w:rPr>
                <w:rStyle w:val="af7"/>
                <w:noProof/>
              </w:rPr>
              <w:t>1. Общие положения</w:t>
            </w:r>
            <w:r w:rsidR="0013521E">
              <w:rPr>
                <w:noProof/>
                <w:webHidden/>
              </w:rPr>
              <w:tab/>
            </w:r>
            <w:r w:rsidR="0013521E">
              <w:rPr>
                <w:noProof/>
                <w:webHidden/>
              </w:rPr>
              <w:fldChar w:fldCharType="begin"/>
            </w:r>
            <w:r w:rsidR="0013521E">
              <w:rPr>
                <w:noProof/>
                <w:webHidden/>
              </w:rPr>
              <w:instrText xml:space="preserve"> PAGEREF _Toc202216448 \h </w:instrText>
            </w:r>
            <w:r w:rsidR="0013521E">
              <w:rPr>
                <w:noProof/>
                <w:webHidden/>
              </w:rPr>
            </w:r>
            <w:r w:rsidR="0013521E">
              <w:rPr>
                <w:noProof/>
                <w:webHidden/>
              </w:rPr>
              <w:fldChar w:fldCharType="separate"/>
            </w:r>
            <w:r w:rsidR="0013521E">
              <w:rPr>
                <w:noProof/>
                <w:webHidden/>
              </w:rPr>
              <w:t>4</w:t>
            </w:r>
            <w:r w:rsidR="0013521E">
              <w:rPr>
                <w:noProof/>
                <w:webHidden/>
              </w:rPr>
              <w:fldChar w:fldCharType="end"/>
            </w:r>
          </w:hyperlink>
        </w:p>
        <w:p w14:paraId="2DA4E2D2" w14:textId="3BF1568B" w:rsidR="0013521E" w:rsidRDefault="0013521E">
          <w:pPr>
            <w:pStyle w:val="20"/>
            <w:tabs>
              <w:tab w:val="right" w:leader="dot" w:pos="9627"/>
            </w:tabs>
            <w:rPr>
              <w:rFonts w:asciiTheme="minorHAnsi" w:eastAsiaTheme="minorEastAsia" w:hAnsiTheme="minorHAnsi" w:cstheme="minorBidi"/>
              <w:noProof/>
              <w:kern w:val="2"/>
              <w:lang w:bidi="ar-SA"/>
              <w14:ligatures w14:val="standardContextual"/>
            </w:rPr>
          </w:pPr>
          <w:hyperlink w:anchor="_Toc202216449" w:history="1">
            <w:r w:rsidRPr="0058238E">
              <w:rPr>
                <w:rStyle w:val="af7"/>
                <w:noProof/>
              </w:rPr>
              <w:t>1.1. Наименование проектируемой системы и наименования документов, их номера и даты утверждения, на основании которых ведётся проектирование</w:t>
            </w:r>
            <w:r>
              <w:rPr>
                <w:noProof/>
                <w:webHidden/>
              </w:rPr>
              <w:tab/>
            </w:r>
            <w:r>
              <w:rPr>
                <w:noProof/>
                <w:webHidden/>
              </w:rPr>
              <w:fldChar w:fldCharType="begin"/>
            </w:r>
            <w:r>
              <w:rPr>
                <w:noProof/>
                <w:webHidden/>
              </w:rPr>
              <w:instrText xml:space="preserve"> PAGEREF _Toc202216449 \h </w:instrText>
            </w:r>
            <w:r>
              <w:rPr>
                <w:noProof/>
                <w:webHidden/>
              </w:rPr>
            </w:r>
            <w:r>
              <w:rPr>
                <w:noProof/>
                <w:webHidden/>
              </w:rPr>
              <w:fldChar w:fldCharType="separate"/>
            </w:r>
            <w:r>
              <w:rPr>
                <w:noProof/>
                <w:webHidden/>
              </w:rPr>
              <w:t>4</w:t>
            </w:r>
            <w:r>
              <w:rPr>
                <w:noProof/>
                <w:webHidden/>
              </w:rPr>
              <w:fldChar w:fldCharType="end"/>
            </w:r>
          </w:hyperlink>
        </w:p>
        <w:p w14:paraId="299E67EF" w14:textId="59DA36CE" w:rsidR="0013521E" w:rsidRDefault="0013521E">
          <w:pPr>
            <w:pStyle w:val="20"/>
            <w:tabs>
              <w:tab w:val="right" w:leader="dot" w:pos="9627"/>
            </w:tabs>
            <w:rPr>
              <w:rFonts w:asciiTheme="minorHAnsi" w:eastAsiaTheme="minorEastAsia" w:hAnsiTheme="minorHAnsi" w:cstheme="minorBidi"/>
              <w:noProof/>
              <w:kern w:val="2"/>
              <w:lang w:bidi="ar-SA"/>
              <w14:ligatures w14:val="standardContextual"/>
            </w:rPr>
          </w:pPr>
          <w:hyperlink w:anchor="_Toc202216450" w:history="1">
            <w:r w:rsidRPr="0058238E">
              <w:rPr>
                <w:rStyle w:val="af7"/>
                <w:noProof/>
              </w:rPr>
              <w:t>1.2. Перечень организаций, участвующих в разработке системы, сроки выполнения стадий</w:t>
            </w:r>
            <w:r>
              <w:rPr>
                <w:noProof/>
                <w:webHidden/>
              </w:rPr>
              <w:tab/>
            </w:r>
            <w:r>
              <w:rPr>
                <w:noProof/>
                <w:webHidden/>
              </w:rPr>
              <w:fldChar w:fldCharType="begin"/>
            </w:r>
            <w:r>
              <w:rPr>
                <w:noProof/>
                <w:webHidden/>
              </w:rPr>
              <w:instrText xml:space="preserve"> PAGEREF _Toc202216450 \h </w:instrText>
            </w:r>
            <w:r>
              <w:rPr>
                <w:noProof/>
                <w:webHidden/>
              </w:rPr>
            </w:r>
            <w:r>
              <w:rPr>
                <w:noProof/>
                <w:webHidden/>
              </w:rPr>
              <w:fldChar w:fldCharType="separate"/>
            </w:r>
            <w:r>
              <w:rPr>
                <w:noProof/>
                <w:webHidden/>
              </w:rPr>
              <w:t>4</w:t>
            </w:r>
            <w:r>
              <w:rPr>
                <w:noProof/>
                <w:webHidden/>
              </w:rPr>
              <w:fldChar w:fldCharType="end"/>
            </w:r>
          </w:hyperlink>
        </w:p>
        <w:p w14:paraId="3D0606E7" w14:textId="6A343DDE" w:rsidR="0013521E" w:rsidRDefault="0013521E">
          <w:pPr>
            <w:pStyle w:val="20"/>
            <w:tabs>
              <w:tab w:val="right" w:leader="dot" w:pos="9627"/>
            </w:tabs>
            <w:rPr>
              <w:rFonts w:asciiTheme="minorHAnsi" w:eastAsiaTheme="minorEastAsia" w:hAnsiTheme="minorHAnsi" w:cstheme="minorBidi"/>
              <w:noProof/>
              <w:kern w:val="2"/>
              <w:lang w:bidi="ar-SA"/>
              <w14:ligatures w14:val="standardContextual"/>
            </w:rPr>
          </w:pPr>
          <w:hyperlink w:anchor="_Toc202216451" w:history="1">
            <w:r w:rsidRPr="0058238E">
              <w:rPr>
                <w:rStyle w:val="af7"/>
                <w:noProof/>
              </w:rPr>
              <w:t>1.3. Цели, назначение и области использования системы</w:t>
            </w:r>
            <w:r>
              <w:rPr>
                <w:noProof/>
                <w:webHidden/>
              </w:rPr>
              <w:tab/>
            </w:r>
            <w:r>
              <w:rPr>
                <w:noProof/>
                <w:webHidden/>
              </w:rPr>
              <w:fldChar w:fldCharType="begin"/>
            </w:r>
            <w:r>
              <w:rPr>
                <w:noProof/>
                <w:webHidden/>
              </w:rPr>
              <w:instrText xml:space="preserve"> PAGEREF _Toc202216451 \h </w:instrText>
            </w:r>
            <w:r>
              <w:rPr>
                <w:noProof/>
                <w:webHidden/>
              </w:rPr>
            </w:r>
            <w:r>
              <w:rPr>
                <w:noProof/>
                <w:webHidden/>
              </w:rPr>
              <w:fldChar w:fldCharType="separate"/>
            </w:r>
            <w:r>
              <w:rPr>
                <w:noProof/>
                <w:webHidden/>
              </w:rPr>
              <w:t>4</w:t>
            </w:r>
            <w:r>
              <w:rPr>
                <w:noProof/>
                <w:webHidden/>
              </w:rPr>
              <w:fldChar w:fldCharType="end"/>
            </w:r>
          </w:hyperlink>
        </w:p>
        <w:p w14:paraId="2B43A5E9" w14:textId="4D6C5509"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52" w:history="1">
            <w:r w:rsidRPr="0058238E">
              <w:rPr>
                <w:rStyle w:val="af7"/>
                <w:noProof/>
              </w:rPr>
              <w:t>1.3.1. Цели создания Системы</w:t>
            </w:r>
            <w:r>
              <w:rPr>
                <w:noProof/>
                <w:webHidden/>
              </w:rPr>
              <w:tab/>
            </w:r>
            <w:r>
              <w:rPr>
                <w:noProof/>
                <w:webHidden/>
              </w:rPr>
              <w:fldChar w:fldCharType="begin"/>
            </w:r>
            <w:r>
              <w:rPr>
                <w:noProof/>
                <w:webHidden/>
              </w:rPr>
              <w:instrText xml:space="preserve"> PAGEREF _Toc202216452 \h </w:instrText>
            </w:r>
            <w:r>
              <w:rPr>
                <w:noProof/>
                <w:webHidden/>
              </w:rPr>
            </w:r>
            <w:r>
              <w:rPr>
                <w:noProof/>
                <w:webHidden/>
              </w:rPr>
              <w:fldChar w:fldCharType="separate"/>
            </w:r>
            <w:r>
              <w:rPr>
                <w:noProof/>
                <w:webHidden/>
              </w:rPr>
              <w:t>4</w:t>
            </w:r>
            <w:r>
              <w:rPr>
                <w:noProof/>
                <w:webHidden/>
              </w:rPr>
              <w:fldChar w:fldCharType="end"/>
            </w:r>
          </w:hyperlink>
        </w:p>
        <w:p w14:paraId="5D4094E3" w14:textId="39E90FDD"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53" w:history="1">
            <w:r w:rsidRPr="0058238E">
              <w:rPr>
                <w:rStyle w:val="af7"/>
                <w:noProof/>
              </w:rPr>
              <w:t>1.3.2. Назначение Системы</w:t>
            </w:r>
            <w:r>
              <w:rPr>
                <w:noProof/>
                <w:webHidden/>
              </w:rPr>
              <w:tab/>
            </w:r>
            <w:r>
              <w:rPr>
                <w:noProof/>
                <w:webHidden/>
              </w:rPr>
              <w:fldChar w:fldCharType="begin"/>
            </w:r>
            <w:r>
              <w:rPr>
                <w:noProof/>
                <w:webHidden/>
              </w:rPr>
              <w:instrText xml:space="preserve"> PAGEREF _Toc202216453 \h </w:instrText>
            </w:r>
            <w:r>
              <w:rPr>
                <w:noProof/>
                <w:webHidden/>
              </w:rPr>
            </w:r>
            <w:r>
              <w:rPr>
                <w:noProof/>
                <w:webHidden/>
              </w:rPr>
              <w:fldChar w:fldCharType="separate"/>
            </w:r>
            <w:r>
              <w:rPr>
                <w:noProof/>
                <w:webHidden/>
              </w:rPr>
              <w:t>6</w:t>
            </w:r>
            <w:r>
              <w:rPr>
                <w:noProof/>
                <w:webHidden/>
              </w:rPr>
              <w:fldChar w:fldCharType="end"/>
            </w:r>
          </w:hyperlink>
        </w:p>
        <w:p w14:paraId="119CBFFB" w14:textId="049F1394"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54" w:history="1">
            <w:r w:rsidRPr="0058238E">
              <w:rPr>
                <w:rStyle w:val="af7"/>
                <w:noProof/>
              </w:rPr>
              <w:t>1.3.3. Область использования Системы</w:t>
            </w:r>
            <w:r>
              <w:rPr>
                <w:noProof/>
                <w:webHidden/>
              </w:rPr>
              <w:tab/>
            </w:r>
            <w:r>
              <w:rPr>
                <w:noProof/>
                <w:webHidden/>
              </w:rPr>
              <w:fldChar w:fldCharType="begin"/>
            </w:r>
            <w:r>
              <w:rPr>
                <w:noProof/>
                <w:webHidden/>
              </w:rPr>
              <w:instrText xml:space="preserve"> PAGEREF _Toc202216454 \h </w:instrText>
            </w:r>
            <w:r>
              <w:rPr>
                <w:noProof/>
                <w:webHidden/>
              </w:rPr>
            </w:r>
            <w:r>
              <w:rPr>
                <w:noProof/>
                <w:webHidden/>
              </w:rPr>
              <w:fldChar w:fldCharType="separate"/>
            </w:r>
            <w:r>
              <w:rPr>
                <w:noProof/>
                <w:webHidden/>
              </w:rPr>
              <w:t>7</w:t>
            </w:r>
            <w:r>
              <w:rPr>
                <w:noProof/>
                <w:webHidden/>
              </w:rPr>
              <w:fldChar w:fldCharType="end"/>
            </w:r>
          </w:hyperlink>
        </w:p>
        <w:p w14:paraId="457DA8CB" w14:textId="64F1EEBA" w:rsidR="0013521E" w:rsidRDefault="0013521E">
          <w:pPr>
            <w:pStyle w:val="20"/>
            <w:tabs>
              <w:tab w:val="right" w:leader="dot" w:pos="9627"/>
            </w:tabs>
            <w:rPr>
              <w:rFonts w:asciiTheme="minorHAnsi" w:eastAsiaTheme="minorEastAsia" w:hAnsiTheme="minorHAnsi" w:cstheme="minorBidi"/>
              <w:noProof/>
              <w:kern w:val="2"/>
              <w:lang w:bidi="ar-SA"/>
              <w14:ligatures w14:val="standardContextual"/>
            </w:rPr>
          </w:pPr>
          <w:hyperlink w:anchor="_Toc202216455" w:history="1">
            <w:r w:rsidRPr="0058238E">
              <w:rPr>
                <w:rStyle w:val="af7"/>
                <w:noProof/>
              </w:rPr>
              <w:t>1.4. Подтверждение соответствия проектных решений действующим нормам и правилам техники безопасности, пожаро- и взрывобезопасности</w:t>
            </w:r>
            <w:r>
              <w:rPr>
                <w:noProof/>
                <w:webHidden/>
              </w:rPr>
              <w:tab/>
            </w:r>
            <w:r>
              <w:rPr>
                <w:noProof/>
                <w:webHidden/>
              </w:rPr>
              <w:fldChar w:fldCharType="begin"/>
            </w:r>
            <w:r>
              <w:rPr>
                <w:noProof/>
                <w:webHidden/>
              </w:rPr>
              <w:instrText xml:space="preserve"> PAGEREF _Toc202216455 \h </w:instrText>
            </w:r>
            <w:r>
              <w:rPr>
                <w:noProof/>
                <w:webHidden/>
              </w:rPr>
            </w:r>
            <w:r>
              <w:rPr>
                <w:noProof/>
                <w:webHidden/>
              </w:rPr>
              <w:fldChar w:fldCharType="separate"/>
            </w:r>
            <w:r>
              <w:rPr>
                <w:noProof/>
                <w:webHidden/>
              </w:rPr>
              <w:t>8</w:t>
            </w:r>
            <w:r>
              <w:rPr>
                <w:noProof/>
                <w:webHidden/>
              </w:rPr>
              <w:fldChar w:fldCharType="end"/>
            </w:r>
          </w:hyperlink>
        </w:p>
        <w:p w14:paraId="00C15ED3" w14:textId="75ED9678" w:rsidR="0013521E" w:rsidRDefault="0013521E">
          <w:pPr>
            <w:pStyle w:val="20"/>
            <w:tabs>
              <w:tab w:val="right" w:leader="dot" w:pos="9627"/>
            </w:tabs>
            <w:rPr>
              <w:rFonts w:asciiTheme="minorHAnsi" w:eastAsiaTheme="minorEastAsia" w:hAnsiTheme="minorHAnsi" w:cstheme="minorBidi"/>
              <w:noProof/>
              <w:kern w:val="2"/>
              <w:lang w:bidi="ar-SA"/>
              <w14:ligatures w14:val="standardContextual"/>
            </w:rPr>
          </w:pPr>
          <w:hyperlink w:anchor="_Toc202216456" w:history="1">
            <w:r w:rsidRPr="0058238E">
              <w:rPr>
                <w:rStyle w:val="af7"/>
                <w:noProof/>
              </w:rPr>
              <w:t>1.5. Сведения об использованных при проектировании нормативно-технических документах</w:t>
            </w:r>
            <w:r>
              <w:rPr>
                <w:noProof/>
                <w:webHidden/>
              </w:rPr>
              <w:tab/>
            </w:r>
            <w:r>
              <w:rPr>
                <w:noProof/>
                <w:webHidden/>
              </w:rPr>
              <w:fldChar w:fldCharType="begin"/>
            </w:r>
            <w:r>
              <w:rPr>
                <w:noProof/>
                <w:webHidden/>
              </w:rPr>
              <w:instrText xml:space="preserve"> PAGEREF _Toc202216456 \h </w:instrText>
            </w:r>
            <w:r>
              <w:rPr>
                <w:noProof/>
                <w:webHidden/>
              </w:rPr>
            </w:r>
            <w:r>
              <w:rPr>
                <w:noProof/>
                <w:webHidden/>
              </w:rPr>
              <w:fldChar w:fldCharType="separate"/>
            </w:r>
            <w:r>
              <w:rPr>
                <w:noProof/>
                <w:webHidden/>
              </w:rPr>
              <w:t>9</w:t>
            </w:r>
            <w:r>
              <w:rPr>
                <w:noProof/>
                <w:webHidden/>
              </w:rPr>
              <w:fldChar w:fldCharType="end"/>
            </w:r>
          </w:hyperlink>
        </w:p>
        <w:p w14:paraId="155F676C" w14:textId="747C40F2" w:rsidR="0013521E" w:rsidRDefault="0013521E">
          <w:pPr>
            <w:pStyle w:val="20"/>
            <w:tabs>
              <w:tab w:val="right" w:leader="dot" w:pos="9627"/>
            </w:tabs>
            <w:rPr>
              <w:rFonts w:asciiTheme="minorHAnsi" w:eastAsiaTheme="minorEastAsia" w:hAnsiTheme="minorHAnsi" w:cstheme="minorBidi"/>
              <w:noProof/>
              <w:kern w:val="2"/>
              <w:lang w:bidi="ar-SA"/>
              <w14:ligatures w14:val="standardContextual"/>
            </w:rPr>
          </w:pPr>
          <w:hyperlink w:anchor="_Toc202216457" w:history="1">
            <w:r w:rsidRPr="0058238E">
              <w:rPr>
                <w:rStyle w:val="af7"/>
                <w:noProof/>
              </w:rPr>
              <w:t>1.6. Сведения о НИР, передовом опыте, изобретениях, использованных при разработке проекта</w:t>
            </w:r>
            <w:r>
              <w:rPr>
                <w:noProof/>
                <w:webHidden/>
              </w:rPr>
              <w:tab/>
            </w:r>
            <w:r>
              <w:rPr>
                <w:noProof/>
                <w:webHidden/>
              </w:rPr>
              <w:fldChar w:fldCharType="begin"/>
            </w:r>
            <w:r>
              <w:rPr>
                <w:noProof/>
                <w:webHidden/>
              </w:rPr>
              <w:instrText xml:space="preserve"> PAGEREF _Toc202216457 \h </w:instrText>
            </w:r>
            <w:r>
              <w:rPr>
                <w:noProof/>
                <w:webHidden/>
              </w:rPr>
            </w:r>
            <w:r>
              <w:rPr>
                <w:noProof/>
                <w:webHidden/>
              </w:rPr>
              <w:fldChar w:fldCharType="separate"/>
            </w:r>
            <w:r>
              <w:rPr>
                <w:noProof/>
                <w:webHidden/>
              </w:rPr>
              <w:t>10</w:t>
            </w:r>
            <w:r>
              <w:rPr>
                <w:noProof/>
                <w:webHidden/>
              </w:rPr>
              <w:fldChar w:fldCharType="end"/>
            </w:r>
          </w:hyperlink>
        </w:p>
        <w:p w14:paraId="080F5881" w14:textId="39D2479E" w:rsidR="0013521E" w:rsidRDefault="0013521E">
          <w:pPr>
            <w:pStyle w:val="20"/>
            <w:tabs>
              <w:tab w:val="right" w:leader="dot" w:pos="9627"/>
            </w:tabs>
            <w:rPr>
              <w:rFonts w:asciiTheme="minorHAnsi" w:eastAsiaTheme="minorEastAsia" w:hAnsiTheme="minorHAnsi" w:cstheme="minorBidi"/>
              <w:noProof/>
              <w:kern w:val="2"/>
              <w:lang w:bidi="ar-SA"/>
              <w14:ligatures w14:val="standardContextual"/>
            </w:rPr>
          </w:pPr>
          <w:hyperlink w:anchor="_Toc202216458" w:history="1">
            <w:r w:rsidRPr="0058238E">
              <w:rPr>
                <w:rStyle w:val="af7"/>
                <w:noProof/>
              </w:rPr>
              <w:t>1.7. Очерёдность создания системы и объем каждой очереди</w:t>
            </w:r>
            <w:r>
              <w:rPr>
                <w:noProof/>
                <w:webHidden/>
              </w:rPr>
              <w:tab/>
            </w:r>
            <w:r>
              <w:rPr>
                <w:noProof/>
                <w:webHidden/>
              </w:rPr>
              <w:fldChar w:fldCharType="begin"/>
            </w:r>
            <w:r>
              <w:rPr>
                <w:noProof/>
                <w:webHidden/>
              </w:rPr>
              <w:instrText xml:space="preserve"> PAGEREF _Toc202216458 \h </w:instrText>
            </w:r>
            <w:r>
              <w:rPr>
                <w:noProof/>
                <w:webHidden/>
              </w:rPr>
            </w:r>
            <w:r>
              <w:rPr>
                <w:noProof/>
                <w:webHidden/>
              </w:rPr>
              <w:fldChar w:fldCharType="separate"/>
            </w:r>
            <w:r>
              <w:rPr>
                <w:noProof/>
                <w:webHidden/>
              </w:rPr>
              <w:t>10</w:t>
            </w:r>
            <w:r>
              <w:rPr>
                <w:noProof/>
                <w:webHidden/>
              </w:rPr>
              <w:fldChar w:fldCharType="end"/>
            </w:r>
          </w:hyperlink>
        </w:p>
        <w:p w14:paraId="4FC309AB" w14:textId="017C593E" w:rsidR="0013521E" w:rsidRDefault="0013521E">
          <w:pPr>
            <w:pStyle w:val="10"/>
            <w:tabs>
              <w:tab w:val="right" w:leader="dot" w:pos="9627"/>
            </w:tabs>
            <w:rPr>
              <w:rFonts w:asciiTheme="minorHAnsi" w:eastAsiaTheme="minorEastAsia" w:hAnsiTheme="minorHAnsi" w:cstheme="minorBidi"/>
              <w:b w:val="0"/>
              <w:noProof/>
              <w:kern w:val="2"/>
              <w:lang w:bidi="ar-SA"/>
              <w14:ligatures w14:val="standardContextual"/>
            </w:rPr>
          </w:pPr>
          <w:hyperlink w:anchor="_Toc202216459" w:history="1">
            <w:r w:rsidRPr="0058238E">
              <w:rPr>
                <w:rStyle w:val="af7"/>
                <w:noProof/>
              </w:rPr>
              <w:t>2. Опи</w:t>
            </w:r>
            <w:r w:rsidRPr="0058238E">
              <w:rPr>
                <w:rStyle w:val="af7"/>
                <w:noProof/>
              </w:rPr>
              <w:t>с</w:t>
            </w:r>
            <w:r w:rsidRPr="0058238E">
              <w:rPr>
                <w:rStyle w:val="af7"/>
                <w:noProof/>
              </w:rPr>
              <w:t>ание процессов деятельности объекта автоматизации</w:t>
            </w:r>
            <w:r>
              <w:rPr>
                <w:noProof/>
                <w:webHidden/>
              </w:rPr>
              <w:tab/>
            </w:r>
            <w:r>
              <w:rPr>
                <w:noProof/>
                <w:webHidden/>
              </w:rPr>
              <w:fldChar w:fldCharType="begin"/>
            </w:r>
            <w:r>
              <w:rPr>
                <w:noProof/>
                <w:webHidden/>
              </w:rPr>
              <w:instrText xml:space="preserve"> PAGEREF _Toc202216459 \h </w:instrText>
            </w:r>
            <w:r>
              <w:rPr>
                <w:noProof/>
                <w:webHidden/>
              </w:rPr>
            </w:r>
            <w:r>
              <w:rPr>
                <w:noProof/>
                <w:webHidden/>
              </w:rPr>
              <w:fldChar w:fldCharType="separate"/>
            </w:r>
            <w:r>
              <w:rPr>
                <w:noProof/>
                <w:webHidden/>
              </w:rPr>
              <w:t>11</w:t>
            </w:r>
            <w:r>
              <w:rPr>
                <w:noProof/>
                <w:webHidden/>
              </w:rPr>
              <w:fldChar w:fldCharType="end"/>
            </w:r>
          </w:hyperlink>
        </w:p>
        <w:p w14:paraId="0856BB2E" w14:textId="12437923" w:rsidR="0013521E" w:rsidRDefault="0013521E">
          <w:pPr>
            <w:pStyle w:val="20"/>
            <w:tabs>
              <w:tab w:val="right" w:leader="dot" w:pos="9627"/>
            </w:tabs>
            <w:rPr>
              <w:rFonts w:asciiTheme="minorHAnsi" w:eastAsiaTheme="minorEastAsia" w:hAnsiTheme="minorHAnsi" w:cstheme="minorBidi"/>
              <w:noProof/>
              <w:kern w:val="2"/>
              <w:lang w:bidi="ar-SA"/>
              <w14:ligatures w14:val="standardContextual"/>
            </w:rPr>
          </w:pPr>
          <w:hyperlink w:anchor="_Toc202216460" w:history="1">
            <w:r w:rsidRPr="0058238E">
              <w:rPr>
                <w:rStyle w:val="af7"/>
                <w:noProof/>
              </w:rPr>
              <w:t>2.1. Процессы деятельности первого уровня управления</w:t>
            </w:r>
            <w:r>
              <w:rPr>
                <w:noProof/>
                <w:webHidden/>
              </w:rPr>
              <w:tab/>
            </w:r>
            <w:r>
              <w:rPr>
                <w:noProof/>
                <w:webHidden/>
              </w:rPr>
              <w:fldChar w:fldCharType="begin"/>
            </w:r>
            <w:r>
              <w:rPr>
                <w:noProof/>
                <w:webHidden/>
              </w:rPr>
              <w:instrText xml:space="preserve"> PAGEREF _Toc202216460 \h </w:instrText>
            </w:r>
            <w:r>
              <w:rPr>
                <w:noProof/>
                <w:webHidden/>
              </w:rPr>
            </w:r>
            <w:r>
              <w:rPr>
                <w:noProof/>
                <w:webHidden/>
              </w:rPr>
              <w:fldChar w:fldCharType="separate"/>
            </w:r>
            <w:r>
              <w:rPr>
                <w:noProof/>
                <w:webHidden/>
              </w:rPr>
              <w:t>11</w:t>
            </w:r>
            <w:r>
              <w:rPr>
                <w:noProof/>
                <w:webHidden/>
              </w:rPr>
              <w:fldChar w:fldCharType="end"/>
            </w:r>
          </w:hyperlink>
        </w:p>
        <w:p w14:paraId="02578B9D" w14:textId="0A4573DC"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61" w:history="1">
            <w:r w:rsidRPr="0058238E">
              <w:rPr>
                <w:rStyle w:val="af7"/>
                <w:noProof/>
              </w:rPr>
              <w:t>2.1.1. Процесс производственного планирования и оперативного управления</w:t>
            </w:r>
            <w:r>
              <w:rPr>
                <w:noProof/>
                <w:webHidden/>
              </w:rPr>
              <w:tab/>
            </w:r>
            <w:r>
              <w:rPr>
                <w:noProof/>
                <w:webHidden/>
              </w:rPr>
              <w:fldChar w:fldCharType="begin"/>
            </w:r>
            <w:r>
              <w:rPr>
                <w:noProof/>
                <w:webHidden/>
              </w:rPr>
              <w:instrText xml:space="preserve"> PAGEREF _Toc202216461 \h </w:instrText>
            </w:r>
            <w:r>
              <w:rPr>
                <w:noProof/>
                <w:webHidden/>
              </w:rPr>
            </w:r>
            <w:r>
              <w:rPr>
                <w:noProof/>
                <w:webHidden/>
              </w:rPr>
              <w:fldChar w:fldCharType="separate"/>
            </w:r>
            <w:r>
              <w:rPr>
                <w:noProof/>
                <w:webHidden/>
              </w:rPr>
              <w:t>11</w:t>
            </w:r>
            <w:r>
              <w:rPr>
                <w:noProof/>
                <w:webHidden/>
              </w:rPr>
              <w:fldChar w:fldCharType="end"/>
            </w:r>
          </w:hyperlink>
        </w:p>
        <w:p w14:paraId="7393A67A" w14:textId="63B4B98C"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62" w:history="1">
            <w:r w:rsidRPr="0058238E">
              <w:rPr>
                <w:rStyle w:val="af7"/>
                <w:noProof/>
              </w:rPr>
              <w:t>2.1.2. Процесс формирования первичной отчётности и передачи данных на второй уровень</w:t>
            </w:r>
            <w:r>
              <w:rPr>
                <w:noProof/>
                <w:webHidden/>
              </w:rPr>
              <w:tab/>
            </w:r>
            <w:r>
              <w:rPr>
                <w:noProof/>
                <w:webHidden/>
              </w:rPr>
              <w:fldChar w:fldCharType="begin"/>
            </w:r>
            <w:r>
              <w:rPr>
                <w:noProof/>
                <w:webHidden/>
              </w:rPr>
              <w:instrText xml:space="preserve"> PAGEREF _Toc202216462 \h </w:instrText>
            </w:r>
            <w:r>
              <w:rPr>
                <w:noProof/>
                <w:webHidden/>
              </w:rPr>
            </w:r>
            <w:r>
              <w:rPr>
                <w:noProof/>
                <w:webHidden/>
              </w:rPr>
              <w:fldChar w:fldCharType="separate"/>
            </w:r>
            <w:r>
              <w:rPr>
                <w:noProof/>
                <w:webHidden/>
              </w:rPr>
              <w:t>12</w:t>
            </w:r>
            <w:r>
              <w:rPr>
                <w:noProof/>
                <w:webHidden/>
              </w:rPr>
              <w:fldChar w:fldCharType="end"/>
            </w:r>
          </w:hyperlink>
        </w:p>
        <w:p w14:paraId="0266891E" w14:textId="3A04B6F3" w:rsidR="0013521E" w:rsidRDefault="0013521E">
          <w:pPr>
            <w:pStyle w:val="20"/>
            <w:tabs>
              <w:tab w:val="right" w:leader="dot" w:pos="9627"/>
            </w:tabs>
            <w:rPr>
              <w:rFonts w:asciiTheme="minorHAnsi" w:eastAsiaTheme="minorEastAsia" w:hAnsiTheme="minorHAnsi" w:cstheme="minorBidi"/>
              <w:noProof/>
              <w:kern w:val="2"/>
              <w:lang w:bidi="ar-SA"/>
              <w14:ligatures w14:val="standardContextual"/>
            </w:rPr>
          </w:pPr>
          <w:hyperlink w:anchor="_Toc202216463" w:history="1">
            <w:r w:rsidRPr="0058238E">
              <w:rPr>
                <w:rStyle w:val="af7"/>
                <w:noProof/>
              </w:rPr>
              <w:t>2.2. Процессы деятельности второго уровня управления</w:t>
            </w:r>
            <w:r>
              <w:rPr>
                <w:noProof/>
                <w:webHidden/>
              </w:rPr>
              <w:tab/>
            </w:r>
            <w:r>
              <w:rPr>
                <w:noProof/>
                <w:webHidden/>
              </w:rPr>
              <w:fldChar w:fldCharType="begin"/>
            </w:r>
            <w:r>
              <w:rPr>
                <w:noProof/>
                <w:webHidden/>
              </w:rPr>
              <w:instrText xml:space="preserve"> PAGEREF _Toc202216463 \h </w:instrText>
            </w:r>
            <w:r>
              <w:rPr>
                <w:noProof/>
                <w:webHidden/>
              </w:rPr>
            </w:r>
            <w:r>
              <w:rPr>
                <w:noProof/>
                <w:webHidden/>
              </w:rPr>
              <w:fldChar w:fldCharType="separate"/>
            </w:r>
            <w:r>
              <w:rPr>
                <w:noProof/>
                <w:webHidden/>
              </w:rPr>
              <w:t>13</w:t>
            </w:r>
            <w:r>
              <w:rPr>
                <w:noProof/>
                <w:webHidden/>
              </w:rPr>
              <w:fldChar w:fldCharType="end"/>
            </w:r>
          </w:hyperlink>
        </w:p>
        <w:p w14:paraId="32A6F294" w14:textId="1ABEB180"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64" w:history="1">
            <w:r w:rsidRPr="0058238E">
              <w:rPr>
                <w:rStyle w:val="af7"/>
                <w:noProof/>
              </w:rPr>
              <w:t>2.2.1. Процедура агрегации данных и мониторинга АПК региона</w:t>
            </w:r>
            <w:r>
              <w:rPr>
                <w:noProof/>
                <w:webHidden/>
              </w:rPr>
              <w:tab/>
            </w:r>
            <w:r>
              <w:rPr>
                <w:noProof/>
                <w:webHidden/>
              </w:rPr>
              <w:fldChar w:fldCharType="begin"/>
            </w:r>
            <w:r>
              <w:rPr>
                <w:noProof/>
                <w:webHidden/>
              </w:rPr>
              <w:instrText xml:space="preserve"> PAGEREF _Toc202216464 \h </w:instrText>
            </w:r>
            <w:r>
              <w:rPr>
                <w:noProof/>
                <w:webHidden/>
              </w:rPr>
            </w:r>
            <w:r>
              <w:rPr>
                <w:noProof/>
                <w:webHidden/>
              </w:rPr>
              <w:fldChar w:fldCharType="separate"/>
            </w:r>
            <w:r>
              <w:rPr>
                <w:noProof/>
                <w:webHidden/>
              </w:rPr>
              <w:t>13</w:t>
            </w:r>
            <w:r>
              <w:rPr>
                <w:noProof/>
                <w:webHidden/>
              </w:rPr>
              <w:fldChar w:fldCharType="end"/>
            </w:r>
          </w:hyperlink>
        </w:p>
        <w:p w14:paraId="49B4F7D3" w14:textId="0A6D4928"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65" w:history="1">
            <w:r w:rsidRPr="0058238E">
              <w:rPr>
                <w:rStyle w:val="af7"/>
                <w:noProof/>
              </w:rPr>
              <w:t>2.2.2. Процедура среднесрочного планирования и управления</w:t>
            </w:r>
            <w:r>
              <w:rPr>
                <w:noProof/>
                <w:webHidden/>
              </w:rPr>
              <w:tab/>
            </w:r>
            <w:r>
              <w:rPr>
                <w:noProof/>
                <w:webHidden/>
              </w:rPr>
              <w:fldChar w:fldCharType="begin"/>
            </w:r>
            <w:r>
              <w:rPr>
                <w:noProof/>
                <w:webHidden/>
              </w:rPr>
              <w:instrText xml:space="preserve"> PAGEREF _Toc202216465 \h </w:instrText>
            </w:r>
            <w:r>
              <w:rPr>
                <w:noProof/>
                <w:webHidden/>
              </w:rPr>
            </w:r>
            <w:r>
              <w:rPr>
                <w:noProof/>
                <w:webHidden/>
              </w:rPr>
              <w:fldChar w:fldCharType="separate"/>
            </w:r>
            <w:r>
              <w:rPr>
                <w:noProof/>
                <w:webHidden/>
              </w:rPr>
              <w:t>13</w:t>
            </w:r>
            <w:r>
              <w:rPr>
                <w:noProof/>
                <w:webHidden/>
              </w:rPr>
              <w:fldChar w:fldCharType="end"/>
            </w:r>
          </w:hyperlink>
        </w:p>
        <w:p w14:paraId="3E944540" w14:textId="0E7B27F1"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66" w:history="1">
            <w:r w:rsidRPr="0058238E">
              <w:rPr>
                <w:rStyle w:val="af7"/>
                <w:noProof/>
              </w:rPr>
              <w:t>2.2.3. Процедура консолидации и передачи данных на Третий уровень</w:t>
            </w:r>
            <w:r>
              <w:rPr>
                <w:noProof/>
                <w:webHidden/>
              </w:rPr>
              <w:tab/>
            </w:r>
            <w:r>
              <w:rPr>
                <w:noProof/>
                <w:webHidden/>
              </w:rPr>
              <w:fldChar w:fldCharType="begin"/>
            </w:r>
            <w:r>
              <w:rPr>
                <w:noProof/>
                <w:webHidden/>
              </w:rPr>
              <w:instrText xml:space="preserve"> PAGEREF _Toc202216466 \h </w:instrText>
            </w:r>
            <w:r>
              <w:rPr>
                <w:noProof/>
                <w:webHidden/>
              </w:rPr>
            </w:r>
            <w:r>
              <w:rPr>
                <w:noProof/>
                <w:webHidden/>
              </w:rPr>
              <w:fldChar w:fldCharType="separate"/>
            </w:r>
            <w:r>
              <w:rPr>
                <w:noProof/>
                <w:webHidden/>
              </w:rPr>
              <w:t>13</w:t>
            </w:r>
            <w:r>
              <w:rPr>
                <w:noProof/>
                <w:webHidden/>
              </w:rPr>
              <w:fldChar w:fldCharType="end"/>
            </w:r>
          </w:hyperlink>
        </w:p>
        <w:p w14:paraId="59317BCB" w14:textId="21182A04" w:rsidR="0013521E" w:rsidRDefault="0013521E">
          <w:pPr>
            <w:pStyle w:val="20"/>
            <w:tabs>
              <w:tab w:val="right" w:leader="dot" w:pos="9627"/>
            </w:tabs>
            <w:rPr>
              <w:rFonts w:asciiTheme="minorHAnsi" w:eastAsiaTheme="minorEastAsia" w:hAnsiTheme="minorHAnsi" w:cstheme="minorBidi"/>
              <w:noProof/>
              <w:kern w:val="2"/>
              <w:lang w:bidi="ar-SA"/>
              <w14:ligatures w14:val="standardContextual"/>
            </w:rPr>
          </w:pPr>
          <w:hyperlink w:anchor="_Toc202216467" w:history="1">
            <w:r w:rsidRPr="0058238E">
              <w:rPr>
                <w:rStyle w:val="af7"/>
                <w:noProof/>
              </w:rPr>
              <w:t>2.3. Процессы деятельности третьего уровня</w:t>
            </w:r>
            <w:r>
              <w:rPr>
                <w:noProof/>
                <w:webHidden/>
              </w:rPr>
              <w:tab/>
            </w:r>
            <w:r>
              <w:rPr>
                <w:noProof/>
                <w:webHidden/>
              </w:rPr>
              <w:fldChar w:fldCharType="begin"/>
            </w:r>
            <w:r>
              <w:rPr>
                <w:noProof/>
                <w:webHidden/>
              </w:rPr>
              <w:instrText xml:space="preserve"> PAGEREF _Toc202216467 \h </w:instrText>
            </w:r>
            <w:r>
              <w:rPr>
                <w:noProof/>
                <w:webHidden/>
              </w:rPr>
            </w:r>
            <w:r>
              <w:rPr>
                <w:noProof/>
                <w:webHidden/>
              </w:rPr>
              <w:fldChar w:fldCharType="separate"/>
            </w:r>
            <w:r>
              <w:rPr>
                <w:noProof/>
                <w:webHidden/>
              </w:rPr>
              <w:t>13</w:t>
            </w:r>
            <w:r>
              <w:rPr>
                <w:noProof/>
                <w:webHidden/>
              </w:rPr>
              <w:fldChar w:fldCharType="end"/>
            </w:r>
          </w:hyperlink>
        </w:p>
        <w:p w14:paraId="5A6708E4" w14:textId="12A9A23B" w:rsidR="0013521E" w:rsidRDefault="0013521E">
          <w:pPr>
            <w:pStyle w:val="20"/>
            <w:tabs>
              <w:tab w:val="right" w:leader="dot" w:pos="9627"/>
            </w:tabs>
            <w:rPr>
              <w:rFonts w:asciiTheme="minorHAnsi" w:eastAsiaTheme="minorEastAsia" w:hAnsiTheme="minorHAnsi" w:cstheme="minorBidi"/>
              <w:noProof/>
              <w:kern w:val="2"/>
              <w:lang w:bidi="ar-SA"/>
              <w14:ligatures w14:val="standardContextual"/>
            </w:rPr>
          </w:pPr>
          <w:hyperlink w:anchor="_Toc202216468" w:history="1">
            <w:r w:rsidRPr="0058238E">
              <w:rPr>
                <w:rStyle w:val="af7"/>
                <w:noProof/>
              </w:rPr>
              <w:t>2.4. Трансформация организационной культуры и процессов управления</w:t>
            </w:r>
            <w:r>
              <w:rPr>
                <w:noProof/>
                <w:webHidden/>
              </w:rPr>
              <w:tab/>
            </w:r>
            <w:r>
              <w:rPr>
                <w:noProof/>
                <w:webHidden/>
              </w:rPr>
              <w:fldChar w:fldCharType="begin"/>
            </w:r>
            <w:r>
              <w:rPr>
                <w:noProof/>
                <w:webHidden/>
              </w:rPr>
              <w:instrText xml:space="preserve"> PAGEREF _Toc202216468 \h </w:instrText>
            </w:r>
            <w:r>
              <w:rPr>
                <w:noProof/>
                <w:webHidden/>
              </w:rPr>
            </w:r>
            <w:r>
              <w:rPr>
                <w:noProof/>
                <w:webHidden/>
              </w:rPr>
              <w:fldChar w:fldCharType="separate"/>
            </w:r>
            <w:r>
              <w:rPr>
                <w:noProof/>
                <w:webHidden/>
              </w:rPr>
              <w:t>14</w:t>
            </w:r>
            <w:r>
              <w:rPr>
                <w:noProof/>
                <w:webHidden/>
              </w:rPr>
              <w:fldChar w:fldCharType="end"/>
            </w:r>
          </w:hyperlink>
        </w:p>
        <w:p w14:paraId="3DCCED1E" w14:textId="64FE7F30" w:rsidR="0013521E" w:rsidRDefault="0013521E">
          <w:pPr>
            <w:pStyle w:val="10"/>
            <w:tabs>
              <w:tab w:val="right" w:leader="dot" w:pos="9627"/>
            </w:tabs>
            <w:rPr>
              <w:rFonts w:asciiTheme="minorHAnsi" w:eastAsiaTheme="minorEastAsia" w:hAnsiTheme="minorHAnsi" w:cstheme="minorBidi"/>
              <w:b w:val="0"/>
              <w:noProof/>
              <w:kern w:val="2"/>
              <w:lang w:bidi="ar-SA"/>
              <w14:ligatures w14:val="standardContextual"/>
            </w:rPr>
          </w:pPr>
          <w:hyperlink w:anchor="_Toc202216469" w:history="1">
            <w:r w:rsidRPr="0058238E">
              <w:rPr>
                <w:rStyle w:val="af7"/>
                <w:noProof/>
              </w:rPr>
              <w:t>3. Основные технические решения</w:t>
            </w:r>
            <w:r>
              <w:rPr>
                <w:noProof/>
                <w:webHidden/>
              </w:rPr>
              <w:tab/>
            </w:r>
            <w:r>
              <w:rPr>
                <w:noProof/>
                <w:webHidden/>
              </w:rPr>
              <w:fldChar w:fldCharType="begin"/>
            </w:r>
            <w:r>
              <w:rPr>
                <w:noProof/>
                <w:webHidden/>
              </w:rPr>
              <w:instrText xml:space="preserve"> PAGEREF _Toc202216469 \h </w:instrText>
            </w:r>
            <w:r>
              <w:rPr>
                <w:noProof/>
                <w:webHidden/>
              </w:rPr>
            </w:r>
            <w:r>
              <w:rPr>
                <w:noProof/>
                <w:webHidden/>
              </w:rPr>
              <w:fldChar w:fldCharType="separate"/>
            </w:r>
            <w:r>
              <w:rPr>
                <w:noProof/>
                <w:webHidden/>
              </w:rPr>
              <w:t>15</w:t>
            </w:r>
            <w:r>
              <w:rPr>
                <w:noProof/>
                <w:webHidden/>
              </w:rPr>
              <w:fldChar w:fldCharType="end"/>
            </w:r>
          </w:hyperlink>
        </w:p>
        <w:p w14:paraId="79B16D04" w14:textId="5D8D34D5" w:rsidR="0013521E" w:rsidRDefault="0013521E">
          <w:pPr>
            <w:pStyle w:val="20"/>
            <w:tabs>
              <w:tab w:val="right" w:leader="dot" w:pos="9627"/>
            </w:tabs>
            <w:rPr>
              <w:rFonts w:asciiTheme="minorHAnsi" w:eastAsiaTheme="minorEastAsia" w:hAnsiTheme="minorHAnsi" w:cstheme="minorBidi"/>
              <w:noProof/>
              <w:kern w:val="2"/>
              <w:lang w:bidi="ar-SA"/>
              <w14:ligatures w14:val="standardContextual"/>
            </w:rPr>
          </w:pPr>
          <w:hyperlink w:anchor="_Toc202216470" w:history="1">
            <w:r w:rsidRPr="0058238E">
              <w:rPr>
                <w:rStyle w:val="af7"/>
                <w:noProof/>
              </w:rPr>
              <w:t>3.1. Решения по структуре системы, подсистемам, средствам и способам связи для информационного обмена</w:t>
            </w:r>
            <w:r>
              <w:rPr>
                <w:noProof/>
                <w:webHidden/>
              </w:rPr>
              <w:tab/>
            </w:r>
            <w:r>
              <w:rPr>
                <w:noProof/>
                <w:webHidden/>
              </w:rPr>
              <w:fldChar w:fldCharType="begin"/>
            </w:r>
            <w:r>
              <w:rPr>
                <w:noProof/>
                <w:webHidden/>
              </w:rPr>
              <w:instrText xml:space="preserve"> PAGEREF _Toc202216470 \h </w:instrText>
            </w:r>
            <w:r>
              <w:rPr>
                <w:noProof/>
                <w:webHidden/>
              </w:rPr>
            </w:r>
            <w:r>
              <w:rPr>
                <w:noProof/>
                <w:webHidden/>
              </w:rPr>
              <w:fldChar w:fldCharType="separate"/>
            </w:r>
            <w:r>
              <w:rPr>
                <w:noProof/>
                <w:webHidden/>
              </w:rPr>
              <w:t>15</w:t>
            </w:r>
            <w:r>
              <w:rPr>
                <w:noProof/>
                <w:webHidden/>
              </w:rPr>
              <w:fldChar w:fldCharType="end"/>
            </w:r>
          </w:hyperlink>
        </w:p>
        <w:p w14:paraId="26B0197B" w14:textId="1FEF6E79"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71" w:history="1">
            <w:r w:rsidRPr="0058238E">
              <w:rPr>
                <w:rStyle w:val="af7"/>
                <w:noProof/>
              </w:rPr>
              <w:t>3.1.1. Подсистема «Управление производством и ресурсами»</w:t>
            </w:r>
            <w:r>
              <w:rPr>
                <w:noProof/>
                <w:webHidden/>
              </w:rPr>
              <w:tab/>
            </w:r>
            <w:r>
              <w:rPr>
                <w:noProof/>
                <w:webHidden/>
              </w:rPr>
              <w:fldChar w:fldCharType="begin"/>
            </w:r>
            <w:r>
              <w:rPr>
                <w:noProof/>
                <w:webHidden/>
              </w:rPr>
              <w:instrText xml:space="preserve"> PAGEREF _Toc202216471 \h </w:instrText>
            </w:r>
            <w:r>
              <w:rPr>
                <w:noProof/>
                <w:webHidden/>
              </w:rPr>
            </w:r>
            <w:r>
              <w:rPr>
                <w:noProof/>
                <w:webHidden/>
              </w:rPr>
              <w:fldChar w:fldCharType="separate"/>
            </w:r>
            <w:r>
              <w:rPr>
                <w:noProof/>
                <w:webHidden/>
              </w:rPr>
              <w:t>16</w:t>
            </w:r>
            <w:r>
              <w:rPr>
                <w:noProof/>
                <w:webHidden/>
              </w:rPr>
              <w:fldChar w:fldCharType="end"/>
            </w:r>
          </w:hyperlink>
        </w:p>
        <w:p w14:paraId="4CCE543B" w14:textId="7566AD5C"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72" w:history="1">
            <w:r w:rsidRPr="0058238E">
              <w:rPr>
                <w:rStyle w:val="af7"/>
                <w:noProof/>
              </w:rPr>
              <w:t>3.1.2. Подсистема «Аналитика и поддержка принятия решений»</w:t>
            </w:r>
            <w:r>
              <w:rPr>
                <w:noProof/>
                <w:webHidden/>
              </w:rPr>
              <w:tab/>
            </w:r>
            <w:r>
              <w:rPr>
                <w:noProof/>
                <w:webHidden/>
              </w:rPr>
              <w:fldChar w:fldCharType="begin"/>
            </w:r>
            <w:r>
              <w:rPr>
                <w:noProof/>
                <w:webHidden/>
              </w:rPr>
              <w:instrText xml:space="preserve"> PAGEREF _Toc202216472 \h </w:instrText>
            </w:r>
            <w:r>
              <w:rPr>
                <w:noProof/>
                <w:webHidden/>
              </w:rPr>
            </w:r>
            <w:r>
              <w:rPr>
                <w:noProof/>
                <w:webHidden/>
              </w:rPr>
              <w:fldChar w:fldCharType="separate"/>
            </w:r>
            <w:r>
              <w:rPr>
                <w:noProof/>
                <w:webHidden/>
              </w:rPr>
              <w:t>17</w:t>
            </w:r>
            <w:r>
              <w:rPr>
                <w:noProof/>
                <w:webHidden/>
              </w:rPr>
              <w:fldChar w:fldCharType="end"/>
            </w:r>
          </w:hyperlink>
        </w:p>
        <w:p w14:paraId="22823F64" w14:textId="7A7D17C5"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73" w:history="1">
            <w:r w:rsidRPr="0058238E">
              <w:rPr>
                <w:rStyle w:val="af7"/>
                <w:noProof/>
              </w:rPr>
              <w:t>3.1.3. Подсистема «Интеграция и обмен данными»</w:t>
            </w:r>
            <w:r>
              <w:rPr>
                <w:noProof/>
                <w:webHidden/>
              </w:rPr>
              <w:tab/>
            </w:r>
            <w:r>
              <w:rPr>
                <w:noProof/>
                <w:webHidden/>
              </w:rPr>
              <w:fldChar w:fldCharType="begin"/>
            </w:r>
            <w:r>
              <w:rPr>
                <w:noProof/>
                <w:webHidden/>
              </w:rPr>
              <w:instrText xml:space="preserve"> PAGEREF _Toc202216473 \h </w:instrText>
            </w:r>
            <w:r>
              <w:rPr>
                <w:noProof/>
                <w:webHidden/>
              </w:rPr>
            </w:r>
            <w:r>
              <w:rPr>
                <w:noProof/>
                <w:webHidden/>
              </w:rPr>
              <w:fldChar w:fldCharType="separate"/>
            </w:r>
            <w:r>
              <w:rPr>
                <w:noProof/>
                <w:webHidden/>
              </w:rPr>
              <w:t>17</w:t>
            </w:r>
            <w:r>
              <w:rPr>
                <w:noProof/>
                <w:webHidden/>
              </w:rPr>
              <w:fldChar w:fldCharType="end"/>
            </w:r>
          </w:hyperlink>
        </w:p>
        <w:p w14:paraId="79C69EA4" w14:textId="7819BC7C"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74" w:history="1">
            <w:r w:rsidRPr="0058238E">
              <w:rPr>
                <w:rStyle w:val="af7"/>
                <w:noProof/>
              </w:rPr>
              <w:t>3.1.4. Подсистема «Пользовательские интерфейсы»</w:t>
            </w:r>
            <w:r>
              <w:rPr>
                <w:noProof/>
                <w:webHidden/>
              </w:rPr>
              <w:tab/>
            </w:r>
            <w:r>
              <w:rPr>
                <w:noProof/>
                <w:webHidden/>
              </w:rPr>
              <w:fldChar w:fldCharType="begin"/>
            </w:r>
            <w:r>
              <w:rPr>
                <w:noProof/>
                <w:webHidden/>
              </w:rPr>
              <w:instrText xml:space="preserve"> PAGEREF _Toc202216474 \h </w:instrText>
            </w:r>
            <w:r>
              <w:rPr>
                <w:noProof/>
                <w:webHidden/>
              </w:rPr>
            </w:r>
            <w:r>
              <w:rPr>
                <w:noProof/>
                <w:webHidden/>
              </w:rPr>
              <w:fldChar w:fldCharType="separate"/>
            </w:r>
            <w:r>
              <w:rPr>
                <w:noProof/>
                <w:webHidden/>
              </w:rPr>
              <w:t>17</w:t>
            </w:r>
            <w:r>
              <w:rPr>
                <w:noProof/>
                <w:webHidden/>
              </w:rPr>
              <w:fldChar w:fldCharType="end"/>
            </w:r>
          </w:hyperlink>
        </w:p>
        <w:p w14:paraId="53C0E613" w14:textId="329D6961"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75" w:history="1">
            <w:r w:rsidRPr="0058238E">
              <w:rPr>
                <w:rStyle w:val="af7"/>
                <w:noProof/>
              </w:rPr>
              <w:t>3.1.5. Общесистемные сервисы</w:t>
            </w:r>
            <w:r>
              <w:rPr>
                <w:noProof/>
                <w:webHidden/>
              </w:rPr>
              <w:tab/>
            </w:r>
            <w:r>
              <w:rPr>
                <w:noProof/>
                <w:webHidden/>
              </w:rPr>
              <w:fldChar w:fldCharType="begin"/>
            </w:r>
            <w:r>
              <w:rPr>
                <w:noProof/>
                <w:webHidden/>
              </w:rPr>
              <w:instrText xml:space="preserve"> PAGEREF _Toc202216475 \h </w:instrText>
            </w:r>
            <w:r>
              <w:rPr>
                <w:noProof/>
                <w:webHidden/>
              </w:rPr>
            </w:r>
            <w:r>
              <w:rPr>
                <w:noProof/>
                <w:webHidden/>
              </w:rPr>
              <w:fldChar w:fldCharType="separate"/>
            </w:r>
            <w:r>
              <w:rPr>
                <w:noProof/>
                <w:webHidden/>
              </w:rPr>
              <w:t>17</w:t>
            </w:r>
            <w:r>
              <w:rPr>
                <w:noProof/>
                <w:webHidden/>
              </w:rPr>
              <w:fldChar w:fldCharType="end"/>
            </w:r>
          </w:hyperlink>
        </w:p>
        <w:p w14:paraId="2A474158" w14:textId="4DF6EE47"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76" w:history="1">
            <w:r w:rsidRPr="0058238E">
              <w:rPr>
                <w:rStyle w:val="af7"/>
                <w:noProof/>
              </w:rPr>
              <w:t>3.1.6. Решения по обеспечению информационного взаимодействия и совместимости</w:t>
            </w:r>
            <w:r>
              <w:rPr>
                <w:noProof/>
                <w:webHidden/>
              </w:rPr>
              <w:tab/>
            </w:r>
            <w:r>
              <w:rPr>
                <w:noProof/>
                <w:webHidden/>
              </w:rPr>
              <w:fldChar w:fldCharType="begin"/>
            </w:r>
            <w:r>
              <w:rPr>
                <w:noProof/>
                <w:webHidden/>
              </w:rPr>
              <w:instrText xml:space="preserve"> PAGEREF _Toc202216476 \h </w:instrText>
            </w:r>
            <w:r>
              <w:rPr>
                <w:noProof/>
                <w:webHidden/>
              </w:rPr>
            </w:r>
            <w:r>
              <w:rPr>
                <w:noProof/>
                <w:webHidden/>
              </w:rPr>
              <w:fldChar w:fldCharType="separate"/>
            </w:r>
            <w:r>
              <w:rPr>
                <w:noProof/>
                <w:webHidden/>
              </w:rPr>
              <w:t>18</w:t>
            </w:r>
            <w:r>
              <w:rPr>
                <w:noProof/>
                <w:webHidden/>
              </w:rPr>
              <w:fldChar w:fldCharType="end"/>
            </w:r>
          </w:hyperlink>
        </w:p>
        <w:p w14:paraId="0AA289AA" w14:textId="042BD28A" w:rsidR="0013521E" w:rsidRDefault="0013521E">
          <w:pPr>
            <w:pStyle w:val="20"/>
            <w:tabs>
              <w:tab w:val="right" w:leader="dot" w:pos="9627"/>
            </w:tabs>
            <w:rPr>
              <w:rFonts w:asciiTheme="minorHAnsi" w:eastAsiaTheme="minorEastAsia" w:hAnsiTheme="minorHAnsi" w:cstheme="minorBidi"/>
              <w:noProof/>
              <w:kern w:val="2"/>
              <w:lang w:bidi="ar-SA"/>
              <w14:ligatures w14:val="standardContextual"/>
            </w:rPr>
          </w:pPr>
          <w:hyperlink w:anchor="_Toc202216477" w:history="1">
            <w:r w:rsidRPr="0058238E">
              <w:rPr>
                <w:rStyle w:val="af7"/>
                <w:noProof/>
              </w:rPr>
              <w:t>3.2. Решения по режимам функционирования, диагностированию работы системы</w:t>
            </w:r>
            <w:r>
              <w:rPr>
                <w:noProof/>
                <w:webHidden/>
              </w:rPr>
              <w:tab/>
            </w:r>
            <w:r>
              <w:rPr>
                <w:noProof/>
                <w:webHidden/>
              </w:rPr>
              <w:fldChar w:fldCharType="begin"/>
            </w:r>
            <w:r>
              <w:rPr>
                <w:noProof/>
                <w:webHidden/>
              </w:rPr>
              <w:instrText xml:space="preserve"> PAGEREF _Toc202216477 \h </w:instrText>
            </w:r>
            <w:r>
              <w:rPr>
                <w:noProof/>
                <w:webHidden/>
              </w:rPr>
            </w:r>
            <w:r>
              <w:rPr>
                <w:noProof/>
                <w:webHidden/>
              </w:rPr>
              <w:fldChar w:fldCharType="separate"/>
            </w:r>
            <w:r>
              <w:rPr>
                <w:noProof/>
                <w:webHidden/>
              </w:rPr>
              <w:t>20</w:t>
            </w:r>
            <w:r>
              <w:rPr>
                <w:noProof/>
                <w:webHidden/>
              </w:rPr>
              <w:fldChar w:fldCharType="end"/>
            </w:r>
          </w:hyperlink>
        </w:p>
        <w:p w14:paraId="1887F72E" w14:textId="37D77FF5"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78" w:history="1">
            <w:r w:rsidRPr="0058238E">
              <w:rPr>
                <w:rStyle w:val="af7"/>
                <w:noProof/>
              </w:rPr>
              <w:t>3.2.1. Решения по режимам функционирования</w:t>
            </w:r>
            <w:r>
              <w:rPr>
                <w:noProof/>
                <w:webHidden/>
              </w:rPr>
              <w:tab/>
            </w:r>
            <w:r>
              <w:rPr>
                <w:noProof/>
                <w:webHidden/>
              </w:rPr>
              <w:fldChar w:fldCharType="begin"/>
            </w:r>
            <w:r>
              <w:rPr>
                <w:noProof/>
                <w:webHidden/>
              </w:rPr>
              <w:instrText xml:space="preserve"> PAGEREF _Toc202216478 \h </w:instrText>
            </w:r>
            <w:r>
              <w:rPr>
                <w:noProof/>
                <w:webHidden/>
              </w:rPr>
            </w:r>
            <w:r>
              <w:rPr>
                <w:noProof/>
                <w:webHidden/>
              </w:rPr>
              <w:fldChar w:fldCharType="separate"/>
            </w:r>
            <w:r>
              <w:rPr>
                <w:noProof/>
                <w:webHidden/>
              </w:rPr>
              <w:t>20</w:t>
            </w:r>
            <w:r>
              <w:rPr>
                <w:noProof/>
                <w:webHidden/>
              </w:rPr>
              <w:fldChar w:fldCharType="end"/>
            </w:r>
          </w:hyperlink>
        </w:p>
        <w:p w14:paraId="332270EF" w14:textId="0A3F0EBD"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79" w:history="1">
            <w:r w:rsidRPr="0058238E">
              <w:rPr>
                <w:rStyle w:val="af7"/>
                <w:noProof/>
              </w:rPr>
              <w:t>3.2.2. Решения по диагностированию работы</w:t>
            </w:r>
            <w:r>
              <w:rPr>
                <w:noProof/>
                <w:webHidden/>
              </w:rPr>
              <w:tab/>
            </w:r>
            <w:r>
              <w:rPr>
                <w:noProof/>
                <w:webHidden/>
              </w:rPr>
              <w:fldChar w:fldCharType="begin"/>
            </w:r>
            <w:r>
              <w:rPr>
                <w:noProof/>
                <w:webHidden/>
              </w:rPr>
              <w:instrText xml:space="preserve"> PAGEREF _Toc202216479 \h </w:instrText>
            </w:r>
            <w:r>
              <w:rPr>
                <w:noProof/>
                <w:webHidden/>
              </w:rPr>
            </w:r>
            <w:r>
              <w:rPr>
                <w:noProof/>
                <w:webHidden/>
              </w:rPr>
              <w:fldChar w:fldCharType="separate"/>
            </w:r>
            <w:r>
              <w:rPr>
                <w:noProof/>
                <w:webHidden/>
              </w:rPr>
              <w:t>21</w:t>
            </w:r>
            <w:r>
              <w:rPr>
                <w:noProof/>
                <w:webHidden/>
              </w:rPr>
              <w:fldChar w:fldCharType="end"/>
            </w:r>
          </w:hyperlink>
        </w:p>
        <w:p w14:paraId="4B5356C4" w14:textId="1ABDDC00" w:rsidR="0013521E" w:rsidRDefault="0013521E">
          <w:pPr>
            <w:pStyle w:val="20"/>
            <w:tabs>
              <w:tab w:val="right" w:leader="dot" w:pos="9627"/>
            </w:tabs>
            <w:rPr>
              <w:rFonts w:asciiTheme="minorHAnsi" w:eastAsiaTheme="minorEastAsia" w:hAnsiTheme="minorHAnsi" w:cstheme="minorBidi"/>
              <w:noProof/>
              <w:kern w:val="2"/>
              <w:lang w:bidi="ar-SA"/>
              <w14:ligatures w14:val="standardContextual"/>
            </w:rPr>
          </w:pPr>
          <w:hyperlink w:anchor="_Toc202216480" w:history="1">
            <w:r w:rsidRPr="0058238E">
              <w:rPr>
                <w:rStyle w:val="af7"/>
                <w:noProof/>
              </w:rPr>
              <w:t>3.3. Решения по численности, квалификации и функциям персонала системы, режимам его работы, порядку взаимодействия</w:t>
            </w:r>
            <w:r>
              <w:rPr>
                <w:noProof/>
                <w:webHidden/>
              </w:rPr>
              <w:tab/>
            </w:r>
            <w:r>
              <w:rPr>
                <w:noProof/>
                <w:webHidden/>
              </w:rPr>
              <w:fldChar w:fldCharType="begin"/>
            </w:r>
            <w:r>
              <w:rPr>
                <w:noProof/>
                <w:webHidden/>
              </w:rPr>
              <w:instrText xml:space="preserve"> PAGEREF _Toc202216480 \h </w:instrText>
            </w:r>
            <w:r>
              <w:rPr>
                <w:noProof/>
                <w:webHidden/>
              </w:rPr>
            </w:r>
            <w:r>
              <w:rPr>
                <w:noProof/>
                <w:webHidden/>
              </w:rPr>
              <w:fldChar w:fldCharType="separate"/>
            </w:r>
            <w:r>
              <w:rPr>
                <w:noProof/>
                <w:webHidden/>
              </w:rPr>
              <w:t>23</w:t>
            </w:r>
            <w:r>
              <w:rPr>
                <w:noProof/>
                <w:webHidden/>
              </w:rPr>
              <w:fldChar w:fldCharType="end"/>
            </w:r>
          </w:hyperlink>
        </w:p>
        <w:p w14:paraId="57348427" w14:textId="23A010E5" w:rsidR="0013521E" w:rsidRDefault="0013521E">
          <w:pPr>
            <w:pStyle w:val="20"/>
            <w:tabs>
              <w:tab w:val="right" w:leader="dot" w:pos="9627"/>
            </w:tabs>
            <w:rPr>
              <w:rFonts w:asciiTheme="minorHAnsi" w:eastAsiaTheme="minorEastAsia" w:hAnsiTheme="minorHAnsi" w:cstheme="minorBidi"/>
              <w:noProof/>
              <w:kern w:val="2"/>
              <w:lang w:bidi="ar-SA"/>
              <w14:ligatures w14:val="standardContextual"/>
            </w:rPr>
          </w:pPr>
          <w:hyperlink w:anchor="_Toc202216481" w:history="1">
            <w:r w:rsidRPr="0058238E">
              <w:rPr>
                <w:rStyle w:val="af7"/>
                <w:noProof/>
              </w:rPr>
              <w:t>3.4. Сведения об обеспечении заданных в техническом задании потребительских характеристик системы, определяющих её качество</w:t>
            </w:r>
            <w:r>
              <w:rPr>
                <w:noProof/>
                <w:webHidden/>
              </w:rPr>
              <w:tab/>
            </w:r>
            <w:r>
              <w:rPr>
                <w:noProof/>
                <w:webHidden/>
              </w:rPr>
              <w:fldChar w:fldCharType="begin"/>
            </w:r>
            <w:r>
              <w:rPr>
                <w:noProof/>
                <w:webHidden/>
              </w:rPr>
              <w:instrText xml:space="preserve"> PAGEREF _Toc202216481 \h </w:instrText>
            </w:r>
            <w:r>
              <w:rPr>
                <w:noProof/>
                <w:webHidden/>
              </w:rPr>
            </w:r>
            <w:r>
              <w:rPr>
                <w:noProof/>
                <w:webHidden/>
              </w:rPr>
              <w:fldChar w:fldCharType="separate"/>
            </w:r>
            <w:r>
              <w:rPr>
                <w:noProof/>
                <w:webHidden/>
              </w:rPr>
              <w:t>23</w:t>
            </w:r>
            <w:r>
              <w:rPr>
                <w:noProof/>
                <w:webHidden/>
              </w:rPr>
              <w:fldChar w:fldCharType="end"/>
            </w:r>
          </w:hyperlink>
        </w:p>
        <w:p w14:paraId="14BEBC0A" w14:textId="0C5D89A2"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82" w:history="1">
            <w:r w:rsidRPr="0058238E">
              <w:rPr>
                <w:rStyle w:val="af7"/>
                <w:noProof/>
              </w:rPr>
              <w:t>3.4.1. Обеспечение надёжности</w:t>
            </w:r>
            <w:r>
              <w:rPr>
                <w:noProof/>
                <w:webHidden/>
              </w:rPr>
              <w:tab/>
            </w:r>
            <w:r>
              <w:rPr>
                <w:noProof/>
                <w:webHidden/>
              </w:rPr>
              <w:fldChar w:fldCharType="begin"/>
            </w:r>
            <w:r>
              <w:rPr>
                <w:noProof/>
                <w:webHidden/>
              </w:rPr>
              <w:instrText xml:space="preserve"> PAGEREF _Toc202216482 \h </w:instrText>
            </w:r>
            <w:r>
              <w:rPr>
                <w:noProof/>
                <w:webHidden/>
              </w:rPr>
            </w:r>
            <w:r>
              <w:rPr>
                <w:noProof/>
                <w:webHidden/>
              </w:rPr>
              <w:fldChar w:fldCharType="separate"/>
            </w:r>
            <w:r>
              <w:rPr>
                <w:noProof/>
                <w:webHidden/>
              </w:rPr>
              <w:t>23</w:t>
            </w:r>
            <w:r>
              <w:rPr>
                <w:noProof/>
                <w:webHidden/>
              </w:rPr>
              <w:fldChar w:fldCharType="end"/>
            </w:r>
          </w:hyperlink>
        </w:p>
        <w:p w14:paraId="74408660" w14:textId="6D933E32"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83" w:history="1">
            <w:r w:rsidRPr="0058238E">
              <w:rPr>
                <w:rStyle w:val="af7"/>
                <w:noProof/>
              </w:rPr>
              <w:t>3.4.2. Обеспечение производительности</w:t>
            </w:r>
            <w:r>
              <w:rPr>
                <w:noProof/>
                <w:webHidden/>
              </w:rPr>
              <w:tab/>
            </w:r>
            <w:r>
              <w:rPr>
                <w:noProof/>
                <w:webHidden/>
              </w:rPr>
              <w:fldChar w:fldCharType="begin"/>
            </w:r>
            <w:r>
              <w:rPr>
                <w:noProof/>
                <w:webHidden/>
              </w:rPr>
              <w:instrText xml:space="preserve"> PAGEREF _Toc202216483 \h </w:instrText>
            </w:r>
            <w:r>
              <w:rPr>
                <w:noProof/>
                <w:webHidden/>
              </w:rPr>
            </w:r>
            <w:r>
              <w:rPr>
                <w:noProof/>
                <w:webHidden/>
              </w:rPr>
              <w:fldChar w:fldCharType="separate"/>
            </w:r>
            <w:r>
              <w:rPr>
                <w:noProof/>
                <w:webHidden/>
              </w:rPr>
              <w:t>25</w:t>
            </w:r>
            <w:r>
              <w:rPr>
                <w:noProof/>
                <w:webHidden/>
              </w:rPr>
              <w:fldChar w:fldCharType="end"/>
            </w:r>
          </w:hyperlink>
        </w:p>
        <w:p w14:paraId="6A6FFA4C" w14:textId="7A606A60"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84" w:history="1">
            <w:r w:rsidRPr="0058238E">
              <w:rPr>
                <w:rStyle w:val="af7"/>
                <w:noProof/>
              </w:rPr>
              <w:t>3.4.3. Обеспечение удобства использования</w:t>
            </w:r>
            <w:r>
              <w:rPr>
                <w:noProof/>
                <w:webHidden/>
              </w:rPr>
              <w:tab/>
            </w:r>
            <w:r>
              <w:rPr>
                <w:noProof/>
                <w:webHidden/>
              </w:rPr>
              <w:fldChar w:fldCharType="begin"/>
            </w:r>
            <w:r>
              <w:rPr>
                <w:noProof/>
                <w:webHidden/>
              </w:rPr>
              <w:instrText xml:space="preserve"> PAGEREF _Toc202216484 \h </w:instrText>
            </w:r>
            <w:r>
              <w:rPr>
                <w:noProof/>
                <w:webHidden/>
              </w:rPr>
            </w:r>
            <w:r>
              <w:rPr>
                <w:noProof/>
                <w:webHidden/>
              </w:rPr>
              <w:fldChar w:fldCharType="separate"/>
            </w:r>
            <w:r>
              <w:rPr>
                <w:noProof/>
                <w:webHidden/>
              </w:rPr>
              <w:t>26</w:t>
            </w:r>
            <w:r>
              <w:rPr>
                <w:noProof/>
                <w:webHidden/>
              </w:rPr>
              <w:fldChar w:fldCharType="end"/>
            </w:r>
          </w:hyperlink>
        </w:p>
        <w:p w14:paraId="64E22553" w14:textId="5FD214C4"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85" w:history="1">
            <w:r w:rsidRPr="0058238E">
              <w:rPr>
                <w:rStyle w:val="af7"/>
                <w:noProof/>
              </w:rPr>
              <w:t>3.4.4. Обеспечение информационной безопасности</w:t>
            </w:r>
            <w:r>
              <w:rPr>
                <w:noProof/>
                <w:webHidden/>
              </w:rPr>
              <w:tab/>
            </w:r>
            <w:r>
              <w:rPr>
                <w:noProof/>
                <w:webHidden/>
              </w:rPr>
              <w:fldChar w:fldCharType="begin"/>
            </w:r>
            <w:r>
              <w:rPr>
                <w:noProof/>
                <w:webHidden/>
              </w:rPr>
              <w:instrText xml:space="preserve"> PAGEREF _Toc202216485 \h </w:instrText>
            </w:r>
            <w:r>
              <w:rPr>
                <w:noProof/>
                <w:webHidden/>
              </w:rPr>
            </w:r>
            <w:r>
              <w:rPr>
                <w:noProof/>
                <w:webHidden/>
              </w:rPr>
              <w:fldChar w:fldCharType="separate"/>
            </w:r>
            <w:r>
              <w:rPr>
                <w:noProof/>
                <w:webHidden/>
              </w:rPr>
              <w:t>28</w:t>
            </w:r>
            <w:r>
              <w:rPr>
                <w:noProof/>
                <w:webHidden/>
              </w:rPr>
              <w:fldChar w:fldCharType="end"/>
            </w:r>
          </w:hyperlink>
        </w:p>
        <w:p w14:paraId="52BEDAAF" w14:textId="00376DA9"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86" w:history="1">
            <w:r w:rsidRPr="0058238E">
              <w:rPr>
                <w:rStyle w:val="af7"/>
                <w:noProof/>
              </w:rPr>
              <w:t>3.4.5. Обеспечение сопровождаемости и развития</w:t>
            </w:r>
            <w:r>
              <w:rPr>
                <w:noProof/>
                <w:webHidden/>
              </w:rPr>
              <w:tab/>
            </w:r>
            <w:r>
              <w:rPr>
                <w:noProof/>
                <w:webHidden/>
              </w:rPr>
              <w:fldChar w:fldCharType="begin"/>
            </w:r>
            <w:r>
              <w:rPr>
                <w:noProof/>
                <w:webHidden/>
              </w:rPr>
              <w:instrText xml:space="preserve"> PAGEREF _Toc202216486 \h </w:instrText>
            </w:r>
            <w:r>
              <w:rPr>
                <w:noProof/>
                <w:webHidden/>
              </w:rPr>
            </w:r>
            <w:r>
              <w:rPr>
                <w:noProof/>
                <w:webHidden/>
              </w:rPr>
              <w:fldChar w:fldCharType="separate"/>
            </w:r>
            <w:r>
              <w:rPr>
                <w:noProof/>
                <w:webHidden/>
              </w:rPr>
              <w:t>30</w:t>
            </w:r>
            <w:r>
              <w:rPr>
                <w:noProof/>
                <w:webHidden/>
              </w:rPr>
              <w:fldChar w:fldCharType="end"/>
            </w:r>
          </w:hyperlink>
        </w:p>
        <w:p w14:paraId="7ED85D3D" w14:textId="080252A0" w:rsidR="0013521E" w:rsidRDefault="0013521E">
          <w:pPr>
            <w:pStyle w:val="20"/>
            <w:tabs>
              <w:tab w:val="right" w:leader="dot" w:pos="9627"/>
            </w:tabs>
            <w:rPr>
              <w:rFonts w:asciiTheme="minorHAnsi" w:eastAsiaTheme="minorEastAsia" w:hAnsiTheme="minorHAnsi" w:cstheme="minorBidi"/>
              <w:noProof/>
              <w:kern w:val="2"/>
              <w:lang w:bidi="ar-SA"/>
              <w14:ligatures w14:val="standardContextual"/>
            </w:rPr>
          </w:pPr>
          <w:hyperlink w:anchor="_Toc202216487" w:history="1">
            <w:r w:rsidRPr="0058238E">
              <w:rPr>
                <w:rStyle w:val="af7"/>
                <w:noProof/>
              </w:rPr>
              <w:t>3.5. Состав функций, комплексов задач (задач), реализуемых системой</w:t>
            </w:r>
            <w:r>
              <w:rPr>
                <w:noProof/>
                <w:webHidden/>
              </w:rPr>
              <w:tab/>
            </w:r>
            <w:r>
              <w:rPr>
                <w:noProof/>
                <w:webHidden/>
              </w:rPr>
              <w:fldChar w:fldCharType="begin"/>
            </w:r>
            <w:r>
              <w:rPr>
                <w:noProof/>
                <w:webHidden/>
              </w:rPr>
              <w:instrText xml:space="preserve"> PAGEREF _Toc202216487 \h </w:instrText>
            </w:r>
            <w:r>
              <w:rPr>
                <w:noProof/>
                <w:webHidden/>
              </w:rPr>
            </w:r>
            <w:r>
              <w:rPr>
                <w:noProof/>
                <w:webHidden/>
              </w:rPr>
              <w:fldChar w:fldCharType="separate"/>
            </w:r>
            <w:r>
              <w:rPr>
                <w:noProof/>
                <w:webHidden/>
              </w:rPr>
              <w:t>32</w:t>
            </w:r>
            <w:r>
              <w:rPr>
                <w:noProof/>
                <w:webHidden/>
              </w:rPr>
              <w:fldChar w:fldCharType="end"/>
            </w:r>
          </w:hyperlink>
        </w:p>
        <w:p w14:paraId="4D7DDC0E" w14:textId="1A751E9B" w:rsidR="0013521E" w:rsidRDefault="0013521E">
          <w:pPr>
            <w:pStyle w:val="20"/>
            <w:tabs>
              <w:tab w:val="right" w:leader="dot" w:pos="9627"/>
            </w:tabs>
            <w:rPr>
              <w:rFonts w:asciiTheme="minorHAnsi" w:eastAsiaTheme="minorEastAsia" w:hAnsiTheme="minorHAnsi" w:cstheme="minorBidi"/>
              <w:noProof/>
              <w:kern w:val="2"/>
              <w:lang w:bidi="ar-SA"/>
              <w14:ligatures w14:val="standardContextual"/>
            </w:rPr>
          </w:pPr>
          <w:hyperlink w:anchor="_Toc202216488" w:history="1">
            <w:r w:rsidRPr="0058238E">
              <w:rPr>
                <w:rStyle w:val="af7"/>
                <w:noProof/>
              </w:rPr>
              <w:t>3.6. Решения по комплексу технических средств, его размещению на объекте</w:t>
            </w:r>
            <w:r>
              <w:rPr>
                <w:noProof/>
                <w:webHidden/>
              </w:rPr>
              <w:tab/>
            </w:r>
            <w:r>
              <w:rPr>
                <w:noProof/>
                <w:webHidden/>
              </w:rPr>
              <w:fldChar w:fldCharType="begin"/>
            </w:r>
            <w:r>
              <w:rPr>
                <w:noProof/>
                <w:webHidden/>
              </w:rPr>
              <w:instrText xml:space="preserve"> PAGEREF _Toc202216488 \h </w:instrText>
            </w:r>
            <w:r>
              <w:rPr>
                <w:noProof/>
                <w:webHidden/>
              </w:rPr>
            </w:r>
            <w:r>
              <w:rPr>
                <w:noProof/>
                <w:webHidden/>
              </w:rPr>
              <w:fldChar w:fldCharType="separate"/>
            </w:r>
            <w:r>
              <w:rPr>
                <w:noProof/>
                <w:webHidden/>
              </w:rPr>
              <w:t>32</w:t>
            </w:r>
            <w:r>
              <w:rPr>
                <w:noProof/>
                <w:webHidden/>
              </w:rPr>
              <w:fldChar w:fldCharType="end"/>
            </w:r>
          </w:hyperlink>
        </w:p>
        <w:p w14:paraId="706FD854" w14:textId="6FBC46EF"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89" w:history="1">
            <w:r w:rsidRPr="0058238E">
              <w:rPr>
                <w:rStyle w:val="af7"/>
                <w:noProof/>
              </w:rPr>
              <w:t>3.6.1. Типовой состав и характеристики КТС федерального узла</w:t>
            </w:r>
            <w:r>
              <w:rPr>
                <w:noProof/>
                <w:webHidden/>
              </w:rPr>
              <w:tab/>
            </w:r>
            <w:r>
              <w:rPr>
                <w:noProof/>
                <w:webHidden/>
              </w:rPr>
              <w:fldChar w:fldCharType="begin"/>
            </w:r>
            <w:r>
              <w:rPr>
                <w:noProof/>
                <w:webHidden/>
              </w:rPr>
              <w:instrText xml:space="preserve"> PAGEREF _Toc202216489 \h </w:instrText>
            </w:r>
            <w:r>
              <w:rPr>
                <w:noProof/>
                <w:webHidden/>
              </w:rPr>
            </w:r>
            <w:r>
              <w:rPr>
                <w:noProof/>
                <w:webHidden/>
              </w:rPr>
              <w:fldChar w:fldCharType="separate"/>
            </w:r>
            <w:r>
              <w:rPr>
                <w:noProof/>
                <w:webHidden/>
              </w:rPr>
              <w:t>32</w:t>
            </w:r>
            <w:r>
              <w:rPr>
                <w:noProof/>
                <w:webHidden/>
              </w:rPr>
              <w:fldChar w:fldCharType="end"/>
            </w:r>
          </w:hyperlink>
        </w:p>
        <w:p w14:paraId="0DCB0727" w14:textId="2C62831F"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90" w:history="1">
            <w:r w:rsidRPr="0058238E">
              <w:rPr>
                <w:rStyle w:val="af7"/>
                <w:noProof/>
              </w:rPr>
              <w:t>3.6.2. Типовой состав и характеристики КТС регионального узла</w:t>
            </w:r>
            <w:r>
              <w:rPr>
                <w:noProof/>
                <w:webHidden/>
              </w:rPr>
              <w:tab/>
            </w:r>
            <w:r>
              <w:rPr>
                <w:noProof/>
                <w:webHidden/>
              </w:rPr>
              <w:fldChar w:fldCharType="begin"/>
            </w:r>
            <w:r>
              <w:rPr>
                <w:noProof/>
                <w:webHidden/>
              </w:rPr>
              <w:instrText xml:space="preserve"> PAGEREF _Toc202216490 \h </w:instrText>
            </w:r>
            <w:r>
              <w:rPr>
                <w:noProof/>
                <w:webHidden/>
              </w:rPr>
            </w:r>
            <w:r>
              <w:rPr>
                <w:noProof/>
                <w:webHidden/>
              </w:rPr>
              <w:fldChar w:fldCharType="separate"/>
            </w:r>
            <w:r>
              <w:rPr>
                <w:noProof/>
                <w:webHidden/>
              </w:rPr>
              <w:t>33</w:t>
            </w:r>
            <w:r>
              <w:rPr>
                <w:noProof/>
                <w:webHidden/>
              </w:rPr>
              <w:fldChar w:fldCharType="end"/>
            </w:r>
          </w:hyperlink>
        </w:p>
        <w:p w14:paraId="40DE27BA" w14:textId="56D1FD98"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91" w:history="1">
            <w:r w:rsidRPr="0058238E">
              <w:rPr>
                <w:rStyle w:val="af7"/>
                <w:noProof/>
              </w:rPr>
              <w:t>3.6.3. Типовой состав и характеристики КТС пользовательского сегмента</w:t>
            </w:r>
            <w:r>
              <w:rPr>
                <w:noProof/>
                <w:webHidden/>
              </w:rPr>
              <w:tab/>
            </w:r>
            <w:r>
              <w:rPr>
                <w:noProof/>
                <w:webHidden/>
              </w:rPr>
              <w:fldChar w:fldCharType="begin"/>
            </w:r>
            <w:r>
              <w:rPr>
                <w:noProof/>
                <w:webHidden/>
              </w:rPr>
              <w:instrText xml:space="preserve"> PAGEREF _Toc202216491 \h </w:instrText>
            </w:r>
            <w:r>
              <w:rPr>
                <w:noProof/>
                <w:webHidden/>
              </w:rPr>
            </w:r>
            <w:r>
              <w:rPr>
                <w:noProof/>
                <w:webHidden/>
              </w:rPr>
              <w:fldChar w:fldCharType="separate"/>
            </w:r>
            <w:r>
              <w:rPr>
                <w:noProof/>
                <w:webHidden/>
              </w:rPr>
              <w:t>36</w:t>
            </w:r>
            <w:r>
              <w:rPr>
                <w:noProof/>
                <w:webHidden/>
              </w:rPr>
              <w:fldChar w:fldCharType="end"/>
            </w:r>
          </w:hyperlink>
        </w:p>
        <w:p w14:paraId="25A6EC21" w14:textId="3A12EAA5"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92" w:history="1">
            <w:r w:rsidRPr="0058238E">
              <w:rPr>
                <w:rStyle w:val="af7"/>
                <w:noProof/>
              </w:rPr>
              <w:t>3.6.4. Решения по организации каналов связи</w:t>
            </w:r>
            <w:r>
              <w:rPr>
                <w:noProof/>
                <w:webHidden/>
              </w:rPr>
              <w:tab/>
            </w:r>
            <w:r>
              <w:rPr>
                <w:noProof/>
                <w:webHidden/>
              </w:rPr>
              <w:fldChar w:fldCharType="begin"/>
            </w:r>
            <w:r>
              <w:rPr>
                <w:noProof/>
                <w:webHidden/>
              </w:rPr>
              <w:instrText xml:space="preserve"> PAGEREF _Toc202216492 \h </w:instrText>
            </w:r>
            <w:r>
              <w:rPr>
                <w:noProof/>
                <w:webHidden/>
              </w:rPr>
            </w:r>
            <w:r>
              <w:rPr>
                <w:noProof/>
                <w:webHidden/>
              </w:rPr>
              <w:fldChar w:fldCharType="separate"/>
            </w:r>
            <w:r>
              <w:rPr>
                <w:noProof/>
                <w:webHidden/>
              </w:rPr>
              <w:t>36</w:t>
            </w:r>
            <w:r>
              <w:rPr>
                <w:noProof/>
                <w:webHidden/>
              </w:rPr>
              <w:fldChar w:fldCharType="end"/>
            </w:r>
          </w:hyperlink>
        </w:p>
        <w:p w14:paraId="0FBD7480" w14:textId="2D98B55C" w:rsidR="0013521E" w:rsidRDefault="0013521E">
          <w:pPr>
            <w:pStyle w:val="20"/>
            <w:tabs>
              <w:tab w:val="right" w:leader="dot" w:pos="9627"/>
            </w:tabs>
            <w:rPr>
              <w:rFonts w:asciiTheme="minorHAnsi" w:eastAsiaTheme="minorEastAsia" w:hAnsiTheme="minorHAnsi" w:cstheme="minorBidi"/>
              <w:noProof/>
              <w:kern w:val="2"/>
              <w:lang w:bidi="ar-SA"/>
              <w14:ligatures w14:val="standardContextual"/>
            </w:rPr>
          </w:pPr>
          <w:hyperlink w:anchor="_Toc202216493" w:history="1">
            <w:r w:rsidRPr="0058238E">
              <w:rPr>
                <w:rStyle w:val="af7"/>
                <w:noProof/>
              </w:rPr>
              <w:t>3.7. Решения по составу информации, объёму, способам её организации, видам машинных носителей, входным и выходным документам и сообщениям, последовательности обработки информации и другим компонентам</w:t>
            </w:r>
            <w:r>
              <w:rPr>
                <w:noProof/>
                <w:webHidden/>
              </w:rPr>
              <w:tab/>
            </w:r>
            <w:r>
              <w:rPr>
                <w:noProof/>
                <w:webHidden/>
              </w:rPr>
              <w:fldChar w:fldCharType="begin"/>
            </w:r>
            <w:r>
              <w:rPr>
                <w:noProof/>
                <w:webHidden/>
              </w:rPr>
              <w:instrText xml:space="preserve"> PAGEREF _Toc202216493 \h </w:instrText>
            </w:r>
            <w:r>
              <w:rPr>
                <w:noProof/>
                <w:webHidden/>
              </w:rPr>
            </w:r>
            <w:r>
              <w:rPr>
                <w:noProof/>
                <w:webHidden/>
              </w:rPr>
              <w:fldChar w:fldCharType="separate"/>
            </w:r>
            <w:r>
              <w:rPr>
                <w:noProof/>
                <w:webHidden/>
              </w:rPr>
              <w:t>36</w:t>
            </w:r>
            <w:r>
              <w:rPr>
                <w:noProof/>
                <w:webHidden/>
              </w:rPr>
              <w:fldChar w:fldCharType="end"/>
            </w:r>
          </w:hyperlink>
        </w:p>
        <w:p w14:paraId="722B030D" w14:textId="7CEAAD9B"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94" w:history="1">
            <w:r w:rsidRPr="0058238E">
              <w:rPr>
                <w:rStyle w:val="af7"/>
                <w:noProof/>
              </w:rPr>
              <w:t>3.7.1. Решения по составу и способам организации данных</w:t>
            </w:r>
            <w:r>
              <w:rPr>
                <w:noProof/>
                <w:webHidden/>
              </w:rPr>
              <w:tab/>
            </w:r>
            <w:r>
              <w:rPr>
                <w:noProof/>
                <w:webHidden/>
              </w:rPr>
              <w:fldChar w:fldCharType="begin"/>
            </w:r>
            <w:r>
              <w:rPr>
                <w:noProof/>
                <w:webHidden/>
              </w:rPr>
              <w:instrText xml:space="preserve"> PAGEREF _Toc202216494 \h </w:instrText>
            </w:r>
            <w:r>
              <w:rPr>
                <w:noProof/>
                <w:webHidden/>
              </w:rPr>
            </w:r>
            <w:r>
              <w:rPr>
                <w:noProof/>
                <w:webHidden/>
              </w:rPr>
              <w:fldChar w:fldCharType="separate"/>
            </w:r>
            <w:r>
              <w:rPr>
                <w:noProof/>
                <w:webHidden/>
              </w:rPr>
              <w:t>36</w:t>
            </w:r>
            <w:r>
              <w:rPr>
                <w:noProof/>
                <w:webHidden/>
              </w:rPr>
              <w:fldChar w:fldCharType="end"/>
            </w:r>
          </w:hyperlink>
        </w:p>
        <w:p w14:paraId="7720FE88" w14:textId="42338B14"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95" w:history="1">
            <w:r w:rsidRPr="0058238E">
              <w:rPr>
                <w:rStyle w:val="af7"/>
                <w:noProof/>
              </w:rPr>
              <w:t>3.7.2. Решения по входным и выходным документам и сообщениям</w:t>
            </w:r>
            <w:r>
              <w:rPr>
                <w:noProof/>
                <w:webHidden/>
              </w:rPr>
              <w:tab/>
            </w:r>
            <w:r>
              <w:rPr>
                <w:noProof/>
                <w:webHidden/>
              </w:rPr>
              <w:fldChar w:fldCharType="begin"/>
            </w:r>
            <w:r>
              <w:rPr>
                <w:noProof/>
                <w:webHidden/>
              </w:rPr>
              <w:instrText xml:space="preserve"> PAGEREF _Toc202216495 \h </w:instrText>
            </w:r>
            <w:r>
              <w:rPr>
                <w:noProof/>
                <w:webHidden/>
              </w:rPr>
            </w:r>
            <w:r>
              <w:rPr>
                <w:noProof/>
                <w:webHidden/>
              </w:rPr>
              <w:fldChar w:fldCharType="separate"/>
            </w:r>
            <w:r>
              <w:rPr>
                <w:noProof/>
                <w:webHidden/>
              </w:rPr>
              <w:t>38</w:t>
            </w:r>
            <w:r>
              <w:rPr>
                <w:noProof/>
                <w:webHidden/>
              </w:rPr>
              <w:fldChar w:fldCharType="end"/>
            </w:r>
          </w:hyperlink>
        </w:p>
        <w:p w14:paraId="47D1AE80" w14:textId="043756FB"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96" w:history="1">
            <w:r w:rsidRPr="0058238E">
              <w:rPr>
                <w:rStyle w:val="af7"/>
                <w:noProof/>
              </w:rPr>
              <w:t>3.7.3. Решения по последовательности обработки информации</w:t>
            </w:r>
            <w:r>
              <w:rPr>
                <w:noProof/>
                <w:webHidden/>
              </w:rPr>
              <w:tab/>
            </w:r>
            <w:r>
              <w:rPr>
                <w:noProof/>
                <w:webHidden/>
              </w:rPr>
              <w:fldChar w:fldCharType="begin"/>
            </w:r>
            <w:r>
              <w:rPr>
                <w:noProof/>
                <w:webHidden/>
              </w:rPr>
              <w:instrText xml:space="preserve"> PAGEREF _Toc202216496 \h </w:instrText>
            </w:r>
            <w:r>
              <w:rPr>
                <w:noProof/>
                <w:webHidden/>
              </w:rPr>
            </w:r>
            <w:r>
              <w:rPr>
                <w:noProof/>
                <w:webHidden/>
              </w:rPr>
              <w:fldChar w:fldCharType="separate"/>
            </w:r>
            <w:r>
              <w:rPr>
                <w:noProof/>
                <w:webHidden/>
              </w:rPr>
              <w:t>38</w:t>
            </w:r>
            <w:r>
              <w:rPr>
                <w:noProof/>
                <w:webHidden/>
              </w:rPr>
              <w:fldChar w:fldCharType="end"/>
            </w:r>
          </w:hyperlink>
        </w:p>
        <w:p w14:paraId="52205185" w14:textId="4726E79C" w:rsidR="0013521E" w:rsidRDefault="0013521E">
          <w:pPr>
            <w:pStyle w:val="30"/>
            <w:tabs>
              <w:tab w:val="right" w:leader="dot" w:pos="9627"/>
            </w:tabs>
            <w:rPr>
              <w:rFonts w:asciiTheme="minorHAnsi" w:eastAsiaTheme="minorEastAsia" w:hAnsiTheme="minorHAnsi" w:cstheme="minorBidi"/>
              <w:noProof/>
              <w:kern w:val="2"/>
              <w:lang w:bidi="ar-SA"/>
              <w14:ligatures w14:val="standardContextual"/>
            </w:rPr>
          </w:pPr>
          <w:hyperlink w:anchor="_Toc202216497" w:history="1">
            <w:r w:rsidRPr="0058238E">
              <w:rPr>
                <w:rStyle w:val="af7"/>
                <w:noProof/>
              </w:rPr>
              <w:t>3.7.4. Решения по организации и ведению нормативно-справочной информации</w:t>
            </w:r>
            <w:r>
              <w:rPr>
                <w:noProof/>
                <w:webHidden/>
              </w:rPr>
              <w:tab/>
            </w:r>
            <w:r>
              <w:rPr>
                <w:noProof/>
                <w:webHidden/>
              </w:rPr>
              <w:fldChar w:fldCharType="begin"/>
            </w:r>
            <w:r>
              <w:rPr>
                <w:noProof/>
                <w:webHidden/>
              </w:rPr>
              <w:instrText xml:space="preserve"> PAGEREF _Toc202216497 \h </w:instrText>
            </w:r>
            <w:r>
              <w:rPr>
                <w:noProof/>
                <w:webHidden/>
              </w:rPr>
            </w:r>
            <w:r>
              <w:rPr>
                <w:noProof/>
                <w:webHidden/>
              </w:rPr>
              <w:fldChar w:fldCharType="separate"/>
            </w:r>
            <w:r>
              <w:rPr>
                <w:noProof/>
                <w:webHidden/>
              </w:rPr>
              <w:t>39</w:t>
            </w:r>
            <w:r>
              <w:rPr>
                <w:noProof/>
                <w:webHidden/>
              </w:rPr>
              <w:fldChar w:fldCharType="end"/>
            </w:r>
          </w:hyperlink>
        </w:p>
        <w:p w14:paraId="3CE4402C" w14:textId="4954A93B" w:rsidR="0013521E" w:rsidRDefault="0013521E">
          <w:pPr>
            <w:pStyle w:val="20"/>
            <w:tabs>
              <w:tab w:val="right" w:leader="dot" w:pos="9627"/>
            </w:tabs>
            <w:rPr>
              <w:rFonts w:asciiTheme="minorHAnsi" w:eastAsiaTheme="minorEastAsia" w:hAnsiTheme="minorHAnsi" w:cstheme="minorBidi"/>
              <w:noProof/>
              <w:kern w:val="2"/>
              <w:lang w:bidi="ar-SA"/>
              <w14:ligatures w14:val="standardContextual"/>
            </w:rPr>
          </w:pPr>
          <w:hyperlink w:anchor="_Toc202216498" w:history="1">
            <w:r w:rsidRPr="0058238E">
              <w:rPr>
                <w:rStyle w:val="af7"/>
                <w:noProof/>
              </w:rPr>
              <w:t>3.8. Решения по составу программных средств, языкам деятельности, алгоритмам процедур и операций и методам их реализации</w:t>
            </w:r>
            <w:r>
              <w:rPr>
                <w:noProof/>
                <w:webHidden/>
              </w:rPr>
              <w:tab/>
            </w:r>
            <w:r>
              <w:rPr>
                <w:noProof/>
                <w:webHidden/>
              </w:rPr>
              <w:fldChar w:fldCharType="begin"/>
            </w:r>
            <w:r>
              <w:rPr>
                <w:noProof/>
                <w:webHidden/>
              </w:rPr>
              <w:instrText xml:space="preserve"> PAGEREF _Toc202216498 \h </w:instrText>
            </w:r>
            <w:r>
              <w:rPr>
                <w:noProof/>
                <w:webHidden/>
              </w:rPr>
            </w:r>
            <w:r>
              <w:rPr>
                <w:noProof/>
                <w:webHidden/>
              </w:rPr>
              <w:fldChar w:fldCharType="separate"/>
            </w:r>
            <w:r>
              <w:rPr>
                <w:noProof/>
                <w:webHidden/>
              </w:rPr>
              <w:t>40</w:t>
            </w:r>
            <w:r>
              <w:rPr>
                <w:noProof/>
                <w:webHidden/>
              </w:rPr>
              <w:fldChar w:fldCharType="end"/>
            </w:r>
          </w:hyperlink>
        </w:p>
        <w:p w14:paraId="1B7E9E32" w14:textId="5892C989" w:rsidR="0013521E" w:rsidRDefault="0013521E">
          <w:pPr>
            <w:pStyle w:val="10"/>
            <w:tabs>
              <w:tab w:val="right" w:leader="dot" w:pos="9627"/>
            </w:tabs>
            <w:rPr>
              <w:rFonts w:asciiTheme="minorHAnsi" w:eastAsiaTheme="minorEastAsia" w:hAnsiTheme="minorHAnsi" w:cstheme="minorBidi"/>
              <w:b w:val="0"/>
              <w:noProof/>
              <w:kern w:val="2"/>
              <w:lang w:bidi="ar-SA"/>
              <w14:ligatures w14:val="standardContextual"/>
            </w:rPr>
          </w:pPr>
          <w:hyperlink w:anchor="_Toc202216499" w:history="1">
            <w:r w:rsidRPr="0058238E">
              <w:rPr>
                <w:rStyle w:val="af7"/>
                <w:noProof/>
              </w:rPr>
              <w:t>4. Мероприятия по подготовке объекта автоматизации к вводу системы в действие</w:t>
            </w:r>
            <w:r>
              <w:rPr>
                <w:noProof/>
                <w:webHidden/>
              </w:rPr>
              <w:tab/>
            </w:r>
            <w:r>
              <w:rPr>
                <w:noProof/>
                <w:webHidden/>
              </w:rPr>
              <w:fldChar w:fldCharType="begin"/>
            </w:r>
            <w:r>
              <w:rPr>
                <w:noProof/>
                <w:webHidden/>
              </w:rPr>
              <w:instrText xml:space="preserve"> PAGEREF _Toc202216499 \h </w:instrText>
            </w:r>
            <w:r>
              <w:rPr>
                <w:noProof/>
                <w:webHidden/>
              </w:rPr>
            </w:r>
            <w:r>
              <w:rPr>
                <w:noProof/>
                <w:webHidden/>
              </w:rPr>
              <w:fldChar w:fldCharType="separate"/>
            </w:r>
            <w:r>
              <w:rPr>
                <w:noProof/>
                <w:webHidden/>
              </w:rPr>
              <w:t>44</w:t>
            </w:r>
            <w:r>
              <w:rPr>
                <w:noProof/>
                <w:webHidden/>
              </w:rPr>
              <w:fldChar w:fldCharType="end"/>
            </w:r>
          </w:hyperlink>
        </w:p>
        <w:p w14:paraId="63879F35" w14:textId="4DE182BA" w:rsidR="0013521E" w:rsidRDefault="0013521E">
          <w:pPr>
            <w:pStyle w:val="20"/>
            <w:tabs>
              <w:tab w:val="right" w:leader="dot" w:pos="9627"/>
            </w:tabs>
            <w:rPr>
              <w:rFonts w:asciiTheme="minorHAnsi" w:eastAsiaTheme="minorEastAsia" w:hAnsiTheme="minorHAnsi" w:cstheme="minorBidi"/>
              <w:noProof/>
              <w:kern w:val="2"/>
              <w:lang w:bidi="ar-SA"/>
              <w14:ligatures w14:val="standardContextual"/>
            </w:rPr>
          </w:pPr>
          <w:hyperlink w:anchor="_Toc202216500" w:history="1">
            <w:r w:rsidRPr="0058238E">
              <w:rPr>
                <w:rStyle w:val="af7"/>
                <w:noProof/>
              </w:rPr>
              <w:t>4.1. Мероприятия по приведению информации к виду, пригодному для обработки на ЭВМ</w:t>
            </w:r>
            <w:r>
              <w:rPr>
                <w:noProof/>
                <w:webHidden/>
              </w:rPr>
              <w:tab/>
            </w:r>
            <w:r>
              <w:rPr>
                <w:noProof/>
                <w:webHidden/>
              </w:rPr>
              <w:fldChar w:fldCharType="begin"/>
            </w:r>
            <w:r>
              <w:rPr>
                <w:noProof/>
                <w:webHidden/>
              </w:rPr>
              <w:instrText xml:space="preserve"> PAGEREF _Toc202216500 \h </w:instrText>
            </w:r>
            <w:r>
              <w:rPr>
                <w:noProof/>
                <w:webHidden/>
              </w:rPr>
            </w:r>
            <w:r>
              <w:rPr>
                <w:noProof/>
                <w:webHidden/>
              </w:rPr>
              <w:fldChar w:fldCharType="separate"/>
            </w:r>
            <w:r>
              <w:rPr>
                <w:noProof/>
                <w:webHidden/>
              </w:rPr>
              <w:t>44</w:t>
            </w:r>
            <w:r>
              <w:rPr>
                <w:noProof/>
                <w:webHidden/>
              </w:rPr>
              <w:fldChar w:fldCharType="end"/>
            </w:r>
          </w:hyperlink>
        </w:p>
        <w:p w14:paraId="64F39330" w14:textId="27A2DB15" w:rsidR="0013521E" w:rsidRDefault="0013521E">
          <w:pPr>
            <w:pStyle w:val="20"/>
            <w:tabs>
              <w:tab w:val="right" w:leader="dot" w:pos="9627"/>
            </w:tabs>
            <w:rPr>
              <w:rFonts w:asciiTheme="minorHAnsi" w:eastAsiaTheme="minorEastAsia" w:hAnsiTheme="minorHAnsi" w:cstheme="minorBidi"/>
              <w:noProof/>
              <w:kern w:val="2"/>
              <w:lang w:bidi="ar-SA"/>
              <w14:ligatures w14:val="standardContextual"/>
            </w:rPr>
          </w:pPr>
          <w:hyperlink w:anchor="_Toc202216501" w:history="1">
            <w:r w:rsidRPr="0058238E">
              <w:rPr>
                <w:rStyle w:val="af7"/>
                <w:noProof/>
              </w:rPr>
              <w:t>4.2. Мероприятия по обучению и проверке квалификации персонала</w:t>
            </w:r>
            <w:r>
              <w:rPr>
                <w:noProof/>
                <w:webHidden/>
              </w:rPr>
              <w:tab/>
            </w:r>
            <w:r>
              <w:rPr>
                <w:noProof/>
                <w:webHidden/>
              </w:rPr>
              <w:fldChar w:fldCharType="begin"/>
            </w:r>
            <w:r>
              <w:rPr>
                <w:noProof/>
                <w:webHidden/>
              </w:rPr>
              <w:instrText xml:space="preserve"> PAGEREF _Toc202216501 \h </w:instrText>
            </w:r>
            <w:r>
              <w:rPr>
                <w:noProof/>
                <w:webHidden/>
              </w:rPr>
            </w:r>
            <w:r>
              <w:rPr>
                <w:noProof/>
                <w:webHidden/>
              </w:rPr>
              <w:fldChar w:fldCharType="separate"/>
            </w:r>
            <w:r>
              <w:rPr>
                <w:noProof/>
                <w:webHidden/>
              </w:rPr>
              <w:t>44</w:t>
            </w:r>
            <w:r>
              <w:rPr>
                <w:noProof/>
                <w:webHidden/>
              </w:rPr>
              <w:fldChar w:fldCharType="end"/>
            </w:r>
          </w:hyperlink>
        </w:p>
        <w:p w14:paraId="6F627798" w14:textId="0D195D01" w:rsidR="0013521E" w:rsidRDefault="0013521E">
          <w:pPr>
            <w:pStyle w:val="20"/>
            <w:tabs>
              <w:tab w:val="right" w:leader="dot" w:pos="9627"/>
            </w:tabs>
            <w:rPr>
              <w:rFonts w:asciiTheme="minorHAnsi" w:eastAsiaTheme="minorEastAsia" w:hAnsiTheme="minorHAnsi" w:cstheme="minorBidi"/>
              <w:noProof/>
              <w:kern w:val="2"/>
              <w:lang w:bidi="ar-SA"/>
              <w14:ligatures w14:val="standardContextual"/>
            </w:rPr>
          </w:pPr>
          <w:hyperlink w:anchor="_Toc202216502" w:history="1">
            <w:r w:rsidRPr="0058238E">
              <w:rPr>
                <w:rStyle w:val="af7"/>
                <w:noProof/>
              </w:rPr>
              <w:t>4.3. Мероприятия по созданию необходимых подразделений и рабочих мест</w:t>
            </w:r>
            <w:r>
              <w:rPr>
                <w:noProof/>
                <w:webHidden/>
              </w:rPr>
              <w:tab/>
            </w:r>
            <w:r>
              <w:rPr>
                <w:noProof/>
                <w:webHidden/>
              </w:rPr>
              <w:fldChar w:fldCharType="begin"/>
            </w:r>
            <w:r>
              <w:rPr>
                <w:noProof/>
                <w:webHidden/>
              </w:rPr>
              <w:instrText xml:space="preserve"> PAGEREF _Toc202216502 \h </w:instrText>
            </w:r>
            <w:r>
              <w:rPr>
                <w:noProof/>
                <w:webHidden/>
              </w:rPr>
            </w:r>
            <w:r>
              <w:rPr>
                <w:noProof/>
                <w:webHidden/>
              </w:rPr>
              <w:fldChar w:fldCharType="separate"/>
            </w:r>
            <w:r>
              <w:rPr>
                <w:noProof/>
                <w:webHidden/>
              </w:rPr>
              <w:t>44</w:t>
            </w:r>
            <w:r>
              <w:rPr>
                <w:noProof/>
                <w:webHidden/>
              </w:rPr>
              <w:fldChar w:fldCharType="end"/>
            </w:r>
          </w:hyperlink>
        </w:p>
        <w:p w14:paraId="2F92F649" w14:textId="3EBA6B98" w:rsidR="0013521E" w:rsidRDefault="0013521E">
          <w:pPr>
            <w:pStyle w:val="20"/>
            <w:tabs>
              <w:tab w:val="right" w:leader="dot" w:pos="9627"/>
            </w:tabs>
            <w:rPr>
              <w:rFonts w:asciiTheme="minorHAnsi" w:eastAsiaTheme="minorEastAsia" w:hAnsiTheme="minorHAnsi" w:cstheme="minorBidi"/>
              <w:noProof/>
              <w:kern w:val="2"/>
              <w:lang w:bidi="ar-SA"/>
              <w14:ligatures w14:val="standardContextual"/>
            </w:rPr>
          </w:pPr>
          <w:hyperlink w:anchor="_Toc202216503" w:history="1">
            <w:r w:rsidRPr="0058238E">
              <w:rPr>
                <w:rStyle w:val="af7"/>
                <w:noProof/>
              </w:rPr>
              <w:t>4.4. Мероприятия по изменению объекта автоматизации</w:t>
            </w:r>
            <w:r>
              <w:rPr>
                <w:noProof/>
                <w:webHidden/>
              </w:rPr>
              <w:tab/>
            </w:r>
            <w:r>
              <w:rPr>
                <w:noProof/>
                <w:webHidden/>
              </w:rPr>
              <w:fldChar w:fldCharType="begin"/>
            </w:r>
            <w:r>
              <w:rPr>
                <w:noProof/>
                <w:webHidden/>
              </w:rPr>
              <w:instrText xml:space="preserve"> PAGEREF _Toc202216503 \h </w:instrText>
            </w:r>
            <w:r>
              <w:rPr>
                <w:noProof/>
                <w:webHidden/>
              </w:rPr>
            </w:r>
            <w:r>
              <w:rPr>
                <w:noProof/>
                <w:webHidden/>
              </w:rPr>
              <w:fldChar w:fldCharType="separate"/>
            </w:r>
            <w:r>
              <w:rPr>
                <w:noProof/>
                <w:webHidden/>
              </w:rPr>
              <w:t>44</w:t>
            </w:r>
            <w:r>
              <w:rPr>
                <w:noProof/>
                <w:webHidden/>
              </w:rPr>
              <w:fldChar w:fldCharType="end"/>
            </w:r>
          </w:hyperlink>
        </w:p>
        <w:p w14:paraId="33FF0FEF" w14:textId="76B0F7B7" w:rsidR="0013521E" w:rsidRDefault="0013521E">
          <w:pPr>
            <w:pStyle w:val="20"/>
            <w:tabs>
              <w:tab w:val="right" w:leader="dot" w:pos="9627"/>
            </w:tabs>
            <w:rPr>
              <w:rFonts w:asciiTheme="minorHAnsi" w:eastAsiaTheme="minorEastAsia" w:hAnsiTheme="minorHAnsi" w:cstheme="minorBidi"/>
              <w:noProof/>
              <w:kern w:val="2"/>
              <w:lang w:bidi="ar-SA"/>
              <w14:ligatures w14:val="standardContextual"/>
            </w:rPr>
          </w:pPr>
          <w:hyperlink w:anchor="_Toc202216504" w:history="1">
            <w:r w:rsidRPr="0058238E">
              <w:rPr>
                <w:rStyle w:val="af7"/>
                <w:noProof/>
              </w:rPr>
              <w:t>4.5. Другие мероприятия, исходящие из специфических особенностей, создаваемых системой</w:t>
            </w:r>
            <w:r>
              <w:rPr>
                <w:noProof/>
                <w:webHidden/>
              </w:rPr>
              <w:tab/>
            </w:r>
            <w:r>
              <w:rPr>
                <w:noProof/>
                <w:webHidden/>
              </w:rPr>
              <w:fldChar w:fldCharType="begin"/>
            </w:r>
            <w:r>
              <w:rPr>
                <w:noProof/>
                <w:webHidden/>
              </w:rPr>
              <w:instrText xml:space="preserve"> PAGEREF _Toc202216504 \h </w:instrText>
            </w:r>
            <w:r>
              <w:rPr>
                <w:noProof/>
                <w:webHidden/>
              </w:rPr>
            </w:r>
            <w:r>
              <w:rPr>
                <w:noProof/>
                <w:webHidden/>
              </w:rPr>
              <w:fldChar w:fldCharType="separate"/>
            </w:r>
            <w:r>
              <w:rPr>
                <w:noProof/>
                <w:webHidden/>
              </w:rPr>
              <w:t>44</w:t>
            </w:r>
            <w:r>
              <w:rPr>
                <w:noProof/>
                <w:webHidden/>
              </w:rPr>
              <w:fldChar w:fldCharType="end"/>
            </w:r>
          </w:hyperlink>
        </w:p>
        <w:p w14:paraId="3196C1BA" w14:textId="5B130D41" w:rsidR="00F41714" w:rsidRDefault="00F41714" w:rsidP="00F41714">
          <w:pPr>
            <w:rPr>
              <w:b/>
              <w:bCs/>
              <w:sz w:val="2"/>
              <w:szCs w:val="2"/>
            </w:rPr>
          </w:pPr>
          <w:r>
            <w:rPr>
              <w:b/>
              <w:bCs/>
            </w:rPr>
            <w:fldChar w:fldCharType="end"/>
          </w:r>
        </w:p>
      </w:sdtContent>
    </w:sdt>
    <w:p w14:paraId="70281589" w14:textId="42E55747" w:rsidR="00B901ED" w:rsidRDefault="00B901ED" w:rsidP="00B901ED">
      <w:pPr>
        <w:pStyle w:val="1"/>
      </w:pPr>
      <w:bookmarkStart w:id="0" w:name="_Toc202216448"/>
      <w:r>
        <w:lastRenderedPageBreak/>
        <w:t>Общие положения</w:t>
      </w:r>
      <w:bookmarkEnd w:id="0"/>
    </w:p>
    <w:p w14:paraId="4CCF2C31" w14:textId="27CB0D74" w:rsidR="00B901ED" w:rsidRDefault="00B901ED" w:rsidP="00B901ED">
      <w:pPr>
        <w:pStyle w:val="2"/>
      </w:pPr>
      <w:bookmarkStart w:id="1" w:name="_Toc202216449"/>
      <w:r>
        <w:t xml:space="preserve">Наименование проектируемой системы и наименования документов, их номера и даты утверждения, на основании которых </w:t>
      </w:r>
      <w:r w:rsidR="000D4B57">
        <w:t>ведётся</w:t>
      </w:r>
      <w:r>
        <w:t xml:space="preserve"> проектирование</w:t>
      </w:r>
      <w:bookmarkEnd w:id="1"/>
    </w:p>
    <w:p w14:paraId="1E1E4F28" w14:textId="005389C4" w:rsidR="00D47A03" w:rsidRDefault="00D47A03" w:rsidP="00D47A03">
      <w:r w:rsidRPr="0033512F">
        <w:rPr>
          <w:b/>
          <w:bCs/>
        </w:rPr>
        <w:t>Полное наименование системы</w:t>
      </w:r>
      <w:r>
        <w:t xml:space="preserve">: </w:t>
      </w:r>
      <w:r w:rsidR="00EC1587" w:rsidRPr="0033512F">
        <w:rPr>
          <w:u w:val="single"/>
        </w:rPr>
        <w:t>Цифровая платформа, обеспечивающая управление комплексом производственных агротехнологий, комплексом технологий органического и углерод-нейтрального земледелия, комплексом технологий замыкания производственных циклов в сфере АПК, комплексом технологий утилизации, комплексом логистических технологий, процессами взаимодействия различных экономических агентов в едином экономическом цикле в сфере АПК</w:t>
      </w:r>
      <w:r>
        <w:t>.</w:t>
      </w:r>
    </w:p>
    <w:p w14:paraId="0BCF7CEA" w14:textId="77777777" w:rsidR="00D47A03" w:rsidRDefault="00D47A03" w:rsidP="00D47A03">
      <w:r w:rsidRPr="0033512F">
        <w:rPr>
          <w:b/>
          <w:bCs/>
        </w:rPr>
        <w:t>Сокращённое наименование</w:t>
      </w:r>
      <w:r>
        <w:t xml:space="preserve">: </w:t>
      </w:r>
      <w:r w:rsidRPr="0033512F">
        <w:rPr>
          <w:u w:val="single"/>
        </w:rPr>
        <w:t>Цифровая платформа в сфере АПК «Код Урожая»</w:t>
      </w:r>
      <w:r>
        <w:t>.</w:t>
      </w:r>
    </w:p>
    <w:p w14:paraId="74B73F93" w14:textId="31F7C625" w:rsidR="00D1794A" w:rsidRDefault="00D47A03" w:rsidP="00D47A03">
      <w:r w:rsidRPr="0033512F">
        <w:rPr>
          <w:b/>
          <w:bCs/>
        </w:rPr>
        <w:t>Условное обозначение</w:t>
      </w:r>
      <w:r>
        <w:t xml:space="preserve">: </w:t>
      </w:r>
      <w:r w:rsidRPr="0033512F">
        <w:rPr>
          <w:u w:val="single"/>
        </w:rPr>
        <w:t>ЦП «Код Урожая», Система</w:t>
      </w:r>
      <w:r>
        <w:t>.</w:t>
      </w:r>
    </w:p>
    <w:p w14:paraId="39851A5A" w14:textId="77777777" w:rsidR="00421AA4" w:rsidRDefault="00421AA4" w:rsidP="00D47A03">
      <w:r>
        <w:t>ЦП «Код Урожая» проектируется на основании следующих документов:</w:t>
      </w:r>
    </w:p>
    <w:p w14:paraId="091DBAD8" w14:textId="61169B6B" w:rsidR="00421AA4" w:rsidRDefault="00421AA4" w:rsidP="000B1C4A">
      <w:pPr>
        <w:pStyle w:val="a0"/>
      </w:pPr>
      <w:r w:rsidRPr="00421AA4">
        <w:t>Соглашение о предоставлении из федерального бюджета гранта на проведение крупных научных проектов по приоритетным направлениям научно-технологического развития №075–15–2024–542 от 25 апреля 2024 г.</w:t>
      </w:r>
    </w:p>
    <w:p w14:paraId="3E8AF77F" w14:textId="4FD3B41B" w:rsidR="00115A5B" w:rsidRDefault="00115A5B" w:rsidP="000B1C4A">
      <w:pPr>
        <w:pStyle w:val="a0"/>
      </w:pPr>
      <w:r>
        <w:t>Техническое задание на выполнение проекта «Обеспечение продовольственной без-опасности страны на основе создания программно-аппаратных комплексов и интеллектуальных платформенных цифровых решений в сфере развития агропромышленных технологий полного жизненного цикла». Приложение №9 к Соглашению от 25 апреля 2024 года №075–15–2024–542.</w:t>
      </w:r>
    </w:p>
    <w:p w14:paraId="0272BA8E" w14:textId="77777777" w:rsidR="003F04A3" w:rsidRDefault="003F04A3" w:rsidP="003F04A3">
      <w:pPr>
        <w:pStyle w:val="a0"/>
      </w:pPr>
      <w:r>
        <w:t>Техническое задание на создание ц</w:t>
      </w:r>
      <w:r w:rsidRPr="000B1C4A">
        <w:t>ифров</w:t>
      </w:r>
      <w:r>
        <w:t>ой</w:t>
      </w:r>
      <w:r w:rsidRPr="000B1C4A">
        <w:t xml:space="preserve"> платформ</w:t>
      </w:r>
      <w:r>
        <w:t>ы</w:t>
      </w:r>
      <w:r w:rsidRPr="000B1C4A">
        <w:t>, обеспечивающ</w:t>
      </w:r>
      <w:r>
        <w:t>ей</w:t>
      </w:r>
      <w:r w:rsidRPr="000B1C4A">
        <w:t xml:space="preserve"> управление комплексом производственных агротехнологий, комплексом технологий органического и углерод-нейтрального земледелия, комплексом технологий замыкания производственных циклов в сфере АПК, комплексом технологий утилизации, комплексом логистических технологий, процессами взаимодействия различных экономических агентов в едином экономическом цикле в сфере АПК</w:t>
      </w:r>
      <w:r>
        <w:t>.</w:t>
      </w:r>
    </w:p>
    <w:p w14:paraId="4FC84656" w14:textId="741C5894" w:rsidR="00115A5B" w:rsidRDefault="00115A5B" w:rsidP="000B1C4A">
      <w:pPr>
        <w:pStyle w:val="a0"/>
      </w:pPr>
      <w:r>
        <w:t>Указ Президента Р</w:t>
      </w:r>
      <w:r w:rsidR="00340C8D">
        <w:t xml:space="preserve">оссийской </w:t>
      </w:r>
      <w:r>
        <w:t>Ф</w:t>
      </w:r>
      <w:r w:rsidR="00340C8D">
        <w:t>едерации</w:t>
      </w:r>
      <w:r>
        <w:t xml:space="preserve"> от 21</w:t>
      </w:r>
      <w:r w:rsidR="00340C8D">
        <w:t xml:space="preserve"> января </w:t>
      </w:r>
      <w:r>
        <w:t>2020 №20 «Об утверждении Доктрины продовольственной безопасности Российской Федерации».</w:t>
      </w:r>
    </w:p>
    <w:p w14:paraId="42DF44B8" w14:textId="33CFEE9D" w:rsidR="00B901ED" w:rsidRDefault="00B901ED" w:rsidP="00B901ED">
      <w:pPr>
        <w:pStyle w:val="2"/>
      </w:pPr>
      <w:bookmarkStart w:id="2" w:name="_Toc202216450"/>
      <w:r>
        <w:t>Перечень организаций, участвующих в разработке системы, сроки выполнения стадий</w:t>
      </w:r>
      <w:bookmarkEnd w:id="2"/>
    </w:p>
    <w:p w14:paraId="17ACF519" w14:textId="73AF142F" w:rsidR="00D1794A" w:rsidRPr="00F40303" w:rsidRDefault="003F04A3" w:rsidP="00D1794A">
      <w:pPr>
        <w:rPr>
          <w:b/>
          <w:bCs/>
        </w:rPr>
      </w:pPr>
      <w:r w:rsidRPr="00F40303">
        <w:rPr>
          <w:b/>
          <w:bCs/>
        </w:rPr>
        <w:t>Исполнитель</w:t>
      </w:r>
    </w:p>
    <w:p w14:paraId="52F4AC51" w14:textId="7478232E" w:rsidR="00F40303" w:rsidRPr="00FA18D2" w:rsidRDefault="00F40303" w:rsidP="00F40303">
      <w:pPr>
        <w:rPr>
          <w:u w:val="single"/>
        </w:rPr>
      </w:pPr>
      <w:r w:rsidRPr="00F40303">
        <w:rPr>
          <w:u w:val="single"/>
        </w:rPr>
        <w:t>Федеральное государственное бюджетное образовательное учреждение высшего образования «Государственный университет управления»</w:t>
      </w:r>
      <w:r w:rsidR="00FA18D2">
        <w:rPr>
          <w:u w:val="single"/>
        </w:rPr>
        <w:t xml:space="preserve">, </w:t>
      </w:r>
      <w:r w:rsidRPr="00FA18D2">
        <w:rPr>
          <w:u w:val="single"/>
        </w:rPr>
        <w:t>109542, г. Москва, Рязанский проспект, д. 99</w:t>
      </w:r>
      <w:r w:rsidR="00FA18D2">
        <w:rPr>
          <w:u w:val="single"/>
        </w:rPr>
        <w:t xml:space="preserve">, </w:t>
      </w:r>
      <w:r w:rsidR="008C537A">
        <w:rPr>
          <w:u w:val="single"/>
        </w:rPr>
        <w:t xml:space="preserve">тел. </w:t>
      </w:r>
      <w:r w:rsidRPr="00FA18D2">
        <w:rPr>
          <w:u w:val="single"/>
        </w:rPr>
        <w:t>+7 (495) 377-89-14,</w:t>
      </w:r>
      <w:r w:rsidR="008C537A">
        <w:rPr>
          <w:u w:val="single"/>
        </w:rPr>
        <w:t xml:space="preserve"> адрес электронной почты</w:t>
      </w:r>
      <w:r w:rsidRPr="00FA18D2">
        <w:rPr>
          <w:u w:val="single"/>
        </w:rPr>
        <w:t xml:space="preserve"> </w:t>
      </w:r>
      <w:hyperlink r:id="rId9" w:history="1">
        <w:r w:rsidR="008C537A" w:rsidRPr="008C537A">
          <w:rPr>
            <w:rStyle w:val="af7"/>
            <w:color w:val="auto"/>
          </w:rPr>
          <w:t>inf@guu.ru</w:t>
        </w:r>
      </w:hyperlink>
      <w:r w:rsidR="008C537A" w:rsidRPr="008C537A">
        <w:t>.</w:t>
      </w:r>
    </w:p>
    <w:p w14:paraId="4FEE5AE0" w14:textId="3FEA80A4" w:rsidR="00FA18D2" w:rsidRDefault="00FA18D2" w:rsidP="00FA18D2">
      <w:r>
        <w:t>Соисполнители</w:t>
      </w:r>
      <w:r w:rsidR="008C537A">
        <w:t>:</w:t>
      </w:r>
    </w:p>
    <w:p w14:paraId="7A2C86BF" w14:textId="74CBED37" w:rsidR="00FA18D2" w:rsidRDefault="002F762D" w:rsidP="008C537A">
      <w:pPr>
        <w:pStyle w:val="a0"/>
      </w:pPr>
      <w:r w:rsidRPr="002F762D">
        <w:t>[</w:t>
      </w:r>
      <w:r>
        <w:t xml:space="preserve">полное наименование, адрес, телефон, </w:t>
      </w:r>
      <w:r>
        <w:rPr>
          <w:lang w:val="en-US"/>
        </w:rPr>
        <w:t>email</w:t>
      </w:r>
      <w:r w:rsidRPr="002F762D">
        <w:t>]</w:t>
      </w:r>
    </w:p>
    <w:p w14:paraId="0A5C166C" w14:textId="5E03B973" w:rsidR="00B901ED" w:rsidRDefault="00B901ED" w:rsidP="00B901ED">
      <w:pPr>
        <w:pStyle w:val="2"/>
      </w:pPr>
      <w:bookmarkStart w:id="3" w:name="_Toc202216451"/>
      <w:r>
        <w:t xml:space="preserve">Цели, назначение и области использования </w:t>
      </w:r>
      <w:r w:rsidR="000D4B57">
        <w:t>системы</w:t>
      </w:r>
      <w:bookmarkEnd w:id="3"/>
    </w:p>
    <w:p w14:paraId="6A61BB95" w14:textId="69E04C98" w:rsidR="00423D14" w:rsidRDefault="00423D14" w:rsidP="00423D14">
      <w:pPr>
        <w:pStyle w:val="3"/>
      </w:pPr>
      <w:bookmarkStart w:id="4" w:name="_Toc202216452"/>
      <w:r>
        <w:t xml:space="preserve">Цели </w:t>
      </w:r>
      <w:r w:rsidR="002F3BE8">
        <w:t>создания</w:t>
      </w:r>
      <w:r>
        <w:t xml:space="preserve"> Системы</w:t>
      </w:r>
      <w:bookmarkEnd w:id="4"/>
    </w:p>
    <w:p w14:paraId="509A50E2" w14:textId="77777777" w:rsidR="00BF4AAC" w:rsidRDefault="00BF4AAC" w:rsidP="00BF4AAC">
      <w:r>
        <w:t>Создание Системы направлено на достижение следующих взаимосвязанных стратегических и тактических целей:</w:t>
      </w:r>
    </w:p>
    <w:p w14:paraId="0009C02C" w14:textId="69AD7FD8" w:rsidR="00BF4AAC" w:rsidRDefault="00BF4AAC" w:rsidP="00BF4AAC">
      <w:pPr>
        <w:pStyle w:val="a0"/>
      </w:pPr>
      <w:r>
        <w:t>Стратегические цели:</w:t>
      </w:r>
    </w:p>
    <w:p w14:paraId="0921AA04" w14:textId="51D30B06" w:rsidR="00972706" w:rsidRDefault="00972706" w:rsidP="00BF4AAC">
      <w:pPr>
        <w:pStyle w:val="a0"/>
        <w:numPr>
          <w:ilvl w:val="1"/>
          <w:numId w:val="23"/>
        </w:numPr>
      </w:pPr>
      <w:r w:rsidRPr="00972706">
        <w:t xml:space="preserve">Обеспечение технологического суверенитета Российской Федерации в агропромышленном секторе. Создание и внедрение Системы как отечественного программно-аппаратного комплекса является прямым вкладом в снижение зависимости от импортных цифровых решений и технологий в стратегически важной отрасли. Это стимулирует развитие </w:t>
      </w:r>
      <w:r w:rsidRPr="00972706">
        <w:lastRenderedPageBreak/>
        <w:t xml:space="preserve">российских компетенций в области агроинформатики, больших данных, искусственного интеллекта и симуляционного моделирования, формируя основу для создания и масштабирования отечественных инноваций. </w:t>
      </w:r>
      <w:r>
        <w:t>Система</w:t>
      </w:r>
      <w:r w:rsidRPr="00972706">
        <w:t xml:space="preserve"> также задаёт стандарты для интеграции с </w:t>
      </w:r>
      <w:r>
        <w:t>отечественным</w:t>
      </w:r>
      <w:r w:rsidRPr="00972706">
        <w:t xml:space="preserve"> оборудованием, датчиками и беспилотными системами, способствуя развитию смежных высокотехнологичных отраслей.</w:t>
      </w:r>
    </w:p>
    <w:p w14:paraId="4F220A84" w14:textId="39933785" w:rsidR="00BF4AAC" w:rsidRDefault="00BF4AAC" w:rsidP="00BF4AAC">
      <w:pPr>
        <w:pStyle w:val="a0"/>
        <w:numPr>
          <w:ilvl w:val="1"/>
          <w:numId w:val="23"/>
        </w:numPr>
      </w:pPr>
      <w:r>
        <w:t xml:space="preserve">Достижение ключевых результатов второго этапа реализации головного проекта, включая разработку целостной управляющей платформы верхнего уровня и её функциональных модулей (управление органическим и углерод-нейтральным земледелием, логистика), а также разработку и внедрение стандартных протоколов и </w:t>
      </w:r>
      <w:r w:rsidR="007F2E60">
        <w:t xml:space="preserve">программируемых </w:t>
      </w:r>
      <w:proofErr w:type="spellStart"/>
      <w:r w:rsidR="007F2E60">
        <w:t>интрефейсов</w:t>
      </w:r>
      <w:proofErr w:type="spellEnd"/>
      <w:r>
        <w:t xml:space="preserve"> для бесшовной интеграции всех компонентов в единый, синергетический технологический пакет.</w:t>
      </w:r>
    </w:p>
    <w:p w14:paraId="67FA57DF" w14:textId="3DA20B41" w:rsidR="00BF4AAC" w:rsidRDefault="00BF4AAC" w:rsidP="00BF4AAC">
      <w:pPr>
        <w:pStyle w:val="a0"/>
        <w:numPr>
          <w:ilvl w:val="1"/>
          <w:numId w:val="23"/>
        </w:numPr>
      </w:pPr>
      <w:r>
        <w:t>Содействие в достижении целевых показателей Доктрины продовольственной безопасности Р</w:t>
      </w:r>
      <w:r w:rsidR="006E5057">
        <w:t xml:space="preserve">оссийской </w:t>
      </w:r>
      <w:r>
        <w:t>Ф</w:t>
      </w:r>
      <w:r w:rsidR="006E5057">
        <w:t>едерации</w:t>
      </w:r>
      <w:r>
        <w:t>. Это достигается через прямое влияние на повышение эффективности, устойчивости и конкурентоспособности национального агропромышленного производства, а также через обеспечение полной прослеживаемости и подтверждённого качества продукции для конечного потребителя, что повышает доверие к отечественным продуктам питания.</w:t>
      </w:r>
    </w:p>
    <w:p w14:paraId="724535DB" w14:textId="46468F37" w:rsidR="006E5057" w:rsidRDefault="006E5057" w:rsidP="00BF4AAC">
      <w:pPr>
        <w:pStyle w:val="a0"/>
        <w:numPr>
          <w:ilvl w:val="1"/>
          <w:numId w:val="23"/>
        </w:numPr>
      </w:pPr>
      <w:r w:rsidRPr="006E5057">
        <w:t>Обеспечение продуктовой независимости и повышение самодостаточности субъектов Российской Федерации. В дополнение к национальным целям Система предоставляет инструменты для тонкого управления продовольственными балансами на региональном и муниципальном уровнях. Она позволяет проводить детальный анализ и планирование производства ключевых видов продукции исходя из специфических почвенно-климатических условий и потребностей населения конкретного региона. Это способствует оптимизации внутрирегиональных производственно-логистических цепочек, снижению зависимости от ввоза продовольствия и повышению устойчивости региональных продовольственных систем к внешним шокам.</w:t>
      </w:r>
    </w:p>
    <w:p w14:paraId="0A09F1C3" w14:textId="41211FE2" w:rsidR="00BF4AAC" w:rsidRDefault="00BF4AAC" w:rsidP="00BF4AAC">
      <w:pPr>
        <w:pStyle w:val="a0"/>
        <w:numPr>
          <w:ilvl w:val="1"/>
          <w:numId w:val="23"/>
        </w:numPr>
      </w:pPr>
      <w:r>
        <w:t>Обеспечение перехода от реактивного к проактивному, научно обоснованному управлению в сельском хозяйстве. Фундаментальный сдвиг парадигмы управления, означающий упреждающее реагирование на фитосанитарные угрозы на основе точных прогнозов, заблаговременную корректировку производственных планов при изменении гидротермических условий и принятие ключевых решений на основе объективных данных и результатов модельных расчётов, а не только на основе интуиции и прошлого, не всегда релевантного, опыта.</w:t>
      </w:r>
    </w:p>
    <w:p w14:paraId="3A8C80F5" w14:textId="77777777" w:rsidR="00BF4AAC" w:rsidRDefault="00BF4AAC" w:rsidP="00BF4AAC">
      <w:pPr>
        <w:pStyle w:val="a0"/>
        <w:numPr>
          <w:ilvl w:val="1"/>
          <w:numId w:val="23"/>
        </w:numPr>
      </w:pPr>
      <w:r>
        <w:t>Повышение экологической безопасности агротехнологий и системная поддержка развития практик органического и углерод-нейтрального земледелия. Это не только соответствует глобальным целям устойчивого развития и снижает антропогенную нагрузку на агроландшафты, но и открывает доступ к новым, премиальным рынкам сбыта экологически чистой продукции.</w:t>
      </w:r>
    </w:p>
    <w:p w14:paraId="3B3C1CE8" w14:textId="2ED0F732" w:rsidR="00BF4AAC" w:rsidRDefault="00BF4AAC" w:rsidP="00BF4AAC">
      <w:pPr>
        <w:pStyle w:val="a0"/>
        <w:numPr>
          <w:ilvl w:val="1"/>
          <w:numId w:val="23"/>
        </w:numPr>
      </w:pPr>
      <w:r>
        <w:t>Обеспечение полной прозрачности, наблюдаемости и контролируемости производственных и логистических процессов в АПК. Руководство и собственники получают доступ к настраиваемым аналитическим панелям, отражающим операционную и финансовую деятельность в режиме реального времени, что упрощает аудит, повышает качество управленческого контроля и инвестиционную привлекательность бизнеса.</w:t>
      </w:r>
    </w:p>
    <w:p w14:paraId="0C2DCB53" w14:textId="21A807B1" w:rsidR="00BF4AAC" w:rsidRDefault="00BF4AAC" w:rsidP="00BF4AAC">
      <w:pPr>
        <w:pStyle w:val="a0"/>
      </w:pPr>
      <w:r>
        <w:t>Тактические цели:</w:t>
      </w:r>
    </w:p>
    <w:p w14:paraId="53DDD6DD" w14:textId="77777777" w:rsidR="00BF4AAC" w:rsidRDefault="00BF4AAC" w:rsidP="00BF4AAC">
      <w:pPr>
        <w:pStyle w:val="a0"/>
        <w:numPr>
          <w:ilvl w:val="1"/>
          <w:numId w:val="23"/>
        </w:numPr>
      </w:pPr>
      <w:r>
        <w:t>Повышение экономической эффективности сельскохозяйственного бизнеса:</w:t>
      </w:r>
    </w:p>
    <w:p w14:paraId="0088C078" w14:textId="560FA759" w:rsidR="00BF4AAC" w:rsidRDefault="00BF4AAC" w:rsidP="009C687C">
      <w:pPr>
        <w:pStyle w:val="a0"/>
        <w:numPr>
          <w:ilvl w:val="2"/>
          <w:numId w:val="23"/>
        </w:numPr>
      </w:pPr>
      <w:r>
        <w:t>Рост рентабельности производства</w:t>
      </w:r>
      <w:r w:rsidR="006E5057">
        <w:t>.</w:t>
      </w:r>
      <w:r>
        <w:t xml:space="preserve"> </w:t>
      </w:r>
      <w:r w:rsidR="006E5057">
        <w:t>Ц</w:t>
      </w:r>
      <w:r>
        <w:t>елевой показатель – до 25%, достигаемый за счёт синергии от снижения затрат, повышения урожайности и оптимизации структуры посевных площадей под наиболее маржинальные культуры.</w:t>
      </w:r>
    </w:p>
    <w:p w14:paraId="194C6974" w14:textId="37DC5DD7" w:rsidR="00BF4AAC" w:rsidRDefault="00BF4AAC" w:rsidP="009C687C">
      <w:pPr>
        <w:pStyle w:val="a0"/>
        <w:numPr>
          <w:ilvl w:val="2"/>
          <w:numId w:val="23"/>
        </w:numPr>
      </w:pPr>
      <w:r>
        <w:lastRenderedPageBreak/>
        <w:t>Рост урожайности ключевых культур</w:t>
      </w:r>
      <w:r w:rsidR="006E5057">
        <w:t>.</w:t>
      </w:r>
      <w:r>
        <w:t xml:space="preserve"> </w:t>
      </w:r>
      <w:r w:rsidR="006E5057">
        <w:t>Ц</w:t>
      </w:r>
      <w:r>
        <w:t>елевой показатель – до 15%, обеспечиваемый за счёт персонализированного, дифференцированного подхода к питанию и защите растений на каждом участке поля в соответствии с его потенциалом и текущими потребностями.</w:t>
      </w:r>
    </w:p>
    <w:p w14:paraId="237640EA" w14:textId="4792228B" w:rsidR="00BF4AAC" w:rsidRDefault="00BF4AAC" w:rsidP="00BF4AAC">
      <w:pPr>
        <w:pStyle w:val="a0"/>
        <w:numPr>
          <w:ilvl w:val="1"/>
          <w:numId w:val="23"/>
        </w:numPr>
      </w:pPr>
      <w:r>
        <w:t>Снижение производственных затрат за счёт тотальной оптимизации технологических операций и внедрения элементов точного земледелия:</w:t>
      </w:r>
    </w:p>
    <w:p w14:paraId="0AA511B6" w14:textId="225E9E2B" w:rsidR="00BF4AAC" w:rsidRDefault="00BF4AAC" w:rsidP="00BF4AAC">
      <w:pPr>
        <w:pStyle w:val="a0"/>
        <w:numPr>
          <w:ilvl w:val="2"/>
          <w:numId w:val="23"/>
        </w:numPr>
      </w:pPr>
      <w:r>
        <w:t>Снижение расхода ГСМ</w:t>
      </w:r>
      <w:r w:rsidR="006E5057">
        <w:t>.</w:t>
      </w:r>
      <w:r>
        <w:t xml:space="preserve"> </w:t>
      </w:r>
      <w:r w:rsidR="006E5057">
        <w:t>Ц</w:t>
      </w:r>
      <w:r>
        <w:t xml:space="preserve">елевой показатель – до </w:t>
      </w:r>
      <w:r w:rsidR="006E5057">
        <w:t>33</w:t>
      </w:r>
      <w:r>
        <w:t>%, достигаемый путём построения оптимальных маршрутов техники, исключения необоснованных простоев с работающим двигателем и контроля скоростных режимов.</w:t>
      </w:r>
    </w:p>
    <w:p w14:paraId="6F1D51A1" w14:textId="30EC1DD4" w:rsidR="00BF4AAC" w:rsidRDefault="00BF4AAC" w:rsidP="00BF4AAC">
      <w:pPr>
        <w:pStyle w:val="a0"/>
        <w:numPr>
          <w:ilvl w:val="2"/>
          <w:numId w:val="23"/>
        </w:numPr>
      </w:pPr>
      <w:r>
        <w:t>Снижение затрат на семена, удобрения и СЗР достигается за счёт исключения перекрытий при обработках и внедрения технологий точечного, дифференцированного внесения на основе реальных потребностей каждого квадратного метра поля, что прекращает перерасход дорогостоящих материалов.</w:t>
      </w:r>
    </w:p>
    <w:p w14:paraId="17ACFE03" w14:textId="3592A36E" w:rsidR="00423D14" w:rsidRDefault="00423D14" w:rsidP="002F3BE8">
      <w:pPr>
        <w:pStyle w:val="3"/>
      </w:pPr>
      <w:bookmarkStart w:id="5" w:name="_Toc202216453"/>
      <w:r>
        <w:t xml:space="preserve">Назначение </w:t>
      </w:r>
      <w:r w:rsidR="002F3BE8">
        <w:t>Системы</w:t>
      </w:r>
      <w:bookmarkEnd w:id="5"/>
    </w:p>
    <w:p w14:paraId="22D12F9A" w14:textId="105B3FD8" w:rsidR="00423D14" w:rsidRDefault="00423D14" w:rsidP="00423D14">
      <w:r>
        <w:t xml:space="preserve">Система </w:t>
      </w:r>
      <w:r w:rsidRPr="00597CBB">
        <w:t>создаёт</w:t>
      </w:r>
      <w:r>
        <w:t>ся</w:t>
      </w:r>
      <w:r w:rsidRPr="00597CBB">
        <w:t xml:space="preserve"> в рамках проекта «Обеспечение продовольственной безопасности страны на основе создания программно-аппаратных комплексов и интеллектуальных платформенных решений в сфере развития агропромышленных технологий полного жизненного цикла».</w:t>
      </w:r>
    </w:p>
    <w:p w14:paraId="4E1BE702" w14:textId="77777777" w:rsidR="00423D14" w:rsidRDefault="00423D14" w:rsidP="00423D14">
      <w:r>
        <w:t>Назначением Системы является комплексная цифровизация управления сельскохозяйственным производством полного жизненного цикла и поддержка принятия стратегических и операционных управленческих решений на основе консолидации и анализа данных, предиктивного моделирования и сквозной автоматизации бизнес-процессов. Платформа трансформирует управление от разрозненных, зачастую интуитивных, операций к единому, управляемому данными и научными моделями производственному организму.</w:t>
      </w:r>
    </w:p>
    <w:p w14:paraId="1F7A1D2F" w14:textId="77777777" w:rsidR="00423D14" w:rsidRDefault="00423D14" w:rsidP="00423D14">
      <w:r>
        <w:t>Система выступает в роли единой цифровой управляющей платформы, предназначенной для решения следующих функциональных задач:</w:t>
      </w:r>
    </w:p>
    <w:p w14:paraId="2ABE454E" w14:textId="77777777" w:rsidR="00423D14" w:rsidRDefault="00423D14" w:rsidP="00423D14">
      <w:pPr>
        <w:pStyle w:val="a0"/>
      </w:pPr>
      <w:r>
        <w:t xml:space="preserve">Формирование единого информационного пространства для сбора, верификации, консолидации, обработки и анализа гетерогенных данных. Это включает в себя интеграцию потоков данных из разнородных источников: телеметрия и данные с </w:t>
      </w:r>
      <w:r w:rsidRPr="0021433B">
        <w:rPr>
          <w:lang w:val="en-US"/>
        </w:rPr>
        <w:t>CAN</w:t>
      </w:r>
      <w:r>
        <w:t xml:space="preserve">-шин сельскохозяйственной техники (расход топлива, наработка, режимы работы), данные с полевых </w:t>
      </w:r>
      <w:r w:rsidRPr="0021433B">
        <w:rPr>
          <w:lang w:val="en-US"/>
        </w:rPr>
        <w:t>IoT</w:t>
      </w:r>
      <w:r>
        <w:t xml:space="preserve">-датчиков (влажность и температура почвы, электропроводность, </w:t>
      </w:r>
      <w:r w:rsidRPr="0021433B">
        <w:rPr>
          <w:lang w:val="en-US"/>
        </w:rPr>
        <w:t>pH</w:t>
      </w:r>
      <w:r>
        <w:t>), метеорологические данные с локальных станций и от провайдеров прогнозов, мультиспектральные спутниковые снимки, результаты лабораторных агрохимических анализов, а также финансовые, кадровые и складские учётные данные из ERP-систем предприятия. Таким образом создаётся «цифровой двойник» агропредприятия и единый источник достоверной информации, что устраняет информационные разрывы и противоречия между подразделениями (агрономической службой, инженерной, экономической) и обеспечивает целостное видение агроэкологической и производственной ситуации для принятия взвешенных решений.</w:t>
      </w:r>
    </w:p>
    <w:p w14:paraId="607581C6" w14:textId="77777777" w:rsidR="00423D14" w:rsidRDefault="00423D14" w:rsidP="00423D14">
      <w:pPr>
        <w:pStyle w:val="a0"/>
      </w:pPr>
      <w:r>
        <w:t>Автоматизация и роботизация операционных процессов и оптимизация использования материально-технических (семена, удобрения, средства защиты растений, ГСМ) и природных (водные ресурсы, почвенное плодородие) ресурсов. Система автоматически генерирует и направляет на бортовые компьютеры и терминалы техники полётные задания и электронные карты-задания на выполнение работ (например, карты дифференцированного внесения удобрений). Она контролирует их исполнение в режиме реального времени по данным GPS/ГЛОНАСС-трекинга, ведёт точный учёт расхода ТМЦ по факту выполнения операций, что минимизирует влияние человеческого фактора, исключает приписки, хищения и нецелевое использование ресурсов, а также предотвращает технологические ошибки, такие как пропуски или двойные обработки.</w:t>
      </w:r>
    </w:p>
    <w:p w14:paraId="17006ADD" w14:textId="77777777" w:rsidR="00423D14" w:rsidRDefault="00423D14" w:rsidP="00423D14">
      <w:pPr>
        <w:pStyle w:val="a0"/>
      </w:pPr>
      <w:r>
        <w:lastRenderedPageBreak/>
        <w:t>Предоставление инструментов предиктивной аналитики для «программирования» урожайности и симуляционного моделирования сценариев развития сельскохозяйственных культур и производственных систем. Агрономы и руководители получают возможность проводить виртуальные эксперименты «что, если», оценивая, например, влияние различных сроков сева, норм высева, засушливого периода или применения нового вида удобрений на конечный экономический результат. Платформа использует математические модели роста и развития растений, а также модели машинного обучения для прогнозирования урожайности, распространения вредителей и болезней, что позволяет перейти от реагирования на проблемы к их упреждению.</w:t>
      </w:r>
    </w:p>
    <w:p w14:paraId="06106346" w14:textId="77777777" w:rsidR="00423D14" w:rsidRDefault="00423D14" w:rsidP="00423D14">
      <w:pPr>
        <w:pStyle w:val="a0"/>
      </w:pPr>
      <w:r>
        <w:t>Обеспечение технологической и информационной поддержки для планирования, внедрения и контроля комплекса производственных агротехнологий. Это включает детальную поддержку технологий точного земледелия (автоматическое построение карт неоднородности полей для дифференцированного внесения ресурсов), органического земледелия (ведение детальной истории полей, подтверждение соответствия операций органическим стандартам, обеспечение прослеживаемости) и углерод-нейтрального земледелия (проведение расчётов углеродного следа по жизненному циклу продукции, мониторинг и верификация секвестрации углерода в почве).</w:t>
      </w:r>
    </w:p>
    <w:p w14:paraId="3DBD36BE" w14:textId="77777777" w:rsidR="00423D14" w:rsidRDefault="00423D14" w:rsidP="00423D14">
      <w:pPr>
        <w:pStyle w:val="a0"/>
      </w:pPr>
      <w:r>
        <w:t>Управление процессами замыкания производственных циклов в сфере АПК, включая технологии утилизации и рециклинга отходов производства. Платформа позволяет моделировать, планировать и управлять процессами переработки побочных продуктов агропроизводства (например, навоза, помета, соломы) в ценные вторичные ресурсы, такие как органические удобрения (компост, дигестат) или биогаз. Это позволяет не только решать экологические проблемы, но и создавать дополнительные источники дохода, интегрируя их обратно в производственный и экономический цикл предприятия.</w:t>
      </w:r>
    </w:p>
    <w:p w14:paraId="1EE9E759" w14:textId="384E0B37" w:rsidR="00423D14" w:rsidRDefault="00423D14" w:rsidP="00423D14">
      <w:pPr>
        <w:pStyle w:val="a0"/>
      </w:pPr>
      <w:r>
        <w:t>Интеграция и оркестрация взаимодействия различных экономических агентов в рамках единого экономического цикла. Система создаёт прозрачную цифровую среду для заключения смарт-контрактов, совместного планирования производственных и логистических операций, а также совместного использования ресурсов (например, техники или мощностей для хранения). Это повышает общую эффективность всей цепочки создания стоимости, снижает транзакционные издержки и повышает доверие между партнёрами.</w:t>
      </w:r>
    </w:p>
    <w:p w14:paraId="0E5D1062" w14:textId="77777777" w:rsidR="00423D14" w:rsidRDefault="00423D14" w:rsidP="00423D14">
      <w:pPr>
        <w:pStyle w:val="a0"/>
      </w:pPr>
      <w:r>
        <w:t>Обеспечение нормативно-правового соответствия за счёт штатной двусторонней интеграции с ключевыми государственными информационными системами (ФГИС «Зерно», ФГИС «Сатурн», ФГИС «ВетИС»). Это существенно снижает административную и регуляторную нагрузку на агропредприятия, автоматизируя процессы формирования и подачи обязательной отчётности и обеспечивая её своевременность и корректность, что минимизирует риски штрафных санкций.</w:t>
      </w:r>
    </w:p>
    <w:p w14:paraId="234A4B48" w14:textId="77777777" w:rsidR="00423D14" w:rsidRDefault="00423D14" w:rsidP="00423D14">
      <w:pPr>
        <w:pStyle w:val="a0"/>
      </w:pPr>
      <w:r>
        <w:t>Формирование корпоративной базы знаний на основе накапливаемых и анализируемых данных для непрерывного совершенствования агротехнологий. Система применяет алгоритмы машинного обучения для выявления скрытых нелинейных закономерностей между агротехнологиями, погодными условиями и результатами. Это позволяет формировать для агрономов рекомендации, основанные на больших данных, выявлять наиболее эффективные агроприемы для конкретных почвенно-климатических зон и постоянно совершенствовать внутренние стандарты и регламенты предприятия, создавая самообучающуюся производственную систему.</w:t>
      </w:r>
    </w:p>
    <w:p w14:paraId="084EC209" w14:textId="64D0F19F" w:rsidR="00037AE0" w:rsidRDefault="00B65C44" w:rsidP="00423D14">
      <w:pPr>
        <w:pStyle w:val="3"/>
      </w:pPr>
      <w:bookmarkStart w:id="6" w:name="_Toc202216454"/>
      <w:r>
        <w:t>Область использования Системы</w:t>
      </w:r>
      <w:bookmarkEnd w:id="6"/>
    </w:p>
    <w:p w14:paraId="3A0FB8A1" w14:textId="77777777" w:rsidR="00423D14" w:rsidRDefault="00423D14" w:rsidP="00423D14">
      <w:r>
        <w:t>Система является многопользовательской и мультиролевой, она предназначена для использования широким кругом экономических агентов и организаций в сфере агропромышленного комплекса. Основными областями использования являются:</w:t>
      </w:r>
    </w:p>
    <w:p w14:paraId="1509BD90" w14:textId="77777777" w:rsidR="0032280E" w:rsidRDefault="0032280E" w:rsidP="002F3BE8">
      <w:pPr>
        <w:pStyle w:val="a0"/>
      </w:pPr>
      <w:r>
        <w:lastRenderedPageBreak/>
        <w:t>Государственные органы и органы местного самоуправления. Для осуществления эффективного цифрового мониторинга состояния земель сельскохозяйственного назначения, контроля фитосанитарной и экологической обстановки, сбора оперативной и достоверной статистики, а также для объективной оценки хода и результативности реализации государственных программ поддержки АПК.</w:t>
      </w:r>
    </w:p>
    <w:p w14:paraId="082AD1CE" w14:textId="1DF32CC8" w:rsidR="00423D14" w:rsidRDefault="00423D14" w:rsidP="002F3BE8">
      <w:pPr>
        <w:pStyle w:val="a0"/>
      </w:pPr>
      <w:r>
        <w:t>Сельскохозяйственные предприятия и агрохолдинги</w:t>
      </w:r>
      <w:r w:rsidR="002F3BE8">
        <w:t>.</w:t>
      </w:r>
      <w:r>
        <w:t xml:space="preserve"> </w:t>
      </w:r>
      <w:r w:rsidR="0032280E">
        <w:t>Д</w:t>
      </w:r>
      <w:r>
        <w:t>ля комплексного операционного, тактического и стратегического управления всеми производственными процессами: от долгосрочного планирования севооборота, подбора гибридов и закупок МТР до оперативного диспетчерского управления полевыми работами, контроля качества операций, управления послеуборочной обработкой и хранением продукции.</w:t>
      </w:r>
    </w:p>
    <w:p w14:paraId="6DBF9317" w14:textId="3B97136A" w:rsidR="00423D14" w:rsidRDefault="00423D14" w:rsidP="002F3BE8">
      <w:pPr>
        <w:pStyle w:val="a0"/>
      </w:pPr>
      <w:r>
        <w:t>Управляющие компании в сфере АПК</w:t>
      </w:r>
      <w:r w:rsidR="0032280E">
        <w:t>.</w:t>
      </w:r>
      <w:r>
        <w:t xml:space="preserve"> </w:t>
      </w:r>
      <w:r w:rsidR="0032280E">
        <w:t>Д</w:t>
      </w:r>
      <w:r>
        <w:t>ля стратегического планирования, централизованного мониторинга ключевых показателей эффективности по всем дочерним предприятиям и производственным площадкам, проведения объективного сравнительного анализа и оперативного тиражирования лучших агрономических и управленческих практик внутри холдинга.</w:t>
      </w:r>
    </w:p>
    <w:p w14:paraId="697ACF97" w14:textId="7B8A570D" w:rsidR="00423D14" w:rsidRDefault="00423D14" w:rsidP="002F3BE8">
      <w:pPr>
        <w:pStyle w:val="a0"/>
      </w:pPr>
      <w:r>
        <w:t>Предприятия по переработке сельхозпродукции</w:t>
      </w:r>
      <w:r w:rsidR="0032280E">
        <w:t>.</w:t>
      </w:r>
      <w:r>
        <w:t xml:space="preserve"> </w:t>
      </w:r>
      <w:r w:rsidR="0032280E">
        <w:t>Д</w:t>
      </w:r>
      <w:r>
        <w:t xml:space="preserve">ля среднесрочного планирования загрузки производственных мощностей на основе точных прогнозов </w:t>
      </w:r>
      <w:r w:rsidR="0032280E">
        <w:t>объёмов</w:t>
      </w:r>
      <w:r>
        <w:t xml:space="preserve"> и сроков поставок сырья, для автоматизированного контроля его качества при </w:t>
      </w:r>
      <w:r w:rsidR="0032280E">
        <w:t>приёмке</w:t>
      </w:r>
      <w:r>
        <w:t xml:space="preserve"> и обеспечения полной цифровой прослеживаемости по всей цепочке «от поля до готового продукта на полке».</w:t>
      </w:r>
    </w:p>
    <w:p w14:paraId="12FDE3A9" w14:textId="77777777" w:rsidR="0032280E" w:rsidRDefault="0032280E" w:rsidP="0032280E">
      <w:pPr>
        <w:pStyle w:val="a0"/>
      </w:pPr>
      <w:r>
        <w:t>Научно-исследовательские и образовательные учреждения аграрного профиля. Для доступа к уникальным, анонимизированным массивам структурированных производственных данных для проведения прикладных исследований, верификации и калибровки научных агрономических моделей, а также для обучения студентов и аспирантов на реальных, а не гипотетических производственных кейсах.</w:t>
      </w:r>
    </w:p>
    <w:p w14:paraId="277AC5F9" w14:textId="5A5B7FFA" w:rsidR="00423D14" w:rsidRDefault="00423D14" w:rsidP="002F3BE8">
      <w:pPr>
        <w:pStyle w:val="a0"/>
      </w:pPr>
      <w:r>
        <w:t xml:space="preserve">Логистические и </w:t>
      </w:r>
      <w:r w:rsidR="0032280E">
        <w:t>торговые</w:t>
      </w:r>
      <w:r>
        <w:t xml:space="preserve"> компании</w:t>
      </w:r>
      <w:r w:rsidR="0032280E">
        <w:t>.</w:t>
      </w:r>
      <w:r>
        <w:t xml:space="preserve"> </w:t>
      </w:r>
      <w:r w:rsidR="0032280E">
        <w:t>Д</w:t>
      </w:r>
      <w:r>
        <w:t>ля динамического управления цепочками поставок, фрахтования транспорта и оптимизации маршрутов и графиков перевозок на основе актуальных данных о ходе уборочной кампании, остатках на складах и рыночном спросе. Это позволяет минимизировать порчу скоропортящейся продукции и снижать удельные транспортные издержки.</w:t>
      </w:r>
    </w:p>
    <w:p w14:paraId="2C09AD70" w14:textId="7869C761" w:rsidR="00423D14" w:rsidRDefault="00423D14" w:rsidP="002F3BE8">
      <w:pPr>
        <w:pStyle w:val="a0"/>
      </w:pPr>
      <w:r>
        <w:t>Компании, внедряющие технологии утилизации и рециклинга</w:t>
      </w:r>
      <w:r w:rsidR="0032280E">
        <w:t>.</w:t>
      </w:r>
      <w:r>
        <w:t xml:space="preserve"> </w:t>
      </w:r>
      <w:r w:rsidR="0032280E">
        <w:t>Д</w:t>
      </w:r>
      <w:r>
        <w:t>ля детального управления технологическими процессами переработки органических отходов, контроля качества получаемых вторичных продуктов и создания замкнутых моделей экономики в рамках отдельных предприятий и региональных агрокластеров.</w:t>
      </w:r>
    </w:p>
    <w:p w14:paraId="09D4DCF8" w14:textId="60747956" w:rsidR="00B901ED" w:rsidRDefault="00B901ED" w:rsidP="00B901ED">
      <w:pPr>
        <w:pStyle w:val="2"/>
      </w:pPr>
      <w:bookmarkStart w:id="7" w:name="_Toc202216455"/>
      <w:r>
        <w:t xml:space="preserve">Подтверждение соответствия проектных решений действующим нормам и правилам техники безопасности, </w:t>
      </w:r>
      <w:proofErr w:type="spellStart"/>
      <w:r>
        <w:t>пожаро</w:t>
      </w:r>
      <w:proofErr w:type="spellEnd"/>
      <w:r>
        <w:t>- и взрывобезопасности</w:t>
      </w:r>
      <w:bookmarkEnd w:id="7"/>
    </w:p>
    <w:p w14:paraId="32D69AA6" w14:textId="5F350897" w:rsidR="00D1794A" w:rsidRDefault="003875AD" w:rsidP="00D1794A">
      <w:r w:rsidRPr="003875AD">
        <w:t xml:space="preserve">Все внешние элементы технических средств системы, находящиеся под напряжением, должны иметь защиту от случайного прикосновения, а сами технические средства иметь зануление или защитное заземление в соответствии с </w:t>
      </w:r>
      <w:r w:rsidR="002673E1">
        <w:t xml:space="preserve">требованиями </w:t>
      </w:r>
      <w:r w:rsidR="001B47EC" w:rsidRPr="001B47EC">
        <w:t>стандартов безопасности труда</w:t>
      </w:r>
      <w:r w:rsidR="00566B67">
        <w:t xml:space="preserve"> в части</w:t>
      </w:r>
      <w:r w:rsidR="001B47EC" w:rsidRPr="001B47EC">
        <w:t xml:space="preserve"> </w:t>
      </w:r>
      <w:r w:rsidR="00566B67">
        <w:t>э</w:t>
      </w:r>
      <w:r w:rsidR="001B47EC" w:rsidRPr="001B47EC">
        <w:t>лектробезопасност</w:t>
      </w:r>
      <w:r w:rsidR="00566B67">
        <w:t>и</w:t>
      </w:r>
      <w:r w:rsidRPr="003875AD">
        <w:t>.</w:t>
      </w:r>
    </w:p>
    <w:p w14:paraId="16F8D16F" w14:textId="13AC37D7" w:rsidR="003875AD" w:rsidRDefault="00DB3406" w:rsidP="00D1794A">
      <w:r w:rsidRPr="00DB3406">
        <w:t>Система электропитания должна обеспечивать защитное отключение при перегрузках и коротких замыканиях в цепях нагрузки, а также аварийное ручное отключение.</w:t>
      </w:r>
    </w:p>
    <w:p w14:paraId="48FD7ADE" w14:textId="37E18FAD" w:rsidR="001F1F25" w:rsidRDefault="001F1F25" w:rsidP="00D1794A">
      <w:r w:rsidRPr="001F1F25">
        <w:t>Общие требования пожарной безопасности должны соответствовать нормам на бытовое электрооборудование. В случае возгорания не должно выделяться ядовитых газов и дымов. После снятия электропитания должно быть допустимо применение любых средств пожаротушения.</w:t>
      </w:r>
    </w:p>
    <w:p w14:paraId="50E02B86" w14:textId="419C7F50" w:rsidR="001F1F25" w:rsidRPr="00D1794A" w:rsidRDefault="002673E1" w:rsidP="00D1794A">
      <w:r w:rsidRPr="002673E1">
        <w:t xml:space="preserve">Факторы, оказывающие вредные воздействия на здоровье со стороны всех элементов системы (в том числе инфракрасное, ультрафиолетовое, рентгеновское и электромагнитное </w:t>
      </w:r>
      <w:r w:rsidRPr="002673E1">
        <w:lastRenderedPageBreak/>
        <w:t>излучения, вибрация, шум, электростатические поля, ультразвук строчной частоты и т.</w:t>
      </w:r>
      <w:r>
        <w:t xml:space="preserve"> </w:t>
      </w:r>
      <w:r w:rsidRPr="002673E1">
        <w:t>д.), не должны превышать действующих норм</w:t>
      </w:r>
      <w:r>
        <w:t>.</w:t>
      </w:r>
    </w:p>
    <w:p w14:paraId="462DBE41" w14:textId="6F5FCC87" w:rsidR="00B901ED" w:rsidRDefault="00B901ED" w:rsidP="00B901ED">
      <w:pPr>
        <w:pStyle w:val="2"/>
      </w:pPr>
      <w:bookmarkStart w:id="8" w:name="_Toc202216456"/>
      <w:r>
        <w:t>Сведения об использованных при проектировании нормативно-технических документах</w:t>
      </w:r>
      <w:bookmarkEnd w:id="8"/>
    </w:p>
    <w:p w14:paraId="3BDDEFA2" w14:textId="2B1C0F35" w:rsidR="007B7CCA" w:rsidRPr="007B7CCA" w:rsidRDefault="007B7CCA" w:rsidP="007B7CCA">
      <w:r>
        <w:t>При проектировании Системы были использованы следующие</w:t>
      </w:r>
      <w:r w:rsidR="00A17650">
        <w:t xml:space="preserve"> нормативно-правовые и</w:t>
      </w:r>
      <w:r>
        <w:t xml:space="preserve"> нормативно-технические документы:</w:t>
      </w:r>
    </w:p>
    <w:p w14:paraId="1C6188D0" w14:textId="77777777" w:rsidR="00AA1F71" w:rsidRDefault="00AA1F71" w:rsidP="00AA1F71">
      <w:pPr>
        <w:pStyle w:val="a0"/>
      </w:pPr>
      <w:r w:rsidRPr="00784C95">
        <w:t xml:space="preserve">Указ Президента Российской Федерации от </w:t>
      </w:r>
      <w:r>
        <w:t>0</w:t>
      </w:r>
      <w:r w:rsidRPr="00784C95">
        <w:t>1 мая 2022 г. №250 «О дополнительных мерах по обеспечению информационной безопасности Российской Федерации»</w:t>
      </w:r>
      <w:r>
        <w:t>.</w:t>
      </w:r>
    </w:p>
    <w:p w14:paraId="6573B8D0" w14:textId="77777777" w:rsidR="0013521E" w:rsidRDefault="0013521E" w:rsidP="0013521E">
      <w:pPr>
        <w:pStyle w:val="a0"/>
      </w:pPr>
      <w:r w:rsidRPr="00823C64">
        <w:t xml:space="preserve">Федеральный закон от 29.12.2006 N 264-ФЗ </w:t>
      </w:r>
      <w:r>
        <w:t>«</w:t>
      </w:r>
      <w:r w:rsidRPr="00823C64">
        <w:t>О развитии сельского хозяйства</w:t>
      </w:r>
      <w:r>
        <w:t>»</w:t>
      </w:r>
      <w:r w:rsidRPr="00823C64">
        <w:t xml:space="preserve"> (с изм. и доп., вступ. в силу с 01.03.2025)</w:t>
      </w:r>
      <w:r>
        <w:t>.</w:t>
      </w:r>
    </w:p>
    <w:p w14:paraId="0B9436FE" w14:textId="77777777" w:rsidR="0013521E" w:rsidRDefault="0013521E" w:rsidP="0013521E">
      <w:pPr>
        <w:pStyle w:val="a0"/>
      </w:pPr>
      <w:r w:rsidRPr="005C5BA3">
        <w:t>Федеральны</w:t>
      </w:r>
      <w:r>
        <w:t>й</w:t>
      </w:r>
      <w:r w:rsidRPr="005C5BA3">
        <w:t xml:space="preserve"> закон от 29.07.2004 № 98-ФЗ «О коммерческой тайне»</w:t>
      </w:r>
      <w:r>
        <w:t>.</w:t>
      </w:r>
    </w:p>
    <w:p w14:paraId="500E6BF0" w14:textId="77777777" w:rsidR="0013521E" w:rsidRDefault="0013521E" w:rsidP="0013521E">
      <w:pPr>
        <w:pStyle w:val="a0"/>
      </w:pPr>
      <w:r w:rsidRPr="004D1B09">
        <w:t>Федеральный закон от 27.07.2006 № 149-ФЗ «Об информации, информационных технологиях и о защите информации»</w:t>
      </w:r>
      <w:r>
        <w:t>.</w:t>
      </w:r>
    </w:p>
    <w:p w14:paraId="544FC2D5" w14:textId="77777777" w:rsidR="0013521E" w:rsidRDefault="0013521E" w:rsidP="0013521E">
      <w:pPr>
        <w:pStyle w:val="a0"/>
      </w:pPr>
      <w:r w:rsidRPr="006D49C0">
        <w:t>Федеральный закон от 27.07.2006 № 152-ФЗ «О персональных данных»</w:t>
      </w:r>
      <w:r>
        <w:t>.</w:t>
      </w:r>
    </w:p>
    <w:p w14:paraId="12F24DC2" w14:textId="77777777" w:rsidR="0013521E" w:rsidRDefault="0013521E" w:rsidP="0013521E">
      <w:pPr>
        <w:pStyle w:val="a0"/>
      </w:pPr>
      <w:r w:rsidRPr="006D49C0">
        <w:t>Федеральный закон от 26.07.2017 № 187-ФЗ «О безопасности критической информационной инфраструктуры Российской Федерации»</w:t>
      </w:r>
      <w:r>
        <w:t>.</w:t>
      </w:r>
    </w:p>
    <w:p w14:paraId="63D54782" w14:textId="77777777" w:rsidR="0021433B" w:rsidRDefault="0021433B" w:rsidP="0021433B">
      <w:pPr>
        <w:pStyle w:val="a0"/>
      </w:pPr>
      <w:r w:rsidRPr="00E1539F">
        <w:t>Приказ ФСТЭК России от 11</w:t>
      </w:r>
      <w:r>
        <w:t xml:space="preserve"> февраля </w:t>
      </w:r>
      <w:r w:rsidRPr="00E1539F">
        <w:t>2013 №17 «Об утверждении Требований о защите информации, не составляющей государственную тайну, содержащейся в государственных информационных системах».</w:t>
      </w:r>
    </w:p>
    <w:p w14:paraId="08253E1E" w14:textId="77777777" w:rsidR="0021433B" w:rsidRDefault="0021433B" w:rsidP="0021433B">
      <w:pPr>
        <w:pStyle w:val="a0"/>
      </w:pPr>
      <w:r w:rsidRPr="0000151C">
        <w:t>Приказа ФСТЭК России от 18</w:t>
      </w:r>
      <w:r>
        <w:t xml:space="preserve"> февраля </w:t>
      </w:r>
      <w:r w:rsidRPr="0000151C">
        <w:t>2013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17CCA9FE" w14:textId="77777777" w:rsidR="0021433B" w:rsidRDefault="0021433B" w:rsidP="0021433B">
      <w:pPr>
        <w:pStyle w:val="a0"/>
      </w:pPr>
      <w:r w:rsidRPr="004F5185">
        <w:t>Приказ ФСТЭК России от 29</w:t>
      </w:r>
      <w:r>
        <w:t xml:space="preserve"> апреля </w:t>
      </w:r>
      <w:r w:rsidRPr="004F5185">
        <w:t>2021 №77 «Об утверждении Порядка организации и про-ведения работ по аттестации объектов информатизации на соответствие требованиям о за-щите информации ограниченного доступа, не составляющей государственную тайну»</w:t>
      </w:r>
      <w:r>
        <w:t>.</w:t>
      </w:r>
    </w:p>
    <w:p w14:paraId="21A22561" w14:textId="77777777" w:rsidR="0021433B" w:rsidRDefault="0021433B" w:rsidP="0021433B">
      <w:pPr>
        <w:pStyle w:val="a0"/>
      </w:pPr>
      <w:r w:rsidRPr="0061269B">
        <w:t>Методический документ ФСТЭК России «Методика оценки угроз безопасности ин-формации»</w:t>
      </w:r>
      <w:r>
        <w:t>.</w:t>
      </w:r>
    </w:p>
    <w:p w14:paraId="6480C53D" w14:textId="77777777" w:rsidR="0021433B" w:rsidRDefault="0021433B" w:rsidP="0021433B">
      <w:pPr>
        <w:pStyle w:val="a0"/>
      </w:pPr>
      <w:r w:rsidRPr="00F738C2">
        <w:t>Методический документ ФСБ России «Методические рекомендации по разработке нормативных правовых актов, определяющих угрозы безопасности персональных данных, актуальные при обработке персональных данных в информационных системах персональных данных, эксплуатируемых при осуществлении соответствующих видов деятельности»</w:t>
      </w:r>
      <w:r>
        <w:t>.</w:t>
      </w:r>
    </w:p>
    <w:p w14:paraId="3B1BAE8B" w14:textId="77777777" w:rsidR="0021433B" w:rsidRDefault="0021433B" w:rsidP="0021433B">
      <w:pPr>
        <w:pStyle w:val="a0"/>
      </w:pPr>
      <w:r w:rsidRPr="006A5179">
        <w:t>Требования о защите информации, содержащейся в государственных информационных системах, с использованием шифровальных (криптографических) средств.</w:t>
      </w:r>
    </w:p>
    <w:p w14:paraId="3003EE3A" w14:textId="77777777" w:rsidR="0021433B" w:rsidRDefault="0021433B" w:rsidP="0021433B">
      <w:pPr>
        <w:pStyle w:val="a0"/>
      </w:pPr>
      <w:r w:rsidRPr="00567138">
        <w:t>Нормативный правовой акт ФСБ России «Состав и содержание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защищённости»</w:t>
      </w:r>
    </w:p>
    <w:p w14:paraId="21D6F7D8" w14:textId="77777777" w:rsidR="0021433B" w:rsidRDefault="0021433B" w:rsidP="0021433B">
      <w:pPr>
        <w:pStyle w:val="a0"/>
      </w:pPr>
      <w:r w:rsidRPr="00CB7C03">
        <w:t>ГОСТ Р 58412–2019 «Защита информации. Разработка безопасного программного обеспечения. Угрозы безопасности информации при разработке программного обеспечения»</w:t>
      </w:r>
      <w:r>
        <w:t>.</w:t>
      </w:r>
    </w:p>
    <w:p w14:paraId="4EEEEBF7" w14:textId="77777777" w:rsidR="0021433B" w:rsidRDefault="0021433B" w:rsidP="0021433B">
      <w:pPr>
        <w:pStyle w:val="a0"/>
      </w:pPr>
      <w:r w:rsidRPr="00B46F07">
        <w:t>ГОСТ Р 52872–2019 «Интернет-ресурсы и другая информация, представлен-ная в электрон-но-цифровой форме. Приложения для стационарных и мобильных устройств, иные пользовательские интерфейсы. Требования доступности для людей с инвалидностью и других лиц с ограничениями жизнедеятельности»</w:t>
      </w:r>
      <w:r>
        <w:t>.</w:t>
      </w:r>
    </w:p>
    <w:p w14:paraId="3EDF3C0C" w14:textId="77777777" w:rsidR="0021433B" w:rsidRDefault="0021433B" w:rsidP="0021433B">
      <w:pPr>
        <w:pStyle w:val="a0"/>
      </w:pPr>
      <w:r w:rsidRPr="007F2551">
        <w:lastRenderedPageBreak/>
        <w:t>ГОСТ 34.201</w:t>
      </w:r>
      <w:r w:rsidRPr="00B46F07">
        <w:t>–</w:t>
      </w:r>
      <w:r w:rsidRPr="007F2551">
        <w:t>2020</w:t>
      </w:r>
      <w:r>
        <w:t xml:space="preserve"> «</w:t>
      </w:r>
      <w:r w:rsidRPr="00E8484D">
        <w:t>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r>
        <w:t>».</w:t>
      </w:r>
    </w:p>
    <w:p w14:paraId="150F5F9E" w14:textId="77777777" w:rsidR="0021433B" w:rsidRDefault="0021433B" w:rsidP="0021433B">
      <w:pPr>
        <w:pStyle w:val="a0"/>
      </w:pPr>
      <w:r w:rsidRPr="00D032F9">
        <w:t>ГОСТ Р 59795</w:t>
      </w:r>
      <w:r w:rsidRPr="00B46F07">
        <w:t>–</w:t>
      </w:r>
      <w:r w:rsidRPr="007F2551">
        <w:t>202</w:t>
      </w:r>
      <w:r>
        <w:t>1</w:t>
      </w:r>
      <w:r w:rsidRPr="00D032F9">
        <w:t xml:space="preserve"> «</w:t>
      </w:r>
      <w:r w:rsidRPr="00602A35">
        <w:t>Информационные технологии. Комплекс стандартов на автоматизированные системы. Автоматизированные системы. Требования к содержанию документов</w:t>
      </w:r>
      <w:r w:rsidRPr="00D032F9">
        <w:t>»</w:t>
      </w:r>
      <w:r>
        <w:t>.</w:t>
      </w:r>
    </w:p>
    <w:p w14:paraId="09D40047" w14:textId="77777777" w:rsidR="0021433B" w:rsidRDefault="0021433B" w:rsidP="0021433B">
      <w:pPr>
        <w:pStyle w:val="a0"/>
      </w:pPr>
      <w:r w:rsidRPr="00640876">
        <w:t>ГОСТ Р 59898</w:t>
      </w:r>
      <w:r w:rsidRPr="00B46F07">
        <w:t>–</w:t>
      </w:r>
      <w:r w:rsidRPr="00640876">
        <w:t xml:space="preserve">2021 </w:t>
      </w:r>
      <w:r>
        <w:t>«</w:t>
      </w:r>
      <w:r w:rsidRPr="00640876">
        <w:t>Оценка качества систем искусственного интеллекта. Общие положения</w:t>
      </w:r>
      <w:r>
        <w:t>».</w:t>
      </w:r>
    </w:p>
    <w:p w14:paraId="251B4909" w14:textId="77777777" w:rsidR="0021433B" w:rsidRDefault="0021433B" w:rsidP="0021433B">
      <w:pPr>
        <w:pStyle w:val="a0"/>
      </w:pPr>
      <w:r w:rsidRPr="00C626D0">
        <w:t>ГОСТ Р 59753</w:t>
      </w:r>
      <w:r w:rsidRPr="00B46F07">
        <w:t>–</w:t>
      </w:r>
      <w:r w:rsidRPr="00C626D0">
        <w:t>2021</w:t>
      </w:r>
      <w:r>
        <w:t xml:space="preserve"> «</w:t>
      </w:r>
      <w:r w:rsidRPr="00C65398">
        <w:t>Данные дистанционного зондирования Земли из космоса. Термины и определения</w:t>
      </w:r>
      <w:r>
        <w:t>».</w:t>
      </w:r>
    </w:p>
    <w:p w14:paraId="22CD9C50" w14:textId="77777777" w:rsidR="0021433B" w:rsidRDefault="0021433B" w:rsidP="0021433B">
      <w:pPr>
        <w:pStyle w:val="a0"/>
      </w:pPr>
      <w:r w:rsidRPr="005E5D8F">
        <w:t>ГОСТ Р 59276</w:t>
      </w:r>
      <w:r w:rsidRPr="00B46F07">
        <w:t>–</w:t>
      </w:r>
      <w:r w:rsidRPr="005E5D8F">
        <w:t xml:space="preserve">2020 </w:t>
      </w:r>
      <w:r>
        <w:t>«</w:t>
      </w:r>
      <w:r w:rsidRPr="005E5D8F">
        <w:t>Системы искусственного интеллекта. Способы обеспечения доверия. Общие положения</w:t>
      </w:r>
      <w:r>
        <w:t>».</w:t>
      </w:r>
    </w:p>
    <w:p w14:paraId="44F26BD3" w14:textId="77777777" w:rsidR="0021433B" w:rsidRDefault="0021433B" w:rsidP="0021433B">
      <w:pPr>
        <w:pStyle w:val="a0"/>
      </w:pPr>
      <w:r w:rsidRPr="004B4D97">
        <w:t>ГОСТ Р 59754</w:t>
      </w:r>
      <w:r w:rsidRPr="00B46F07">
        <w:t>–</w:t>
      </w:r>
      <w:r w:rsidRPr="004B4D97">
        <w:t xml:space="preserve">2021 </w:t>
      </w:r>
      <w:r>
        <w:t>«</w:t>
      </w:r>
      <w:r w:rsidRPr="004B4D97">
        <w:t>Данные дистанционного зондирования Земли из космоса. Обработка данных дистанционного зондирования Земли из космоса. Термины и определения</w:t>
      </w:r>
      <w:r>
        <w:t>».</w:t>
      </w:r>
    </w:p>
    <w:p w14:paraId="231F516D" w14:textId="77777777" w:rsidR="0021433B" w:rsidRPr="00D1794A" w:rsidRDefault="0021433B" w:rsidP="0021433B">
      <w:pPr>
        <w:pStyle w:val="a0"/>
      </w:pPr>
      <w:r w:rsidRPr="004B4D97">
        <w:t xml:space="preserve">ГОСТ Р </w:t>
      </w:r>
      <w:r w:rsidRPr="009C47CE">
        <w:t>70321.5</w:t>
      </w:r>
      <w:r w:rsidRPr="00B46F07">
        <w:t>–</w:t>
      </w:r>
      <w:r w:rsidRPr="004B4D97">
        <w:t>202</w:t>
      </w:r>
      <w:r>
        <w:t>2</w:t>
      </w:r>
      <w:r w:rsidRPr="009C47CE">
        <w:t xml:space="preserve"> </w:t>
      </w:r>
      <w:r>
        <w:t>«</w:t>
      </w:r>
      <w:r w:rsidRPr="003A4ABA">
        <w:t>Технологии искусственного интеллекта для обработки данных дистанционного зондирования Земли. Алгоритмы искусственного интеллекта для определения характеристик древесно-кустарниковой растительности на космических снимках, получаемых с космических аппаратов оптико-электронного наблюдения. Типовая методика проведения испытаний</w:t>
      </w:r>
      <w:r>
        <w:t>».</w:t>
      </w:r>
    </w:p>
    <w:p w14:paraId="63E8AB3D" w14:textId="493653A6" w:rsidR="00B901ED" w:rsidRDefault="00B901ED" w:rsidP="00B901ED">
      <w:pPr>
        <w:pStyle w:val="2"/>
      </w:pPr>
      <w:bookmarkStart w:id="9" w:name="_Toc202216457"/>
      <w:r>
        <w:t xml:space="preserve">Сведения </w:t>
      </w:r>
      <w:r w:rsidRPr="00D1794A">
        <w:t>о НИР</w:t>
      </w:r>
      <w:r>
        <w:t>, передовом опыте, изобретениях, использованных при разработке проекта</w:t>
      </w:r>
      <w:bookmarkEnd w:id="9"/>
    </w:p>
    <w:p w14:paraId="125412C5" w14:textId="77777777" w:rsidR="00D1794A" w:rsidRPr="00D1794A" w:rsidRDefault="00D1794A" w:rsidP="00D1794A"/>
    <w:p w14:paraId="6FFE2504" w14:textId="654A87FD" w:rsidR="00B901ED" w:rsidRDefault="000D4B57" w:rsidP="00B901ED">
      <w:pPr>
        <w:pStyle w:val="2"/>
      </w:pPr>
      <w:bookmarkStart w:id="10" w:name="_Toc202216458"/>
      <w:r>
        <w:t>Очерёдность</w:t>
      </w:r>
      <w:r w:rsidR="00B901ED">
        <w:t xml:space="preserve"> создания системы и объем каждой очереди</w:t>
      </w:r>
      <w:bookmarkEnd w:id="10"/>
    </w:p>
    <w:p w14:paraId="213E4DA3" w14:textId="77777777" w:rsidR="00D1794A" w:rsidRPr="00D1794A" w:rsidRDefault="00D1794A" w:rsidP="00D1794A"/>
    <w:p w14:paraId="03DEECD7" w14:textId="79CCBAC0" w:rsidR="00B901ED" w:rsidRDefault="00232377" w:rsidP="00B901ED">
      <w:pPr>
        <w:pStyle w:val="1"/>
      </w:pPr>
      <w:bookmarkStart w:id="11" w:name="_Toc202216459"/>
      <w:r w:rsidRPr="00232377">
        <w:lastRenderedPageBreak/>
        <w:t>Описание процессов деятельности объекта автоматизации</w:t>
      </w:r>
      <w:bookmarkEnd w:id="11"/>
    </w:p>
    <w:p w14:paraId="65D3866D" w14:textId="77777777" w:rsidR="00D62D08" w:rsidRDefault="00D62D08" w:rsidP="00D62D08">
      <w:r>
        <w:t>Объектом автоматизации является совокупность взаимосвязанных бизнес-процессов на трёх уровнях управления:</w:t>
      </w:r>
    </w:p>
    <w:p w14:paraId="7ED8FA6E" w14:textId="21D78E5D" w:rsidR="00D62D08" w:rsidRDefault="00D62D08" w:rsidP="00781D83">
      <w:pPr>
        <w:pStyle w:val="a0"/>
      </w:pPr>
      <w:r>
        <w:t>Первый уровень</w:t>
      </w:r>
      <w:r w:rsidR="00781D83">
        <w:t xml:space="preserve"> –</w:t>
      </w:r>
      <w:r>
        <w:t xml:space="preserve"> </w:t>
      </w:r>
      <w:r w:rsidR="00781D83">
        <w:t>с</w:t>
      </w:r>
      <w:r>
        <w:t>ельскохозяйственные предприятия (агрохолдинги, фермерские хозяйства). Основная задача – эффективное производство сельскохозяйственной продукции, генерация, учёт и предоставление первичных, достоверных данных. На этом уровне Система является ядром операционной деятельности.</w:t>
      </w:r>
    </w:p>
    <w:p w14:paraId="650C514F" w14:textId="375F1A10" w:rsidR="00D62D08" w:rsidRDefault="00D62D08" w:rsidP="00781D83">
      <w:pPr>
        <w:pStyle w:val="a0"/>
      </w:pPr>
      <w:r>
        <w:t>Второй уровень</w:t>
      </w:r>
      <w:r w:rsidR="00781D83">
        <w:t xml:space="preserve"> –</w:t>
      </w:r>
      <w:r>
        <w:t xml:space="preserve"> </w:t>
      </w:r>
      <w:r w:rsidR="00781D83">
        <w:t>р</w:t>
      </w:r>
      <w:r>
        <w:t xml:space="preserve">егиональные </w:t>
      </w:r>
      <w:r w:rsidR="00B23434">
        <w:t>отраслевые органы</w:t>
      </w:r>
      <w:r>
        <w:t xml:space="preserve"> и органы местного самоуправления. Основная задача – агрегация данных от предприятий региона, оперативный мониторинг, контроль и среднесрочное планирование развития АПК региона для обеспечения его продовольственной самодостаточности и выполнения стратегических задач.</w:t>
      </w:r>
    </w:p>
    <w:p w14:paraId="7300C8B4" w14:textId="357456BE" w:rsidR="00EC05EB" w:rsidRDefault="00D62D08" w:rsidP="00781D83">
      <w:pPr>
        <w:pStyle w:val="a0"/>
      </w:pPr>
      <w:r>
        <w:t xml:space="preserve">Третий уровень </w:t>
      </w:r>
      <w:r w:rsidR="00315ACC">
        <w:t>– ф</w:t>
      </w:r>
      <w:r>
        <w:t xml:space="preserve">едеральные органы </w:t>
      </w:r>
      <w:r w:rsidR="00315ACC">
        <w:t xml:space="preserve">исполнительной </w:t>
      </w:r>
      <w:r>
        <w:t>власти. Основная задача – анализ консолидированных данных по стране, оценка состояния продовольственной безопасности в национальном масштабе, выявление глобальных трендов и рисков, а также стратегическое планирование и формирование государственной политики в сфере АПК.</w:t>
      </w:r>
    </w:p>
    <w:p w14:paraId="176856A1" w14:textId="7AF2DE5C" w:rsidR="000F6DA6" w:rsidRDefault="0041781E" w:rsidP="00315ACC">
      <w:r>
        <w:t xml:space="preserve">С учётом трёхуровневой иерархической структуры управления агропромышленным комплексом </w:t>
      </w:r>
      <w:r w:rsidR="005238A9">
        <w:t>Система реализует ф</w:t>
      </w:r>
      <w:r w:rsidR="005238A9" w:rsidRPr="005238A9">
        <w:t>едеративн</w:t>
      </w:r>
      <w:r w:rsidR="005238A9">
        <w:t>ую</w:t>
      </w:r>
      <w:r w:rsidR="005238A9" w:rsidRPr="005238A9">
        <w:t xml:space="preserve"> модель управления доступом</w:t>
      </w:r>
      <w:r w:rsidR="005238A9">
        <w:t>.</w:t>
      </w:r>
    </w:p>
    <w:p w14:paraId="6455156D" w14:textId="39AE90FF" w:rsidR="005238A9" w:rsidRDefault="00E26780" w:rsidP="00315ACC">
      <w:r w:rsidRPr="00E26780">
        <w:t xml:space="preserve">Идентификация и </w:t>
      </w:r>
      <w:r>
        <w:t>а</w:t>
      </w:r>
      <w:r w:rsidRPr="00E26780">
        <w:t>утентификация</w:t>
      </w:r>
      <w:r>
        <w:t xml:space="preserve">. </w:t>
      </w:r>
      <w:r w:rsidR="00A575DE">
        <w:t>Система предоставляет единую точку входа для своих пользоват</w:t>
      </w:r>
      <w:r w:rsidR="00860DB2">
        <w:t xml:space="preserve">елей с использованием ЕСИА в качестве </w:t>
      </w:r>
      <w:r w:rsidR="006C48F4">
        <w:t>хранилища данных о пользователях</w:t>
      </w:r>
      <w:r w:rsidR="00A575DE" w:rsidRPr="00A575DE">
        <w:t>.</w:t>
      </w:r>
    </w:p>
    <w:p w14:paraId="53D35244" w14:textId="62DA5591" w:rsidR="001A3C42" w:rsidRDefault="001A3C42" w:rsidP="00315ACC">
      <w:r w:rsidRPr="001A3C42">
        <w:t xml:space="preserve">Администратор предприятия </w:t>
      </w:r>
      <w:r>
        <w:t>у</w:t>
      </w:r>
      <w:r w:rsidRPr="001A3C42">
        <w:t>правляет учётными записями только своих сотрудников (создание, блокировка</w:t>
      </w:r>
      <w:r>
        <w:t xml:space="preserve"> через ЕСИА</w:t>
      </w:r>
      <w:r w:rsidRPr="001A3C42">
        <w:t>), назначает им роли из предопределённого набора («Агроном», «Экономист», «Механизатор»).</w:t>
      </w:r>
    </w:p>
    <w:p w14:paraId="6A169520" w14:textId="6D1189F8" w:rsidR="001A3C42" w:rsidRDefault="00D55DBE" w:rsidP="00315ACC">
      <w:r w:rsidRPr="00D55DBE">
        <w:t xml:space="preserve">Региональный администратор </w:t>
      </w:r>
      <w:r>
        <w:t>у</w:t>
      </w:r>
      <w:r w:rsidRPr="00D55DBE">
        <w:t>правляет пользователями своего ведомства, а также имеет полномочия по созданию и управлению учётными записями администраторов предприятий своего региона</w:t>
      </w:r>
      <w:r>
        <w:t xml:space="preserve"> в ЕСИА</w:t>
      </w:r>
      <w:r w:rsidRPr="00D55DBE">
        <w:t>.</w:t>
      </w:r>
    </w:p>
    <w:p w14:paraId="7861262C" w14:textId="54E6D751" w:rsidR="00D55DBE" w:rsidRDefault="00D3502C" w:rsidP="00315ACC">
      <w:r w:rsidRPr="00D3502C">
        <w:t xml:space="preserve">Федеральный администратор </w:t>
      </w:r>
      <w:r>
        <w:t>о</w:t>
      </w:r>
      <w:r w:rsidRPr="00D3502C">
        <w:t>бладает полными правами, управляет глобальными настройками безопасности, ролевой моделью и администраторами регионального уровня.</w:t>
      </w:r>
    </w:p>
    <w:p w14:paraId="50ED3361" w14:textId="06CE42FB" w:rsidR="00315ACC" w:rsidRDefault="00315ACC" w:rsidP="00315ACC">
      <w:r>
        <w:t>Описание</w:t>
      </w:r>
      <w:r w:rsidR="00D3502C">
        <w:t xml:space="preserve"> процессов деятельности</w:t>
      </w:r>
      <w:r>
        <w:t xml:space="preserve"> приводится с учётом трёхуровневой иерархической структуры управления агропромышленным комплексом и взаимосвязи процедур на каждом из уровней. Внедрение Системы трансформирует эти процессы, переводя их с интуитивно-реактивного на проактивный, научно-обоснованный и управляемый данными уровень, обеспечивая сквозной, верифицированный поток информации от конкретного поля до федерального центра принятия решений.</w:t>
      </w:r>
    </w:p>
    <w:p w14:paraId="21D058D9" w14:textId="1979DBE6" w:rsidR="00315ACC" w:rsidRDefault="00711975" w:rsidP="00711975">
      <w:pPr>
        <w:pStyle w:val="2"/>
      </w:pPr>
      <w:bookmarkStart w:id="12" w:name="_Toc202216460"/>
      <w:r w:rsidRPr="00711975">
        <w:t>Процессы деятельности</w:t>
      </w:r>
      <w:r>
        <w:t xml:space="preserve"> первого уровня управления</w:t>
      </w:r>
      <w:bookmarkEnd w:id="12"/>
    </w:p>
    <w:p w14:paraId="0722C7B6" w14:textId="31D402B0" w:rsidR="00822E25" w:rsidRDefault="00822E25" w:rsidP="00822E25">
      <w:r>
        <w:t>На данном уровне Система выступает как комплексная система управления производством, являясь основным источником первичных, проверенных данных, на которых базируются все последующие аналитические и управленческие надстройки.</w:t>
      </w:r>
    </w:p>
    <w:p w14:paraId="5C544D35" w14:textId="2D77E265" w:rsidR="00822E25" w:rsidRDefault="00822E25" w:rsidP="00822E25">
      <w:pPr>
        <w:pStyle w:val="3"/>
      </w:pPr>
      <w:bookmarkStart w:id="13" w:name="_Toc202216461"/>
      <w:r>
        <w:t>Процесс производственного планирования и оперативного управления</w:t>
      </w:r>
      <w:bookmarkEnd w:id="13"/>
    </w:p>
    <w:p w14:paraId="2922DE05" w14:textId="58ADBDD5" w:rsidR="00822E25" w:rsidRDefault="00822E25" w:rsidP="00822E25">
      <w:pPr>
        <w:pStyle w:val="4"/>
      </w:pPr>
      <w:r>
        <w:t>Процедура стратегического планирования и бюджетирования</w:t>
      </w:r>
    </w:p>
    <w:p w14:paraId="1DF959E4" w14:textId="66CE274F" w:rsidR="00822E25" w:rsidRDefault="00822E25" w:rsidP="00822E25">
      <w:r>
        <w:t>Система предоставляет инструменты для долгосрочного планирования севооборота с автоматическим контролем агротехнологических ограничений (например, проверка предшественников, периоды возврата культуры на поле). На основе утверждённого плана севооборота и цифровой библиотеки технологических карт Система автоматически рассчитывает годовые бюджеты и формирует детальную потребность в материально-технических ресур</w:t>
      </w:r>
      <w:r w:rsidR="00150244">
        <w:t>сах</w:t>
      </w:r>
      <w:r>
        <w:t xml:space="preserve">. Это позволяет не просто спланировать закупки, но и оптимизировать их, например, за счёт </w:t>
      </w:r>
      <w:r>
        <w:lastRenderedPageBreak/>
        <w:t xml:space="preserve">контрактации больших объёмов по более </w:t>
      </w:r>
      <w:r w:rsidR="004D7495">
        <w:t>низким</w:t>
      </w:r>
      <w:r>
        <w:t xml:space="preserve"> ценам на основе точного, а не примерного, плана.</w:t>
      </w:r>
    </w:p>
    <w:p w14:paraId="7D480481" w14:textId="62A0903E" w:rsidR="00150244" w:rsidRDefault="00150244" w:rsidP="00150244">
      <w:r>
        <w:t xml:space="preserve">За </w:t>
      </w:r>
      <w:r w:rsidR="00187FFC">
        <w:t xml:space="preserve">рамками автоматизации остаётся </w:t>
      </w:r>
      <w:r w:rsidR="00A548A8">
        <w:t>определение стратегии развития, выбор культуры для возделывания, исходя из маржинальности, рисков и имеющихся ресурсов.</w:t>
      </w:r>
      <w:r>
        <w:t xml:space="preserve"> </w:t>
      </w:r>
    </w:p>
    <w:p w14:paraId="01FA363B" w14:textId="3884582F" w:rsidR="00822E25" w:rsidRDefault="0015245C" w:rsidP="00822E25">
      <w:r>
        <w:t>Утверждённый</w:t>
      </w:r>
      <w:r w:rsidR="00822E25">
        <w:t xml:space="preserve"> и рассчитанный в Системе производственно-финансовый план становится основой для всей операционной деятельности </w:t>
      </w:r>
      <w:r>
        <w:t xml:space="preserve">сельскохозяйственного </w:t>
      </w:r>
      <w:r w:rsidR="00822E25">
        <w:t>предприятия, обеспечивая единство агрономических и экономических целей. Это устраняет типичную проблему, когда агрономическая служба планирует одни мероприятия, а финансовая служба закладывает в бюджет другие.</w:t>
      </w:r>
    </w:p>
    <w:p w14:paraId="76FF23F6" w14:textId="25701A4D" w:rsidR="00822E25" w:rsidRDefault="00822E25" w:rsidP="004D7495">
      <w:pPr>
        <w:pStyle w:val="4"/>
      </w:pPr>
      <w:r>
        <w:t>Процедура оперативного управления полевыми работами</w:t>
      </w:r>
    </w:p>
    <w:p w14:paraId="4A0F7B1C" w14:textId="0348F5D1" w:rsidR="00822E25" w:rsidRDefault="00822E25" w:rsidP="00822E25">
      <w:r>
        <w:t xml:space="preserve">Система обеспечивает интеллектуальную поддержку принятия решений на каждом этапе. Модуль «Программирование» рассчитывает оптимальные нормы внесения удобрений для достижения плановой урожайности с учётом данных агрохиманализа. Модуль «Симуляция» постоянно анализирует спутниковые снимки и погодные данные, прогнозирует развитие культур и проактивно сигнализирует о возникающих угрозах (засуха, болезни, дефицит элементов питания), формируя задачи для скаутов с указанием точных координат проблемного участка. По итогам скаутинга, зафиксированного через мобильное приложение (например, </w:t>
      </w:r>
      <w:r w:rsidR="0061288C">
        <w:t>«</w:t>
      </w:r>
      <w:r>
        <w:t>обнаружен очаг ржавчины, степень поражения 15%</w:t>
      </w:r>
      <w:r w:rsidR="0061288C">
        <w:t>»</w:t>
      </w:r>
      <w:r>
        <w:t>), Система предлагает варианты корректирующих воздействий (например, «Внекорневая подкормка: препарат X, норма Y л/га» или «Обработка фунгицидом: препарат Z, норма Q л/га»). Утверждённые агрономом операции трансформируются в электронные карты-задания для техники.</w:t>
      </w:r>
    </w:p>
    <w:p w14:paraId="134A3D98" w14:textId="1B01CD0D" w:rsidR="004D7495" w:rsidRDefault="0061288C" w:rsidP="004D7495">
      <w:r>
        <w:t xml:space="preserve">За рамками автоматизации остаётся </w:t>
      </w:r>
      <w:r w:rsidR="00F66E4C">
        <w:t xml:space="preserve">принятие решений </w:t>
      </w:r>
      <w:r w:rsidR="004D7495">
        <w:t>основываясь на опыте, интуиции и визуальных осмотрах о начале той или иной полевой операции, определ</w:t>
      </w:r>
      <w:r w:rsidR="00F66E4C">
        <w:t>ение</w:t>
      </w:r>
      <w:r w:rsidR="004D7495">
        <w:t xml:space="preserve"> целев</w:t>
      </w:r>
      <w:r w:rsidR="00F66E4C">
        <w:t>ой</w:t>
      </w:r>
      <w:r w:rsidR="004D7495">
        <w:t xml:space="preserve"> урожайност</w:t>
      </w:r>
      <w:r w:rsidR="00F66E4C">
        <w:t>и</w:t>
      </w:r>
      <w:r w:rsidR="004D7495">
        <w:t>, пров</w:t>
      </w:r>
      <w:r w:rsidR="00A30BCE">
        <w:t>едение</w:t>
      </w:r>
      <w:r w:rsidR="004D7495">
        <w:t xml:space="preserve"> выборочны</w:t>
      </w:r>
      <w:r w:rsidR="00A30BCE">
        <w:t>х</w:t>
      </w:r>
      <w:r w:rsidR="004D7495">
        <w:t xml:space="preserve"> полевые обследовани</w:t>
      </w:r>
      <w:r w:rsidR="00A30BCE">
        <w:t>й</w:t>
      </w:r>
      <w:r w:rsidR="004D7495">
        <w:t xml:space="preserve"> (скаутинг).</w:t>
      </w:r>
    </w:p>
    <w:p w14:paraId="4EF2BAEF" w14:textId="16F34801" w:rsidR="00822E25" w:rsidRDefault="00822E25" w:rsidP="00822E25">
      <w:r>
        <w:t xml:space="preserve">Цикл </w:t>
      </w:r>
      <w:r w:rsidR="007D1341">
        <w:t xml:space="preserve">Деминга </w:t>
      </w:r>
      <w:r>
        <w:t xml:space="preserve">«Мониторинг </w:t>
      </w:r>
      <w:r w:rsidR="007D1341">
        <w:t>→</w:t>
      </w:r>
      <w:r>
        <w:t xml:space="preserve"> Анализ </w:t>
      </w:r>
      <w:r w:rsidR="007D1341">
        <w:t>→</w:t>
      </w:r>
      <w:r>
        <w:t xml:space="preserve"> Решение </w:t>
      </w:r>
      <w:r w:rsidR="007D1341">
        <w:t>→</w:t>
      </w:r>
      <w:r>
        <w:t xml:space="preserve"> Действие» замыкается внутри Системы, обеспечивая полную прослеживаемость и научную обоснованность каждого агрономического решения. Каждое действие агронома имеет цифровой след и может быть проанализировано с точки зрения его влияния на конечный результат.</w:t>
      </w:r>
    </w:p>
    <w:p w14:paraId="50FA53E4" w14:textId="614AB54C" w:rsidR="00822E25" w:rsidRDefault="00822E25" w:rsidP="00A85ABE">
      <w:pPr>
        <w:pStyle w:val="4"/>
      </w:pPr>
      <w:r>
        <w:t>Процедура контроля и учёта</w:t>
      </w:r>
    </w:p>
    <w:p w14:paraId="4731EA75" w14:textId="554FE661" w:rsidR="00822E25" w:rsidRDefault="00822E25" w:rsidP="00822E25">
      <w:r>
        <w:t xml:space="preserve">Система в реальном времени получает данные с систем мониторинга, автоматически фиксирует факт выполнения работ (обработанная площадь), расход ГСМ и </w:t>
      </w:r>
      <w:r w:rsidR="00A85ABE">
        <w:t>товарно</w:t>
      </w:r>
      <w:r w:rsidR="00F80274">
        <w:t>-материальных ценностей и</w:t>
      </w:r>
      <w:r>
        <w:t xml:space="preserve"> контролирует качество (соблюдение скоростного режима, пропуски, перекрытия). Эти первичные, объективные данные становятся основой для автоматического расчёта фактической себестоимости поля и урожая, а также для начисления сдельной заработной платы механизаторам на основе реально выполненных </w:t>
      </w:r>
      <w:r w:rsidR="00F80274">
        <w:t>объёмов</w:t>
      </w:r>
      <w:r>
        <w:t xml:space="preserve"> и качества работы, а не нормативных показателей.</w:t>
      </w:r>
    </w:p>
    <w:p w14:paraId="60FC59C7" w14:textId="0755834F" w:rsidR="00822E25" w:rsidRDefault="008F2416" w:rsidP="00E666B0">
      <w:pPr>
        <w:pStyle w:val="3"/>
      </w:pPr>
      <w:bookmarkStart w:id="14" w:name="_Toc202216462"/>
      <w:r>
        <w:t>Процесс</w:t>
      </w:r>
      <w:r w:rsidR="00822E25">
        <w:t xml:space="preserve"> формирования первичной отчётности и передачи данных на </w:t>
      </w:r>
      <w:r w:rsidR="00E666B0">
        <w:t>в</w:t>
      </w:r>
      <w:r w:rsidR="00822E25">
        <w:t>торой уровень</w:t>
      </w:r>
      <w:bookmarkEnd w:id="14"/>
    </w:p>
    <w:p w14:paraId="4C0D07E0" w14:textId="3ABB5A39" w:rsidR="00822E25" w:rsidRDefault="00822E25" w:rsidP="00822E25">
      <w:r>
        <w:t xml:space="preserve">На основе накопленных первичных операционных данных (о посевных площадях, ходе полевых работ, расходе ресурсов, полученном урожае) Система автоматически формирует стандартизированные отчёты для вышестоящих инстанций. Это включает как регламентированную государственную отчётность (для ФГИС «Зерно», </w:t>
      </w:r>
      <w:r w:rsidR="008F2416">
        <w:t xml:space="preserve">ФГИС </w:t>
      </w:r>
      <w:r>
        <w:t>«Сатурн»</w:t>
      </w:r>
      <w:r w:rsidR="008F2416">
        <w:t xml:space="preserve">, </w:t>
      </w:r>
      <w:r w:rsidR="00677C93">
        <w:t>ФГИС «ВетИС»</w:t>
      </w:r>
      <w:r>
        <w:t xml:space="preserve"> и др.), так и оперативные сводки о состоянии дел </w:t>
      </w:r>
      <w:r w:rsidR="00677C93">
        <w:t>на предприяти</w:t>
      </w:r>
      <w:r w:rsidR="00593235">
        <w:t>ях</w:t>
      </w:r>
      <w:r w:rsidR="00677C93">
        <w:t xml:space="preserve"> в сфере АПК</w:t>
      </w:r>
      <w:r>
        <w:t xml:space="preserve"> для региональных органов власти</w:t>
      </w:r>
      <w:r w:rsidR="001D46EC">
        <w:t xml:space="preserve"> с помощью формирования </w:t>
      </w:r>
      <w:r w:rsidR="008676C6">
        <w:t>витрин данных</w:t>
      </w:r>
      <w:r>
        <w:t>. Процесс, ранее занимавший у специалистов дни ручного труда, сводится к нажатию нескольких кнопок.</w:t>
      </w:r>
    </w:p>
    <w:p w14:paraId="43228337" w14:textId="4FBEF881" w:rsidR="00711975" w:rsidRDefault="00822E25" w:rsidP="00822E25">
      <w:r>
        <w:t xml:space="preserve">Система обеспечивает автоматическую, бесшовную передачу верифицированных первичных данных с </w:t>
      </w:r>
      <w:r w:rsidR="00593235">
        <w:t>п</w:t>
      </w:r>
      <w:r>
        <w:t xml:space="preserve">ервого уровня на </w:t>
      </w:r>
      <w:r w:rsidR="00593235">
        <w:t>в</w:t>
      </w:r>
      <w:r>
        <w:t xml:space="preserve">торой, исключая необходимость ручного сбора, двойного </w:t>
      </w:r>
      <w:r>
        <w:lastRenderedPageBreak/>
        <w:t>ввода и риски искажения информации. Предприятие производит первичные данные и отчётность, которые становятся надёжной, достоверной и оперативной основой для анализа на региональном уровне.</w:t>
      </w:r>
    </w:p>
    <w:p w14:paraId="2FDE9370" w14:textId="2156553C" w:rsidR="00895F5B" w:rsidRDefault="00895F5B" w:rsidP="00895F5B">
      <w:pPr>
        <w:pStyle w:val="2"/>
      </w:pPr>
      <w:bookmarkStart w:id="15" w:name="_Toc202216463"/>
      <w:r w:rsidRPr="00895F5B">
        <w:t xml:space="preserve">Процессы деятельности </w:t>
      </w:r>
      <w:r>
        <w:t>в</w:t>
      </w:r>
      <w:r w:rsidRPr="00895F5B">
        <w:t>тор</w:t>
      </w:r>
      <w:r>
        <w:t>ого</w:t>
      </w:r>
      <w:r w:rsidRPr="00895F5B">
        <w:t xml:space="preserve"> уровн</w:t>
      </w:r>
      <w:r>
        <w:t>я управления</w:t>
      </w:r>
      <w:bookmarkEnd w:id="15"/>
    </w:p>
    <w:p w14:paraId="15E12245" w14:textId="57356374" w:rsidR="00895F5B" w:rsidRDefault="00377542" w:rsidP="00895F5B">
      <w:r w:rsidRPr="00377542">
        <w:t>Второй уровень выступает как ключевое связующее звено, преобразуя поток сырых первичных данных от хозяйств в концентрированную, обогащённую региональным контекстом аналитическую информацию для федерального центра, обеспечивая при этом тактическое и стратегическое управление на своей территории.</w:t>
      </w:r>
      <w:r>
        <w:t xml:space="preserve"> </w:t>
      </w:r>
      <w:r w:rsidR="007524D2" w:rsidRPr="007524D2">
        <w:t>На данном уровне Система функционирует как ситуационно-аналитический центр, позволяющий перейти от сбора разрозненной статистики к оперативному управлению АПК региона.</w:t>
      </w:r>
    </w:p>
    <w:p w14:paraId="1EF9118F" w14:textId="08C2E7C3" w:rsidR="000863AE" w:rsidRDefault="000863AE" w:rsidP="000863AE">
      <w:pPr>
        <w:pStyle w:val="3"/>
      </w:pPr>
      <w:bookmarkStart w:id="16" w:name="_Toc202216464"/>
      <w:r w:rsidRPr="000863AE">
        <w:t>Процедура агрегации данных и мониторинга АПК региона</w:t>
      </w:r>
      <w:bookmarkEnd w:id="16"/>
    </w:p>
    <w:p w14:paraId="51610AED" w14:textId="72C7575E" w:rsidR="000863AE" w:rsidRDefault="008329B8" w:rsidP="00895F5B">
      <w:r w:rsidRPr="008329B8">
        <w:t>Система автоматически получает и агрегирует данные от всех сель</w:t>
      </w:r>
      <w:r>
        <w:t>ско</w:t>
      </w:r>
      <w:r w:rsidRPr="008329B8">
        <w:t>хоз</w:t>
      </w:r>
      <w:r>
        <w:t xml:space="preserve">яйственных </w:t>
      </w:r>
      <w:r w:rsidRPr="008329B8">
        <w:t>предприятий региона, подключённых к платформе. На интерактивных аналитических панелях в реальном времени отображается сводная информация. Специалистам доступны инструменты для анализа данных в различных разрезах (по районам, по культурам, по формам хозяйств), выявления проблемных зон (например, районы с критически низкой влагообеспеченностью на основе спутниковых данных) и аномальных отклонений, требующих управленческого вмешательства.</w:t>
      </w:r>
    </w:p>
    <w:p w14:paraId="7E257CC1" w14:textId="1C1B6975" w:rsidR="00BC3854" w:rsidRDefault="00BC3854" w:rsidP="00895F5B">
      <w:r>
        <w:t>За рамками автоматизации остаётся</w:t>
      </w:r>
      <w:r w:rsidR="00620E30">
        <w:t xml:space="preserve"> </w:t>
      </w:r>
      <w:r w:rsidR="00620E30" w:rsidRPr="00620E30">
        <w:t>определ</w:t>
      </w:r>
      <w:r w:rsidR="00620E30">
        <w:t>ение специалистами</w:t>
      </w:r>
      <w:r w:rsidR="00E920D6">
        <w:t xml:space="preserve"> </w:t>
      </w:r>
      <w:r w:rsidR="00E920D6" w:rsidRPr="00E920D6">
        <w:t>регионального органа управления АПК</w:t>
      </w:r>
      <w:r w:rsidR="00620E30" w:rsidRPr="00620E30">
        <w:t xml:space="preserve"> ключевы</w:t>
      </w:r>
      <w:r w:rsidR="00E920D6">
        <w:t>х</w:t>
      </w:r>
      <w:r w:rsidR="00620E30" w:rsidRPr="00620E30">
        <w:t xml:space="preserve"> показате</w:t>
      </w:r>
      <w:r w:rsidR="00E920D6">
        <w:t>лей</w:t>
      </w:r>
      <w:r w:rsidR="00620E30" w:rsidRPr="00620E30">
        <w:t xml:space="preserve"> для мониторинга (темпы сева</w:t>
      </w:r>
      <w:r w:rsidR="00E920D6">
        <w:t xml:space="preserve"> </w:t>
      </w:r>
      <w:r w:rsidR="00620E30" w:rsidRPr="00620E30">
        <w:t>/</w:t>
      </w:r>
      <w:r w:rsidR="00E920D6">
        <w:t xml:space="preserve"> </w:t>
      </w:r>
      <w:r w:rsidR="00620E30" w:rsidRPr="00620E30">
        <w:t>уборки, обеспеченность ресурсами, средняя урожайность по району, финансовое состояние хозяйств</w:t>
      </w:r>
      <w:r w:rsidR="00E920D6">
        <w:t xml:space="preserve"> и т. д.).</w:t>
      </w:r>
    </w:p>
    <w:p w14:paraId="2F56B19F" w14:textId="15FDDFEE" w:rsidR="00BA7DC8" w:rsidRDefault="00BA7DC8" w:rsidP="00BA7DC8">
      <w:pPr>
        <w:pStyle w:val="3"/>
      </w:pPr>
      <w:bookmarkStart w:id="17" w:name="_Toc202216465"/>
      <w:r w:rsidRPr="00BA7DC8">
        <w:t>Процедура среднесрочного планирования и управления</w:t>
      </w:r>
      <w:bookmarkEnd w:id="17"/>
    </w:p>
    <w:p w14:paraId="2BD9BCAF" w14:textId="55D81D97" w:rsidR="008329B8" w:rsidRDefault="006C5BAA" w:rsidP="00895F5B">
      <w:r w:rsidRPr="006C5BAA">
        <w:t xml:space="preserve">Система предоставляет аналитические инструменты для поддержки этого процесса. Происходит агрегация данных и составление среднесрочных планов сельхозпроизводства. </w:t>
      </w:r>
      <w:r>
        <w:t>Н</w:t>
      </w:r>
      <w:r w:rsidRPr="006C5BAA">
        <w:t>а основе данных о структуре посевных площадей и прогнозов урожайности Система моделир</w:t>
      </w:r>
      <w:r w:rsidR="008157C1">
        <w:t>ует</w:t>
      </w:r>
      <w:r w:rsidRPr="006C5BAA">
        <w:t xml:space="preserve"> продовольственный баланс региона, оценива</w:t>
      </w:r>
      <w:r w:rsidR="008157C1">
        <w:t>ет</w:t>
      </w:r>
      <w:r w:rsidRPr="006C5BAA">
        <w:t xml:space="preserve"> потребность в субсидиях, </w:t>
      </w:r>
      <w:r w:rsidR="008157C1" w:rsidRPr="006C5BAA">
        <w:t>планируе</w:t>
      </w:r>
      <w:r w:rsidR="008157C1">
        <w:t>т</w:t>
      </w:r>
      <w:r w:rsidRPr="006C5BAA">
        <w:t xml:space="preserve"> развитие логистической и перерабатывающей инфраструктуры (например, выявля</w:t>
      </w:r>
      <w:r w:rsidR="008157C1">
        <w:t>ет</w:t>
      </w:r>
      <w:r w:rsidRPr="006C5BAA">
        <w:t xml:space="preserve"> дефицит мощностей по хранению зерна в конкретном районе и обосновыв</w:t>
      </w:r>
      <w:r w:rsidR="00C57C2E">
        <w:t>ает</w:t>
      </w:r>
      <w:r w:rsidRPr="006C5BAA">
        <w:t xml:space="preserve"> необходимость строительства нового элеватора).</w:t>
      </w:r>
    </w:p>
    <w:p w14:paraId="51DCD9BB" w14:textId="61AC557E" w:rsidR="00C57C2E" w:rsidRDefault="00A80817" w:rsidP="00895F5B">
      <w:r>
        <w:t xml:space="preserve">За рамками автоматизации остаётся </w:t>
      </w:r>
      <w:r w:rsidR="00570086" w:rsidRPr="00A80817">
        <w:t>определ</w:t>
      </w:r>
      <w:r w:rsidR="00570086">
        <w:t>ение руководством</w:t>
      </w:r>
      <w:r w:rsidR="00570086" w:rsidRPr="00A80817">
        <w:t xml:space="preserve"> приоритет</w:t>
      </w:r>
      <w:r w:rsidR="00570086">
        <w:t>ов</w:t>
      </w:r>
      <w:r w:rsidR="00570086" w:rsidRPr="00A80817">
        <w:t xml:space="preserve"> развития АПК на среднесрочную перспективу (</w:t>
      </w:r>
      <w:r w:rsidR="00D22D09" w:rsidRPr="00A80817">
        <w:t xml:space="preserve">1–3 </w:t>
      </w:r>
      <w:r w:rsidR="00570086" w:rsidRPr="00A80817">
        <w:t>года)</w:t>
      </w:r>
      <w:r w:rsidR="00570086">
        <w:t xml:space="preserve"> н</w:t>
      </w:r>
      <w:r w:rsidRPr="00A80817">
        <w:t>а основе анализа текущей ситуации, стратегических целей, полученных с федерального уровня, и специфики региона.</w:t>
      </w:r>
    </w:p>
    <w:p w14:paraId="02CD5594" w14:textId="42F88C66" w:rsidR="00D22D09" w:rsidRDefault="001733FE" w:rsidP="001733FE">
      <w:pPr>
        <w:pStyle w:val="3"/>
      </w:pPr>
      <w:bookmarkStart w:id="18" w:name="_Toc202216466"/>
      <w:r w:rsidRPr="001733FE">
        <w:t>Процедура консолидации и передачи данных на Третий уровень</w:t>
      </w:r>
      <w:bookmarkEnd w:id="18"/>
    </w:p>
    <w:p w14:paraId="60706939" w14:textId="334CED67" w:rsidR="001733FE" w:rsidRDefault="007C1784" w:rsidP="00895F5B">
      <w:r w:rsidRPr="007C1784">
        <w:t>Система автоматически консолидирует агрегированные данные по региону и сформированные среднесрочные планы в аналитические отчёты установленного формата для передачи на федеральный уровень.</w:t>
      </w:r>
    </w:p>
    <w:p w14:paraId="430A7A13" w14:textId="77777777" w:rsidR="00FD7000" w:rsidRDefault="00FD7000" w:rsidP="00FD7000">
      <w:r w:rsidRPr="00D1650F">
        <w:t xml:space="preserve">Третий уровень замыкает контур управления. Он формирует стратегическую повестку и цели, которые через Систему транслируются на </w:t>
      </w:r>
      <w:r>
        <w:t>в</w:t>
      </w:r>
      <w:r w:rsidRPr="00D1650F">
        <w:t xml:space="preserve">торой уровень для разработки среднесрочных планов, а те, в свою очередь, влияют на производственные планы </w:t>
      </w:r>
      <w:r>
        <w:t>п</w:t>
      </w:r>
      <w:r w:rsidRPr="00D1650F">
        <w:t>ервого уровня. Таким образом, создаётся единая, управляемая и прослеживаемая вертикаль планирования и контроля в АПК, где стратегическое решение на федеральном уровне напрямую связано с конкретными технологическими операциями на поле.</w:t>
      </w:r>
    </w:p>
    <w:p w14:paraId="71A2B1B3" w14:textId="38652AF3" w:rsidR="007C1784" w:rsidRDefault="00D261FD" w:rsidP="00D261FD">
      <w:pPr>
        <w:pStyle w:val="2"/>
      </w:pPr>
      <w:bookmarkStart w:id="19" w:name="_Toc202216467"/>
      <w:r w:rsidRPr="00D261FD">
        <w:t xml:space="preserve">Процессы деятельности </w:t>
      </w:r>
      <w:r>
        <w:t>т</w:t>
      </w:r>
      <w:r w:rsidRPr="00D261FD">
        <w:t>реть</w:t>
      </w:r>
      <w:r w:rsidR="000F6DA6">
        <w:t>его</w:t>
      </w:r>
      <w:r w:rsidRPr="00D261FD">
        <w:t xml:space="preserve"> уровн</w:t>
      </w:r>
      <w:r w:rsidR="000F6DA6">
        <w:t>я</w:t>
      </w:r>
      <w:bookmarkEnd w:id="19"/>
    </w:p>
    <w:p w14:paraId="5BB9285F" w14:textId="6C8EA007" w:rsidR="00D261FD" w:rsidRDefault="006E777F" w:rsidP="00D261FD">
      <w:r w:rsidRPr="006E777F">
        <w:t xml:space="preserve">На данном уровне Система является инструментом стратегического анализа и планирования, обеспечивающим поддержку принятия решений в масштабах </w:t>
      </w:r>
      <w:r>
        <w:t>Российской Федерации</w:t>
      </w:r>
      <w:r w:rsidRPr="006E777F">
        <w:t>.</w:t>
      </w:r>
    </w:p>
    <w:p w14:paraId="06C0C2E7" w14:textId="3B1CCB4A" w:rsidR="004B2F94" w:rsidRDefault="004B2F94" w:rsidP="004B2F94">
      <w:r w:rsidRPr="004B2F94">
        <w:t xml:space="preserve">На основе консолидированных данных, полученных со всех регионов, Система предоставляет мощные аналитические инструменты. Происходит анализ и составление </w:t>
      </w:r>
      <w:r w:rsidRPr="004B2F94">
        <w:lastRenderedPageBreak/>
        <w:t>стратегических планов производства продукции. Это включает не просто построение общенациональных балансов, а их динамическое моделирование, сравнительный анализ эффективности регионов по десяткам параметров, оценку влияния климатических и макроэкономических факторов на отрасль в целом, а также выявление и прогнозирование системных рисков (например, распространение эпифитотий).</w:t>
      </w:r>
    </w:p>
    <w:p w14:paraId="44B7E8AE" w14:textId="5615B419" w:rsidR="004B2F94" w:rsidRDefault="00092D8A" w:rsidP="00516042">
      <w:r>
        <w:t>За рамками автоматизации остаётся</w:t>
      </w:r>
      <w:r w:rsidR="00027EC1">
        <w:t xml:space="preserve"> </w:t>
      </w:r>
      <w:r w:rsidR="00516042">
        <w:t xml:space="preserve">формирование </w:t>
      </w:r>
      <w:r w:rsidR="00516042" w:rsidRPr="00027EC1">
        <w:t>запрос</w:t>
      </w:r>
      <w:r w:rsidR="00516042">
        <w:t>ов</w:t>
      </w:r>
      <w:r w:rsidR="00516042" w:rsidRPr="00027EC1">
        <w:t xml:space="preserve"> на анализ данных для оценки достижения целей Доктрины продовольственной безопасности, эффективности государственных программ поддержки, анализа межрегиональных продовольственных связей и экспортного потенциала</w:t>
      </w:r>
      <w:r w:rsidR="00516042">
        <w:t xml:space="preserve"> экспертами и </w:t>
      </w:r>
      <w:r w:rsidR="00516042" w:rsidRPr="00027EC1">
        <w:t>аналитик</w:t>
      </w:r>
      <w:r w:rsidR="00516042">
        <w:t>ами</w:t>
      </w:r>
      <w:r w:rsidR="00516042" w:rsidRPr="00027EC1">
        <w:t xml:space="preserve"> федеральных органов власти</w:t>
      </w:r>
      <w:r w:rsidR="00516042">
        <w:t>.</w:t>
      </w:r>
    </w:p>
    <w:p w14:paraId="76000787" w14:textId="7978D872" w:rsidR="00FD7000" w:rsidRDefault="006B588D" w:rsidP="006B588D">
      <w:pPr>
        <w:pStyle w:val="2"/>
      </w:pPr>
      <w:bookmarkStart w:id="20" w:name="_Toc202216468"/>
      <w:r w:rsidRPr="006B588D">
        <w:t>Трансформация организационной культуры и процессов</w:t>
      </w:r>
      <w:r>
        <w:t xml:space="preserve"> управления</w:t>
      </w:r>
      <w:bookmarkEnd w:id="20"/>
    </w:p>
    <w:p w14:paraId="5F93B3EE" w14:textId="2AAC422A" w:rsidR="006B588D" w:rsidRDefault="0074510A" w:rsidP="006B588D">
      <w:r w:rsidRPr="0074510A">
        <w:t xml:space="preserve">Система создаёт единое информационное пространство, связывающее конкретное поле с </w:t>
      </w:r>
      <w:r>
        <w:t>«</w:t>
      </w:r>
      <w:r w:rsidRPr="0074510A">
        <w:t>кабинетом федерального министра</w:t>
      </w:r>
      <w:r>
        <w:t>»</w:t>
      </w:r>
      <w:r w:rsidRPr="0074510A">
        <w:t>. Решения на верхних уровнях принимаются на основе верифицированных первичных данных, а не усреднённой или запаздывающей статистики. Это обеспечивает прослеживаемость и создаёт прямой, аудируемый канал от постановки государственной задачи до её исполнения, позволяя оценить эффективность каждого вложенного рубля господдержки.</w:t>
      </w:r>
    </w:p>
    <w:p w14:paraId="23C7DFA0" w14:textId="0B8FB2EF" w:rsidR="00442A20" w:rsidRDefault="00A85EDC" w:rsidP="006B588D">
      <w:r w:rsidRPr="00A85EDC">
        <w:t>Автоматический сбор и передача данных между уровнями минимизируют «человеческий фактор», риски преднамеренного искажения информации и повышают объективность оценки ситуации на всех уровнях управления, от отдельного хозяйства до страны в целом. Это также создаёт основу для более справедливого и целевого распределения государственной поддержки, направляя е</w:t>
      </w:r>
      <w:r>
        <w:t>ё</w:t>
      </w:r>
      <w:r w:rsidRPr="00A85EDC">
        <w:t xml:space="preserve"> тем, кто демонстрирует реальный рост эффективности.</w:t>
      </w:r>
    </w:p>
    <w:p w14:paraId="26D519EC" w14:textId="6BA4445E" w:rsidR="00A85EDC" w:rsidRDefault="00B24E38" w:rsidP="006B588D">
      <w:r w:rsidRPr="00B24E38">
        <w:t>Агрономы и экономисты становятся поставщиками качественных первичных данных и пользователями инструментов точного земледелия и предиктивной аналитики. Их ценность определяется не только опытом, но и умением интерпретировать данные и принимать на их основе эффективные, экономически взвешенные решения.</w:t>
      </w:r>
    </w:p>
    <w:p w14:paraId="5ACC9BCD" w14:textId="6D28CA9F" w:rsidR="00B24E38" w:rsidRDefault="00B24E38" w:rsidP="006B588D">
      <w:r w:rsidRPr="00B24E38">
        <w:t xml:space="preserve">Роль </w:t>
      </w:r>
      <w:r>
        <w:t xml:space="preserve">региональных </w:t>
      </w:r>
      <w:r w:rsidRPr="00B24E38">
        <w:t>специалистов смещается от сбора и компиляции отчётности к анализу агрегированных данных, выявлению лидеров и аутсайдеров, мониторингу системных рисков (например, распространение болезней) и разработке обоснованных региональных программ развития, направленных на решение конкретных, подтверждённых данными проблем.</w:t>
      </w:r>
    </w:p>
    <w:p w14:paraId="74D3F015" w14:textId="79894709" w:rsidR="00B24E38" w:rsidRPr="006B588D" w:rsidRDefault="00CF46F7" w:rsidP="006B588D">
      <w:r>
        <w:t>А</w:t>
      </w:r>
      <w:r w:rsidRPr="00CF46F7">
        <w:t xml:space="preserve">налитики </w:t>
      </w:r>
      <w:r>
        <w:t xml:space="preserve">на федеральном уровне </w:t>
      </w:r>
      <w:r w:rsidRPr="00CF46F7">
        <w:t>получают возможность работать не со статичными отчётами, а с живыми, динамически обновляемыми данными, проводя глубокий многофакторный анализ и сценарное моделирование для выработки и оперативной корректировки государственной политики, основанной на доказательной базе.</w:t>
      </w:r>
    </w:p>
    <w:p w14:paraId="1A309441" w14:textId="6F33F720" w:rsidR="00B901ED" w:rsidRDefault="00B901ED" w:rsidP="00B901ED">
      <w:pPr>
        <w:pStyle w:val="1"/>
      </w:pPr>
      <w:bookmarkStart w:id="21" w:name="_Toc202216469"/>
      <w:r>
        <w:lastRenderedPageBreak/>
        <w:t>Основные технические решения</w:t>
      </w:r>
      <w:bookmarkEnd w:id="21"/>
    </w:p>
    <w:p w14:paraId="54B4322A" w14:textId="120CCB68" w:rsidR="00B901ED" w:rsidRDefault="00B901ED" w:rsidP="00B901ED">
      <w:pPr>
        <w:pStyle w:val="2"/>
      </w:pPr>
      <w:bookmarkStart w:id="22" w:name="_Toc202216470"/>
      <w:r>
        <w:t>Решения по структуре системы, подсистем</w:t>
      </w:r>
      <w:r w:rsidR="008132C2">
        <w:t>ам</w:t>
      </w:r>
      <w:r>
        <w:t>, средствам и способам связи для информационного обмена</w:t>
      </w:r>
      <w:bookmarkEnd w:id="22"/>
    </w:p>
    <w:p w14:paraId="4023F532" w14:textId="1CEF10FC" w:rsidR="00D1794A" w:rsidRDefault="003508EB" w:rsidP="00D1794A">
      <w:r w:rsidRPr="003508EB">
        <w:t>В основу архитектуры Систем</w:t>
      </w:r>
      <w:r>
        <w:t>ы</w:t>
      </w:r>
      <w:r w:rsidRPr="003508EB">
        <w:t xml:space="preserve"> положены следующие ключевые принципы, обеспечивающие её надёжность, масштабируемость, безопасность и возможность дальнейшего развития:</w:t>
      </w:r>
    </w:p>
    <w:p w14:paraId="234DE34C" w14:textId="38942B37" w:rsidR="003508EB" w:rsidRDefault="004B010E" w:rsidP="004B010E">
      <w:pPr>
        <w:pStyle w:val="a0"/>
      </w:pPr>
      <w:r w:rsidRPr="004B010E">
        <w:t>Сервис-ориентированная архитектура с применением микросервисного подхода. Система проектируется не как монолитное приложение, а как совокупность независимых, слабо связанных сервисов. Каждый сервис является автономной единицей развёртывания и отвечает за конкретную, чётко очерченную бизнес-возможность (например, управление технологическими картами, расчёт симуляционной модели, управление пользователями). Такой подход предоставляет критически важные преимущества:</w:t>
      </w:r>
    </w:p>
    <w:p w14:paraId="1C4E50C1" w14:textId="084B4F5E" w:rsidR="004B010E" w:rsidRDefault="00DE3807" w:rsidP="004B010E">
      <w:pPr>
        <w:pStyle w:val="a0"/>
        <w:numPr>
          <w:ilvl w:val="1"/>
          <w:numId w:val="23"/>
        </w:numPr>
      </w:pPr>
      <w:r w:rsidRPr="00DE3807">
        <w:t>Независимость разработки и развёртывания</w:t>
      </w:r>
      <w:r>
        <w:t>.</w:t>
      </w:r>
      <w:r w:rsidRPr="00DE3807">
        <w:t xml:space="preserve"> Команды могут разрабатывать, тестировать и развёртывать свои сервисы независимо друг от друга, что кардинально ускоряет цикл разработки и позволяет вносить изменения точечно, без риска для всей Системы.</w:t>
      </w:r>
    </w:p>
    <w:p w14:paraId="78E2520C" w14:textId="70043839" w:rsidR="00DE3807" w:rsidRDefault="00207896" w:rsidP="004B010E">
      <w:pPr>
        <w:pStyle w:val="a0"/>
        <w:numPr>
          <w:ilvl w:val="1"/>
          <w:numId w:val="23"/>
        </w:numPr>
      </w:pPr>
      <w:r w:rsidRPr="00207896">
        <w:t>Технологическая гибкость</w:t>
      </w:r>
      <w:r>
        <w:t xml:space="preserve">. </w:t>
      </w:r>
      <w:r w:rsidRPr="00207896">
        <w:t>Появляется</w:t>
      </w:r>
      <w:r w:rsidR="00E33C7C">
        <w:t xml:space="preserve"> </w:t>
      </w:r>
      <w:r w:rsidRPr="00207896">
        <w:t xml:space="preserve">возможность использовать оптимальный технологический стек для каждого конкретного сервиса. Например, сервис симуляций может быть написан на Python с использованием библиотек для научных вычислений, а высоконагруженный сервис обработки телеметрии </w:t>
      </w:r>
      <w:r>
        <w:t>–</w:t>
      </w:r>
      <w:r w:rsidRPr="00207896">
        <w:t xml:space="preserve"> на Go или C++, в то время как стандартные API-сервисы могут быть реализованы на Java или C#.</w:t>
      </w:r>
      <w:r>
        <w:t xml:space="preserve"> Это</w:t>
      </w:r>
      <w:r w:rsidR="00E33C7C">
        <w:t xml:space="preserve"> также позволяет включать в Систему готовые решения</w:t>
      </w:r>
      <w:r w:rsidR="00C32B83">
        <w:t xml:space="preserve"> третьих производителей, </w:t>
      </w:r>
      <w:r w:rsidR="00454C60">
        <w:t>например</w:t>
      </w:r>
      <w:r w:rsidR="005429F1">
        <w:t xml:space="preserve"> в качестве учётно-финансовой системы или </w:t>
      </w:r>
      <w:r w:rsidR="00573E93">
        <w:t xml:space="preserve">системы управления </w:t>
      </w:r>
      <w:r w:rsidR="00EA0B05">
        <w:t xml:space="preserve">предприятием использовать программные решения </w:t>
      </w:r>
      <w:r w:rsidR="00282C42">
        <w:t>1С или аналогичные, имеющие возможность обмена данными</w:t>
      </w:r>
      <w:r w:rsidR="00C1430F">
        <w:t xml:space="preserve"> через </w:t>
      </w:r>
      <w:r w:rsidR="006875A3">
        <w:t>публикуемые интерфейсы.</w:t>
      </w:r>
    </w:p>
    <w:p w14:paraId="7BC8262A" w14:textId="0D4CC7B6" w:rsidR="006875A3" w:rsidRDefault="00206D09" w:rsidP="004B010E">
      <w:pPr>
        <w:pStyle w:val="a0"/>
        <w:numPr>
          <w:ilvl w:val="1"/>
          <w:numId w:val="23"/>
        </w:numPr>
      </w:pPr>
      <w:r w:rsidRPr="00206D09">
        <w:t>Масштабируемость</w:t>
      </w:r>
      <w:r>
        <w:t>.</w:t>
      </w:r>
      <w:r w:rsidRPr="00206D09">
        <w:t xml:space="preserve"> Возможность горизонтально масштабировать только те сервисы, которые испытывают высокую нагрузку (например, увеличивать количество экземпляров сервиса симуляций в период активной вегетации), что позволяет эффективно использовать вычислительные ресурсы.</w:t>
      </w:r>
    </w:p>
    <w:p w14:paraId="54BA9CDE" w14:textId="54A00D92" w:rsidR="00391AFE" w:rsidRDefault="00206D09" w:rsidP="00347E18">
      <w:pPr>
        <w:pStyle w:val="a0"/>
        <w:numPr>
          <w:ilvl w:val="1"/>
          <w:numId w:val="23"/>
        </w:numPr>
      </w:pPr>
      <w:r w:rsidRPr="00206D09">
        <w:t>Повышенная отказоустойчивость</w:t>
      </w:r>
      <w:r>
        <w:t>.</w:t>
      </w:r>
      <w:r w:rsidRPr="00206D09">
        <w:t xml:space="preserve"> Сбой одного сервиса не приводит к отказу всей Системы. В архитектуре реализуются паттерны отказоустойчивости, такие как </w:t>
      </w:r>
      <w:r>
        <w:t>«</w:t>
      </w:r>
      <w:r w:rsidRPr="00206D09">
        <w:t>автоматический выключатель</w:t>
      </w:r>
      <w:r>
        <w:t>»</w:t>
      </w:r>
      <w:r w:rsidRPr="00206D09">
        <w:t>, который при сбое нижележащего сервиса перестаёт направлять к нему запросы, отдавая стандартный ответ предотвращая каскадные сбои.</w:t>
      </w:r>
    </w:p>
    <w:p w14:paraId="6B299180" w14:textId="5150F18F" w:rsidR="00347E18" w:rsidRDefault="000362E4" w:rsidP="00347E18">
      <w:pPr>
        <w:pStyle w:val="a0"/>
      </w:pPr>
      <w:r w:rsidRPr="000362E4">
        <w:t>Географически-распределённая федеративная структура. Для обеспечения высокой производительности и доступности для пользователей на всей территории Р</w:t>
      </w:r>
      <w:r>
        <w:t xml:space="preserve">оссийской </w:t>
      </w:r>
      <w:r w:rsidRPr="000362E4">
        <w:t>Ф</w:t>
      </w:r>
      <w:r>
        <w:t>едерации</w:t>
      </w:r>
      <w:r w:rsidRPr="000362E4">
        <w:t>, а также для соблюдения требований по локализации данных, Система развёртывается в сети территориально распределённых центров обработки данных, как правило, привязанных к федеральным округам</w:t>
      </w:r>
      <w:r w:rsidR="00C23B37">
        <w:t>:</w:t>
      </w:r>
    </w:p>
    <w:p w14:paraId="7510AD28" w14:textId="5A8740BC" w:rsidR="00C23B37" w:rsidRDefault="00C23B37" w:rsidP="00C23B37">
      <w:pPr>
        <w:pStyle w:val="a0"/>
        <w:numPr>
          <w:ilvl w:val="1"/>
          <w:numId w:val="23"/>
        </w:numPr>
      </w:pPr>
      <w:r>
        <w:t>Р</w:t>
      </w:r>
      <w:r w:rsidRPr="00C23B37">
        <w:t>егиональные узлы</w:t>
      </w:r>
      <w:r>
        <w:t>.</w:t>
      </w:r>
      <w:r w:rsidRPr="00C23B37">
        <w:t xml:space="preserve"> Обрабатывают и хранят оперативные, «горячие» данные </w:t>
      </w:r>
      <w:r>
        <w:t xml:space="preserve">сельскохозяйственных </w:t>
      </w:r>
      <w:r w:rsidRPr="00C23B37">
        <w:t xml:space="preserve">предприятий своего </w:t>
      </w:r>
      <w:r w:rsidR="00A97383">
        <w:t>региона (</w:t>
      </w:r>
      <w:r w:rsidRPr="00C23B37">
        <w:t>округа</w:t>
      </w:r>
      <w:r w:rsidR="00A97383">
        <w:t>)</w:t>
      </w:r>
      <w:r w:rsidRPr="00C23B37">
        <w:t>. Пользователи взаимодействуют преимущественно со своим региональным узлом, что минимизирует сетевые задержки и обеспечивает высокую скорость отклика интерфейсов. Здесь же могут размещаться и кэшироваться специфичные для региона модели или справочники (например, региональные сорта).</w:t>
      </w:r>
    </w:p>
    <w:p w14:paraId="45D954CB" w14:textId="7D49620A" w:rsidR="003A1F97" w:rsidRDefault="003A1F97" w:rsidP="00C23B37">
      <w:pPr>
        <w:pStyle w:val="a0"/>
        <w:numPr>
          <w:ilvl w:val="1"/>
          <w:numId w:val="23"/>
        </w:numPr>
      </w:pPr>
      <w:r w:rsidRPr="003A1F97">
        <w:t>Федеральный узел</w:t>
      </w:r>
      <w:r>
        <w:t>.</w:t>
      </w:r>
      <w:r w:rsidRPr="003A1F97">
        <w:t xml:space="preserve"> Выполняет</w:t>
      </w:r>
      <w:r w:rsidR="00CE3E77">
        <w:t xml:space="preserve"> </w:t>
      </w:r>
      <w:r w:rsidRPr="003A1F97">
        <w:t>роль центрального координационного и аналитического ядра. Хранит долгосрочные, консолидированные и агрегированные данные со всех региональных узлов, а также мастер-данные (общероссийские классификаторы) и глобальные конфигурации Системы. Данные между региональными и федеральным узлами реплицируются асинхронно, что обеспечивает автономность работы региональных узлов даже при временной потере связи с центром.</w:t>
      </w:r>
    </w:p>
    <w:p w14:paraId="115EE776" w14:textId="0480FB52" w:rsidR="001176B7" w:rsidRDefault="001176B7" w:rsidP="001176B7">
      <w:r w:rsidRPr="001176B7">
        <w:lastRenderedPageBreak/>
        <w:t xml:space="preserve">Взаимодействие конечных пользователей с Системой осуществляется через стандартные веб-браузеры и мобильные приложения. Вся бизнес-логика, обработка и хранение данных сосредоточены на серверной стороне. Это кардинально упрощает обновление и поддержку Системы (нет необходимости обновлять </w:t>
      </w:r>
      <w:r>
        <w:t>программное обеспечение</w:t>
      </w:r>
      <w:r w:rsidRPr="001176B7">
        <w:t xml:space="preserve"> на тысячах рабочих мест) и повышает безопасность за счёт централизованного контроля и невозможности для пользователя напрямую взаимодействовать с базами данных.</w:t>
      </w:r>
    </w:p>
    <w:p w14:paraId="443C4AE1" w14:textId="4A941546" w:rsidR="00626E90" w:rsidRDefault="00626E90" w:rsidP="00626E90">
      <w:r>
        <w:t>Система декомпозируется на следующие логические подсистемы</w:t>
      </w:r>
      <w:r w:rsidR="00B107D4">
        <w:t xml:space="preserve"> и модули</w:t>
      </w:r>
      <w:r>
        <w:t>, кажд</w:t>
      </w:r>
      <w:r w:rsidR="00B107D4">
        <w:t>ый</w:t>
      </w:r>
      <w:r>
        <w:t xml:space="preserve"> из которых представляет собой набор взаимосвязанных микросервисов.</w:t>
      </w:r>
    </w:p>
    <w:p w14:paraId="78E566AF" w14:textId="7CC35149" w:rsidR="00B107D4" w:rsidRDefault="001C4383" w:rsidP="00B107D4">
      <w:pPr>
        <w:keepNext/>
        <w:ind w:firstLine="0"/>
      </w:pPr>
      <w:r>
        <w:rPr>
          <w:noProof/>
        </w:rPr>
        <w:drawing>
          <wp:inline distT="0" distB="0" distL="0" distR="0" wp14:anchorId="5D35D8FD" wp14:editId="7B639D5D">
            <wp:extent cx="6119495" cy="6498590"/>
            <wp:effectExtent l="0" t="0" r="0" b="0"/>
            <wp:docPr id="1729417219" name="Рисунок 8" descr="Изображение выглядит как текс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17219" name="Рисунок 8" descr="Изображение выглядит как текст, снимок экрана, дизайн&#10;&#10;Содержимое, созданное искусственным интеллектом, может быть неверным."/>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9495" cy="6498590"/>
                    </a:xfrm>
                    <a:prstGeom prst="rect">
                      <a:avLst/>
                    </a:prstGeom>
                    <a:noFill/>
                    <a:ln>
                      <a:noFill/>
                    </a:ln>
                  </pic:spPr>
                </pic:pic>
              </a:graphicData>
            </a:graphic>
          </wp:inline>
        </w:drawing>
      </w:r>
    </w:p>
    <w:p w14:paraId="2DA3BD07" w14:textId="6324BDE6" w:rsidR="001176B7" w:rsidRPr="00A97383" w:rsidRDefault="00B107D4" w:rsidP="00B107D4">
      <w:pPr>
        <w:pStyle w:val="af1"/>
      </w:pPr>
      <w:r>
        <w:t xml:space="preserve">Рисунок </w:t>
      </w:r>
      <w:r>
        <w:fldChar w:fldCharType="begin"/>
      </w:r>
      <w:r>
        <w:instrText>SEQ Рисунок \* ARABIC</w:instrText>
      </w:r>
      <w:r>
        <w:fldChar w:fldCharType="separate"/>
      </w:r>
      <w:r w:rsidR="005A3518">
        <w:rPr>
          <w:noProof/>
        </w:rPr>
        <w:t>1</w:t>
      </w:r>
      <w:r>
        <w:fldChar w:fldCharType="end"/>
      </w:r>
      <w:r>
        <w:t>.</w:t>
      </w:r>
      <w:r>
        <w:rPr>
          <w:noProof/>
        </w:rPr>
        <w:t xml:space="preserve"> </w:t>
      </w:r>
      <w:r w:rsidR="00372487">
        <w:rPr>
          <w:noProof/>
        </w:rPr>
        <w:t>Контекст Системы</w:t>
      </w:r>
      <w:r w:rsidR="00A17D47">
        <w:rPr>
          <w:noProof/>
        </w:rPr>
        <w:t xml:space="preserve"> и</w:t>
      </w:r>
      <w:r w:rsidR="00372487">
        <w:rPr>
          <w:noProof/>
        </w:rPr>
        <w:t xml:space="preserve"> её модули</w:t>
      </w:r>
    </w:p>
    <w:p w14:paraId="19D89B42" w14:textId="11A0738E" w:rsidR="00626E90" w:rsidRDefault="0039548C" w:rsidP="00151494">
      <w:pPr>
        <w:pStyle w:val="3"/>
      </w:pPr>
      <w:bookmarkStart w:id="23" w:name="_Toc202216471"/>
      <w:r>
        <w:t xml:space="preserve">Подсистема </w:t>
      </w:r>
      <w:r w:rsidR="00151494" w:rsidRPr="00151494">
        <w:t>«Управление производством и ресурсами»</w:t>
      </w:r>
      <w:bookmarkEnd w:id="23"/>
    </w:p>
    <w:p w14:paraId="20DBC342" w14:textId="2EB06143" w:rsidR="003B3233" w:rsidRDefault="005C04E8" w:rsidP="003B3233">
      <w:r w:rsidRPr="005C04E8">
        <w:t>Отвечает за планирование, учёт и управление операционной деятельностью на уровне сельхозпредприятия</w:t>
      </w:r>
      <w:r>
        <w:t xml:space="preserve">. Подсистема </w:t>
      </w:r>
      <w:r w:rsidRPr="00151494">
        <w:t>«Управление производством и ресурсами»</w:t>
      </w:r>
      <w:r>
        <w:t xml:space="preserve"> располагается на первом уровне Системы</w:t>
      </w:r>
      <w:r w:rsidR="003B3233">
        <w:t xml:space="preserve">. Она </w:t>
      </w:r>
      <w:r w:rsidR="00177888">
        <w:t>состоит из следующих сервисов:</w:t>
      </w:r>
    </w:p>
    <w:p w14:paraId="279FA153" w14:textId="4155EDC7" w:rsidR="00177888" w:rsidRDefault="00177888" w:rsidP="00096D69">
      <w:pPr>
        <w:pStyle w:val="a0"/>
      </w:pPr>
      <w:r w:rsidRPr="00177888">
        <w:lastRenderedPageBreak/>
        <w:t>Сервис управления земельным банком</w:t>
      </w:r>
      <w:r>
        <w:t>.</w:t>
      </w:r>
      <w:r w:rsidR="00143CCC">
        <w:t xml:space="preserve"> </w:t>
      </w:r>
      <w:r w:rsidR="00143CCC" w:rsidRPr="00143CCC">
        <w:t>Реализует функции ведения реестра полей, кадастрового учёта, управления договорами аренды.</w:t>
      </w:r>
    </w:p>
    <w:p w14:paraId="5EA179FD" w14:textId="47CA3545" w:rsidR="00143CCC" w:rsidRDefault="00143CCC" w:rsidP="00096D69">
      <w:pPr>
        <w:pStyle w:val="a0"/>
      </w:pPr>
      <w:r w:rsidRPr="00143CCC">
        <w:t>Сервис планирования и бюджетирования</w:t>
      </w:r>
      <w:r>
        <w:t>.</w:t>
      </w:r>
      <w:r w:rsidRPr="00143CCC">
        <w:t xml:space="preserve"> Отвечает за долгосрочное планирование севооборота, ведение библиотеки технологических карт и формирование годовых производственно-финансовых планов.</w:t>
      </w:r>
    </w:p>
    <w:p w14:paraId="16589AAE" w14:textId="01400BFE" w:rsidR="00143CCC" w:rsidRDefault="000678B6" w:rsidP="00096D69">
      <w:pPr>
        <w:pStyle w:val="a0"/>
      </w:pPr>
      <w:r w:rsidRPr="000678B6">
        <w:t>Сервис управления полевыми работами</w:t>
      </w:r>
      <w:r>
        <w:t>.</w:t>
      </w:r>
      <w:r w:rsidRPr="000678B6">
        <w:t xml:space="preserve"> Обрабатывает данные мониторинга техники, фиксирует факт выполнения агротехнических операций, осуществляет учёт расхода </w:t>
      </w:r>
      <w:r>
        <w:t>товарно-материальных ценностей</w:t>
      </w:r>
      <w:r w:rsidRPr="000678B6">
        <w:t>.</w:t>
      </w:r>
    </w:p>
    <w:p w14:paraId="7E196FBD" w14:textId="13B393D2" w:rsidR="000678B6" w:rsidRDefault="00A25AC5" w:rsidP="00A25AC5">
      <w:pPr>
        <w:pStyle w:val="3"/>
      </w:pPr>
      <w:bookmarkStart w:id="24" w:name="_Toc202216472"/>
      <w:r w:rsidRPr="00A25AC5">
        <w:t>Подсистема «Аналитика и поддержка принятия решений»</w:t>
      </w:r>
      <w:bookmarkEnd w:id="24"/>
    </w:p>
    <w:p w14:paraId="448CD34D" w14:textId="6CA3E543" w:rsidR="00A25AC5" w:rsidRDefault="00A25AC5" w:rsidP="000678B6">
      <w:r w:rsidRPr="00A25AC5">
        <w:t>Является ядром для предиктивной, предписывающей и диагностической аналитики, моделирования и формирования рекомендаций.</w:t>
      </w:r>
      <w:r w:rsidR="007160A4">
        <w:t xml:space="preserve"> Она состоит из следующих сервисов:</w:t>
      </w:r>
    </w:p>
    <w:p w14:paraId="64946925" w14:textId="4ACBE54E" w:rsidR="007160A4" w:rsidRDefault="007160A4" w:rsidP="007160A4">
      <w:pPr>
        <w:pStyle w:val="a0"/>
      </w:pPr>
      <w:r w:rsidRPr="007160A4">
        <w:t>Сервис программирования урожая</w:t>
      </w:r>
      <w:r>
        <w:t>.</w:t>
      </w:r>
      <w:r w:rsidRPr="007160A4">
        <w:t xml:space="preserve"> Реализует математические модели для расчёта потребности культур в ресурсах на основе целевой урожайности и формирует рекомендации.</w:t>
      </w:r>
    </w:p>
    <w:p w14:paraId="3FC8071A" w14:textId="77DCED40" w:rsidR="007160A4" w:rsidRDefault="007D6BE3" w:rsidP="007160A4">
      <w:pPr>
        <w:pStyle w:val="a0"/>
      </w:pPr>
      <w:r w:rsidRPr="007D6BE3">
        <w:t>Сервис симуляционного моделирования</w:t>
      </w:r>
      <w:r>
        <w:t>.</w:t>
      </w:r>
      <w:r w:rsidRPr="007D6BE3">
        <w:t xml:space="preserve"> Интегрирует и запускает процессно-ориентированные модели роста растений, прогнозирует развитие агроценоза и идентифицирует стресс-факторы.</w:t>
      </w:r>
    </w:p>
    <w:p w14:paraId="57DE5BDE" w14:textId="0EBBE358" w:rsidR="007D6BE3" w:rsidRDefault="007D6BE3" w:rsidP="007160A4">
      <w:pPr>
        <w:pStyle w:val="a0"/>
      </w:pPr>
      <w:r w:rsidRPr="007D6BE3">
        <w:t>Сервис отчётности и аналитики</w:t>
      </w:r>
      <w:r>
        <w:t>.</w:t>
      </w:r>
      <w:r w:rsidRPr="007D6BE3">
        <w:t xml:space="preserve"> Отвечает за функционирование хранилища данных, запуск процессов</w:t>
      </w:r>
      <w:r>
        <w:t xml:space="preserve"> извлечения, </w:t>
      </w:r>
      <w:r w:rsidR="002A79FD">
        <w:t>трансформации и загрузки данных</w:t>
      </w:r>
      <w:r w:rsidRPr="007D6BE3">
        <w:t>, построение OLAP-кубов и витрин данных, а также предоставляет пользователям конструктор отчётов и панели.</w:t>
      </w:r>
    </w:p>
    <w:p w14:paraId="2579E485" w14:textId="4DD7D56C" w:rsidR="00E27E51" w:rsidRDefault="00E27E51" w:rsidP="00E27E51">
      <w:pPr>
        <w:pStyle w:val="3"/>
      </w:pPr>
      <w:bookmarkStart w:id="25" w:name="_Toc202216473"/>
      <w:r w:rsidRPr="00E27E51">
        <w:t>Подсистема «Интеграция и обмен данными»</w:t>
      </w:r>
      <w:bookmarkEnd w:id="25"/>
    </w:p>
    <w:p w14:paraId="281EB041" w14:textId="072CC316" w:rsidR="00E27E51" w:rsidRDefault="00E27E51" w:rsidP="00E27E51">
      <w:r w:rsidRPr="00E27E51">
        <w:t>Обеспечивает всё взаимодействие Системы с внешни</w:t>
      </w:r>
      <w:r>
        <w:t>ми / смежными</w:t>
      </w:r>
      <w:r w:rsidRPr="00E27E51">
        <w:t xml:space="preserve"> </w:t>
      </w:r>
      <w:r>
        <w:t>информационными системами</w:t>
      </w:r>
      <w:r w:rsidRPr="00E27E51">
        <w:t xml:space="preserve"> и обмен данными между распределёнными узлами.</w:t>
      </w:r>
      <w:r w:rsidR="007256C3">
        <w:t xml:space="preserve"> Она состоит из следующих сервисов:</w:t>
      </w:r>
    </w:p>
    <w:p w14:paraId="31332CBD" w14:textId="3F52C18C" w:rsidR="00E27E51" w:rsidRDefault="0056168F" w:rsidP="007256C3">
      <w:pPr>
        <w:pStyle w:val="a0"/>
      </w:pPr>
      <w:r w:rsidRPr="0056168F">
        <w:t xml:space="preserve">Сервис интеграции с </w:t>
      </w:r>
      <w:r>
        <w:t>государственными информационными системами.</w:t>
      </w:r>
      <w:r w:rsidRPr="0056168F">
        <w:t xml:space="preserve"> Реализует взаимодействие с государственными информационными системами (ФГИС «Зерно», ФГИС «Сатурн», ФГИС «ВетИС»</w:t>
      </w:r>
      <w:r>
        <w:t xml:space="preserve"> и др</w:t>
      </w:r>
      <w:r w:rsidR="003A4477">
        <w:t>.</w:t>
      </w:r>
      <w:r w:rsidRPr="0056168F">
        <w:t>).</w:t>
      </w:r>
    </w:p>
    <w:p w14:paraId="4C4EC6F7" w14:textId="6F7379E3" w:rsidR="003A4477" w:rsidRDefault="003A4477" w:rsidP="007256C3">
      <w:pPr>
        <w:pStyle w:val="a0"/>
      </w:pPr>
      <w:r w:rsidRPr="003A4477">
        <w:t>Сервис интеграции с внешними системами</w:t>
      </w:r>
      <w:r>
        <w:t xml:space="preserve">. </w:t>
      </w:r>
      <w:r w:rsidRPr="003A4477">
        <w:t xml:space="preserve">Обеспечивает </w:t>
      </w:r>
      <w:r>
        <w:t>взаимодействие</w:t>
      </w:r>
      <w:r w:rsidRPr="003A4477">
        <w:t xml:space="preserve"> </w:t>
      </w:r>
      <w:r>
        <w:t>с</w:t>
      </w:r>
      <w:r w:rsidR="007E35A7">
        <w:t xml:space="preserve"> </w:t>
      </w:r>
      <w:r w:rsidR="009C26D4">
        <w:t>независ</w:t>
      </w:r>
      <w:r w:rsidR="00AF3F59">
        <w:t>имыми (свободными)</w:t>
      </w:r>
      <w:r w:rsidR="007E35A7">
        <w:t xml:space="preserve"> и коммерческими</w:t>
      </w:r>
      <w:r w:rsidRPr="003A4477">
        <w:t xml:space="preserve"> поставщик</w:t>
      </w:r>
      <w:r w:rsidR="007E35A7">
        <w:t>ами и потребителями данных</w:t>
      </w:r>
      <w:r w:rsidR="009C26D4">
        <w:t xml:space="preserve">. Например, </w:t>
      </w:r>
      <w:r w:rsidRPr="003A4477">
        <w:t xml:space="preserve">погодные сервисы, </w:t>
      </w:r>
      <w:r w:rsidR="009C26D4">
        <w:t>сервисы дистанционного зонирования земли</w:t>
      </w:r>
      <w:r w:rsidRPr="003A4477">
        <w:t>, телематические платформы</w:t>
      </w:r>
      <w:r w:rsidR="009C26D4">
        <w:t xml:space="preserve"> и т. п.</w:t>
      </w:r>
    </w:p>
    <w:p w14:paraId="7E228ED4" w14:textId="2E2E7634" w:rsidR="00AF3F59" w:rsidRDefault="00AF3F59" w:rsidP="007256C3">
      <w:pPr>
        <w:pStyle w:val="a0"/>
      </w:pPr>
      <w:r w:rsidRPr="00AF3F59">
        <w:t>Сервис межузлового обмена</w:t>
      </w:r>
      <w:r>
        <w:t>.</w:t>
      </w:r>
      <w:r w:rsidRPr="00AF3F59">
        <w:t xml:space="preserve"> Отвечает за репликацию и синхронизацию данных между региональными и федеральным </w:t>
      </w:r>
      <w:r w:rsidR="0080310D">
        <w:t>центрами обработки данных</w:t>
      </w:r>
      <w:r w:rsidRPr="00AF3F59">
        <w:t>.</w:t>
      </w:r>
    </w:p>
    <w:p w14:paraId="1C5C88D0" w14:textId="7E26228C" w:rsidR="0080310D" w:rsidRDefault="00AD224A" w:rsidP="00DE2E57">
      <w:pPr>
        <w:pStyle w:val="3"/>
      </w:pPr>
      <w:bookmarkStart w:id="26" w:name="_Toc202216474"/>
      <w:r w:rsidRPr="00AD224A">
        <w:t>Подсистема «Пользовательские интерфейсы»</w:t>
      </w:r>
      <w:bookmarkEnd w:id="26"/>
    </w:p>
    <w:p w14:paraId="1412C8C9" w14:textId="04522E93" w:rsidR="00AD224A" w:rsidRDefault="00231885" w:rsidP="0080310D">
      <w:r w:rsidRPr="00231885">
        <w:t>Представляет собой набор клиентских приложений для взаимодействия пользователей с Системой.</w:t>
      </w:r>
      <w:r>
        <w:t xml:space="preserve"> Она состоит из следующих сервисов:</w:t>
      </w:r>
    </w:p>
    <w:p w14:paraId="00A4FC42" w14:textId="625BE5DD" w:rsidR="00231885" w:rsidRDefault="0074310D" w:rsidP="0074310D">
      <w:pPr>
        <w:pStyle w:val="a0"/>
      </w:pPr>
      <w:r w:rsidRPr="0074310D">
        <w:t>Веб-портал</w:t>
      </w:r>
      <w:r>
        <w:t>.</w:t>
      </w:r>
      <w:r w:rsidRPr="0074310D">
        <w:t xml:space="preserve"> </w:t>
      </w:r>
      <w:r>
        <w:t>Предоставляет о</w:t>
      </w:r>
      <w:r w:rsidRPr="0074310D">
        <w:t>сновной интерфейс</w:t>
      </w:r>
      <w:r>
        <w:t xml:space="preserve"> Системы</w:t>
      </w:r>
      <w:r w:rsidRPr="0074310D">
        <w:t>, реализуемый как одностраничное приложение (SPA).</w:t>
      </w:r>
    </w:p>
    <w:p w14:paraId="547F9472" w14:textId="3ADD24DD" w:rsidR="0074310D" w:rsidRDefault="00C64443" w:rsidP="0074310D">
      <w:pPr>
        <w:pStyle w:val="a0"/>
      </w:pPr>
      <w:r w:rsidRPr="00C64443">
        <w:t>Мобильное приложение</w:t>
      </w:r>
      <w:r>
        <w:t>.</w:t>
      </w:r>
      <w:r w:rsidRPr="00C64443">
        <w:t xml:space="preserve"> Предназначено для полевых сотрудников, спроектировано по принципу «</w:t>
      </w:r>
      <w:r w:rsidRPr="00C64443">
        <w:rPr>
          <w:lang w:val="en-US"/>
        </w:rPr>
        <w:t>offline</w:t>
      </w:r>
      <w:r w:rsidRPr="0030414F">
        <w:t>-</w:t>
      </w:r>
      <w:r w:rsidRPr="00C64443">
        <w:rPr>
          <w:lang w:val="en-US"/>
        </w:rPr>
        <w:t>first</w:t>
      </w:r>
      <w:r w:rsidRPr="00C64443">
        <w:t>».</w:t>
      </w:r>
    </w:p>
    <w:p w14:paraId="58C7A8A1" w14:textId="24802DBC" w:rsidR="007B75A4" w:rsidRDefault="007B75A4" w:rsidP="007B75A4">
      <w:pPr>
        <w:pStyle w:val="3"/>
      </w:pPr>
      <w:bookmarkStart w:id="27" w:name="_Toc202216475"/>
      <w:r>
        <w:t>Общесистемные сервисы</w:t>
      </w:r>
      <w:bookmarkEnd w:id="27"/>
    </w:p>
    <w:p w14:paraId="49D495EA" w14:textId="2B840E68" w:rsidR="00622DF8" w:rsidRDefault="00724ACF" w:rsidP="00622DF8">
      <w:r w:rsidRPr="00724ACF">
        <w:t>Обеспечивает реализацию сквозных, общесистемных функций, используемых всеми остальными подсистемами</w:t>
      </w:r>
      <w:r w:rsidR="00AD3788">
        <w:t>, образуя ядро Системы</w:t>
      </w:r>
      <w:r w:rsidRPr="00724ACF">
        <w:t>.</w:t>
      </w:r>
      <w:r>
        <w:t xml:space="preserve"> Перечень </w:t>
      </w:r>
      <w:r w:rsidR="00EC0E73" w:rsidRPr="00724ACF">
        <w:t>общесистемных</w:t>
      </w:r>
      <w:r w:rsidR="00EC0E73">
        <w:t xml:space="preserve"> </w:t>
      </w:r>
      <w:r w:rsidR="000E5A86">
        <w:t>сервисов представлен ниже:</w:t>
      </w:r>
    </w:p>
    <w:p w14:paraId="72974645" w14:textId="7598496F" w:rsidR="000E5A86" w:rsidRDefault="000E5A86" w:rsidP="000E5A86">
      <w:pPr>
        <w:pStyle w:val="a0"/>
      </w:pPr>
      <w:r w:rsidRPr="000E5A86">
        <w:lastRenderedPageBreak/>
        <w:t>Сервис идентификации и аутентификации</w:t>
      </w:r>
      <w:r>
        <w:t>.</w:t>
      </w:r>
      <w:r w:rsidRPr="000E5A86">
        <w:t xml:space="preserve"> Реализует функции единой точки входа, аутентификации пользователей (по логину</w:t>
      </w:r>
      <w:r>
        <w:t xml:space="preserve"> </w:t>
      </w:r>
      <w:r w:rsidRPr="000E5A86">
        <w:t>/</w:t>
      </w:r>
      <w:r>
        <w:t xml:space="preserve"> </w:t>
      </w:r>
      <w:r w:rsidRPr="000E5A86">
        <w:t>паролю и через ЕСИА), управления жизненным циклом сессий и выдачи токенов доступа</w:t>
      </w:r>
      <w:r>
        <w:t>.</w:t>
      </w:r>
    </w:p>
    <w:p w14:paraId="1C69C2A6" w14:textId="240613F4" w:rsidR="005F56A5" w:rsidRDefault="005F56A5" w:rsidP="000E5A86">
      <w:pPr>
        <w:pStyle w:val="a0"/>
      </w:pPr>
      <w:r w:rsidRPr="005F56A5">
        <w:t>Сервис авторизации и управления доступом</w:t>
      </w:r>
      <w:r>
        <w:t>.</w:t>
      </w:r>
      <w:r w:rsidRPr="005F56A5">
        <w:t xml:space="preserve"> Реализует федеративную ролевую модель и атрибутное управление доступом. Проверяет права доступа на основе роли пользователя, его принадлежности к организации и региону.</w:t>
      </w:r>
    </w:p>
    <w:p w14:paraId="3F6D5D77" w14:textId="5C98F352" w:rsidR="005F56A5" w:rsidRDefault="0032217F" w:rsidP="000E5A86">
      <w:pPr>
        <w:pStyle w:val="a0"/>
      </w:pPr>
      <w:r w:rsidRPr="0032217F">
        <w:t>Сервис ведения НСИ</w:t>
      </w:r>
      <w:r>
        <w:t>.</w:t>
      </w:r>
      <w:r w:rsidRPr="0032217F">
        <w:t xml:space="preserve"> Обеспечивает</w:t>
      </w:r>
      <w:r w:rsidR="00BA46D9">
        <w:t xml:space="preserve"> </w:t>
      </w:r>
      <w:r w:rsidRPr="0032217F">
        <w:t>централизованное управление и предоставление доступа к нормативно-справочной информации: общероссийским классификаторам, отраслевым и внутренним справочникам. Является «единственным источником правды» для всех справочных данных.</w:t>
      </w:r>
    </w:p>
    <w:p w14:paraId="5BACB722" w14:textId="0A0FF258" w:rsidR="0032217F" w:rsidRDefault="0044078B" w:rsidP="000E5A86">
      <w:pPr>
        <w:pStyle w:val="a0"/>
      </w:pPr>
      <w:r w:rsidRPr="0044078B">
        <w:t>Сервис аудита и журналирования</w:t>
      </w:r>
      <w:r>
        <w:t>.</w:t>
      </w:r>
      <w:r w:rsidRPr="0044078B">
        <w:t xml:space="preserve"> Централизованно собирает, обрабатывает и хранит журналы событий (</w:t>
      </w:r>
      <w:r w:rsidR="009655E3">
        <w:t xml:space="preserve">бизнес, </w:t>
      </w:r>
      <w:r w:rsidRPr="0044078B">
        <w:t xml:space="preserve">технические и </w:t>
      </w:r>
      <w:r>
        <w:t>информационной безопасности</w:t>
      </w:r>
      <w:r w:rsidRPr="0044078B">
        <w:t>) от всех компонентов Системы.</w:t>
      </w:r>
    </w:p>
    <w:p w14:paraId="7D4A6275" w14:textId="364B6765" w:rsidR="0044078B" w:rsidRDefault="009655E3" w:rsidP="000E5A86">
      <w:pPr>
        <w:pStyle w:val="a0"/>
      </w:pPr>
      <w:r w:rsidRPr="009655E3">
        <w:t>Сервис уведомлений</w:t>
      </w:r>
      <w:r>
        <w:t>.</w:t>
      </w:r>
      <w:r w:rsidRPr="009655E3">
        <w:t xml:space="preserve"> Отвечает за отправку уведомлений пользователям по различным каналам (</w:t>
      </w:r>
      <w:r w:rsidRPr="009655E3">
        <w:rPr>
          <w:lang w:val="en-US"/>
        </w:rPr>
        <w:t>e</w:t>
      </w:r>
      <w:r w:rsidRPr="00FA6C42">
        <w:t>-</w:t>
      </w:r>
      <w:r w:rsidRPr="009655E3">
        <w:rPr>
          <w:lang w:val="en-US"/>
        </w:rPr>
        <w:t>mail</w:t>
      </w:r>
      <w:r w:rsidRPr="009655E3">
        <w:t xml:space="preserve">, </w:t>
      </w:r>
      <w:r w:rsidRPr="009655E3">
        <w:rPr>
          <w:lang w:val="en-US"/>
        </w:rPr>
        <w:t>push</w:t>
      </w:r>
      <w:r w:rsidRPr="009655E3">
        <w:t>-уведомления в интерфейсе</w:t>
      </w:r>
      <w:r w:rsidR="00FA6C42">
        <w:t xml:space="preserve"> пользователя</w:t>
      </w:r>
      <w:r w:rsidRPr="009655E3">
        <w:t>).</w:t>
      </w:r>
    </w:p>
    <w:p w14:paraId="3F54B0B4" w14:textId="053C887C" w:rsidR="00FA6C42" w:rsidRDefault="00FA6C42" w:rsidP="000E5A86">
      <w:pPr>
        <w:pStyle w:val="a0"/>
      </w:pPr>
      <w:r w:rsidRPr="00FA6C42">
        <w:t>API-шлюз</w:t>
      </w:r>
      <w:r>
        <w:t>.</w:t>
      </w:r>
      <w:r w:rsidRPr="00FA6C42">
        <w:t xml:space="preserve"> Является</w:t>
      </w:r>
      <w:r w:rsidR="00BA46D9">
        <w:t xml:space="preserve"> </w:t>
      </w:r>
      <w:r w:rsidRPr="00FA6C42">
        <w:t>единой точкой входа для всех запросов от клиентских приложений. Выполняет маршрутизацию запросов, аутентификацию токенов, терминирование SSL, а также может выполнять функции агрегации ответов.</w:t>
      </w:r>
    </w:p>
    <w:p w14:paraId="456746A2" w14:textId="784E9C9B" w:rsidR="00BA46D9" w:rsidRDefault="00BA46D9" w:rsidP="00BA46D9">
      <w:pPr>
        <w:pStyle w:val="3"/>
      </w:pPr>
      <w:bookmarkStart w:id="28" w:name="_Toc202216476"/>
      <w:r w:rsidRPr="00BA46D9">
        <w:t>Решения по обеспечению информационного взаимодействия и совместимости</w:t>
      </w:r>
      <w:bookmarkEnd w:id="28"/>
    </w:p>
    <w:p w14:paraId="1B46F08B" w14:textId="7F9558FF" w:rsidR="00BA46D9" w:rsidRDefault="00592A64" w:rsidP="00592A64">
      <w:pPr>
        <w:pStyle w:val="4"/>
      </w:pPr>
      <w:r w:rsidRPr="00592A64">
        <w:t>Внутреннее взаимодействие</w:t>
      </w:r>
    </w:p>
    <w:p w14:paraId="2F5BA4F4" w14:textId="5DAFE803" w:rsidR="00592A64" w:rsidRDefault="00592A64" w:rsidP="00592A64">
      <w:pPr>
        <w:pStyle w:val="5"/>
      </w:pPr>
      <w:r w:rsidRPr="00592A64">
        <w:t>Синхронное взаимодействие</w:t>
      </w:r>
    </w:p>
    <w:p w14:paraId="6BA5B1E8" w14:textId="4970C3E2" w:rsidR="00592A64" w:rsidRDefault="00EC66CD" w:rsidP="00592A64">
      <w:r w:rsidRPr="00EC66CD">
        <w:t xml:space="preserve">Используется для операций, требующих немедленного ответа. Например, при открытии пользователем «паспорта поля» веб-интерфейс делает один запрос к API-шлюзу. Шлюз, в свою очередь, делает несколько параллельных запросов: к </w:t>
      </w:r>
      <w:r>
        <w:t>с</w:t>
      </w:r>
      <w:r w:rsidRPr="00EC66CD">
        <w:t xml:space="preserve">ервису управления земельным банком (за кадастровой информацией), к </w:t>
      </w:r>
      <w:r>
        <w:t>с</w:t>
      </w:r>
      <w:r w:rsidRPr="00EC66CD">
        <w:t xml:space="preserve">ервису управления полевыми работами (за историей операций) и к </w:t>
      </w:r>
      <w:r>
        <w:t>с</w:t>
      </w:r>
      <w:r w:rsidRPr="00EC66CD">
        <w:t>ервису симуляций (за последним значением NDVI). Получив ответы от всех трёх сервисов, шлюз агрегирует их в единый ответ и возвращает клиенту.</w:t>
      </w:r>
    </w:p>
    <w:p w14:paraId="5CA38621" w14:textId="04297118" w:rsidR="00223ABC" w:rsidRDefault="00223ABC" w:rsidP="00223ABC">
      <w:r>
        <w:t xml:space="preserve">Все микросервисы предоставляют документированные (в соответствии со спецификацией </w:t>
      </w:r>
      <w:r w:rsidRPr="00223ABC">
        <w:rPr>
          <w:lang w:val="en-US"/>
        </w:rPr>
        <w:t>OpenAPI</w:t>
      </w:r>
      <w:r w:rsidRPr="00223ABC">
        <w:t xml:space="preserve"> 3.0</w:t>
      </w:r>
      <w:r>
        <w:t>) и версионированные программируемые интерфейсы приложений для взаимодействия. Версионирование является обязательным для обеспечения обратной совместимости при развитии Системы.</w:t>
      </w:r>
    </w:p>
    <w:p w14:paraId="085D97A7" w14:textId="075883AD" w:rsidR="00223ABC" w:rsidRDefault="00292086" w:rsidP="00223ABC">
      <w:r>
        <w:t>К</w:t>
      </w:r>
      <w:r w:rsidR="00223ABC">
        <w:t>лиент (например, веб-портал или другой сервис) отправляет HTTP-запрос на API-шлюз и ожидает ответа.</w:t>
      </w:r>
    </w:p>
    <w:p w14:paraId="098F9838" w14:textId="24C94598" w:rsidR="00223ABC" w:rsidRDefault="00223ABC" w:rsidP="00223ABC">
      <w:r>
        <w:t>Формат данных</w:t>
      </w:r>
      <w:r w:rsidR="00E4121E">
        <w:t xml:space="preserve"> –</w:t>
      </w:r>
      <w:r>
        <w:t xml:space="preserve"> JSON.</w:t>
      </w:r>
    </w:p>
    <w:p w14:paraId="0A64E625" w14:textId="4EF70DD4" w:rsidR="00EC66CD" w:rsidRDefault="00223ABC" w:rsidP="00223ABC">
      <w:r>
        <w:t>Протокол</w:t>
      </w:r>
      <w:r w:rsidR="00E4121E">
        <w:t xml:space="preserve"> –</w:t>
      </w:r>
      <w:r>
        <w:t xml:space="preserve"> HTTPS с использованием TLS 1.2+ для обеспечения шифрования.</w:t>
      </w:r>
    </w:p>
    <w:p w14:paraId="32CDAE32" w14:textId="62C5B44B" w:rsidR="00E4121E" w:rsidRDefault="00A658DA" w:rsidP="00A658DA">
      <w:pPr>
        <w:pStyle w:val="5"/>
      </w:pPr>
      <w:r w:rsidRPr="00A658DA">
        <w:t>Асинхронное взаимодействие</w:t>
      </w:r>
    </w:p>
    <w:p w14:paraId="0C030117" w14:textId="77777777" w:rsidR="008A1A0C" w:rsidRDefault="00565DF1" w:rsidP="00E2082D">
      <w:r w:rsidRPr="00EC66CD">
        <w:t>Используется для операций, требующих немедленного ответа.</w:t>
      </w:r>
    </w:p>
    <w:p w14:paraId="56AB43F0" w14:textId="6239D25F" w:rsidR="00E2082D" w:rsidRDefault="00227811" w:rsidP="00E2082D">
      <w:r>
        <w:t>Например, п</w:t>
      </w:r>
      <w:r w:rsidR="00E2082D">
        <w:t xml:space="preserve">осле фиксации выполнения полевой работы публикуется событие </w:t>
      </w:r>
      <w:r w:rsidR="00565DF1">
        <w:t>«Операция завершена»</w:t>
      </w:r>
      <w:r w:rsidR="00E2082D">
        <w:t xml:space="preserve">. На него подписываются </w:t>
      </w:r>
      <w:r w:rsidR="00565DF1">
        <w:t>с</w:t>
      </w:r>
      <w:r w:rsidR="00E2082D">
        <w:t xml:space="preserve">ервис отчётности, </w:t>
      </w:r>
      <w:r w:rsidR="00565DF1">
        <w:t>с</w:t>
      </w:r>
      <w:r w:rsidR="00E2082D">
        <w:t xml:space="preserve">ервис симуляций и </w:t>
      </w:r>
      <w:r w:rsidR="00565DF1">
        <w:t>с</w:t>
      </w:r>
      <w:r w:rsidR="00E2082D">
        <w:t>ервис</w:t>
      </w:r>
      <w:r w:rsidR="00026C72">
        <w:t>ы</w:t>
      </w:r>
      <w:r w:rsidR="00E2082D">
        <w:t xml:space="preserve"> интеграци</w:t>
      </w:r>
      <w:r w:rsidR="00026C72">
        <w:t>й</w:t>
      </w:r>
      <w:r w:rsidR="00E2082D">
        <w:t xml:space="preserve"> </w:t>
      </w:r>
      <w:r w:rsidR="00026C72" w:rsidRPr="0056168F">
        <w:t xml:space="preserve">интеграции с </w:t>
      </w:r>
      <w:r w:rsidR="00026C72">
        <w:t>государственными информационными системами и внешними системами</w:t>
      </w:r>
      <w:r w:rsidR="00E2082D">
        <w:t>. В будущем, если появится новый сервис (например, сервис расчёта углеродного следа), он просто подпишется на то же событие, не требуя никаких изменений в исходном сервисе.</w:t>
      </w:r>
    </w:p>
    <w:p w14:paraId="035A40E8" w14:textId="51A5B156" w:rsidR="00E2082D" w:rsidRDefault="00E2082D" w:rsidP="00E2082D">
      <w:r>
        <w:t xml:space="preserve">Выполнение длительных и </w:t>
      </w:r>
      <w:r w:rsidR="008A1A0C">
        <w:t>ресурсоёмких</w:t>
      </w:r>
      <w:r>
        <w:t xml:space="preserve"> операций</w:t>
      </w:r>
      <w:r w:rsidR="00D86031">
        <w:t>.</w:t>
      </w:r>
      <w:r>
        <w:t xml:space="preserve"> Запуск симуляционного расчёта или формирование годового </w:t>
      </w:r>
      <w:r w:rsidR="00D86031">
        <w:t>отчёта</w:t>
      </w:r>
      <w:r>
        <w:t>.</w:t>
      </w:r>
    </w:p>
    <w:p w14:paraId="150B7C76" w14:textId="3C8CDED4" w:rsidR="00A658DA" w:rsidRDefault="00E2082D" w:rsidP="00E2082D">
      <w:r>
        <w:lastRenderedPageBreak/>
        <w:t>Обеспечение надёжности межузлового обмена</w:t>
      </w:r>
      <w:r w:rsidR="00D86031">
        <w:t>.</w:t>
      </w:r>
      <w:r>
        <w:t xml:space="preserve"> Агрегированные данные из регионального узла помещаются в очередь для отправки в федеральный </w:t>
      </w:r>
      <w:r w:rsidR="00D86031">
        <w:t>центр обработки данных</w:t>
      </w:r>
      <w:r>
        <w:t>. Брокер сообщений гарантирует доставку даже в случае временных разрывов связи.</w:t>
      </w:r>
    </w:p>
    <w:p w14:paraId="5E5AFE66" w14:textId="47517B2C" w:rsidR="00D718BB" w:rsidRDefault="00D718BB" w:rsidP="00D718BB">
      <w:r>
        <w:t>Средство – брокер сообщений, реализующий шаблон «Издатель-Подписчик».</w:t>
      </w:r>
    </w:p>
    <w:p w14:paraId="63DE7AE0" w14:textId="1F89D569" w:rsidR="00D718BB" w:rsidRDefault="00D718BB" w:rsidP="00D718BB">
      <w:r>
        <w:t>Способ – один сервис (издатель) публикует событие (сообщение) в определённую очередь (топик) в брокере. Другие сервисы (подписчики), заинтересованные в этом событии, получают его из очереди и обрабатывают в своём собственном темпе.</w:t>
      </w:r>
    </w:p>
    <w:p w14:paraId="5D2DD091" w14:textId="1BEF22ED" w:rsidR="00D718BB" w:rsidRDefault="00D718BB" w:rsidP="00D718BB">
      <w:r>
        <w:t>Формат данных – JSON, с использованием схем для обеспечения совместимости версий.</w:t>
      </w:r>
    </w:p>
    <w:p w14:paraId="22158FE6" w14:textId="021E198B" w:rsidR="007158BC" w:rsidRDefault="007158BC" w:rsidP="007158BC">
      <w:pPr>
        <w:pStyle w:val="4"/>
      </w:pPr>
      <w:r w:rsidRPr="007158BC">
        <w:t>Внешнее взаимодействие</w:t>
      </w:r>
    </w:p>
    <w:p w14:paraId="08703CEE" w14:textId="432DDDDF" w:rsidR="008E61A1" w:rsidRDefault="001958F6" w:rsidP="007158BC">
      <w:r w:rsidRPr="001958F6">
        <w:t xml:space="preserve">Взаимодействие </w:t>
      </w:r>
      <w:r w:rsidR="006E4BA7" w:rsidRPr="00E27E51">
        <w:t>с внешни</w:t>
      </w:r>
      <w:r w:rsidR="006E4BA7">
        <w:t>ми / смежными</w:t>
      </w:r>
      <w:r w:rsidR="006E4BA7" w:rsidRPr="00E27E51">
        <w:t xml:space="preserve"> </w:t>
      </w:r>
      <w:r w:rsidR="006E4BA7">
        <w:t>информационными системами</w:t>
      </w:r>
      <w:r w:rsidRPr="001958F6">
        <w:t xml:space="preserve"> реализуется через </w:t>
      </w:r>
      <w:r w:rsidR="006E4BA7">
        <w:t>п</w:t>
      </w:r>
      <w:r w:rsidRPr="001958F6">
        <w:t xml:space="preserve">одсистему «Интеграция и обмен данными», которая выступает в роли единого, контролируемого шлюза, изолируя внутреннюю архитектуру Системы от </w:t>
      </w:r>
      <w:r w:rsidR="008E61A1">
        <w:t>её окружения</w:t>
      </w:r>
      <w:r w:rsidRPr="001958F6">
        <w:t>.</w:t>
      </w:r>
      <w:r w:rsidR="00A55DFF">
        <w:t xml:space="preserve"> Для реализации п</w:t>
      </w:r>
      <w:r w:rsidR="008E61A1" w:rsidRPr="008E61A1">
        <w:t xml:space="preserve">рименяется </w:t>
      </w:r>
      <w:r w:rsidR="008E61A1">
        <w:t>шаблон</w:t>
      </w:r>
      <w:r w:rsidR="008E61A1" w:rsidRPr="008E61A1">
        <w:t xml:space="preserve"> «Адаптер», где для каждого типа внешнего взаимодействия создаётся специализированный коннектор, отвечающий за преобразование форматов, протоколов и логики вызовов. Это обеспечивает совместимость и позволяет вносить изменения в интеграции, не затрагивая ядро Системы.</w:t>
      </w:r>
    </w:p>
    <w:p w14:paraId="63A1BB90" w14:textId="4BB01D34" w:rsidR="00A55DFF" w:rsidRDefault="003B5E0E" w:rsidP="003B5E0E">
      <w:pPr>
        <w:pStyle w:val="5"/>
      </w:pPr>
      <w:r w:rsidRPr="003B5E0E">
        <w:t xml:space="preserve">Взаимодействие с </w:t>
      </w:r>
      <w:r>
        <w:t>г</w:t>
      </w:r>
      <w:r w:rsidRPr="003B5E0E">
        <w:t>осударственными информационными системами</w:t>
      </w:r>
    </w:p>
    <w:p w14:paraId="5D3DE6D7" w14:textId="453A3B6D" w:rsidR="003B5E0E" w:rsidRDefault="003B5E0E" w:rsidP="003B5E0E">
      <w:r w:rsidRPr="003B5E0E">
        <w:t xml:space="preserve">Для интеграции с ФГИС «Зерно», ФГИС «Сатурн», ФГИС «ВетИС» и другими используется </w:t>
      </w:r>
      <w:r>
        <w:t>с</w:t>
      </w:r>
      <w:r w:rsidRPr="003B5E0E">
        <w:t xml:space="preserve">ервис интеграции с </w:t>
      </w:r>
      <w:r w:rsidR="003C1796">
        <w:t>г</w:t>
      </w:r>
      <w:r w:rsidR="003C1796" w:rsidRPr="003B5E0E">
        <w:t>осударственными информационными системами</w:t>
      </w:r>
      <w:r w:rsidRPr="003B5E0E">
        <w:t xml:space="preserve">. Он инкапсулирует всю сложность взаимодействия: формирование XML/JSON сообщений в строгом соответствии с форматами, установленными операторами </w:t>
      </w:r>
      <w:r w:rsidR="004E0827">
        <w:t>этих систем</w:t>
      </w:r>
      <w:r w:rsidRPr="003B5E0E">
        <w:t>, подписание запросов электронной подписью с использованием сертифицированных средств криптографической защиты информации, а также отслеживание статуса обработки документов.</w:t>
      </w:r>
    </w:p>
    <w:p w14:paraId="4A374424" w14:textId="074F15F1" w:rsidR="00226C2C" w:rsidRDefault="00226C2C" w:rsidP="003B5E0E">
      <w:r w:rsidRPr="00226C2C">
        <w:t xml:space="preserve">Совместимость </w:t>
      </w:r>
      <w:r>
        <w:t>о</w:t>
      </w:r>
      <w:r w:rsidRPr="00226C2C">
        <w:t xml:space="preserve">беспечивается на уровне строгой реализации протоколов и форматов, опубликованных операторами соответствующих </w:t>
      </w:r>
      <w:r w:rsidR="00221BF0">
        <w:t>г</w:t>
      </w:r>
      <w:r w:rsidR="00221BF0" w:rsidRPr="003B5E0E">
        <w:t>осударственны</w:t>
      </w:r>
      <w:r w:rsidR="00221BF0">
        <w:t>х</w:t>
      </w:r>
      <w:r w:rsidR="00221BF0" w:rsidRPr="003B5E0E">
        <w:t xml:space="preserve"> информационны</w:t>
      </w:r>
      <w:r w:rsidR="00221BF0">
        <w:t>х</w:t>
      </w:r>
      <w:r w:rsidR="00221BF0" w:rsidRPr="003B5E0E">
        <w:t xml:space="preserve"> систем</w:t>
      </w:r>
      <w:r w:rsidRPr="00226C2C">
        <w:t xml:space="preserve">. Обновление форматов </w:t>
      </w:r>
      <w:r w:rsidR="00221BF0">
        <w:t>г</w:t>
      </w:r>
      <w:r w:rsidR="00221BF0" w:rsidRPr="003B5E0E">
        <w:t>осударственн</w:t>
      </w:r>
      <w:r w:rsidR="00221BF0">
        <w:t>ой</w:t>
      </w:r>
      <w:r w:rsidR="00221BF0" w:rsidRPr="003B5E0E">
        <w:t xml:space="preserve"> информационн</w:t>
      </w:r>
      <w:r w:rsidR="00221BF0">
        <w:t>ой</w:t>
      </w:r>
      <w:r w:rsidR="00221BF0" w:rsidRPr="003B5E0E">
        <w:t xml:space="preserve"> систем</w:t>
      </w:r>
      <w:r w:rsidR="00221BF0">
        <w:t>ы</w:t>
      </w:r>
      <w:r w:rsidR="000D1181">
        <w:t xml:space="preserve"> (например, публикация нового вида сведений СМЭВ 3)</w:t>
      </w:r>
      <w:r w:rsidRPr="00226C2C">
        <w:t xml:space="preserve"> </w:t>
      </w:r>
      <w:r w:rsidR="00221BF0" w:rsidRPr="00226C2C">
        <w:t>влечёт</w:t>
      </w:r>
      <w:r w:rsidRPr="00226C2C">
        <w:t xml:space="preserve"> за собой только доработку соответствующего коннектора в рамках сервиса, а не всей Системы.</w:t>
      </w:r>
    </w:p>
    <w:p w14:paraId="03464EAD" w14:textId="644BDA90" w:rsidR="006A4FEA" w:rsidRDefault="006A4FEA" w:rsidP="006A4FEA">
      <w:pPr>
        <w:pStyle w:val="5"/>
      </w:pPr>
      <w:r w:rsidRPr="006A4FEA">
        <w:t>Взаимодействие с корпоративными системами предприятий</w:t>
      </w:r>
    </w:p>
    <w:p w14:paraId="74CB2E2D" w14:textId="6965704B" w:rsidR="003354E3" w:rsidRDefault="003354E3" w:rsidP="003354E3">
      <w:r>
        <w:t xml:space="preserve">Для обмена данными с финансово-учётными и/или </w:t>
      </w:r>
      <w:r w:rsidR="008E2567">
        <w:t>системами управления предприятием</w:t>
      </w:r>
      <w:r w:rsidR="00D34363">
        <w:t xml:space="preserve">, </w:t>
      </w:r>
      <w:r w:rsidR="008E2567">
        <w:t>с</w:t>
      </w:r>
      <w:r>
        <w:t>ервис интеграции с внешними системами поддерживает несколько механизмов:</w:t>
      </w:r>
    </w:p>
    <w:p w14:paraId="31B77035" w14:textId="56292DE1" w:rsidR="003354E3" w:rsidRDefault="003354E3" w:rsidP="00D34363">
      <w:pPr>
        <w:pStyle w:val="a0"/>
      </w:pPr>
      <w:r>
        <w:t>API-интеграция</w:t>
      </w:r>
      <w:r w:rsidR="00D34363">
        <w:t xml:space="preserve"> является</w:t>
      </w:r>
      <w:r>
        <w:t xml:space="preserve"> </w:t>
      </w:r>
      <w:r w:rsidR="00D34363">
        <w:t>п</w:t>
      </w:r>
      <w:r>
        <w:t>редпочтительны</w:t>
      </w:r>
      <w:r w:rsidR="00D34363">
        <w:t>м</w:t>
      </w:r>
      <w:r>
        <w:t xml:space="preserve"> способ</w:t>
      </w:r>
      <w:r w:rsidR="00D34363">
        <w:t>ом</w:t>
      </w:r>
      <w:r>
        <w:t xml:space="preserve">, если </w:t>
      </w:r>
      <w:r w:rsidR="00CE1EDC">
        <w:t>финансово-учётная и/или система управления предприятием</w:t>
      </w:r>
      <w:r>
        <w:t xml:space="preserve"> предоставляет</w:t>
      </w:r>
      <w:r w:rsidR="007F2E60">
        <w:t xml:space="preserve"> интерфейсы</w:t>
      </w:r>
      <w:r>
        <w:t xml:space="preserve"> REST/SOAP.</w:t>
      </w:r>
    </w:p>
    <w:p w14:paraId="7FB66D4F" w14:textId="20775888" w:rsidR="006A4FEA" w:rsidRDefault="003354E3" w:rsidP="00D34363">
      <w:pPr>
        <w:pStyle w:val="a0"/>
      </w:pPr>
      <w:r>
        <w:t>Файловый обмен</w:t>
      </w:r>
      <w:r w:rsidR="00A51CBC">
        <w:t xml:space="preserve"> является</w:t>
      </w:r>
      <w:r>
        <w:t xml:space="preserve"> </w:t>
      </w:r>
      <w:r w:rsidR="00A51CBC">
        <w:t>р</w:t>
      </w:r>
      <w:r>
        <w:t>езервны</w:t>
      </w:r>
      <w:r w:rsidR="00A51CBC">
        <w:t>м</w:t>
      </w:r>
      <w:r>
        <w:t xml:space="preserve"> механизм</w:t>
      </w:r>
      <w:r w:rsidR="00A51CBC">
        <w:t>ом</w:t>
      </w:r>
      <w:r>
        <w:t>, при котором Система может формировать и принимать файлы в согласованных форматах (XML, CSV) через выделенный каталог на FTP/SFTP сервере</w:t>
      </w:r>
      <w:r w:rsidR="00A51CBC">
        <w:t xml:space="preserve"> или </w:t>
      </w:r>
      <w:r w:rsidR="00EB209F">
        <w:t>общую папку на файловом сервере</w:t>
      </w:r>
      <w:r>
        <w:t>.</w:t>
      </w:r>
    </w:p>
    <w:p w14:paraId="2526DA1D" w14:textId="77662A1B" w:rsidR="00EB209F" w:rsidRDefault="00A96878" w:rsidP="00EB209F">
      <w:r w:rsidRPr="00A96878">
        <w:t xml:space="preserve">Совместимость </w:t>
      </w:r>
      <w:r>
        <w:t>д</w:t>
      </w:r>
      <w:r w:rsidRPr="00A96878">
        <w:t xml:space="preserve">остигается за счёт гибкой настройки </w:t>
      </w:r>
      <w:r>
        <w:t>сопоставления</w:t>
      </w:r>
      <w:r w:rsidRPr="00A96878">
        <w:t xml:space="preserve"> полей и форматов данных. Система не требует от смежной системы изменения её внутренней структуры, а адаптируется к ней.</w:t>
      </w:r>
    </w:p>
    <w:p w14:paraId="603023F3" w14:textId="34FE374B" w:rsidR="001C14C3" w:rsidRDefault="001C14C3" w:rsidP="001C14C3">
      <w:pPr>
        <w:pStyle w:val="5"/>
      </w:pPr>
      <w:r w:rsidRPr="001C14C3">
        <w:t xml:space="preserve">Взаимодействие с </w:t>
      </w:r>
      <w:r>
        <w:t xml:space="preserve">внешними </w:t>
      </w:r>
      <w:r w:rsidRPr="001C14C3">
        <w:t>поставщиками данных</w:t>
      </w:r>
    </w:p>
    <w:p w14:paraId="4CD9A037" w14:textId="33D79A74" w:rsidR="00C12E47" w:rsidRDefault="00C12E47" w:rsidP="00C12E47">
      <w:r>
        <w:t xml:space="preserve">Сервис интеграции с внешними системами по расписанию </w:t>
      </w:r>
      <w:r w:rsidR="00470310">
        <w:t xml:space="preserve">или по запросу </w:t>
      </w:r>
      <w:r>
        <w:t xml:space="preserve">обращается к публичным </w:t>
      </w:r>
      <w:r w:rsidR="00337C49">
        <w:t xml:space="preserve">программируемым </w:t>
      </w:r>
      <w:r w:rsidR="00292086">
        <w:t>интерфейсам</w:t>
      </w:r>
      <w:r>
        <w:t xml:space="preserve"> поставщиков данных, запрашивает необходимую информацию (например, прогноз погоды по координатам, спутниковые снимки), преобразует её во внутренний формат и публикует как событие в брокере сообщений для дальнейшего использования другими сервисами (например, </w:t>
      </w:r>
      <w:r w:rsidR="005720D7">
        <w:t>с</w:t>
      </w:r>
      <w:r>
        <w:t>ервисом симуляций).</w:t>
      </w:r>
    </w:p>
    <w:p w14:paraId="0C569311" w14:textId="04616355" w:rsidR="000467F9" w:rsidRPr="0030414F" w:rsidRDefault="00C12E47" w:rsidP="00C12E47">
      <w:r>
        <w:lastRenderedPageBreak/>
        <w:t xml:space="preserve">Совместимость </w:t>
      </w:r>
      <w:r w:rsidR="005720D7">
        <w:t>о</w:t>
      </w:r>
      <w:r>
        <w:t>беспечивается поддержкой стандартных протоколов (HTTPS) и форматов данных (</w:t>
      </w:r>
      <w:r w:rsidR="005720D7" w:rsidRPr="005720D7">
        <w:rPr>
          <w:lang w:val="en-US"/>
        </w:rPr>
        <w:t>XML</w:t>
      </w:r>
      <w:r w:rsidR="005720D7" w:rsidRPr="0030414F">
        <w:t>/</w:t>
      </w:r>
      <w:r w:rsidRPr="005720D7">
        <w:rPr>
          <w:lang w:val="en-US"/>
        </w:rPr>
        <w:t>JSON</w:t>
      </w:r>
      <w:r w:rsidRPr="0030414F">
        <w:t xml:space="preserve">, </w:t>
      </w:r>
      <w:proofErr w:type="spellStart"/>
      <w:r w:rsidRPr="005720D7">
        <w:rPr>
          <w:lang w:val="en-US"/>
        </w:rPr>
        <w:t>GeoTIFF</w:t>
      </w:r>
      <w:proofErr w:type="spellEnd"/>
      <w:r>
        <w:t xml:space="preserve"> и др.), а также наличием адаптеров для каждого конкретного поставщика.</w:t>
      </w:r>
    </w:p>
    <w:p w14:paraId="713DC6F7" w14:textId="2CE8AF71" w:rsidR="00041256" w:rsidRDefault="00041256" w:rsidP="00041256">
      <w:pPr>
        <w:pStyle w:val="4"/>
      </w:pPr>
      <w:r w:rsidRPr="00041256">
        <w:t>Обеспечение семантической совместимости</w:t>
      </w:r>
    </w:p>
    <w:p w14:paraId="7D784CCA" w14:textId="3D98A54B" w:rsidR="00041256" w:rsidRPr="00041256" w:rsidRDefault="00F613BB" w:rsidP="00C12E47">
      <w:r w:rsidRPr="00F613BB">
        <w:t>Для однозначного толкования данных всеми участниками информационного обмена (как внутри Системы, так и с</w:t>
      </w:r>
      <w:r>
        <w:t xml:space="preserve"> внешними /</w:t>
      </w:r>
      <w:r w:rsidRPr="00F613BB">
        <w:t xml:space="preserve"> смежными </w:t>
      </w:r>
      <w:r w:rsidR="00404D7A">
        <w:t xml:space="preserve">(включая государственные) </w:t>
      </w:r>
      <w:r>
        <w:t>информационн</w:t>
      </w:r>
      <w:r w:rsidR="00404D7A">
        <w:t xml:space="preserve">ыми </w:t>
      </w:r>
      <w:r w:rsidRPr="00F613BB">
        <w:t xml:space="preserve">системами) ключевую роль играет </w:t>
      </w:r>
      <w:r w:rsidR="00404D7A">
        <w:t>с</w:t>
      </w:r>
      <w:r w:rsidRPr="00F613BB">
        <w:t>ервис ведения НСИ. Все данные, пересекающие границы систем, должны быть кодированы с использованием единых справочников и классификаторов. Это гарантирует, что, например, «пшеница 3 класса» будет одинаково интерпретирована и в учётной системе хозяйства, и в аналитической системе федерального уровня, что является фундаментом для построения сквозной аналитики.</w:t>
      </w:r>
    </w:p>
    <w:p w14:paraId="24F31533" w14:textId="4CCB5000" w:rsidR="00B901ED" w:rsidRDefault="00B901ED" w:rsidP="00B901ED">
      <w:pPr>
        <w:pStyle w:val="2"/>
      </w:pPr>
      <w:bookmarkStart w:id="29" w:name="_Toc202216477"/>
      <w:r>
        <w:t>Решения по режимам функционирования, диагностированию работы системы</w:t>
      </w:r>
      <w:bookmarkEnd w:id="29"/>
    </w:p>
    <w:p w14:paraId="29808E54" w14:textId="6A2F8787" w:rsidR="00D1794A" w:rsidRDefault="00E76872" w:rsidP="00D1794A">
      <w:r>
        <w:t>Принятые р</w:t>
      </w:r>
      <w:r w:rsidR="00CD2288">
        <w:t xml:space="preserve">ешения по режимам </w:t>
      </w:r>
      <w:r w:rsidR="00B43086">
        <w:t xml:space="preserve">функционирования и диагностированию Системы </w:t>
      </w:r>
      <w:r w:rsidR="00B43086" w:rsidRPr="00B43086">
        <w:t>обеспечиваю</w:t>
      </w:r>
      <w:r w:rsidR="00B43086">
        <w:t>т</w:t>
      </w:r>
      <w:r w:rsidR="00B43086" w:rsidRPr="00B43086">
        <w:t xml:space="preserve"> стабильное и предсказуемое функционирование Системы в различных условиях, а также описываются подходы и инструменты для всестороннего контроля её работоспособности.</w:t>
      </w:r>
    </w:p>
    <w:p w14:paraId="3FDE0ED2" w14:textId="2D761A16" w:rsidR="00285EC4" w:rsidRDefault="00017E76" w:rsidP="00285EC4">
      <w:pPr>
        <w:pStyle w:val="3"/>
      </w:pPr>
      <w:bookmarkStart w:id="30" w:name="_Toc202216478"/>
      <w:r w:rsidRPr="00017E76">
        <w:t>Решения по режимам функционирования</w:t>
      </w:r>
      <w:bookmarkEnd w:id="30"/>
    </w:p>
    <w:p w14:paraId="62F55695" w14:textId="5D9D7D32" w:rsidR="00112F95" w:rsidRDefault="00112F95" w:rsidP="00112F95">
      <w:r>
        <w:t xml:space="preserve">Система </w:t>
      </w:r>
      <w:r w:rsidR="00DA5DA0">
        <w:t>с</w:t>
      </w:r>
      <w:r>
        <w:t>проектир</w:t>
      </w:r>
      <w:r w:rsidR="00DA5DA0">
        <w:t>ована</w:t>
      </w:r>
      <w:r>
        <w:t xml:space="preserve"> для </w:t>
      </w:r>
      <w:r w:rsidR="00E76872">
        <w:t>непрерывной круглосуточной</w:t>
      </w:r>
      <w:r>
        <w:t xml:space="preserve"> работы 24 часа, 7 дней в неделю</w:t>
      </w:r>
      <w:r w:rsidR="00DA5DA0">
        <w:t>, 365 дней в году</w:t>
      </w:r>
      <w:r>
        <w:t xml:space="preserve"> в масштабах </w:t>
      </w:r>
      <w:r w:rsidR="00DA5DA0">
        <w:t>Российской Федерации</w:t>
      </w:r>
      <w:r>
        <w:t xml:space="preserve"> и обеспечива</w:t>
      </w:r>
      <w:r w:rsidR="0067657E">
        <w:t>ет</w:t>
      </w:r>
      <w:r>
        <w:t xml:space="preserve"> функционирование в следующих режимах:</w:t>
      </w:r>
    </w:p>
    <w:p w14:paraId="790773AF" w14:textId="7DD8D0E2" w:rsidR="00112F95" w:rsidRDefault="00112F95" w:rsidP="00DA5DA0">
      <w:pPr>
        <w:pStyle w:val="a0"/>
      </w:pPr>
      <w:r>
        <w:t>Штатный режим. Основной режим работы, предусматривающий непрерывное круглосуточное функционирование (24x7x365). В данном режиме пользователям всех трёх уровней доступны все функции Системы в соответствии с их правами доступа. Географически-</w:t>
      </w:r>
      <w:r w:rsidR="00DA5DA0">
        <w:t>распределённая</w:t>
      </w:r>
      <w:r>
        <w:t xml:space="preserve"> архитектура обеспечивает высокую доступность и производительность за </w:t>
      </w:r>
      <w:r w:rsidR="00DA5DA0">
        <w:t>счёт</w:t>
      </w:r>
      <w:r>
        <w:t xml:space="preserve"> маршрутизации запросов пользователей к ближайшим региональным узлам. Взаимодействие между узлами происходит асинхронно, обеспечивая их автономную работу. Например, данные о полевых работах, вводимые агрономом на </w:t>
      </w:r>
      <w:r w:rsidR="00DA5DA0">
        <w:t>первом</w:t>
      </w:r>
      <w:r>
        <w:t xml:space="preserve"> уровне, сохраняются в базе данных его регионального узла, обеспечивая мгновенный отклик. Затем, через </w:t>
      </w:r>
      <w:r w:rsidR="00396BFC">
        <w:t>очередь</w:t>
      </w:r>
      <w:r>
        <w:t xml:space="preserve"> сообщений, эти данные в агрегированном виде отправляются в федеральный узел для пополнения центрального хранилища данных.</w:t>
      </w:r>
    </w:p>
    <w:p w14:paraId="2DEDED72" w14:textId="77777777" w:rsidR="00112F95" w:rsidRDefault="00112F95" w:rsidP="00396BFC">
      <w:pPr>
        <w:pStyle w:val="a0"/>
      </w:pPr>
      <w:r>
        <w:t>Режим технического обслуживания. Режим, предусматривающий проведение плановых профилактических работ и обновлений программного обеспечения.</w:t>
      </w:r>
    </w:p>
    <w:p w14:paraId="1BBB0569" w14:textId="33CADBA2" w:rsidR="00112F95" w:rsidRDefault="00112F95" w:rsidP="00396BFC">
      <w:pPr>
        <w:pStyle w:val="a0"/>
        <w:numPr>
          <w:ilvl w:val="1"/>
          <w:numId w:val="23"/>
        </w:numPr>
      </w:pPr>
      <w:r>
        <w:t>Работы проводятся с минимальным влиянием на пользователей. Благодаря микросервисной архитектуре, обновление отдельных компонентов Системы будет производиться по принципу «</w:t>
      </w:r>
      <w:r w:rsidR="006A2DE7">
        <w:t>поэт</w:t>
      </w:r>
      <w:r w:rsidR="0081252B">
        <w:t xml:space="preserve">апных </w:t>
      </w:r>
      <w:r w:rsidR="0081252B" w:rsidRPr="0081252B">
        <w:t>или каскадн</w:t>
      </w:r>
      <w:r w:rsidR="0081252B">
        <w:t>ых</w:t>
      </w:r>
      <w:r w:rsidR="000C2239" w:rsidRPr="000C2239">
        <w:t xml:space="preserve"> </w:t>
      </w:r>
      <w:r w:rsidR="00D80102" w:rsidRPr="00D80102">
        <w:t>обновлений</w:t>
      </w:r>
      <w:r>
        <w:t xml:space="preserve">». </w:t>
      </w:r>
      <w:r w:rsidR="00ED6DBA">
        <w:t>Э</w:t>
      </w:r>
      <w:r w:rsidR="00ED6DBA" w:rsidRPr="00ED6DBA">
        <w:t xml:space="preserve">то </w:t>
      </w:r>
      <w:r w:rsidR="001B2EED">
        <w:t xml:space="preserve">означает использование </w:t>
      </w:r>
      <w:r w:rsidR="00ED6DBA" w:rsidRPr="00ED6DBA">
        <w:t>стратеги</w:t>
      </w:r>
      <w:r w:rsidR="001B2EED">
        <w:t>и</w:t>
      </w:r>
      <w:r w:rsidR="00ED6DBA" w:rsidRPr="00ED6DBA">
        <w:t xml:space="preserve"> развёртывания программного обеспечения, при которой переход на новую версию сервиса происходит путём постепенной </w:t>
      </w:r>
      <w:r w:rsidR="001B2EED">
        <w:t>(</w:t>
      </w:r>
      <w:r w:rsidR="00ED6DBA" w:rsidRPr="00ED6DBA">
        <w:t>поочерёдной</w:t>
      </w:r>
      <w:r w:rsidR="001B2EED">
        <w:t>)</w:t>
      </w:r>
      <w:r w:rsidR="00ED6DBA" w:rsidRPr="00ED6DBA">
        <w:t xml:space="preserve"> замены старых экземпляров сервиса на новые, без полной остановки всего сервиса. </w:t>
      </w:r>
      <w:r>
        <w:t xml:space="preserve">Например, при наличии трех работающих экземпляров сервиса, балансировщик нагрузки сначала выводит из </w:t>
      </w:r>
      <w:r w:rsidR="00107DE5">
        <w:t>обслуживания</w:t>
      </w:r>
      <w:r>
        <w:t xml:space="preserve"> один экземпляр, обновляет его, дожидается успешного запуска и прохождения проверок работоспособности, и только потом вводит его обратно и приступает к обновлению следующего. Это делает процесс незаметным для конечного пользователя.</w:t>
      </w:r>
    </w:p>
    <w:p w14:paraId="70CB3C32" w14:textId="55944663" w:rsidR="00112F95" w:rsidRDefault="00112F95" w:rsidP="00396BFC">
      <w:pPr>
        <w:pStyle w:val="a0"/>
        <w:numPr>
          <w:ilvl w:val="1"/>
          <w:numId w:val="23"/>
        </w:numPr>
      </w:pPr>
      <w:r>
        <w:t>Регламент</w:t>
      </w:r>
      <w:r w:rsidR="00107DE5">
        <w:t>.</w:t>
      </w:r>
      <w:r>
        <w:t xml:space="preserve"> Полная или частичная остановка Системы возможна только для проведения крупных инфраструктурных работ (например, обновление ядра СУБД</w:t>
      </w:r>
      <w:r w:rsidR="00107DE5">
        <w:t xml:space="preserve"> или</w:t>
      </w:r>
      <w:r>
        <w:t xml:space="preserve"> миграция на новую версию хранилища данных). Такие работы планируются на периоды с наименьшей активностью пользователей (ночное время, выходные дни) с обязательным предварительным </w:t>
      </w:r>
      <w:r>
        <w:lastRenderedPageBreak/>
        <w:t xml:space="preserve">уведомлением всех заинтересованных сторон не менее чем за 24 часа через сервис уведомлений и </w:t>
      </w:r>
      <w:r w:rsidR="00C97490">
        <w:t>соответствующие оповещения</w:t>
      </w:r>
      <w:r>
        <w:t xml:space="preserve"> в интерфейсе Системы. План работ должен включать детальную процедуру отката на предыдущую версию в случае возникновения проблем.</w:t>
      </w:r>
    </w:p>
    <w:p w14:paraId="3FD14D10" w14:textId="12F77BA5" w:rsidR="00112F95" w:rsidRDefault="00112F95" w:rsidP="00BF79B9">
      <w:pPr>
        <w:pStyle w:val="a0"/>
      </w:pPr>
      <w:r>
        <w:t xml:space="preserve">Аварийный режим. Режим функционирования при возникновении нештатных ситуаций (аппаратные сбои, критические ошибки </w:t>
      </w:r>
      <w:r w:rsidR="00BF79B9">
        <w:t>программного обеспечения</w:t>
      </w:r>
      <w:r>
        <w:t>, отказ внешних систем, кибератаки).</w:t>
      </w:r>
    </w:p>
    <w:p w14:paraId="5B86453D" w14:textId="4EDD710B" w:rsidR="00112F95" w:rsidRDefault="00112F95" w:rsidP="00BF79B9">
      <w:pPr>
        <w:pStyle w:val="a0"/>
        <w:numPr>
          <w:ilvl w:val="1"/>
          <w:numId w:val="23"/>
        </w:numPr>
      </w:pPr>
      <w:r>
        <w:t xml:space="preserve">Архитектура Системы обеспечивает максимальную локализацию сбоев. Отказ одного из сервисов не приводит к полной неработоспособности Системы, а лишь к временной недоступности конкретной функции. Остальные функции продолжат работать, возможно, с отображением уведомления о временном ограничении функционала. Отказ одного из региональных узлов не влияет на работоспособность других узлов и федерального центра. </w:t>
      </w:r>
      <w:r w:rsidR="001B0C68">
        <w:t>В случае длительной потери связи с федеральным узлом</w:t>
      </w:r>
      <w:r>
        <w:t xml:space="preserve"> региональный узел продолжает функционировать автономно, накапливая данные для последующей синхронизации.</w:t>
      </w:r>
    </w:p>
    <w:p w14:paraId="491B1A9D" w14:textId="005C0315" w:rsidR="00112F95" w:rsidRDefault="00112F95" w:rsidP="00BF79B9">
      <w:pPr>
        <w:pStyle w:val="a0"/>
        <w:numPr>
          <w:ilvl w:val="1"/>
          <w:numId w:val="23"/>
        </w:numPr>
      </w:pPr>
      <w:r>
        <w:t xml:space="preserve">Все операции, изменяющие данные, выполняются транзакционно. При сбое Система гарантирует либо полное завершение операции, либо её полный откат до исходного состояния, исключая потерю или повреждение данных. Процедуры резервного копирования (ежедневные полные </w:t>
      </w:r>
      <w:r w:rsidR="00315F26">
        <w:t>резервные копии</w:t>
      </w:r>
      <w:r>
        <w:t xml:space="preserve"> и ежечасное копирование журналов транзакций) и восстановления обеспечивают возможность отката на заданную точку во времени. Резервные копии хранятся как на основной, так и на географически </w:t>
      </w:r>
      <w:r w:rsidR="00315F26">
        <w:t>удалённой</w:t>
      </w:r>
      <w:r>
        <w:t xml:space="preserve"> резервной площадке.</w:t>
      </w:r>
    </w:p>
    <w:p w14:paraId="34C781BA" w14:textId="60121533" w:rsidR="00B43086" w:rsidRDefault="00112F95" w:rsidP="00BF79B9">
      <w:pPr>
        <w:pStyle w:val="a0"/>
        <w:numPr>
          <w:ilvl w:val="1"/>
          <w:numId w:val="23"/>
        </w:numPr>
      </w:pPr>
      <w:r>
        <w:t>При возникновении аварийной ситуации подсистема мониторинга автоматически информирует службу эксплуатации о характере сбоя, его влиянии на пользователей и запускает регламенты по восстановлению работоспособности. Оповещения имеют уровни критичности (</w:t>
      </w:r>
      <w:r w:rsidR="006B3A86">
        <w:t>предупреждение</w:t>
      </w:r>
      <w:r>
        <w:t xml:space="preserve">, </w:t>
      </w:r>
      <w:r w:rsidR="004C164D">
        <w:t>критическое состояние</w:t>
      </w:r>
      <w:r>
        <w:t xml:space="preserve">, </w:t>
      </w:r>
      <w:r w:rsidR="004C164D">
        <w:t>отказ системы</w:t>
      </w:r>
      <w:r>
        <w:t xml:space="preserve">) и направляются по разным каналам в зависимости от серьёзности проблемы (от </w:t>
      </w:r>
      <w:r w:rsidRPr="004C164D">
        <w:rPr>
          <w:lang w:val="en-US"/>
        </w:rPr>
        <w:t>e</w:t>
      </w:r>
      <w:r w:rsidRPr="004C164D">
        <w:t>-</w:t>
      </w:r>
      <w:r w:rsidRPr="004C164D">
        <w:rPr>
          <w:lang w:val="en-US"/>
        </w:rPr>
        <w:t>mail</w:t>
      </w:r>
      <w:r>
        <w:t xml:space="preserve"> до автоматического звонка дежурному инженеру).</w:t>
      </w:r>
    </w:p>
    <w:p w14:paraId="26508C86" w14:textId="4C35B9AA" w:rsidR="0067657E" w:rsidRDefault="00285EC4" w:rsidP="00285EC4">
      <w:pPr>
        <w:pStyle w:val="3"/>
      </w:pPr>
      <w:bookmarkStart w:id="31" w:name="_Toc202216479"/>
      <w:r w:rsidRPr="00285EC4">
        <w:t xml:space="preserve">Решения по диагностированию </w:t>
      </w:r>
      <w:r w:rsidR="00017E76">
        <w:t>работы</w:t>
      </w:r>
      <w:bookmarkEnd w:id="31"/>
    </w:p>
    <w:p w14:paraId="2C5CE45B" w14:textId="508F09BD" w:rsidR="00285EC4" w:rsidRDefault="00DB73D1" w:rsidP="00285EC4">
      <w:r w:rsidRPr="00DB73D1">
        <w:t xml:space="preserve">Диагностирование Системы </w:t>
      </w:r>
      <w:r>
        <w:t>построено</w:t>
      </w:r>
      <w:r w:rsidRPr="00DB73D1">
        <w:t xml:space="preserve"> на двухуровневой модели, целью которой является не только контроль технического состояния компонентов, но и, в первую очередь, обеспечение возможности пользователей всех уровней эффективно </w:t>
      </w:r>
      <w:r>
        <w:t>решать</w:t>
      </w:r>
      <w:r w:rsidRPr="00DB73D1">
        <w:t xml:space="preserve"> свои задачи.</w:t>
      </w:r>
    </w:p>
    <w:p w14:paraId="24D840F6" w14:textId="22CE0ED6" w:rsidR="00DB73D1" w:rsidRDefault="00E51970" w:rsidP="00E51970">
      <w:pPr>
        <w:pStyle w:val="4"/>
      </w:pPr>
      <w:r w:rsidRPr="00E51970">
        <w:t>Уровень 1</w:t>
      </w:r>
      <w:r>
        <w:t>.</w:t>
      </w:r>
      <w:r w:rsidRPr="00E51970">
        <w:t xml:space="preserve"> Техническое диагностирование</w:t>
      </w:r>
    </w:p>
    <w:p w14:paraId="76E799C7" w14:textId="761D53F5" w:rsidR="00E51970" w:rsidRDefault="00E51970" w:rsidP="00E51970">
      <w:r w:rsidRPr="00E51970">
        <w:t>Этот уровень является фундаментом и отвечает на вопрос «Работают ли компоненты Системы корректно?».</w:t>
      </w:r>
    </w:p>
    <w:p w14:paraId="54A39822" w14:textId="22BADCB1" w:rsidR="009F6046" w:rsidRDefault="009F6046" w:rsidP="00E51970">
      <w:r w:rsidRPr="009F6046">
        <w:t>Проверки работоспособности. Каждый микросервис предоставляет специальные сетевые адреса (/</w:t>
      </w:r>
      <w:r w:rsidRPr="009F6046">
        <w:rPr>
          <w:lang w:val="en-US"/>
        </w:rPr>
        <w:t>health</w:t>
      </w:r>
      <w:r w:rsidRPr="009F6046">
        <w:t>/</w:t>
      </w:r>
      <w:r w:rsidRPr="009F6046">
        <w:rPr>
          <w:lang w:val="en-US"/>
        </w:rPr>
        <w:t>live</w:t>
      </w:r>
      <w:r w:rsidRPr="009F6046">
        <w:t>, /</w:t>
      </w:r>
      <w:r w:rsidRPr="009F6046">
        <w:rPr>
          <w:lang w:val="en-US"/>
        </w:rPr>
        <w:t>health</w:t>
      </w:r>
      <w:r w:rsidRPr="009F6046">
        <w:t>/</w:t>
      </w:r>
      <w:r w:rsidRPr="009F6046">
        <w:rPr>
          <w:lang w:val="en-US"/>
        </w:rPr>
        <w:t>ready</w:t>
      </w:r>
      <w:r w:rsidRPr="009F6046">
        <w:t xml:space="preserve">), которые позволяют системе оркестрации не только определить, что сервис </w:t>
      </w:r>
      <w:r>
        <w:t>«</w:t>
      </w:r>
      <w:r w:rsidRPr="009F6046">
        <w:t>жив</w:t>
      </w:r>
      <w:r>
        <w:t>»</w:t>
      </w:r>
      <w:r w:rsidRPr="009F6046">
        <w:t xml:space="preserve">, но и что он </w:t>
      </w:r>
      <w:r>
        <w:t>«</w:t>
      </w:r>
      <w:r w:rsidRPr="009F6046">
        <w:t>готов</w:t>
      </w:r>
      <w:r>
        <w:t>»</w:t>
      </w:r>
      <w:r w:rsidRPr="009F6046">
        <w:t xml:space="preserve"> принимать новую нагрузку, успешно подключившись ко всем зависимостям (базы данных, </w:t>
      </w:r>
      <w:r>
        <w:t>очереди сообщений и т. п.</w:t>
      </w:r>
      <w:r w:rsidRPr="009F6046">
        <w:t>). Это позволяет точно локализовать причину проблемы и предотвратить направление трафика на не до конца инициализированный сервис.</w:t>
      </w:r>
    </w:p>
    <w:p w14:paraId="00E460B1" w14:textId="07C4169E" w:rsidR="00FD6650" w:rsidRDefault="00FD6650" w:rsidP="00FD6650">
      <w:r>
        <w:t xml:space="preserve">Сбор метрик производительности. </w:t>
      </w:r>
      <w:r w:rsidRPr="0044078B">
        <w:t>Сервис аудита и журналирования</w:t>
      </w:r>
      <w:r>
        <w:t xml:space="preserve"> в реальном времени собирает и хранит в базе данных временных рядов ключевые технические метрики от всех компонентов:</w:t>
      </w:r>
    </w:p>
    <w:p w14:paraId="545E1AAD" w14:textId="06AF2410" w:rsidR="00FD6650" w:rsidRDefault="00FD6650" w:rsidP="0054526B">
      <w:pPr>
        <w:pStyle w:val="a0"/>
      </w:pPr>
      <w:r>
        <w:t>Инфраструктурные метрики</w:t>
      </w:r>
      <w:r w:rsidR="00781D5F">
        <w:t>.</w:t>
      </w:r>
      <w:r>
        <w:t xml:space="preserve"> </w:t>
      </w:r>
      <w:r w:rsidR="00E81350">
        <w:t>У</w:t>
      </w:r>
      <w:r>
        <w:t>тилизация CPU, RAM, дискового пространства, сетевой трафик.</w:t>
      </w:r>
    </w:p>
    <w:p w14:paraId="56A5F65B" w14:textId="5F061B60" w:rsidR="00FD6650" w:rsidRDefault="00FD6650" w:rsidP="0054526B">
      <w:pPr>
        <w:pStyle w:val="a0"/>
      </w:pPr>
      <w:r>
        <w:t>Метрики приложений</w:t>
      </w:r>
      <w:r w:rsidR="00781D5F">
        <w:t>.</w:t>
      </w:r>
      <w:r>
        <w:t xml:space="preserve"> </w:t>
      </w:r>
      <w:r w:rsidR="00781D5F">
        <w:t>В</w:t>
      </w:r>
      <w:r>
        <w:t xml:space="preserve">ремя ответа на запросы (среднее, 95-й, 99-й перцентили), количество запросов в секунду, количество ошибок (по </w:t>
      </w:r>
      <w:r w:rsidR="00946B93">
        <w:t>HTTP-</w:t>
      </w:r>
      <w:r>
        <w:t>кодам</w:t>
      </w:r>
      <w:r w:rsidR="00946B93">
        <w:t xml:space="preserve"> ответов</w:t>
      </w:r>
      <w:r>
        <w:t>), глубина очеред</w:t>
      </w:r>
      <w:r w:rsidR="0054526B">
        <w:t>и</w:t>
      </w:r>
      <w:r>
        <w:t xml:space="preserve"> в брокере сообщений, количество активных соединений с </w:t>
      </w:r>
      <w:r w:rsidR="00050DE4">
        <w:t>системой управления базами данных</w:t>
      </w:r>
      <w:r>
        <w:t>, состояние пулов потоков, метрики сборщика мусора</w:t>
      </w:r>
      <w:r w:rsidR="00050DE4">
        <w:t xml:space="preserve"> и т. п</w:t>
      </w:r>
      <w:r>
        <w:t>.</w:t>
      </w:r>
    </w:p>
    <w:p w14:paraId="7158CA51" w14:textId="40677BD2" w:rsidR="00050DE4" w:rsidRDefault="00C366F1" w:rsidP="00050DE4">
      <w:r w:rsidRPr="00C366F1">
        <w:lastRenderedPageBreak/>
        <w:t xml:space="preserve">Распределённая трассировка. Каждый запрос, поступающий в Систему, получает уникальный идентификатор трассировки, который передаётся при всех последующих вызовах между микросервисами. Это позволяет восстановить полную цепочку событий для одного пользовательского действия (например, </w:t>
      </w:r>
      <w:r>
        <w:t>«</w:t>
      </w:r>
      <w:r w:rsidRPr="00C366F1">
        <w:t>сохранение технологической карты</w:t>
      </w:r>
      <w:r>
        <w:t>»</w:t>
      </w:r>
      <w:r w:rsidRPr="00C366F1">
        <w:t xml:space="preserve">) и точно определить, какой из </w:t>
      </w:r>
      <w:r w:rsidR="00092118">
        <w:t>внутренних участков</w:t>
      </w:r>
      <w:r w:rsidRPr="00C366F1">
        <w:t xml:space="preserve"> (например, </w:t>
      </w:r>
      <w:r w:rsidR="00092118">
        <w:t>форматно-логическ</w:t>
      </w:r>
      <w:r w:rsidR="00500434">
        <w:t>ий</w:t>
      </w:r>
      <w:r w:rsidR="00092118">
        <w:t xml:space="preserve"> контрол</w:t>
      </w:r>
      <w:r w:rsidR="00500434">
        <w:t>ь</w:t>
      </w:r>
      <w:r w:rsidRPr="00C366F1">
        <w:t>, сохранени</w:t>
      </w:r>
      <w:r w:rsidR="00500434">
        <w:t>е</w:t>
      </w:r>
      <w:r w:rsidRPr="00C366F1">
        <w:t xml:space="preserve"> в </w:t>
      </w:r>
      <w:r w:rsidR="00092118">
        <w:t>базу данных</w:t>
      </w:r>
      <w:r w:rsidRPr="00C366F1">
        <w:t xml:space="preserve"> или отправк</w:t>
      </w:r>
      <w:r w:rsidR="00500434">
        <w:t>а</w:t>
      </w:r>
      <w:r w:rsidRPr="00C366F1">
        <w:t xml:space="preserve"> уведомления) внёс наибольшую задержку или стал причиной ошибки.</w:t>
      </w:r>
    </w:p>
    <w:p w14:paraId="11271B25" w14:textId="1E4D0A75" w:rsidR="00714092" w:rsidRDefault="00714092" w:rsidP="00050DE4">
      <w:r w:rsidRPr="00714092">
        <w:t xml:space="preserve">Централизованное журналирование. Все </w:t>
      </w:r>
      <w:r>
        <w:t xml:space="preserve">системные </w:t>
      </w:r>
      <w:r w:rsidRPr="00714092">
        <w:t xml:space="preserve">журналы от всех экземпляров сервисов агрегируются в единой </w:t>
      </w:r>
      <w:r w:rsidR="0023363D">
        <w:t>базе данных</w:t>
      </w:r>
      <w:r w:rsidRPr="00714092">
        <w:t>, где они индексируются и становятся доступными для полнотекстового поиска и анализа. Применяется подход структурированного журналирования, где каждое сообщение содержит не только текст, но и набор атрибутов (</w:t>
      </w:r>
      <w:r w:rsidR="00445861">
        <w:t>идентификатор трассировки</w:t>
      </w:r>
      <w:r w:rsidRPr="00714092">
        <w:t xml:space="preserve">, имя сервиса, уровень </w:t>
      </w:r>
      <w:r w:rsidR="00445861">
        <w:t>сообщения, параметры</w:t>
      </w:r>
      <w:r w:rsidRPr="00714092">
        <w:t>), что значительно упрощает автоматизированный анализ и корреляцию событий.</w:t>
      </w:r>
    </w:p>
    <w:p w14:paraId="684E0C0C" w14:textId="5B31B4AC" w:rsidR="00AC7E3D" w:rsidRDefault="00AC7E3D" w:rsidP="00AC7E3D">
      <w:pPr>
        <w:pStyle w:val="4"/>
      </w:pPr>
      <w:r w:rsidRPr="00AC7E3D">
        <w:t>Уровень 2: Пользовательское (бизнес-ориентированное) диагностирование</w:t>
      </w:r>
    </w:p>
    <w:p w14:paraId="4FD96723" w14:textId="4C76DD2B" w:rsidR="00AC7E3D" w:rsidRDefault="007E6CFE" w:rsidP="00050DE4">
      <w:r w:rsidRPr="007E6CFE">
        <w:t>Этот уровень является главным с точки зрения конечной цели и отвечает на вопрос «Могут ли пользователи выполнять свои задачи и насколько качественно?».</w:t>
      </w:r>
    </w:p>
    <w:p w14:paraId="59486571" w14:textId="2F262851" w:rsidR="00C4344A" w:rsidRDefault="00C4344A" w:rsidP="00C4344A">
      <w:r>
        <w:t>Синтетический мониторинг. В Системе функционируют автоматизированные скрипты («роботы»), которые с определённой периодичностью эмулируют действия реальных пользователей по ключевым сценариям для всех трёх уровней</w:t>
      </w:r>
      <w:r w:rsidR="00B220C9">
        <w:t>.</w:t>
      </w:r>
    </w:p>
    <w:p w14:paraId="7CEC0C6C" w14:textId="1842D518" w:rsidR="00C4344A" w:rsidRDefault="00C4344A" w:rsidP="00C4344A">
      <w:r>
        <w:t xml:space="preserve">Если какой-либо из этих сценариев завершается с ошибкой или выполняется дольше установленного </w:t>
      </w:r>
      <w:r w:rsidR="00B220C9">
        <w:t>проектом времени</w:t>
      </w:r>
      <w:r>
        <w:t>, система мониторинга генерирует оповещение. Это позволяет обнаружить проблему ещё до того, как о ней сообщат реальные пользователи.</w:t>
      </w:r>
    </w:p>
    <w:p w14:paraId="06A59196" w14:textId="12349ABB" w:rsidR="00C4344A" w:rsidRDefault="00C4344A" w:rsidP="00C4344A">
      <w:r>
        <w:t>Мониторинг реальных пользователей. В веб-портал и мобильное приложение встр</w:t>
      </w:r>
      <w:r w:rsidR="00B220C9">
        <w:t>оены</w:t>
      </w:r>
      <w:r>
        <w:t xml:space="preserve"> специальные агенты, которые собирают обезличенные метрики производительности непосредственно из браузеров и устройств пользователей. Это позволяет оценить реальный пользовательский опыт с учётом качества канала связи и производительности конечного устройства. Собираются такие показатели, как:</w:t>
      </w:r>
    </w:p>
    <w:p w14:paraId="18CECED5" w14:textId="6E00550E" w:rsidR="00C4344A" w:rsidRDefault="00C4344A" w:rsidP="00B220C9">
      <w:pPr>
        <w:pStyle w:val="a0"/>
      </w:pPr>
      <w:r>
        <w:t>Время полной загрузки страницы.</w:t>
      </w:r>
    </w:p>
    <w:p w14:paraId="50E182B7" w14:textId="1DCBFC3D" w:rsidR="00C4344A" w:rsidRDefault="00C4344A" w:rsidP="00B220C9">
      <w:pPr>
        <w:pStyle w:val="a0"/>
      </w:pPr>
      <w:r>
        <w:t>Время до отрисовки первого контента.</w:t>
      </w:r>
    </w:p>
    <w:p w14:paraId="76608F4D" w14:textId="080C8179" w:rsidR="00C4344A" w:rsidRDefault="00C4344A" w:rsidP="00B220C9">
      <w:pPr>
        <w:pStyle w:val="a0"/>
      </w:pPr>
      <w:r>
        <w:t xml:space="preserve">Ошибки </w:t>
      </w:r>
      <w:r w:rsidR="00107E9A">
        <w:t>сценариев</w:t>
      </w:r>
      <w:r>
        <w:t>, возникающие у пользователя.</w:t>
      </w:r>
    </w:p>
    <w:p w14:paraId="71668198" w14:textId="62CFBAD3" w:rsidR="00C4344A" w:rsidRDefault="00C4344A" w:rsidP="00B220C9">
      <w:pPr>
        <w:pStyle w:val="a0"/>
      </w:pPr>
      <w:r>
        <w:t>Время выполнения ключевых операций.</w:t>
      </w:r>
    </w:p>
    <w:p w14:paraId="0486918B" w14:textId="3B7A343E" w:rsidR="00C4344A" w:rsidRDefault="00C4344A" w:rsidP="00C4344A">
      <w:r>
        <w:t>Эти данные сегментирова</w:t>
      </w:r>
      <w:r w:rsidR="00107E9A">
        <w:t>ны</w:t>
      </w:r>
      <w:r>
        <w:t xml:space="preserve"> по регионам, типам браузеров, версиям </w:t>
      </w:r>
      <w:r w:rsidR="00107E9A">
        <w:t>операционных систем</w:t>
      </w:r>
      <w:r>
        <w:t>, чтобы выявлять проблемы, затрагивающие конкретные группы пользователей.</w:t>
      </w:r>
    </w:p>
    <w:p w14:paraId="398A3592" w14:textId="7261AEA1" w:rsidR="00C4344A" w:rsidRDefault="00C4344A" w:rsidP="00C4344A">
      <w:r>
        <w:t>Метрики доступности и качества бизнес-функций. На основе технических и пользовательских метрик определяются и контролируются высокоуровневые показатели качества обслуживания, которые напрямую отражают качество сервиса для пользователя:</w:t>
      </w:r>
    </w:p>
    <w:p w14:paraId="06360519" w14:textId="4F512410" w:rsidR="00C4344A" w:rsidRDefault="00C4344A" w:rsidP="00107E9A">
      <w:pPr>
        <w:pStyle w:val="a0"/>
      </w:pPr>
      <w:r>
        <w:t xml:space="preserve">Процент успешного выполнения синтетических тестов для ключевой функции (например, </w:t>
      </w:r>
      <w:proofErr w:type="spellStart"/>
      <w:r w:rsidRPr="00EC2519">
        <w:rPr>
          <w:lang w:val="en-US"/>
        </w:rPr>
        <w:t>SuccessRate</w:t>
      </w:r>
      <w:proofErr w:type="spellEnd"/>
      <w:r w:rsidRPr="0030414F">
        <w:t>_</w:t>
      </w:r>
      <w:r w:rsidRPr="00EC2519">
        <w:rPr>
          <w:lang w:val="en-US"/>
        </w:rPr>
        <w:t>Login</w:t>
      </w:r>
      <w:r>
        <w:t xml:space="preserve"> </w:t>
      </w:r>
      <w:r w:rsidR="00C00E93">
        <w:t>более</w:t>
      </w:r>
      <w:r>
        <w:t xml:space="preserve"> 99</w:t>
      </w:r>
      <w:r w:rsidR="00E63B08">
        <w:t>,</w:t>
      </w:r>
      <w:r>
        <w:t xml:space="preserve">5%). Нарушение этого </w:t>
      </w:r>
      <w:r w:rsidR="00285C87" w:rsidRPr="00285C87">
        <w:t>показател</w:t>
      </w:r>
      <w:r w:rsidR="00285C87">
        <w:t>я</w:t>
      </w:r>
      <w:r w:rsidR="00285C87" w:rsidRPr="00285C87">
        <w:t xml:space="preserve"> качества обслуживания</w:t>
      </w:r>
      <w:r>
        <w:t xml:space="preserve"> напрямую влияет на способность пользователей начать работу.</w:t>
      </w:r>
    </w:p>
    <w:p w14:paraId="616E4880" w14:textId="6CCC8461" w:rsidR="00C4344A" w:rsidRDefault="00C4344A" w:rsidP="00107E9A">
      <w:pPr>
        <w:pStyle w:val="a0"/>
      </w:pPr>
      <w:r>
        <w:t xml:space="preserve">Время выполнения ключевой операции для реальных пользователей (например, </w:t>
      </w:r>
      <w:r w:rsidR="00B22518">
        <w:t>95-й перцентиль</w:t>
      </w:r>
      <w:r w:rsidR="00B22518" w:rsidRPr="00B22518">
        <w:t xml:space="preserve"> </w:t>
      </w:r>
      <w:proofErr w:type="spellStart"/>
      <w:r w:rsidRPr="00EC2519">
        <w:rPr>
          <w:lang w:val="en-US"/>
        </w:rPr>
        <w:t>ReportGeneration</w:t>
      </w:r>
      <w:proofErr w:type="spellEnd"/>
      <w:r w:rsidRPr="0030414F">
        <w:t>_</w:t>
      </w:r>
      <w:r w:rsidRPr="00EC2519">
        <w:rPr>
          <w:lang w:val="en-US"/>
        </w:rPr>
        <w:t>p</w:t>
      </w:r>
      <w:r w:rsidRPr="0030414F">
        <w:t>95</w:t>
      </w:r>
      <w:r>
        <w:t xml:space="preserve"> </w:t>
      </w:r>
      <w:r w:rsidR="00285C87">
        <w:t>менее</w:t>
      </w:r>
      <w:r>
        <w:t xml:space="preserve"> 15</w:t>
      </w:r>
      <w:r w:rsidR="00B22518">
        <w:t xml:space="preserve"> секунд</w:t>
      </w:r>
      <w:r>
        <w:t xml:space="preserve"> </w:t>
      </w:r>
      <w:r w:rsidR="00B22518">
        <w:t xml:space="preserve">говорит о том, что </w:t>
      </w:r>
      <w:r>
        <w:t>95% пользователей должны формировать отчёт быстрее 15 секунд).</w:t>
      </w:r>
    </w:p>
    <w:p w14:paraId="5EE04E16" w14:textId="4EF8846F" w:rsidR="00C4344A" w:rsidRDefault="00C4344A" w:rsidP="00107E9A">
      <w:pPr>
        <w:pStyle w:val="a0"/>
      </w:pPr>
      <w:r>
        <w:t xml:space="preserve">Процент расхождений при сверке данных между системами (например, </w:t>
      </w:r>
      <w:proofErr w:type="spellStart"/>
      <w:r w:rsidRPr="00EC2519">
        <w:rPr>
          <w:lang w:val="en-US"/>
        </w:rPr>
        <w:t>DataConsistency</w:t>
      </w:r>
      <w:proofErr w:type="spellEnd"/>
      <w:r w:rsidRPr="0030414F">
        <w:t>_1</w:t>
      </w:r>
      <w:r w:rsidRPr="00EC2519">
        <w:rPr>
          <w:lang w:val="en-US"/>
        </w:rPr>
        <w:t>C</w:t>
      </w:r>
      <w:r w:rsidRPr="0030414F">
        <w:t>_</w:t>
      </w:r>
      <w:r w:rsidRPr="00EC2519">
        <w:rPr>
          <w:lang w:val="en-US"/>
        </w:rPr>
        <w:t>Integration</w:t>
      </w:r>
      <w:r w:rsidRPr="0030414F">
        <w:t>_</w:t>
      </w:r>
      <w:proofErr w:type="spellStart"/>
      <w:r w:rsidRPr="00EC2519">
        <w:rPr>
          <w:lang w:val="en-US"/>
        </w:rPr>
        <w:t>ErrorRate</w:t>
      </w:r>
      <w:proofErr w:type="spellEnd"/>
      <w:r>
        <w:t xml:space="preserve"> </w:t>
      </w:r>
      <w:r w:rsidR="00D20F77">
        <w:t>менее</w:t>
      </w:r>
      <w:r>
        <w:t xml:space="preserve"> 0.1%</w:t>
      </w:r>
      <w:r w:rsidR="00D20F77">
        <w:t xml:space="preserve"> говорит о том, </w:t>
      </w:r>
      <w:r w:rsidR="00E862BB">
        <w:t xml:space="preserve">согласованность при обмене </w:t>
      </w:r>
      <w:r w:rsidR="0013482B">
        <w:t xml:space="preserve">данными </w:t>
      </w:r>
      <w:r w:rsidR="00E862BB">
        <w:t>с 1С</w:t>
      </w:r>
      <w:r w:rsidR="0013482B">
        <w:t xml:space="preserve"> 99,9</w:t>
      </w:r>
      <w:r w:rsidR="00E63B08">
        <w:t>%</w:t>
      </w:r>
      <w:r>
        <w:t>).</w:t>
      </w:r>
    </w:p>
    <w:p w14:paraId="5E2077EF" w14:textId="2F6EEA92" w:rsidR="00C4344A" w:rsidRDefault="00C4344A" w:rsidP="00107E9A">
      <w:pPr>
        <w:pStyle w:val="a0"/>
      </w:pPr>
      <w:r>
        <w:lastRenderedPageBreak/>
        <w:t xml:space="preserve">Максимально допустимое время запаздывания данных из внешних источников (например, </w:t>
      </w:r>
      <w:proofErr w:type="spellStart"/>
      <w:r w:rsidRPr="00EC2519">
        <w:rPr>
          <w:lang w:val="en-US"/>
        </w:rPr>
        <w:t>DataFreshness</w:t>
      </w:r>
      <w:proofErr w:type="spellEnd"/>
      <w:r w:rsidRPr="0030414F">
        <w:t>_</w:t>
      </w:r>
      <w:proofErr w:type="spellStart"/>
      <w:r w:rsidRPr="00EC2519">
        <w:rPr>
          <w:lang w:val="en-US"/>
        </w:rPr>
        <w:t>WeatherForecast</w:t>
      </w:r>
      <w:proofErr w:type="spellEnd"/>
      <w:r>
        <w:t xml:space="preserve"> </w:t>
      </w:r>
      <w:r w:rsidR="00E63B08">
        <w:t>менее</w:t>
      </w:r>
      <w:r>
        <w:t xml:space="preserve"> 30 </w:t>
      </w:r>
      <w:r w:rsidR="001A71D1">
        <w:t xml:space="preserve">минут говорит о том, что </w:t>
      </w:r>
      <w:r w:rsidR="00B17C00">
        <w:t>метеоданные,</w:t>
      </w:r>
      <w:r w:rsidR="001A71D1">
        <w:t xml:space="preserve"> загруженные в хранилище данных от </w:t>
      </w:r>
      <w:r w:rsidR="00B17C00">
        <w:t>сервиса прогноза погоды не позднее чем 30 минут на</w:t>
      </w:r>
      <w:r w:rsidR="00AD213D">
        <w:t>зад</w:t>
      </w:r>
      <w:r>
        <w:t xml:space="preserve">). Нарушение этого </w:t>
      </w:r>
      <w:r w:rsidR="00B17C00" w:rsidRPr="00285C87">
        <w:t>показател</w:t>
      </w:r>
      <w:r w:rsidR="00B17C00">
        <w:t>я</w:t>
      </w:r>
      <w:r w:rsidR="00B17C00" w:rsidRPr="00285C87">
        <w:t xml:space="preserve"> качества обслуживания</w:t>
      </w:r>
      <w:r>
        <w:t xml:space="preserve"> может привести к принятию неверных агрономических решений.</w:t>
      </w:r>
    </w:p>
    <w:p w14:paraId="7AFBCD54" w14:textId="45D6D43D" w:rsidR="007E6CFE" w:rsidRPr="00E51970" w:rsidRDefault="00C4344A" w:rsidP="00C4344A">
      <w:r>
        <w:t>Результаты обоих уровней диагностирования сводятся на единые панели мониторинга, позволяя службе эксплуатации видеть полную картину</w:t>
      </w:r>
      <w:r w:rsidR="00AD213D">
        <w:t xml:space="preserve"> –</w:t>
      </w:r>
      <w:r>
        <w:t xml:space="preserve"> от состояния конкретного сервера до того, как это влияет на способность агронома в Магаданской области вовремя получить</w:t>
      </w:r>
      <w:r w:rsidR="00AD213D">
        <w:t xml:space="preserve"> обновлённы</w:t>
      </w:r>
      <w:r w:rsidR="0095041F">
        <w:t>й</w:t>
      </w:r>
      <w:r>
        <w:t xml:space="preserve"> прогноз погоды.</w:t>
      </w:r>
    </w:p>
    <w:p w14:paraId="1C810525" w14:textId="60007852" w:rsidR="00B901ED" w:rsidRDefault="00B901ED" w:rsidP="00B901ED">
      <w:pPr>
        <w:pStyle w:val="2"/>
      </w:pPr>
      <w:bookmarkStart w:id="32" w:name="_Toc202216480"/>
      <w:r>
        <w:t xml:space="preserve">Решения по численности, квалификации и функциям персонала </w:t>
      </w:r>
      <w:r w:rsidR="000D4B57">
        <w:t>системы</w:t>
      </w:r>
      <w:r>
        <w:t>, режимам его работы, порядку взаимодействия</w:t>
      </w:r>
      <w:bookmarkEnd w:id="32"/>
    </w:p>
    <w:p w14:paraId="2B199E98" w14:textId="77777777" w:rsidR="00D1794A" w:rsidRPr="00D1794A" w:rsidRDefault="00D1794A" w:rsidP="00D1794A"/>
    <w:p w14:paraId="1CAF1816" w14:textId="7F0DA82D" w:rsidR="00B901ED" w:rsidRDefault="00B901ED" w:rsidP="00B901ED">
      <w:pPr>
        <w:pStyle w:val="2"/>
      </w:pPr>
      <w:bookmarkStart w:id="33" w:name="_Toc202216481"/>
      <w:r>
        <w:t>Сведения об обеспечении заданных в техническом задании потребительских характеристик системы, определяющих е</w:t>
      </w:r>
      <w:r w:rsidR="000D4B57">
        <w:t>ё</w:t>
      </w:r>
      <w:r>
        <w:t xml:space="preserve"> качество</w:t>
      </w:r>
      <w:bookmarkEnd w:id="33"/>
    </w:p>
    <w:p w14:paraId="611479DD" w14:textId="5A3923A1" w:rsidR="00D1794A" w:rsidRDefault="00C23B5D" w:rsidP="00C23B5D">
      <w:pPr>
        <w:pStyle w:val="3"/>
      </w:pPr>
      <w:bookmarkStart w:id="34" w:name="_Toc202216482"/>
      <w:r w:rsidRPr="00C23B5D">
        <w:t>Обеспечение надёжности</w:t>
      </w:r>
      <w:bookmarkEnd w:id="34"/>
    </w:p>
    <w:p w14:paraId="2E0A31AF" w14:textId="43045555" w:rsidR="00C23B5D" w:rsidRDefault="00CF1629" w:rsidP="00CF1629">
      <w:pPr>
        <w:pStyle w:val="4"/>
      </w:pPr>
      <w:r w:rsidRPr="00CF1629">
        <w:t>Коэффициент доступности Системы не менее 98%</w:t>
      </w:r>
    </w:p>
    <w:p w14:paraId="0818C9F9" w14:textId="1B4B5F11" w:rsidR="00CF1629" w:rsidRDefault="00571A13" w:rsidP="00CF1629">
      <w:r w:rsidRPr="00571A13">
        <w:t xml:space="preserve">Для обеспечения высокой доступности применяется гибридный подход к кластеризации компонентов Системы в рамках одного </w:t>
      </w:r>
      <w:r>
        <w:t>центра обработки данных</w:t>
      </w:r>
      <w:r w:rsidRPr="00571A13">
        <w:t>.</w:t>
      </w:r>
    </w:p>
    <w:p w14:paraId="26F2D6FF" w14:textId="798F28C0" w:rsidR="00571A13" w:rsidRDefault="00F15787" w:rsidP="00CF1629">
      <w:r>
        <w:t>Для компонентов,</w:t>
      </w:r>
      <w:r w:rsidR="0021566C">
        <w:t xml:space="preserve"> не хранящих своё состояние при</w:t>
      </w:r>
      <w:r w:rsidR="004053DB">
        <w:t>меняется</w:t>
      </w:r>
      <w:r w:rsidR="00427AFC" w:rsidRPr="00427AFC">
        <w:t xml:space="preserve"> горизонтальное масштабирование с балансировкой нагрузки</w:t>
      </w:r>
      <w:r w:rsidR="00427AFC">
        <w:t xml:space="preserve">. Это </w:t>
      </w:r>
      <w:r w:rsidR="00676DC4">
        <w:t xml:space="preserve">применимо к следующим компонентам Системы: </w:t>
      </w:r>
      <w:r w:rsidR="00676DC4" w:rsidRPr="00676DC4">
        <w:t>API-шлюз, большинство микросервисов бизнес-логики (например, Сервис планирования, Сервис интеграций</w:t>
      </w:r>
      <w:r w:rsidR="00676DC4">
        <w:t xml:space="preserve"> и т. п.</w:t>
      </w:r>
      <w:r w:rsidR="00676DC4" w:rsidRPr="00676DC4">
        <w:t>), компоненты пользовательских интерфейсов.</w:t>
      </w:r>
    </w:p>
    <w:p w14:paraId="693C06EB" w14:textId="587F4843" w:rsidR="00AF1223" w:rsidRDefault="00AF1223" w:rsidP="00CF1629">
      <w:r w:rsidRPr="00AF1223">
        <w:t xml:space="preserve">Каждый сервис данного типа развёртывается в виде нескольких идентичных, взаимозаменяемых экземпляров в среде контейнерной оркестрации. Входящие запросы распределяются между всеми активными репликами с помощью балансировщика нагрузки. Система оркестрации осуществляет непрерывный мониторинг состояния каждого экземпляра посредством проверок работоспособности. В случае сбоя экземпляра он автоматически исключается из </w:t>
      </w:r>
      <w:r>
        <w:t>обслуживания</w:t>
      </w:r>
      <w:r w:rsidRPr="00AF1223">
        <w:t xml:space="preserve">, а его нагрузка перераспределяется на оставшиеся. Одновременно </w:t>
      </w:r>
      <w:r w:rsidR="0095264D" w:rsidRPr="00AF1223">
        <w:t>сред</w:t>
      </w:r>
      <w:r w:rsidR="0095264D">
        <w:t>а</w:t>
      </w:r>
      <w:r w:rsidR="0095264D" w:rsidRPr="00AF1223">
        <w:t xml:space="preserve"> контейнерной оркестрации</w:t>
      </w:r>
      <w:r w:rsidRPr="00AF1223">
        <w:t xml:space="preserve"> предпринимает действия по восстановлению заданного числа реплик, запуская новый экземпляр взамен отказавшего. Данный механизм обеспечивает бесшовное для пользователя переживание отказа отдельных экземпляров сервиса.</w:t>
      </w:r>
    </w:p>
    <w:p w14:paraId="06005F1E" w14:textId="39CEAEB9" w:rsidR="0095264D" w:rsidRDefault="00713291" w:rsidP="00CF1629">
      <w:r w:rsidRPr="00713291">
        <w:t>Для компонентов, хранящих состояние, применяется кластеризация с автоматическим переключением при сбое</w:t>
      </w:r>
      <w:r>
        <w:t xml:space="preserve">. </w:t>
      </w:r>
      <w:r w:rsidR="005011A6">
        <w:t>Это применимо для с</w:t>
      </w:r>
      <w:r w:rsidR="005011A6" w:rsidRPr="005011A6">
        <w:t>истем управления базами данных, хранящи</w:t>
      </w:r>
      <w:r w:rsidR="005011A6">
        <w:t>х</w:t>
      </w:r>
      <w:r w:rsidR="005011A6" w:rsidRPr="005011A6">
        <w:t xml:space="preserve"> основные операционные данные.</w:t>
      </w:r>
    </w:p>
    <w:p w14:paraId="5B4BC41B" w14:textId="6526C441" w:rsidR="00127024" w:rsidRDefault="00127024" w:rsidP="00CF1629">
      <w:r w:rsidRPr="00127024">
        <w:t>С</w:t>
      </w:r>
      <w:r>
        <w:t>истема управления базами данных</w:t>
      </w:r>
      <w:r w:rsidRPr="00127024">
        <w:t xml:space="preserve"> развёртывается в виде отказоустойчивого кластера, состоящего как минимум из одного основного узла, обрабатывающего запросы на запись, и одного или нескольких резервных узлов. Данные с основного узла непрерывно реплицируются на резервные узлы в синхронном </w:t>
      </w:r>
      <w:r w:rsidR="00BD1F97">
        <w:t>и/</w:t>
      </w:r>
      <w:r w:rsidRPr="00127024">
        <w:t xml:space="preserve">или асинхронном режиме. Специализированное программное обеспечение для управления кластером осуществляет постоянный мониторинг состояния основного узла. При его отказе инициируется процедура автоматического переключения: один из наиболее актуальных резервных узлов назначается новым основным и принимает на себя всю нагрузку. Данный процесс обеспечивает непрерывность обслуживания с минимальным временем простоя, измеряемым </w:t>
      </w:r>
      <w:r w:rsidR="00BD1F97">
        <w:t>не</w:t>
      </w:r>
      <w:r w:rsidR="00487835">
        <w:t>сколькими</w:t>
      </w:r>
      <w:r w:rsidRPr="00127024">
        <w:t xml:space="preserve"> минутами.</w:t>
      </w:r>
    </w:p>
    <w:p w14:paraId="13DDE76F" w14:textId="362C84C9" w:rsidR="00487835" w:rsidRDefault="00487835" w:rsidP="00597A04">
      <w:pPr>
        <w:pStyle w:val="4"/>
      </w:pPr>
      <w:r w:rsidRPr="00487835">
        <w:lastRenderedPageBreak/>
        <w:t xml:space="preserve">Время восстановления </w:t>
      </w:r>
      <w:r>
        <w:t>мен</w:t>
      </w:r>
      <w:r w:rsidR="00597A04">
        <w:t>е</w:t>
      </w:r>
      <w:r>
        <w:t>е</w:t>
      </w:r>
      <w:r w:rsidRPr="00487835">
        <w:t xml:space="preserve"> 24 ч</w:t>
      </w:r>
      <w:r>
        <w:t>асов</w:t>
      </w:r>
      <w:r w:rsidR="00A7761D">
        <w:t xml:space="preserve">; </w:t>
      </w:r>
      <w:r w:rsidR="006B1AF0">
        <w:t xml:space="preserve">период времени, за который </w:t>
      </w:r>
      <w:r w:rsidR="00597A04">
        <w:t>допустима</w:t>
      </w:r>
      <w:r w:rsidR="006B1AF0">
        <w:t xml:space="preserve"> потер</w:t>
      </w:r>
      <w:r w:rsidR="00597A04">
        <w:t>я</w:t>
      </w:r>
      <w:r w:rsidR="006B1AF0">
        <w:t xml:space="preserve"> данных </w:t>
      </w:r>
      <w:r w:rsidR="00597A04">
        <w:t>менее</w:t>
      </w:r>
      <w:r w:rsidRPr="00487835">
        <w:t xml:space="preserve"> 4 ч</w:t>
      </w:r>
      <w:r w:rsidR="00597A04">
        <w:t>асов</w:t>
      </w:r>
    </w:p>
    <w:p w14:paraId="39DCA9CE" w14:textId="0B958A1C" w:rsidR="00A7761D" w:rsidRDefault="00A7761D" w:rsidP="00A7761D">
      <w:r>
        <w:t>Д</w:t>
      </w:r>
      <w:r w:rsidRPr="00A7761D">
        <w:t xml:space="preserve">ля выполнения данных требований применяется комбинированная стратегия, нацеленная на защиту от локальных сбоев и атак, и предусматривающая план действий на случай полной </w:t>
      </w:r>
      <w:r w:rsidR="003A01CB">
        <w:t>недоступности (</w:t>
      </w:r>
      <w:r w:rsidRPr="00A7761D">
        <w:t>катастрофы</w:t>
      </w:r>
      <w:r w:rsidR="003A01CB">
        <w:t>)</w:t>
      </w:r>
      <w:r w:rsidRPr="00A7761D">
        <w:t xml:space="preserve"> </w:t>
      </w:r>
      <w:r w:rsidR="00AA08BA">
        <w:t>центра обработки данных</w:t>
      </w:r>
      <w:r w:rsidRPr="00A7761D">
        <w:t>.</w:t>
      </w:r>
    </w:p>
    <w:p w14:paraId="51956C8C" w14:textId="2DFD04C4" w:rsidR="003A01CB" w:rsidRDefault="003A01CB" w:rsidP="00A7761D">
      <w:r w:rsidRPr="003A01CB">
        <w:t xml:space="preserve">Внутри </w:t>
      </w:r>
      <w:r>
        <w:t>центра обработки данных</w:t>
      </w:r>
      <w:r w:rsidRPr="003A01CB">
        <w:t xml:space="preserve"> создаётся физически и логически изолированная инфраструктура для резервного копирования. Она включает собственные серверы и собственную систему хранения данных, </w:t>
      </w:r>
      <w:r w:rsidR="00812749" w:rsidRPr="003A01CB">
        <w:t>размещённые</w:t>
      </w:r>
      <w:r w:rsidRPr="003A01CB">
        <w:t xml:space="preserve"> в отдельной от основной инфраструктуры серверной стойке и </w:t>
      </w:r>
      <w:r w:rsidR="00812749" w:rsidRPr="003A01CB">
        <w:t>подключённые</w:t>
      </w:r>
      <w:r w:rsidRPr="003A01CB">
        <w:t xml:space="preserve"> к другому сетевому оборудованию.</w:t>
      </w:r>
    </w:p>
    <w:p w14:paraId="1DA03CE6" w14:textId="0DF64B8F" w:rsidR="00812749" w:rsidRDefault="00812749" w:rsidP="00A7761D">
      <w:r w:rsidRPr="00812749">
        <w:t xml:space="preserve">В качестве </w:t>
      </w:r>
      <w:r w:rsidRPr="003A01CB">
        <w:t>систем</w:t>
      </w:r>
      <w:r>
        <w:t>ы</w:t>
      </w:r>
      <w:r w:rsidRPr="003A01CB">
        <w:t xml:space="preserve"> хранения данных</w:t>
      </w:r>
      <w:r w:rsidRPr="00812749">
        <w:t xml:space="preserve"> для </w:t>
      </w:r>
      <w:r w:rsidR="00892137">
        <w:t>системы резервного копирования</w:t>
      </w:r>
      <w:r w:rsidRPr="00812749">
        <w:t xml:space="preserve"> используется объектное хранилище с поддержкой политик однократной записи. Это делает записанные резервные копии неизменяемыми и неудаляемыми в течение заданного периода, что является эффективной мерой защиты от программ-вымогателей и ошибочных/злонамеренных действий.</w:t>
      </w:r>
    </w:p>
    <w:p w14:paraId="4BACBECA" w14:textId="6448CB85" w:rsidR="00892137" w:rsidRDefault="00BB1408" w:rsidP="00A7761D">
      <w:r>
        <w:t>Для</w:t>
      </w:r>
      <w:r w:rsidR="008960B7">
        <w:t xml:space="preserve"> решения задачи по</w:t>
      </w:r>
      <w:r>
        <w:t xml:space="preserve"> </w:t>
      </w:r>
      <w:r w:rsidR="008960B7">
        <w:t>недопусти</w:t>
      </w:r>
      <w:r w:rsidR="00A13462">
        <w:t>мости</w:t>
      </w:r>
      <w:r w:rsidR="008960B7">
        <w:t xml:space="preserve"> потер</w:t>
      </w:r>
      <w:r w:rsidR="00A13462">
        <w:t>и</w:t>
      </w:r>
      <w:r w:rsidR="008960B7">
        <w:t xml:space="preserve"> данных </w:t>
      </w:r>
      <w:r w:rsidR="00A13462">
        <w:t>более чем за</w:t>
      </w:r>
      <w:r w:rsidR="008960B7" w:rsidRPr="00487835">
        <w:t xml:space="preserve"> 4 ч</w:t>
      </w:r>
      <w:r w:rsidR="008960B7">
        <w:t>ас</w:t>
      </w:r>
      <w:r w:rsidR="00A13462">
        <w:t>а в Системе</w:t>
      </w:r>
      <w:r w:rsidR="00AC6C2A">
        <w:t xml:space="preserve"> реализована </w:t>
      </w:r>
      <w:r w:rsidR="00AC6C2A" w:rsidRPr="00AC6C2A">
        <w:t>многоуровневая политика резервного копирования</w:t>
      </w:r>
      <w:r w:rsidR="00AC6C2A">
        <w:t>:</w:t>
      </w:r>
    </w:p>
    <w:p w14:paraId="468EDA3A" w14:textId="0127BA22" w:rsidR="00AC6C2A" w:rsidRDefault="00AC6C2A" w:rsidP="00FC58B3">
      <w:pPr>
        <w:pStyle w:val="a0"/>
      </w:pPr>
      <w:r w:rsidRPr="00AC6C2A">
        <w:t>Ежедневное полное копирование</w:t>
      </w:r>
      <w:r>
        <w:t>.</w:t>
      </w:r>
      <w:r w:rsidRPr="00AC6C2A">
        <w:t xml:space="preserve"> Кажд</w:t>
      </w:r>
      <w:r w:rsidR="00FC58B3">
        <w:t>ые сутки, в период наименьшей активности,</w:t>
      </w:r>
      <w:r w:rsidRPr="00AC6C2A">
        <w:t xml:space="preserve"> создаётся полная резервная копия всех баз данных и файловых хранилищ, которая сохраняется в </w:t>
      </w:r>
      <w:r w:rsidR="00FC58B3">
        <w:t>системе резервного копирования</w:t>
      </w:r>
      <w:r w:rsidRPr="00AC6C2A">
        <w:t>.</w:t>
      </w:r>
    </w:p>
    <w:p w14:paraId="760ABE73" w14:textId="3F1ADDCF" w:rsidR="00FC58B3" w:rsidRDefault="00186620" w:rsidP="00FC58B3">
      <w:pPr>
        <w:pStyle w:val="a0"/>
      </w:pPr>
      <w:r w:rsidRPr="00186620">
        <w:t xml:space="preserve">Для транзакционных </w:t>
      </w:r>
      <w:r>
        <w:t>систем управления базами данных</w:t>
      </w:r>
      <w:r w:rsidRPr="00186620">
        <w:t xml:space="preserve"> настр</w:t>
      </w:r>
      <w:r>
        <w:t>оено</w:t>
      </w:r>
      <w:r w:rsidRPr="00186620">
        <w:t xml:space="preserve"> </w:t>
      </w:r>
      <w:r w:rsidR="00AE3B41" w:rsidRPr="00186620">
        <w:t xml:space="preserve">копирование журналов транзакций </w:t>
      </w:r>
      <w:r w:rsidRPr="00186620">
        <w:t xml:space="preserve">с интервалом </w:t>
      </w:r>
      <w:r w:rsidR="00AE3B41">
        <w:t>в</w:t>
      </w:r>
      <w:r w:rsidRPr="00186620">
        <w:t xml:space="preserve"> 15 минут</w:t>
      </w:r>
      <w:r w:rsidR="00AE3B41">
        <w:t>. Резервные копии</w:t>
      </w:r>
      <w:r w:rsidRPr="00186620">
        <w:t xml:space="preserve"> </w:t>
      </w:r>
      <w:r w:rsidR="00AE3B41" w:rsidRPr="00186620">
        <w:t xml:space="preserve">журналов транзакций </w:t>
      </w:r>
      <w:r w:rsidR="00AE3B41" w:rsidRPr="00AC6C2A">
        <w:t>сохраня</w:t>
      </w:r>
      <w:r w:rsidR="00AE3B41">
        <w:t>ются</w:t>
      </w:r>
      <w:r w:rsidR="00AE3B41" w:rsidRPr="00AC6C2A">
        <w:t xml:space="preserve"> в </w:t>
      </w:r>
      <w:r w:rsidR="00AE3B41">
        <w:t>системе резервного копирования</w:t>
      </w:r>
      <w:r w:rsidRPr="00186620">
        <w:t>.</w:t>
      </w:r>
    </w:p>
    <w:p w14:paraId="41E892D7" w14:textId="255BC9BE" w:rsidR="00AE3B41" w:rsidRDefault="00656557" w:rsidP="00AE3B41">
      <w:r>
        <w:t>Такое решение</w:t>
      </w:r>
      <w:r w:rsidRPr="00656557">
        <w:t xml:space="preserve"> гарантирует, что в случае любого сбоя максимальный объём потерянных данных не превысит 15 минут, что со значительным запасом перекрывает требование </w:t>
      </w:r>
      <w:r w:rsidR="00127B75">
        <w:t>технического задания</w:t>
      </w:r>
      <w:r w:rsidRPr="00656557">
        <w:t>.</w:t>
      </w:r>
    </w:p>
    <w:p w14:paraId="2A1D731B" w14:textId="4AFC6712" w:rsidR="00127B75" w:rsidRDefault="00127B75" w:rsidP="00AE3B41">
      <w:r>
        <w:t xml:space="preserve">Для решения задачи по </w:t>
      </w:r>
      <w:r w:rsidRPr="00487835">
        <w:t>восстановлени</w:t>
      </w:r>
      <w:r>
        <w:t>ю Системы</w:t>
      </w:r>
      <w:r w:rsidRPr="00487835">
        <w:t xml:space="preserve"> </w:t>
      </w:r>
      <w:r>
        <w:t>менее</w:t>
      </w:r>
      <w:r w:rsidRPr="00487835">
        <w:t xml:space="preserve"> </w:t>
      </w:r>
      <w:r>
        <w:t xml:space="preserve">чем за </w:t>
      </w:r>
      <w:r w:rsidRPr="00487835">
        <w:t>24 ч</w:t>
      </w:r>
      <w:r>
        <w:t>аса</w:t>
      </w:r>
      <w:r w:rsidR="00DE3CCF">
        <w:t xml:space="preserve"> в Системе реализованы следующие </w:t>
      </w:r>
      <w:r w:rsidR="008050CE">
        <w:t>решения:</w:t>
      </w:r>
    </w:p>
    <w:p w14:paraId="5064EE8A" w14:textId="1F808072" w:rsidR="008050CE" w:rsidRDefault="008050CE" w:rsidP="00ED02CA">
      <w:pPr>
        <w:pStyle w:val="a0"/>
      </w:pPr>
      <w:r w:rsidRPr="008050CE">
        <w:t xml:space="preserve">Восстановление данных производится из </w:t>
      </w:r>
      <w:r w:rsidR="00CE41C4">
        <w:t>системы резервного копирования</w:t>
      </w:r>
      <w:r w:rsidRPr="008050CE">
        <w:t xml:space="preserve"> на резервное оборудование в рамках основной инфраструктуры. Время восстановления в этом случае составляет до </w:t>
      </w:r>
      <w:r w:rsidR="00ED02CA">
        <w:t>12</w:t>
      </w:r>
      <w:r w:rsidRPr="008050CE">
        <w:t xml:space="preserve"> часов, в зависимости от </w:t>
      </w:r>
      <w:r w:rsidR="00ED02CA" w:rsidRPr="008050CE">
        <w:t>объёма</w:t>
      </w:r>
      <w:r w:rsidRPr="008050CE">
        <w:t xml:space="preserve"> данных.</w:t>
      </w:r>
    </w:p>
    <w:p w14:paraId="55926891" w14:textId="1F84945B" w:rsidR="00ED02CA" w:rsidRDefault="000908B0" w:rsidP="00ED02CA">
      <w:pPr>
        <w:pStyle w:val="a0"/>
      </w:pPr>
      <w:r>
        <w:t>Разработан п</w:t>
      </w:r>
      <w:r w:rsidR="00ED02CA" w:rsidRPr="00A7761D">
        <w:t xml:space="preserve">лан действий на случай полной </w:t>
      </w:r>
      <w:r w:rsidR="00ED02CA">
        <w:t>недоступности (</w:t>
      </w:r>
      <w:r w:rsidR="00ED02CA" w:rsidRPr="00A7761D">
        <w:t>катастрофы</w:t>
      </w:r>
      <w:r w:rsidR="00ED02CA">
        <w:t>)</w:t>
      </w:r>
      <w:r w:rsidR="00ED02CA" w:rsidRPr="00A7761D">
        <w:t xml:space="preserve"> </w:t>
      </w:r>
      <w:r w:rsidR="00ED02CA">
        <w:t>центра обработки данных</w:t>
      </w:r>
      <w:r>
        <w:t>, в который входят:</w:t>
      </w:r>
    </w:p>
    <w:p w14:paraId="00A8C41B" w14:textId="38342FE9" w:rsidR="000908B0" w:rsidRDefault="000908B0" w:rsidP="000908B0">
      <w:r>
        <w:t xml:space="preserve">Организационные мероприятия. Заключение соглашений с поставщиками оборудования на экстренную поставку серверов и </w:t>
      </w:r>
      <w:r w:rsidR="001E548F">
        <w:t>систем хранения данных</w:t>
      </w:r>
      <w:r>
        <w:t>.</w:t>
      </w:r>
    </w:p>
    <w:p w14:paraId="44C8B42F" w14:textId="5E7CA4B8" w:rsidR="000908B0" w:rsidRDefault="000908B0" w:rsidP="000908B0">
      <w:r>
        <w:t>Технические мероприятия</w:t>
      </w:r>
      <w:r w:rsidR="001E548F">
        <w:t>.</w:t>
      </w:r>
      <w:r>
        <w:t xml:space="preserve"> Полная конфигурация всей инфраструктуры </w:t>
      </w:r>
      <w:r w:rsidR="001E548F">
        <w:t xml:space="preserve">Системы </w:t>
      </w:r>
      <w:r>
        <w:t xml:space="preserve">описывается в виде кода (скриптов </w:t>
      </w:r>
      <w:r w:rsidRPr="001E548F">
        <w:rPr>
          <w:lang w:val="en-US"/>
        </w:rPr>
        <w:t>Terraform</w:t>
      </w:r>
      <w:r w:rsidR="001E548F">
        <w:t xml:space="preserve"> </w:t>
      </w:r>
      <w:r w:rsidR="00900A76">
        <w:t>и/или</w:t>
      </w:r>
      <w:r w:rsidRPr="001E548F">
        <w:t xml:space="preserve"> </w:t>
      </w:r>
      <w:r w:rsidRPr="001E548F">
        <w:rPr>
          <w:lang w:val="en-US"/>
        </w:rPr>
        <w:t>Ansible</w:t>
      </w:r>
      <w:r>
        <w:t xml:space="preserve">). В случае катастрофы </w:t>
      </w:r>
      <w:r w:rsidR="00900A76">
        <w:t xml:space="preserve">центра обработки данных </w:t>
      </w:r>
      <w:r>
        <w:t>эти скрипты позволяют автоматически развернуть точную копию инфраструктуры на новом оборудовании.</w:t>
      </w:r>
    </w:p>
    <w:p w14:paraId="291EB7E2" w14:textId="77777777" w:rsidR="00434BA0" w:rsidRDefault="000908B0" w:rsidP="000908B0">
      <w:r>
        <w:t>Восстановление данных</w:t>
      </w:r>
      <w:r w:rsidR="00900A76">
        <w:t>.</w:t>
      </w:r>
      <w:r>
        <w:t xml:space="preserve"> Для этого сценария предусмотрена процедура выгрузки еженедельных полных </w:t>
      </w:r>
      <w:r w:rsidR="00900A76">
        <w:t>резервных копий</w:t>
      </w:r>
      <w:r>
        <w:t xml:space="preserve"> из </w:t>
      </w:r>
      <w:r w:rsidR="00900A76">
        <w:t>системы резервного копирования</w:t>
      </w:r>
      <w:r>
        <w:t xml:space="preserve"> на отчуждаемые носители (</w:t>
      </w:r>
      <w:r w:rsidR="00900A76">
        <w:t>«</w:t>
      </w:r>
      <w:r>
        <w:t>холодное</w:t>
      </w:r>
      <w:r w:rsidR="00900A76">
        <w:t>»</w:t>
      </w:r>
      <w:r>
        <w:t xml:space="preserve"> хранение), которые хранятся за пределами </w:t>
      </w:r>
      <w:r w:rsidR="00C238CE">
        <w:t>центра обработки данных</w:t>
      </w:r>
      <w:r>
        <w:t xml:space="preserve">. </w:t>
      </w:r>
      <w:r w:rsidR="00C238CE">
        <w:t>Восстановление Системы менее чем</w:t>
      </w:r>
      <w:r>
        <w:t xml:space="preserve"> в 24 часа достижим</w:t>
      </w:r>
      <w:r w:rsidR="00220046">
        <w:t>о</w:t>
      </w:r>
      <w:r>
        <w:t xml:space="preserve">, но напрямую зависит от скорости поставки оборудования и доставки </w:t>
      </w:r>
      <w:r w:rsidR="00220046">
        <w:t>«</w:t>
      </w:r>
      <w:r>
        <w:t>холодных</w:t>
      </w:r>
      <w:r w:rsidR="00220046">
        <w:t>»</w:t>
      </w:r>
      <w:r>
        <w:t xml:space="preserve"> </w:t>
      </w:r>
      <w:r w:rsidR="00220046">
        <w:t xml:space="preserve">резервных </w:t>
      </w:r>
      <w:r>
        <w:t xml:space="preserve">копий. </w:t>
      </w:r>
      <w:r w:rsidR="00220046">
        <w:t xml:space="preserve">Максимальный период данных, за который </w:t>
      </w:r>
      <w:r w:rsidR="0001310C">
        <w:t>будут потеряны данные в этом случае,</w:t>
      </w:r>
      <w:r w:rsidR="00220046">
        <w:t xml:space="preserve"> </w:t>
      </w:r>
      <w:r>
        <w:t>будет равен давности последней выгруженной копии.</w:t>
      </w:r>
      <w:r w:rsidR="0001310C">
        <w:t xml:space="preserve"> После </w:t>
      </w:r>
      <w:r w:rsidR="007236A1">
        <w:t>восстановления Системы производится «доливка» данных</w:t>
      </w:r>
      <w:r w:rsidR="00DF0C26">
        <w:t xml:space="preserve"> в хранилища данных аналогично решению задачи по недопустимости потери данных более чем за</w:t>
      </w:r>
      <w:r w:rsidR="00DF0C26" w:rsidRPr="00487835">
        <w:t xml:space="preserve"> 4 ч</w:t>
      </w:r>
      <w:r w:rsidR="00DF0C26">
        <w:t>аса.</w:t>
      </w:r>
    </w:p>
    <w:p w14:paraId="7DC9E554" w14:textId="208884C9" w:rsidR="00ED02CA" w:rsidRDefault="00434BA0" w:rsidP="00434BA0">
      <w:pPr>
        <w:pStyle w:val="4"/>
      </w:pPr>
      <w:r w:rsidRPr="00434BA0">
        <w:lastRenderedPageBreak/>
        <w:t>Среднее время наработки на отказ</w:t>
      </w:r>
      <w:r>
        <w:t xml:space="preserve"> более</w:t>
      </w:r>
      <w:r w:rsidRPr="00434BA0">
        <w:t xml:space="preserve"> 2000 ч</w:t>
      </w:r>
      <w:r>
        <w:t>асов</w:t>
      </w:r>
      <w:r w:rsidRPr="00434BA0">
        <w:t xml:space="preserve"> и </w:t>
      </w:r>
      <w:r>
        <w:t>с</w:t>
      </w:r>
      <w:r w:rsidRPr="00434BA0">
        <w:t>охранность информации</w:t>
      </w:r>
    </w:p>
    <w:p w14:paraId="25330B2C" w14:textId="135E1997" w:rsidR="00434BA0" w:rsidRDefault="0098217B" w:rsidP="00434BA0">
      <w:r w:rsidRPr="0098217B">
        <w:t xml:space="preserve">Высокое значение </w:t>
      </w:r>
      <w:r>
        <w:t>среднего времени наработки на отказ</w:t>
      </w:r>
      <w:r w:rsidRPr="0098217B">
        <w:t xml:space="preserve"> для критически важных функций достигается за счёт эшелонирования защиты от отказов. Отказ отдельного компонента (диска, сервера, экземпляра сервиса) не является отказом функции в целом благодаря механизмам избыточности (</w:t>
      </w:r>
      <w:r w:rsidR="00AA7CB9">
        <w:t xml:space="preserve">применению технологий </w:t>
      </w:r>
      <w:r w:rsidRPr="0098217B">
        <w:t>RAID, кластеризация, репликация). Функция считается отказавшей, только если исчерпаны все уровни резервирования.</w:t>
      </w:r>
    </w:p>
    <w:p w14:paraId="096D372D" w14:textId="79324809" w:rsidR="00AA7CB9" w:rsidRDefault="00360642" w:rsidP="00434BA0">
      <w:r w:rsidRPr="00360642">
        <w:t>Сохранность информации</w:t>
      </w:r>
      <w:r>
        <w:t xml:space="preserve"> в Системе</w:t>
      </w:r>
      <w:r w:rsidRPr="00360642">
        <w:t xml:space="preserve"> </w:t>
      </w:r>
      <w:r>
        <w:t>о</w:t>
      </w:r>
      <w:r w:rsidRPr="00360642">
        <w:t>беспечивается на нескольких уровнях:</w:t>
      </w:r>
    </w:p>
    <w:p w14:paraId="641D7A74" w14:textId="48EDF541" w:rsidR="00360642" w:rsidRDefault="00360642" w:rsidP="00360642">
      <w:pPr>
        <w:pStyle w:val="a0"/>
      </w:pPr>
      <w:r>
        <w:t>На уровне операции. Использование баз данных, поддерживающих строгие гарантии целостности операций.</w:t>
      </w:r>
    </w:p>
    <w:p w14:paraId="5B200E90" w14:textId="06FDBCA1" w:rsidR="00360642" w:rsidRDefault="00360642" w:rsidP="00360642">
      <w:pPr>
        <w:pStyle w:val="a0"/>
      </w:pPr>
      <w:r>
        <w:t>На уровне оборудования</w:t>
      </w:r>
      <w:r w:rsidR="00CE50D2">
        <w:t>.</w:t>
      </w:r>
      <w:r>
        <w:t xml:space="preserve"> Применение дисковых массивов с избыточностью (RAID) и резервирование блоков питания/сетевых карт.</w:t>
      </w:r>
    </w:p>
    <w:p w14:paraId="3DB6E354" w14:textId="03A41B83" w:rsidR="00360642" w:rsidRDefault="00360642" w:rsidP="00360642">
      <w:pPr>
        <w:pStyle w:val="a0"/>
      </w:pPr>
      <w:r>
        <w:t>На уровне архитектуры</w:t>
      </w:r>
      <w:r w:rsidR="00CE50D2">
        <w:t>.</w:t>
      </w:r>
      <w:r>
        <w:t xml:space="preserve"> Объединение баз данных в группы с дублированием данных (кластеризация и репликация).</w:t>
      </w:r>
    </w:p>
    <w:p w14:paraId="0E67A524" w14:textId="4859A1A0" w:rsidR="00360642" w:rsidRDefault="00360642" w:rsidP="00360642">
      <w:pPr>
        <w:pStyle w:val="a0"/>
      </w:pPr>
      <w:r>
        <w:t>На уровне защиты от логических ошибок и атак</w:t>
      </w:r>
      <w:r w:rsidR="00CE50D2">
        <w:t>.</w:t>
      </w:r>
      <w:r>
        <w:t xml:space="preserve"> Изолированные, неизменяемые резервные копии в </w:t>
      </w:r>
      <w:r w:rsidR="00CE50D2">
        <w:t>системе резервного копирования</w:t>
      </w:r>
      <w:r>
        <w:t>, являющиеся последней и самой надёжной линией защиты данных.</w:t>
      </w:r>
    </w:p>
    <w:p w14:paraId="5AC3E438" w14:textId="20326305" w:rsidR="00C20E3E" w:rsidRDefault="00C20E3E" w:rsidP="00C20E3E">
      <w:pPr>
        <w:pStyle w:val="3"/>
      </w:pPr>
      <w:bookmarkStart w:id="35" w:name="_Toc202216483"/>
      <w:r w:rsidRPr="00C20E3E">
        <w:t>Обеспечение производительности</w:t>
      </w:r>
      <w:bookmarkEnd w:id="35"/>
    </w:p>
    <w:p w14:paraId="091548DB" w14:textId="34B8827D" w:rsidR="00C20E3E" w:rsidRDefault="00DA4CA4" w:rsidP="00C20E3E">
      <w:r w:rsidRPr="00DA4CA4">
        <w:t>Для достижения показателей, указанных в п</w:t>
      </w:r>
      <w:r>
        <w:t>ункте</w:t>
      </w:r>
      <w:r w:rsidRPr="00DA4CA4">
        <w:t xml:space="preserve"> 4.1.3 </w:t>
      </w:r>
      <w:r w:rsidR="00781D5F">
        <w:t>технического задания</w:t>
      </w:r>
      <w:r w:rsidRPr="00DA4CA4">
        <w:t>, применяется комплексный подход, охватывающий оптимизацию времени отклика, обеспечение пропускной способности и ускорение аналитической обработки.</w:t>
      </w:r>
    </w:p>
    <w:p w14:paraId="385A3C21" w14:textId="2A4F3A89" w:rsidR="00DA4CA4" w:rsidRDefault="005A6B67" w:rsidP="00A13508">
      <w:pPr>
        <w:pStyle w:val="4"/>
      </w:pPr>
      <w:r w:rsidRPr="005A6B67">
        <w:t>Среднее время отклика на типовое воздействие пользователя</w:t>
      </w:r>
      <w:r>
        <w:t xml:space="preserve"> –</w:t>
      </w:r>
      <w:r w:rsidRPr="005A6B67">
        <w:t xml:space="preserve"> не более 5 секунд</w:t>
      </w:r>
      <w:r>
        <w:t>.</w:t>
      </w:r>
      <w:r w:rsidRPr="005A6B67">
        <w:t xml:space="preserve"> Вероятность отклика </w:t>
      </w:r>
      <w:r>
        <w:t>менее максимально</w:t>
      </w:r>
      <w:r w:rsidRPr="005A6B67">
        <w:t xml:space="preserve"> заданного времени</w:t>
      </w:r>
      <w:r w:rsidR="00A13508">
        <w:t xml:space="preserve"> –</w:t>
      </w:r>
      <w:r w:rsidRPr="005A6B67">
        <w:t xml:space="preserve"> не менее 97%</w:t>
      </w:r>
    </w:p>
    <w:p w14:paraId="6221EDD9" w14:textId="40FDFE3A" w:rsidR="00A13508" w:rsidRDefault="00A13508" w:rsidP="00C20E3E">
      <w:r w:rsidRPr="00A13508">
        <w:t>Применяется двусторонняя оптимизация, затрагивающая как клиентскую, так и серверную части Системы.</w:t>
      </w:r>
    </w:p>
    <w:p w14:paraId="13F467E4" w14:textId="2A76889E" w:rsidR="00487C24" w:rsidRDefault="00487C24" w:rsidP="00487C24">
      <w:pPr>
        <w:pStyle w:val="5"/>
      </w:pPr>
      <w:r w:rsidRPr="00487C24">
        <w:t>Оптимизация на стороне клиента</w:t>
      </w:r>
    </w:p>
    <w:p w14:paraId="7B4C1642" w14:textId="40624D4E" w:rsidR="00E40656" w:rsidRDefault="00E40656" w:rsidP="00C32037">
      <w:r w:rsidRPr="00E40656">
        <w:t>Для ускорения загрузки и отрисовки интерфейса в браузере пользователя реализ</w:t>
      </w:r>
      <w:r w:rsidR="00907DBA">
        <w:t>ована</w:t>
      </w:r>
      <w:r w:rsidRPr="00E40656">
        <w:t xml:space="preserve"> техника разделения кода. Приложение не загружается целиком, пользователь получает только минимально необходимый код для текущей страницы. Все статические ресурсы (</w:t>
      </w:r>
      <w:r w:rsidRPr="00E40656">
        <w:rPr>
          <w:lang w:val="en-US"/>
        </w:rPr>
        <w:t>JavaScript</w:t>
      </w:r>
      <w:r w:rsidRPr="00E40656">
        <w:t>, CSS, изображения) агрессивно кэшируются на стороне клиента и через сети доставки контента. Элементы, не попадающие в первый экран, подгружаются асинхронно по мере прокрутки страницы</w:t>
      </w:r>
      <w:r>
        <w:t>.</w:t>
      </w:r>
    </w:p>
    <w:p w14:paraId="3D997B92" w14:textId="304DA6DE" w:rsidR="00C32037" w:rsidRDefault="00C32037" w:rsidP="00C32037">
      <w:r w:rsidRPr="00C32037">
        <w:t>Эти меры кардинально снижают время до интерактивности, что напрямую влияет на воспринимаемое пользователем качество работы. Пользователь видит интерфейс и может начать работу в течение 1–2 секунд, даже если фоном продолжают загружаться другие компоненты.</w:t>
      </w:r>
    </w:p>
    <w:p w14:paraId="696D3C09" w14:textId="67D48EE2" w:rsidR="00C32037" w:rsidRDefault="00907DBA" w:rsidP="00BF1BFE">
      <w:pPr>
        <w:pStyle w:val="5"/>
      </w:pPr>
      <w:r w:rsidRPr="00907DBA">
        <w:t>Оптимизация на стороне сервера</w:t>
      </w:r>
    </w:p>
    <w:p w14:paraId="5530DCA7" w14:textId="6F97E464" w:rsidR="00680868" w:rsidRDefault="00680868" w:rsidP="00680868">
      <w:r>
        <w:t xml:space="preserve">Для ускорения обработки запросов после их поступления на сервер используется многоуровневое кэширование. Часто запрашиваемые и редко изменяемые данные (справочники НСИ, конфигурации, профили пользователей) хранятся в высокопроизводительном кэше. Это позволяет избежать дорогостоящих обращений к системам управления базами данных для </w:t>
      </w:r>
      <w:r w:rsidR="0031121A">
        <w:t xml:space="preserve">более чем </w:t>
      </w:r>
      <w:r>
        <w:t>75% запросов на чтение. Для сложных, ресурсоёмких вычислений (например, расчёт агрономических рекомендаций) их результат также кэшируется на задаваемое время. Кроме того, проводится постоянный мониторинг и оптимизация SQL-запросов к базам данных (анализ планов выполнения</w:t>
      </w:r>
      <w:r w:rsidR="0031121A">
        <w:t xml:space="preserve"> и</w:t>
      </w:r>
      <w:r>
        <w:t xml:space="preserve"> создание покрывающих индексов).</w:t>
      </w:r>
    </w:p>
    <w:p w14:paraId="4CA8DAFA" w14:textId="3121C97D" w:rsidR="00BF1BFE" w:rsidRDefault="00680868" w:rsidP="00680868">
      <w:r>
        <w:lastRenderedPageBreak/>
        <w:t>Такой подход сокращает время обработки типового запроса на сервере до сотен миллисекунд, обеспечивая выполнение требования в 5 секунд даже с учётом сетевых задержек.</w:t>
      </w:r>
    </w:p>
    <w:p w14:paraId="29F01B5B" w14:textId="4B8AAEF1" w:rsidR="005D31C0" w:rsidRDefault="005D31C0" w:rsidP="005D31C0">
      <w:pPr>
        <w:pStyle w:val="4"/>
      </w:pPr>
      <w:r w:rsidRPr="005D31C0">
        <w:t>Максимальное количество одновременных сессий пользователей не менее 5000</w:t>
      </w:r>
    </w:p>
    <w:p w14:paraId="359B4A95" w14:textId="0949A414" w:rsidR="005D31C0" w:rsidRDefault="009462E3" w:rsidP="005D31C0">
      <w:r w:rsidRPr="009462E3">
        <w:t>Для обеспечения стабильной работы под высокой и пиковой нагрузкой применяется горизонтальное масштабирование с механизмом автоматического масштабирования.</w:t>
      </w:r>
    </w:p>
    <w:p w14:paraId="4BAA079E" w14:textId="2E585872" w:rsidR="009462E3" w:rsidRDefault="009462E3" w:rsidP="005D31C0">
      <w:r w:rsidRPr="009462E3">
        <w:t xml:space="preserve">Микросервисная архитектура и </w:t>
      </w:r>
      <w:r w:rsidRPr="00AF1223">
        <w:t>сред</w:t>
      </w:r>
      <w:r>
        <w:t>а</w:t>
      </w:r>
      <w:r w:rsidRPr="00AF1223">
        <w:t xml:space="preserve"> контейнерной оркестрации</w:t>
      </w:r>
      <w:r w:rsidRPr="009462E3">
        <w:t xml:space="preserve"> позволяют запускать </w:t>
      </w:r>
      <w:r w:rsidR="00E94901">
        <w:t>заданное</w:t>
      </w:r>
      <w:r w:rsidRPr="009462E3">
        <w:t xml:space="preserve"> количество экземпляров каждого сервиса.</w:t>
      </w:r>
    </w:p>
    <w:p w14:paraId="22A16B17" w14:textId="6EEAB95D" w:rsidR="00E94901" w:rsidRDefault="00E94901" w:rsidP="005D31C0">
      <w:r>
        <w:t>С</w:t>
      </w:r>
      <w:r w:rsidRPr="00AF1223">
        <w:t>ред</w:t>
      </w:r>
      <w:r>
        <w:t>а</w:t>
      </w:r>
      <w:r w:rsidRPr="00AF1223">
        <w:t xml:space="preserve"> контейнерной оркестрации</w:t>
      </w:r>
      <w:r w:rsidRPr="00E94901">
        <w:t xml:space="preserve"> постоянно отслеживает нагрузку на каждый сервис (например, утилизацию </w:t>
      </w:r>
      <w:r w:rsidR="008963CA">
        <w:t>процессора, памяти или время отклика</w:t>
      </w:r>
      <w:r w:rsidRPr="00E94901">
        <w:t xml:space="preserve">). Настроен </w:t>
      </w:r>
      <w:r w:rsidR="00E160C4" w:rsidRPr="00E160C4">
        <w:t xml:space="preserve">механизм автоматического горизонтального масштабирования, который работает по следующим правилам: «Если средняя утилизация </w:t>
      </w:r>
      <w:r w:rsidR="00E160C4">
        <w:t>процессора</w:t>
      </w:r>
      <w:r w:rsidR="00E160C4" w:rsidRPr="00E160C4">
        <w:t xml:space="preserve"> по всем экземплярам сервиса X превышает 75% в течение 1 минуты, добавить новый экземпляр. Если нагрузка падает ниже 30% </w:t>
      </w:r>
      <w:r w:rsidR="00E160C4">
        <w:t xml:space="preserve">и держится </w:t>
      </w:r>
      <w:r w:rsidR="00E160C4" w:rsidRPr="00E160C4">
        <w:t>в течение 5 минут, удалить лишний экземпляр»</w:t>
      </w:r>
      <w:r w:rsidRPr="00E94901">
        <w:t>.</w:t>
      </w:r>
    </w:p>
    <w:p w14:paraId="08FDAB4F" w14:textId="7F99BB47" w:rsidR="009A5751" w:rsidRDefault="009A5751" w:rsidP="005D31C0">
      <w:r w:rsidRPr="009A5751">
        <w:t xml:space="preserve">При утреннем пике активности, когда пользователи входят в Систему и начинают работать, механизм автомасштабирования автоматически увеличит количество экземпляров ключевых сервисов для поддержания низкого времени отклика. </w:t>
      </w:r>
      <w:r w:rsidR="00C4663E">
        <w:t>К</w:t>
      </w:r>
      <w:r w:rsidRPr="009A5751">
        <w:t xml:space="preserve">огда активность падает, количество экземпляров будет автоматически сокращено для экономии ресурсов. Этот механизм гарантирует, что Система способна обслуживать не только требуемые 5000 сессий, но и выдерживать значительно большие пиковые нагрузки без </w:t>
      </w:r>
      <w:r w:rsidR="00C4663E">
        <w:t xml:space="preserve">значительной </w:t>
      </w:r>
      <w:r w:rsidRPr="009A5751">
        <w:t>деградации производительности и ручного вмешательства.</w:t>
      </w:r>
    </w:p>
    <w:p w14:paraId="282E58DA" w14:textId="4ED93A68" w:rsidR="00C4663E" w:rsidRDefault="000738BB" w:rsidP="000738BB">
      <w:pPr>
        <w:pStyle w:val="4"/>
      </w:pPr>
      <w:r w:rsidRPr="000738BB">
        <w:t>Обеспечение приемлемого времени выполнения аналитических запросов и формирования отчётности</w:t>
      </w:r>
    </w:p>
    <w:p w14:paraId="3B53826F" w14:textId="0DF4EEAE" w:rsidR="000738BB" w:rsidRDefault="00FB0DA6" w:rsidP="005D31C0">
      <w:r w:rsidRPr="00FB0DA6">
        <w:t xml:space="preserve">Для решения этой задачи </w:t>
      </w:r>
      <w:r>
        <w:t xml:space="preserve">в Системе </w:t>
      </w:r>
      <w:r w:rsidRPr="00FB0DA6">
        <w:t>реализ</w:t>
      </w:r>
      <w:r>
        <w:t>ован</w:t>
      </w:r>
      <w:r w:rsidRPr="00FB0DA6">
        <w:t xml:space="preserve"> полноценный аналитический контур, изолированный от операционных баз данных, с использованием специализированного </w:t>
      </w:r>
      <w:r>
        <w:t>х</w:t>
      </w:r>
      <w:r w:rsidRPr="00FB0DA6">
        <w:t xml:space="preserve">ранилища </w:t>
      </w:r>
      <w:r>
        <w:t>д</w:t>
      </w:r>
      <w:r w:rsidRPr="00FB0DA6">
        <w:t>анных и технологий предварительной агрегации.</w:t>
      </w:r>
    </w:p>
    <w:p w14:paraId="17D09924" w14:textId="517BCF76" w:rsidR="00FB0DA6" w:rsidRDefault="00CA04FB" w:rsidP="005D31C0">
      <w:r w:rsidRPr="00CA04FB">
        <w:t>Созда</w:t>
      </w:r>
      <w:r>
        <w:t>но</w:t>
      </w:r>
      <w:r w:rsidRPr="00CA04FB">
        <w:t xml:space="preserve"> отдельное </w:t>
      </w:r>
      <w:r>
        <w:t>х</w:t>
      </w:r>
      <w:r w:rsidRPr="00CA04FB">
        <w:t xml:space="preserve">ранилище </w:t>
      </w:r>
      <w:r>
        <w:t>д</w:t>
      </w:r>
      <w:r w:rsidRPr="00CA04FB">
        <w:t xml:space="preserve">анных на базе колоночной, массивно-параллельной </w:t>
      </w:r>
      <w:r>
        <w:t>системы управления базами данных</w:t>
      </w:r>
      <w:r w:rsidRPr="00CA04FB">
        <w:t>, спроектированной специально для аналитических нагрузок.</w:t>
      </w:r>
    </w:p>
    <w:p w14:paraId="51805487" w14:textId="654E630E" w:rsidR="00CA04FB" w:rsidRDefault="002C6260" w:rsidP="005D31C0">
      <w:r w:rsidRPr="002C6260">
        <w:t>По расписанию (как правило, ночью) запускаются процессы, которые извлекают изменённые за день данные из операционных баз данных всех подсистем</w:t>
      </w:r>
      <w:r>
        <w:t xml:space="preserve"> / модулей</w:t>
      </w:r>
      <w:r w:rsidRPr="002C6260">
        <w:t xml:space="preserve">, преобразуют их (очищают, обогащают, гармонизируют) и загружают в </w:t>
      </w:r>
      <w:r w:rsidRPr="00CA04FB">
        <w:t xml:space="preserve">отдельное </w:t>
      </w:r>
      <w:r>
        <w:t>х</w:t>
      </w:r>
      <w:r w:rsidRPr="00CA04FB">
        <w:t xml:space="preserve">ранилище </w:t>
      </w:r>
      <w:r>
        <w:t>д</w:t>
      </w:r>
      <w:r w:rsidRPr="00CA04FB">
        <w:t>анных</w:t>
      </w:r>
      <w:r w:rsidRPr="002C6260">
        <w:t>.</w:t>
      </w:r>
    </w:p>
    <w:p w14:paraId="24468481" w14:textId="4C2D68E2" w:rsidR="002C6260" w:rsidRDefault="00366387" w:rsidP="005D31C0">
      <w:r w:rsidRPr="00366387">
        <w:t xml:space="preserve">На основе данных в </w:t>
      </w:r>
      <w:r w:rsidRPr="00CA04FB">
        <w:t>отдельно</w:t>
      </w:r>
      <w:r>
        <w:t>м</w:t>
      </w:r>
      <w:r w:rsidRPr="00CA04FB">
        <w:t xml:space="preserve"> </w:t>
      </w:r>
      <w:r>
        <w:t>х</w:t>
      </w:r>
      <w:r w:rsidRPr="00CA04FB">
        <w:t xml:space="preserve">ранилище </w:t>
      </w:r>
      <w:r>
        <w:t>д</w:t>
      </w:r>
      <w:r w:rsidRPr="00CA04FB">
        <w:t>анных</w:t>
      </w:r>
      <w:r w:rsidRPr="00366387">
        <w:t xml:space="preserve"> строятся витрины данных и OLAP-кубы. Это заранее рассчитанные и сохранённые агрегаты по наиболее востребованным разрезам. Например, вместо того, чтобы при каждом запросе отчёта по урожайности пересчитывать миллионы записей из журналов комбайнов, Система заранее рассчитывает и сохраняет среднюю урожайность по каждому полю, культуре, сорту, району и региону.</w:t>
      </w:r>
    </w:p>
    <w:p w14:paraId="56328433" w14:textId="3E9C2D0C" w:rsidR="00366387" w:rsidRDefault="006B68A6" w:rsidP="005D31C0">
      <w:r w:rsidRPr="006B68A6">
        <w:t xml:space="preserve">Когда пользователь 2-го или 3-го уровня </w:t>
      </w:r>
      <w:r>
        <w:t xml:space="preserve">управления </w:t>
      </w:r>
      <w:r w:rsidRPr="006B68A6">
        <w:t xml:space="preserve">запрашивает аналитический отчёт или открывает интерактивную панель, его запрос обращается не к </w:t>
      </w:r>
      <w:r>
        <w:t>«</w:t>
      </w:r>
      <w:r w:rsidRPr="006B68A6">
        <w:t>сырым</w:t>
      </w:r>
      <w:r>
        <w:t>»</w:t>
      </w:r>
      <w:r w:rsidRPr="006B68A6">
        <w:t xml:space="preserve"> транзакционным данным, а к этим компактным, пред</w:t>
      </w:r>
      <w:r w:rsidR="00781D5F">
        <w:t>варительно</w:t>
      </w:r>
      <w:r w:rsidRPr="006B68A6">
        <w:t xml:space="preserve"> рассчитанным агрегатам. Это ускоряет выполнение аналитических запросов на порядки </w:t>
      </w:r>
      <w:r>
        <w:t>–</w:t>
      </w:r>
      <w:r w:rsidRPr="006B68A6">
        <w:t xml:space="preserve"> с десятков минут или часов до нескольких секунд, что делает возможной интерактивную работу с большими объёмами данных. Изоляция аналитической нагрузки также гарантирует, что </w:t>
      </w:r>
      <w:r>
        <w:t>«</w:t>
      </w:r>
      <w:r w:rsidRPr="006B68A6">
        <w:t>тяжёлые</w:t>
      </w:r>
      <w:r>
        <w:t>»</w:t>
      </w:r>
      <w:r w:rsidRPr="006B68A6">
        <w:t xml:space="preserve"> отчёты никак не влияют на скорость работы пользователей 1-го уровня</w:t>
      </w:r>
      <w:r w:rsidR="00CC78EA">
        <w:t xml:space="preserve"> (сельскохозяйственные предприятия)</w:t>
      </w:r>
      <w:r w:rsidRPr="006B68A6">
        <w:t>, выполняющих операционные задачи.</w:t>
      </w:r>
    </w:p>
    <w:p w14:paraId="23985029" w14:textId="62B09EF2" w:rsidR="0068154E" w:rsidRDefault="0068154E" w:rsidP="0068154E">
      <w:pPr>
        <w:pStyle w:val="3"/>
      </w:pPr>
      <w:bookmarkStart w:id="36" w:name="_Toc202216484"/>
      <w:r w:rsidRPr="0068154E">
        <w:t>Обеспечение удобства использования</w:t>
      </w:r>
      <w:bookmarkEnd w:id="36"/>
    </w:p>
    <w:p w14:paraId="09591929" w14:textId="5E29E9F1" w:rsidR="0068154E" w:rsidRDefault="00115698" w:rsidP="0068154E">
      <w:r w:rsidRPr="00115698">
        <w:t xml:space="preserve">Качество Системы напрямую зависит от того, насколько она удобна, понятна и эффективна для конечных пользователей с разным уровнем подготовки. Для обеспечения </w:t>
      </w:r>
      <w:r w:rsidRPr="00115698">
        <w:lastRenderedPageBreak/>
        <w:t>требований п. 4.1.5</w:t>
      </w:r>
      <w:r>
        <w:t xml:space="preserve"> технического задания</w:t>
      </w:r>
      <w:r w:rsidRPr="00115698">
        <w:t xml:space="preserve"> применяется комплексный подход, основанный на создании профессионального, высокоэффективного и стандартизированного инструментария.</w:t>
      </w:r>
    </w:p>
    <w:p w14:paraId="7B594D82" w14:textId="783B2F81" w:rsidR="00115698" w:rsidRDefault="004A2FA1" w:rsidP="004A2FA1">
      <w:pPr>
        <w:pStyle w:val="4"/>
      </w:pPr>
      <w:r w:rsidRPr="004A2FA1">
        <w:t>Интуитивно понятный интерфейс, не требующий длительного специального обучения</w:t>
      </w:r>
    </w:p>
    <w:p w14:paraId="7A4E0BF8" w14:textId="515E112C" w:rsidR="004A2FA1" w:rsidRDefault="004A2FA1" w:rsidP="0068154E">
      <w:r>
        <w:t>В Системе п</w:t>
      </w:r>
      <w:r w:rsidRPr="004A2FA1">
        <w:t>римен</w:t>
      </w:r>
      <w:r>
        <w:t>ена</w:t>
      </w:r>
      <w:r w:rsidRPr="004A2FA1">
        <w:t xml:space="preserve"> гибридная методология проектирования, сочетающая формализацию требований с экспертной </w:t>
      </w:r>
      <w:r w:rsidR="000013C5">
        <w:t>проверкой и тестированием</w:t>
      </w:r>
      <w:r w:rsidRPr="004A2FA1">
        <w:t xml:space="preserve"> на ключевых пользовательских сценариях.</w:t>
      </w:r>
    </w:p>
    <w:p w14:paraId="67E5B100" w14:textId="12E3F18B" w:rsidR="000013C5" w:rsidRDefault="000013C5" w:rsidP="0068154E">
      <w:r w:rsidRPr="000013C5">
        <w:t xml:space="preserve">На первом этапе системные аналитики на основе </w:t>
      </w:r>
      <w:r>
        <w:t>технического задания</w:t>
      </w:r>
      <w:r w:rsidRPr="000013C5">
        <w:t xml:space="preserve"> и интервью с руководителями и ведущими специалистами 2-го и 3-го уровней</w:t>
      </w:r>
      <w:r>
        <w:t xml:space="preserve"> управления</w:t>
      </w:r>
      <w:r w:rsidRPr="000013C5">
        <w:t xml:space="preserve"> формируют и фиксируют в проектной документации однозначные функциональные требования к каждому элементу интерфейса. Это определяет, какие задачи и функции должны быть реализованы.</w:t>
      </w:r>
    </w:p>
    <w:p w14:paraId="67BF1662" w14:textId="43A7D27C" w:rsidR="00570B4F" w:rsidRDefault="00570B4F" w:rsidP="0068154E">
      <w:r w:rsidRPr="00570B4F">
        <w:t xml:space="preserve">На основе утверждённых требований создаются интерактивные прототипы пользовательских интерфейсов. Далее проводятся модерируемые сессии с представителями ключевых пользовательских ролей (фокус-группы из опытных агрономов, экономистов, региональных специалистов). Целью сессий является не сбор субъективных мнений, а объективная оценка эффективности выполнения профессиональных задач. Участникам выдаются конкретные задания (например, «Сформировать сводный отчёт по затратам на СЗР в разрезе районов за III квартал»). В ходе сессии фиксируются количественные метрики: время выполнения задачи, количество кликов, количество допущенных ошибок, а также качественные показатели </w:t>
      </w:r>
      <w:r>
        <w:t>–</w:t>
      </w:r>
      <w:r w:rsidRPr="00570B4F">
        <w:t xml:space="preserve"> моменты в интерфейсе, вызвавшие затруднения.</w:t>
      </w:r>
    </w:p>
    <w:p w14:paraId="548D592F" w14:textId="2E5535DD" w:rsidR="00570B4F" w:rsidRDefault="00237723" w:rsidP="0068154E">
      <w:r w:rsidRPr="00237723">
        <w:t xml:space="preserve">На основе полученных объективных данных прототип дорабатывается для оптимизации рабочих процессов и устранения эргономических проблем. Разработка финального интерфейса начинается только после того, как прототип успешно пройдёт </w:t>
      </w:r>
      <w:r>
        <w:t>тестирование</w:t>
      </w:r>
      <w:r w:rsidRPr="00237723">
        <w:t xml:space="preserve"> на ключевых сценариях.</w:t>
      </w:r>
    </w:p>
    <w:p w14:paraId="1D552393" w14:textId="00ED78BC" w:rsidR="00237723" w:rsidRDefault="00687A1C" w:rsidP="00687A1C">
      <w:pPr>
        <w:pStyle w:val="4"/>
      </w:pPr>
      <w:r w:rsidRPr="00687A1C">
        <w:t>Единый стиль всех пользовательских интерфейсов</w:t>
      </w:r>
    </w:p>
    <w:p w14:paraId="231756ED" w14:textId="503D04D4" w:rsidR="00687A1C" w:rsidRDefault="00EA5201" w:rsidP="00687A1C">
      <w:r w:rsidRPr="00EA5201">
        <w:t xml:space="preserve">Вместо описания стиля в статичных документах, </w:t>
      </w:r>
      <w:r>
        <w:t>в Системе р</w:t>
      </w:r>
      <w:r w:rsidRPr="00687A1C">
        <w:t>азработа</w:t>
      </w:r>
      <w:r>
        <w:t>на</w:t>
      </w:r>
      <w:r w:rsidRPr="00687A1C">
        <w:t xml:space="preserve"> и внедрен</w:t>
      </w:r>
      <w:r>
        <w:t>а</w:t>
      </w:r>
      <w:r w:rsidRPr="00687A1C">
        <w:t xml:space="preserve"> централизованн</w:t>
      </w:r>
      <w:r>
        <w:t>ая</w:t>
      </w:r>
      <w:r w:rsidRPr="00687A1C">
        <w:t xml:space="preserve"> дизайн-систем</w:t>
      </w:r>
      <w:r>
        <w:t>а</w:t>
      </w:r>
      <w:r w:rsidRPr="00687A1C">
        <w:t xml:space="preserve"> и библиотеки компонентов</w:t>
      </w:r>
      <w:r>
        <w:t xml:space="preserve"> пользовательского интерфейса, которая реализована в виде</w:t>
      </w:r>
      <w:r w:rsidRPr="00EA5201">
        <w:t xml:space="preserve"> версионируем</w:t>
      </w:r>
      <w:r>
        <w:t>ой</w:t>
      </w:r>
      <w:r w:rsidRPr="00EA5201">
        <w:t xml:space="preserve"> техническ</w:t>
      </w:r>
      <w:r>
        <w:t>ой</w:t>
      </w:r>
      <w:r w:rsidRPr="00EA5201">
        <w:t xml:space="preserve"> библиотек</w:t>
      </w:r>
      <w:r>
        <w:t>и</w:t>
      </w:r>
      <w:r w:rsidRPr="00EA5201">
        <w:t xml:space="preserve"> </w:t>
      </w:r>
      <w:r>
        <w:t>п</w:t>
      </w:r>
      <w:r w:rsidRPr="00EA5201">
        <w:t xml:space="preserve">ереиспользуемых компонентов </w:t>
      </w:r>
      <w:r>
        <w:t xml:space="preserve">пользовательского </w:t>
      </w:r>
      <w:r w:rsidRPr="00EA5201">
        <w:t>интерфейса</w:t>
      </w:r>
      <w:r>
        <w:t>.</w:t>
      </w:r>
    </w:p>
    <w:p w14:paraId="07626BB4" w14:textId="27A49A18" w:rsidR="00507A13" w:rsidRDefault="002427E1" w:rsidP="00687A1C">
      <w:r w:rsidRPr="002427E1">
        <w:t>Все команды разработки, работающие над разными модулями и подсистемами, использ</w:t>
      </w:r>
      <w:r>
        <w:t>уют</w:t>
      </w:r>
      <w:r w:rsidRPr="002427E1">
        <w:t xml:space="preserve"> для построения </w:t>
      </w:r>
      <w:r>
        <w:t xml:space="preserve">пользовательского </w:t>
      </w:r>
      <w:r w:rsidRPr="002427E1">
        <w:t>интерфейс</w:t>
      </w:r>
      <w:r>
        <w:t>а</w:t>
      </w:r>
      <w:r w:rsidRPr="002427E1">
        <w:t xml:space="preserve"> только компоненты из этой централизованной библиотеки. Это технически гарантирует абсолютное визуальное и поведенческое единообразие всех элементов управления (кнопок, таблиц, полей ввода, календарей и т.</w:t>
      </w:r>
      <w:r>
        <w:t xml:space="preserve"> </w:t>
      </w:r>
      <w:r w:rsidRPr="002427E1">
        <w:t>д.) по всей Системе.</w:t>
      </w:r>
    </w:p>
    <w:p w14:paraId="11E54A55" w14:textId="155AFA1C" w:rsidR="008E79AC" w:rsidRDefault="008E79AC" w:rsidP="00687A1C">
      <w:r w:rsidRPr="008E79AC">
        <w:t>Любые изменения в дизайне (например, обновление цветов или изменение размера шрифт</w:t>
      </w:r>
      <w:r>
        <w:t>а</w:t>
      </w:r>
      <w:r w:rsidRPr="008E79AC">
        <w:t xml:space="preserve">) вносятся в одном месте </w:t>
      </w:r>
      <w:r>
        <w:t>–</w:t>
      </w:r>
      <w:r w:rsidRPr="008E79AC">
        <w:t xml:space="preserve"> в библиотеке компонентов. После обновления версии библиотеки во всех модулях изменения централизованно и единообразно применяются ко всей Системе, что кардинально упрощает её поддержку и развитие.</w:t>
      </w:r>
    </w:p>
    <w:p w14:paraId="0DD5ADF1" w14:textId="0A942275" w:rsidR="001A3913" w:rsidRDefault="001A3913" w:rsidP="001A3913">
      <w:pPr>
        <w:pStyle w:val="4"/>
      </w:pPr>
      <w:r w:rsidRPr="001A3913">
        <w:t>Корректное отображение на различных типах устройств и соответствие требованиям доступности</w:t>
      </w:r>
    </w:p>
    <w:p w14:paraId="74DCFDD4" w14:textId="1FA7020F" w:rsidR="00830AEB" w:rsidRDefault="00830AEB" w:rsidP="00830AEB">
      <w:r>
        <w:t>В Системе п</w:t>
      </w:r>
      <w:r w:rsidRPr="00830AEB">
        <w:t>рименяется дифференцированный подход, основанный на контексте использования и профессиональных задачах пользователя, с приоритетом на создание высокопроизводительных рабочих инструментов.</w:t>
      </w:r>
    </w:p>
    <w:p w14:paraId="4F15EFE3" w14:textId="34E41040" w:rsidR="00830AEB" w:rsidRDefault="006E3989" w:rsidP="00830AEB">
      <w:r w:rsidRPr="006E3989">
        <w:t xml:space="preserve">Основной интерфейс Системы проектируется в первую очередь для использования на стационарных рабочих местах (ноутбуки и настольные ПК с разрешением экрана от 1920x1080). Ключевой приоритет </w:t>
      </w:r>
      <w:r>
        <w:t>–</w:t>
      </w:r>
      <w:r w:rsidRPr="006E3989">
        <w:t xml:space="preserve"> информационная плотность и эффективность. Интерфейсы проектируются так, чтобы позволить пользователю видеть максимум необходимой </w:t>
      </w:r>
      <w:r w:rsidRPr="006E3989">
        <w:lastRenderedPageBreak/>
        <w:t>информации одновременно: работа со сложными, многоколончатыми таблицами, использование нескольких виджетов на одном экране, детальные аналитические панели. При этом используется гибкая вёрстка, которая не «ломается» на экранах с нестандартным соотношением сторон, но не предусматривает полной перестройки интерфейса под мобильные устройства.</w:t>
      </w:r>
    </w:p>
    <w:p w14:paraId="4A05ED1D" w14:textId="229E84EF" w:rsidR="00BB01B7" w:rsidRDefault="00BB01B7" w:rsidP="00BB01B7">
      <w:r>
        <w:t>Для ролей, требующих мобильности (агрономы, механизаторы), разрабатывается отдельное мобильное приложение. Его интерфейс не является копией веб-портала, а спроектирован под конкретные «полевые» задачи:</w:t>
      </w:r>
    </w:p>
    <w:p w14:paraId="51439E14" w14:textId="77777777" w:rsidR="00BB01B7" w:rsidRDefault="00BB01B7" w:rsidP="00BB01B7">
      <w:pPr>
        <w:pStyle w:val="a0"/>
      </w:pPr>
      <w:r>
        <w:t>Получение и просмотр задания на работу.</w:t>
      </w:r>
    </w:p>
    <w:p w14:paraId="66ABB622" w14:textId="77777777" w:rsidR="00BB01B7" w:rsidRDefault="00BB01B7" w:rsidP="00BB01B7">
      <w:pPr>
        <w:pStyle w:val="a0"/>
      </w:pPr>
      <w:r>
        <w:t>Создание акта полевого обследования (скаутинга) с возможностью прикрепления фотографий и автоматической фиксацией геолокации.</w:t>
      </w:r>
    </w:p>
    <w:p w14:paraId="2FD96B38" w14:textId="48F99F59" w:rsidR="00BB01B7" w:rsidRDefault="00BB01B7" w:rsidP="00BB01B7">
      <w:pPr>
        <w:pStyle w:val="a0"/>
      </w:pPr>
      <w:r>
        <w:t>Работа в режиме оффлайн с последующей синхронизацией данных.</w:t>
      </w:r>
    </w:p>
    <w:p w14:paraId="7414F4DF" w14:textId="61B442A6" w:rsidR="00A86F25" w:rsidRDefault="00A86F25" w:rsidP="00A86F25">
      <w:r>
        <w:t>Требования ГОСТ Р 52872–2019 реализованы не как дополнительная функция, а как неотъемлемая часть эргономики профессионального инструмента:</w:t>
      </w:r>
    </w:p>
    <w:p w14:paraId="0885360F" w14:textId="4C407DC9" w:rsidR="00A86F25" w:rsidRDefault="007F396E" w:rsidP="00A86F25">
      <w:pPr>
        <w:pStyle w:val="a0"/>
      </w:pPr>
      <w:r>
        <w:t>Н</w:t>
      </w:r>
      <w:r w:rsidR="00A86F25">
        <w:t>авигация с клавиатуры обеспечивает высокую скорость работы для опытных пользователей.</w:t>
      </w:r>
    </w:p>
    <w:p w14:paraId="78F19D6F" w14:textId="77777777" w:rsidR="00A86F25" w:rsidRDefault="00A86F25" w:rsidP="00A86F25">
      <w:pPr>
        <w:pStyle w:val="a0"/>
      </w:pPr>
      <w:r>
        <w:t>Высокий цветовой контраст и выверенная типографика снижают утомляемость глаз при многочасовой работе.</w:t>
      </w:r>
    </w:p>
    <w:p w14:paraId="3FB2F76D" w14:textId="5288C311" w:rsidR="00BB01B7" w:rsidRPr="00830AEB" w:rsidRDefault="00A86F25" w:rsidP="00A86F25">
      <w:pPr>
        <w:pStyle w:val="a0"/>
      </w:pPr>
      <w:r>
        <w:t>Корректная семантическая разметка (HTML) и текстовые метки для всех элементов обеспечивают однозначность интерфейса и исключают ошибки при вводе данных.</w:t>
      </w:r>
    </w:p>
    <w:p w14:paraId="43BF29ED" w14:textId="28F66130" w:rsidR="006A2045" w:rsidRDefault="006A2045" w:rsidP="006A2045">
      <w:pPr>
        <w:pStyle w:val="3"/>
      </w:pPr>
      <w:bookmarkStart w:id="37" w:name="_Toc202216485"/>
      <w:r w:rsidRPr="006A2045">
        <w:t>Обеспечение информационной безопасности</w:t>
      </w:r>
      <w:bookmarkEnd w:id="37"/>
    </w:p>
    <w:p w14:paraId="3D271097" w14:textId="46188139" w:rsidR="006A2045" w:rsidRDefault="00C76533" w:rsidP="006A2045">
      <w:r w:rsidRPr="00C76533">
        <w:t>Проектные решения направлены на создание глубоко эшелонированной защиты и соответствие требованиям п. 4.1.7, 4.3.4</w:t>
      </w:r>
      <w:r>
        <w:t xml:space="preserve"> технического задания</w:t>
      </w:r>
      <w:r w:rsidRPr="00C76533">
        <w:t>.</w:t>
      </w:r>
    </w:p>
    <w:p w14:paraId="36D5951E" w14:textId="623C1477" w:rsidR="00C76533" w:rsidRDefault="00F61E6F" w:rsidP="00F61E6F">
      <w:pPr>
        <w:pStyle w:val="4"/>
      </w:pPr>
      <w:r w:rsidRPr="00F61E6F">
        <w:t>Идентификация, аутентификация и авторизация пользователей с использованием сертифицированных средств</w:t>
      </w:r>
      <w:r>
        <w:t xml:space="preserve"> защиты информации</w:t>
      </w:r>
    </w:p>
    <w:p w14:paraId="361827E0" w14:textId="17DD187D" w:rsidR="00F61E6F" w:rsidRDefault="00750532" w:rsidP="00F61E6F">
      <w:r>
        <w:t>В Системе п</w:t>
      </w:r>
      <w:r w:rsidRPr="00750532">
        <w:t>рименяется гибридная модель управления доступом, сочетающая гибкость, масштабируемость и строгое соответствие полномочиям пользователей на всех трёх уровнях Системы.</w:t>
      </w:r>
    </w:p>
    <w:p w14:paraId="00855566" w14:textId="2DDFB935" w:rsidR="00750532" w:rsidRDefault="00A24B1F" w:rsidP="00F61E6F">
      <w:r w:rsidRPr="00A24B1F">
        <w:t>Применяется гибридная модель управления доступом, сочетающая гибкость, масштабируемость и строгое соответствие полномочиям пользователей на всех трёх уровнях Системы.</w:t>
      </w:r>
    </w:p>
    <w:p w14:paraId="69DC131A" w14:textId="1D2C66C8" w:rsidR="00BA7553" w:rsidRDefault="00BA7553" w:rsidP="00BA7553">
      <w:r>
        <w:t>Идентификация и Аутентификация реализуется многоуровневы</w:t>
      </w:r>
      <w:r w:rsidR="00144F2E">
        <w:t>м</w:t>
      </w:r>
      <w:r>
        <w:t xml:space="preserve"> подход</w:t>
      </w:r>
      <w:r w:rsidR="00144F2E">
        <w:t>ом</w:t>
      </w:r>
      <w:r>
        <w:t xml:space="preserve"> через централизованный Сервис идентификации и аутентификации, основанный на следующих принципах:</w:t>
      </w:r>
    </w:p>
    <w:p w14:paraId="3AD5ABFB" w14:textId="08B7FC1D" w:rsidR="00BA7553" w:rsidRDefault="00BA7553" w:rsidP="00144F2E">
      <w:pPr>
        <w:pStyle w:val="a0"/>
      </w:pPr>
      <w:r>
        <w:t>Единый основной способ аутентификации</w:t>
      </w:r>
      <w:r w:rsidR="00144F2E">
        <w:t>.</w:t>
      </w:r>
      <w:r>
        <w:t xml:space="preserve"> Для всех категорий пользователей при работе с Системой в онлайн-режиме (через веб-портал или мобильное приложение при наличии сети) основным и единственным способом аутентификации является Единая система идентификации и аутентификации (ЕСИА). Это обеспечивает максимальный уровень доверия к личности пользователя и унифицирует процесс входа для всех участников.</w:t>
      </w:r>
    </w:p>
    <w:p w14:paraId="3233865D" w14:textId="317E5079" w:rsidR="00BA7553" w:rsidRDefault="00BA7553" w:rsidP="00144F2E">
      <w:pPr>
        <w:pStyle w:val="a0"/>
      </w:pPr>
      <w:r>
        <w:t xml:space="preserve">Особый режим аутентификации для полевой работы </w:t>
      </w:r>
      <w:r w:rsidR="00144F2E">
        <w:t>при отсутствии стабильного интернет-соединения</w:t>
      </w:r>
      <w:r>
        <w:t>:</w:t>
      </w:r>
    </w:p>
    <w:p w14:paraId="7DB670E1" w14:textId="2D5AE522" w:rsidR="00BA7553" w:rsidRDefault="00BA7553" w:rsidP="00144F2E">
      <w:pPr>
        <w:pStyle w:val="a0"/>
        <w:numPr>
          <w:ilvl w:val="1"/>
          <w:numId w:val="23"/>
        </w:numPr>
      </w:pPr>
      <w:r>
        <w:t xml:space="preserve">Для </w:t>
      </w:r>
      <w:r w:rsidR="00144F2E">
        <w:t>«полевых» сотрудников</w:t>
      </w:r>
      <w:r>
        <w:t>, использующих мобильное приложение в условиях отсутствия стабильного интернет-соединения, предусмотрен ограниченный офлайн-режим.</w:t>
      </w:r>
    </w:p>
    <w:p w14:paraId="5B15526F" w14:textId="3ECB8FD1" w:rsidR="00BA7553" w:rsidRDefault="00BA7553" w:rsidP="00144F2E">
      <w:pPr>
        <w:pStyle w:val="a0"/>
        <w:numPr>
          <w:ilvl w:val="1"/>
          <w:numId w:val="23"/>
        </w:numPr>
      </w:pPr>
      <w:r>
        <w:t xml:space="preserve">Для активации этой возможности пользователь должен хотя бы один раз выполнить вход в мобильное приложение через ЕСИА при наличии сети. В этот момент в </w:t>
      </w:r>
      <w:r w:rsidR="00144F2E">
        <w:t>защищённом</w:t>
      </w:r>
      <w:r>
        <w:t xml:space="preserve"> хранилище на устройстве </w:t>
      </w:r>
      <w:r w:rsidR="00144F2E">
        <w:t>создаётся</w:t>
      </w:r>
      <w:r>
        <w:t xml:space="preserve"> долгоживущий, зашифрованный токен. В дальнейшем, </w:t>
      </w:r>
      <w:r>
        <w:lastRenderedPageBreak/>
        <w:t>при отсутствии сети, пользователь может получить доступ к офлайн-функционалу приложения, используя локальный пароль или биометрические данные.</w:t>
      </w:r>
    </w:p>
    <w:p w14:paraId="2D081F68" w14:textId="22592AAE" w:rsidR="00BA7553" w:rsidRDefault="00BA7553" w:rsidP="00144F2E">
      <w:pPr>
        <w:pStyle w:val="a0"/>
        <w:numPr>
          <w:ilvl w:val="1"/>
          <w:numId w:val="23"/>
        </w:numPr>
      </w:pPr>
      <w:r>
        <w:t>Локальная аутентификация без подключения к сети допускается не более трёх раз подряд. После третьего офлайн-входа приложение заблокирует доступ до момента проведения успешной онлайн-аутентификации через ЕСИА. Это необходимо для синхронизации данных, обновления справочников и подтверждения актуальности полномочий пользователя.</w:t>
      </w:r>
    </w:p>
    <w:p w14:paraId="490F94AC" w14:textId="748CB80F" w:rsidR="007224DB" w:rsidRDefault="007224DB" w:rsidP="007224DB">
      <w:pPr>
        <w:pStyle w:val="4"/>
      </w:pPr>
      <w:r w:rsidRPr="007224DB">
        <w:t xml:space="preserve">Доступ к </w:t>
      </w:r>
      <w:r>
        <w:t xml:space="preserve">комплексу </w:t>
      </w:r>
      <w:r w:rsidRPr="007224DB">
        <w:t>техническ</w:t>
      </w:r>
      <w:r>
        <w:t>их средств</w:t>
      </w:r>
      <w:r w:rsidRPr="007224DB">
        <w:t xml:space="preserve"> для администраторов Системы</w:t>
      </w:r>
    </w:p>
    <w:p w14:paraId="75D76528" w14:textId="757B05C4" w:rsidR="004B1937" w:rsidRDefault="004B1937" w:rsidP="004B1937">
      <w:r>
        <w:t>Для выполнения задач по администрированию серверной инфраструктуры (доступ к операционной системе серверов, системам управления базами данных и т. д.) используется отдельный, не связанный с ЕСИА, контур доступа.</w:t>
      </w:r>
    </w:p>
    <w:p w14:paraId="1B1DF3A6" w14:textId="2E328FB8" w:rsidR="007224DB" w:rsidRDefault="004B1937" w:rsidP="004B1937">
      <w:r>
        <w:t>Администраторы Системы используют уникальные пары логин/пароль. При этом в обязательном порядке применяется двухфакторная аутентификация с использованием одноразовых паролей, генерируемых в приложении-аутентификаторе.</w:t>
      </w:r>
    </w:p>
    <w:p w14:paraId="4092BBCC" w14:textId="03C36B2B" w:rsidR="004745D3" w:rsidRDefault="00DA5E9E" w:rsidP="004B1937">
      <w:r w:rsidRPr="00DA5E9E">
        <w:t xml:space="preserve">В соответствии с п. 4.2.8 </w:t>
      </w:r>
      <w:r>
        <w:t>технического задания</w:t>
      </w:r>
      <w:r w:rsidRPr="00DA5E9E">
        <w:t>, в Системе реализ</w:t>
      </w:r>
      <w:r>
        <w:t>ованы</w:t>
      </w:r>
      <w:r w:rsidRPr="00DA5E9E">
        <w:t xml:space="preserve"> настраиваемые парольные политики, включающие требования к минимальной длине, сложности (наличие букв разного регистра, цифр, спецсимволов), истории паролей (запрет на повторное использование) и сроку действия.</w:t>
      </w:r>
    </w:p>
    <w:p w14:paraId="45D4B0D5" w14:textId="4945B9DC" w:rsidR="007F23C1" w:rsidRDefault="007F23C1" w:rsidP="007F23C1">
      <w:pPr>
        <w:pStyle w:val="4"/>
      </w:pPr>
      <w:r>
        <w:t>Авторизация (проверка полномочий)</w:t>
      </w:r>
    </w:p>
    <w:p w14:paraId="2457A3CF" w14:textId="18820FF6" w:rsidR="007F23C1" w:rsidRDefault="004D507D" w:rsidP="007F23C1">
      <w:r w:rsidRPr="004D507D">
        <w:t>Реализуется комбинированная модель разграничения доступа, сочетающая управление доступом на основе ролей (определяющее разрешённые пользователю типы операций) и управление доступом на основе атрибутов (определяющее доступность конкретных объектов данных), через централизованный Сервис авторизации.</w:t>
      </w:r>
    </w:p>
    <w:p w14:paraId="5133F30C" w14:textId="4F2B0607" w:rsidR="007F23C1" w:rsidRDefault="007F23C1" w:rsidP="007F23C1">
      <w:r>
        <w:t xml:space="preserve">Ролевой доступ </w:t>
      </w:r>
      <w:r w:rsidR="004D507D">
        <w:t>о</w:t>
      </w:r>
      <w:r>
        <w:t xml:space="preserve">пределяет, какие действия пользователь может выполнять в Системе. </w:t>
      </w:r>
      <w:r w:rsidR="004D507D">
        <w:t>В Системе с</w:t>
      </w:r>
      <w:r>
        <w:t>озда</w:t>
      </w:r>
      <w:r w:rsidR="004D507D">
        <w:t>н</w:t>
      </w:r>
      <w:r>
        <w:t xml:space="preserve"> набор типовых ролей, каждой из которых назначен определённый набор разрешений (например, «Создание технологической карты», «Просмотр сводного отчёта»).</w:t>
      </w:r>
    </w:p>
    <w:p w14:paraId="52152EB5" w14:textId="2ED28277" w:rsidR="007F23C1" w:rsidRDefault="009463B7" w:rsidP="007F23C1">
      <w:r>
        <w:t>Доступ на основе атрибутов о</w:t>
      </w:r>
      <w:r w:rsidR="007F23C1">
        <w:t xml:space="preserve">пределяет, над какими данными пользователь может выполнять разрешённые действия. Решение о доступе принимается на основе сравнения атрибутов пользователя (например, </w:t>
      </w:r>
      <w:r w:rsidR="007F23C1" w:rsidRPr="00AB4AE6">
        <w:rPr>
          <w:lang w:val="en-US"/>
        </w:rPr>
        <w:t>region</w:t>
      </w:r>
      <w:r w:rsidR="007F23C1" w:rsidRPr="00AB4AE6">
        <w:t xml:space="preserve"> = 77, </w:t>
      </w:r>
      <w:r w:rsidR="007F23C1" w:rsidRPr="00AB4AE6">
        <w:rPr>
          <w:lang w:val="en-US"/>
        </w:rPr>
        <w:t>organization</w:t>
      </w:r>
      <w:r w:rsidR="007F23C1" w:rsidRPr="00AB4AE6">
        <w:t xml:space="preserve"> = 123</w:t>
      </w:r>
      <w:r w:rsidR="007F23C1">
        <w:t xml:space="preserve">) и атрибутов запрашиваемого объекта данных (например, у поля есть </w:t>
      </w:r>
      <w:r w:rsidR="00AB4AE6">
        <w:t xml:space="preserve">свой </w:t>
      </w:r>
      <w:r w:rsidR="007F23C1" w:rsidRPr="00AB4AE6">
        <w:rPr>
          <w:lang w:val="en-US"/>
        </w:rPr>
        <w:t>region</w:t>
      </w:r>
      <w:r w:rsidR="007F23C1">
        <w:t xml:space="preserve"> и </w:t>
      </w:r>
      <w:r w:rsidR="007F23C1" w:rsidRPr="00AB4AE6">
        <w:rPr>
          <w:lang w:val="en-US"/>
        </w:rPr>
        <w:t>organization</w:t>
      </w:r>
      <w:r w:rsidR="007F23C1">
        <w:t>).</w:t>
      </w:r>
    </w:p>
    <w:p w14:paraId="07BC8DF3" w14:textId="0220396B" w:rsidR="00671886" w:rsidRDefault="001547CD" w:rsidP="00D65574">
      <w:pPr>
        <w:pStyle w:val="4"/>
      </w:pPr>
      <w:r w:rsidRPr="001547CD">
        <w:t>Обеспечение безопасности на всех этапах жизненного цикла ПО и контроль уязвимостей</w:t>
      </w:r>
    </w:p>
    <w:p w14:paraId="326F4401" w14:textId="1D6E72F6" w:rsidR="00144C8D" w:rsidRPr="00144C8D" w:rsidRDefault="00C065FC" w:rsidP="00144C8D">
      <w:r>
        <w:t>При разработке и да</w:t>
      </w:r>
      <w:r w:rsidR="00057B7B">
        <w:t xml:space="preserve">льнейшей модернизации Системы используется </w:t>
      </w:r>
      <w:r w:rsidR="00057B7B" w:rsidRPr="00057B7B">
        <w:t xml:space="preserve">методология безопасной разработки </w:t>
      </w:r>
      <w:r w:rsidR="00057B7B" w:rsidRPr="00057B7B">
        <w:rPr>
          <w:lang w:val="en-US"/>
        </w:rPr>
        <w:t>DevSecOps</w:t>
      </w:r>
      <w:r w:rsidR="00057B7B" w:rsidRPr="00057B7B">
        <w:t>, дополненная регулярным независимым аудитом.</w:t>
      </w:r>
      <w:r w:rsidR="005B1A05">
        <w:t xml:space="preserve"> Это </w:t>
      </w:r>
      <w:r w:rsidR="007510C8">
        <w:t>предусматривает следующее</w:t>
      </w:r>
      <w:r w:rsidR="005B1A05">
        <w:t>:</w:t>
      </w:r>
    </w:p>
    <w:p w14:paraId="6DA2A56E" w14:textId="187A6D1C" w:rsidR="000C41AE" w:rsidRDefault="000C41AE" w:rsidP="009237D8">
      <w:pPr>
        <w:pStyle w:val="a0"/>
      </w:pPr>
      <w:r>
        <w:t>Встраивание безопасности в процесс разработки</w:t>
      </w:r>
      <w:r w:rsidR="009237D8">
        <w:t xml:space="preserve">. </w:t>
      </w:r>
      <w:r>
        <w:t xml:space="preserve">Практики и инструменты </w:t>
      </w:r>
      <w:r w:rsidR="009237D8">
        <w:t>информационной безопасности</w:t>
      </w:r>
      <w:r>
        <w:t xml:space="preserve"> интегрируются непосредственно в конвейер непрерывной интеграции и доставки:</w:t>
      </w:r>
    </w:p>
    <w:p w14:paraId="21CC77BD" w14:textId="38299298" w:rsidR="00B809BE" w:rsidRDefault="00B809BE" w:rsidP="007510C8">
      <w:pPr>
        <w:pStyle w:val="a0"/>
        <w:numPr>
          <w:ilvl w:val="1"/>
          <w:numId w:val="23"/>
        </w:numPr>
      </w:pPr>
      <w:r>
        <w:t xml:space="preserve">Статическое тестирование безопасности приложений. На этапе фиксации изменений в репозитории исходного кода, автоматизированные анализаторы сканируют код на наличие потенциальных уязвимостей по известным шаблонам опасных конструкций (например, SQL-инъекции, межсайтовый </w:t>
      </w:r>
      <w:proofErr w:type="spellStart"/>
      <w:r>
        <w:t>скриптинг</w:t>
      </w:r>
      <w:proofErr w:type="spellEnd"/>
      <w:r>
        <w:t xml:space="preserve"> и </w:t>
      </w:r>
      <w:r w:rsidR="00C533A1">
        <w:t>др.</w:t>
      </w:r>
      <w:r>
        <w:t>).</w:t>
      </w:r>
    </w:p>
    <w:p w14:paraId="5BA28F70" w14:textId="487CE1E5" w:rsidR="00B809BE" w:rsidRDefault="00B809BE" w:rsidP="007510C8">
      <w:pPr>
        <w:pStyle w:val="a0"/>
        <w:numPr>
          <w:ilvl w:val="1"/>
          <w:numId w:val="23"/>
        </w:numPr>
      </w:pPr>
      <w:r>
        <w:t>Анализ состава программного обеспечения</w:t>
      </w:r>
      <w:r w:rsidR="00C533A1">
        <w:t>.</w:t>
      </w:r>
      <w:r>
        <w:t xml:space="preserve"> Перед сборкой проекта, автоматизированная система проверяет все используемые сторонние компоненты (библиотеки, фреймворки</w:t>
      </w:r>
      <w:r w:rsidR="00C533A1">
        <w:t>, скрипты</w:t>
      </w:r>
      <w:r>
        <w:t>) и их зависимости на наличие известных уязвимостей из публичных баз данных (CVE). Сборка проекта блокируется при обнаружении критических уязвимостей.</w:t>
      </w:r>
    </w:p>
    <w:p w14:paraId="49B1A795" w14:textId="50039605" w:rsidR="00C533A1" w:rsidRDefault="00B809BE" w:rsidP="007510C8">
      <w:pPr>
        <w:pStyle w:val="a0"/>
        <w:numPr>
          <w:ilvl w:val="1"/>
          <w:numId w:val="23"/>
        </w:numPr>
      </w:pPr>
      <w:r>
        <w:lastRenderedPageBreak/>
        <w:t>Динамическое тестирование безопасности приложений</w:t>
      </w:r>
      <w:r w:rsidR="00C533A1">
        <w:t>.</w:t>
      </w:r>
      <w:r>
        <w:t xml:space="preserve"> </w:t>
      </w:r>
      <w:r w:rsidR="00C533A1">
        <w:t>После развёртывания приложения на тестовом стенде</w:t>
      </w:r>
      <w:r>
        <w:t xml:space="preserve"> запускаются автоматизированные сканеры, которые взаимодействуют с работающим приложением как внешний злоумышленник, пытаясь выявить уязвимости в его поведении и конфигурации.</w:t>
      </w:r>
    </w:p>
    <w:p w14:paraId="34336251" w14:textId="1CD1FE1C" w:rsidR="000C41AE" w:rsidRDefault="000C41AE" w:rsidP="00B809BE">
      <w:pPr>
        <w:pStyle w:val="a0"/>
      </w:pPr>
      <w:r>
        <w:t>Моделирование угроз</w:t>
      </w:r>
      <w:r w:rsidR="00C533A1">
        <w:t>.</w:t>
      </w:r>
      <w:r>
        <w:t xml:space="preserve"> На этапе проектирования новой функциональности архитекторы и специалисты по </w:t>
      </w:r>
      <w:r w:rsidR="00C533A1">
        <w:t>информационной безопасности</w:t>
      </w:r>
      <w:r>
        <w:t xml:space="preserve"> совместно анализируют архитектурные диаграммы и потоки данных для выявления потенциальных векторов атак и </w:t>
      </w:r>
      <w:r w:rsidR="00646B18">
        <w:t>создания</w:t>
      </w:r>
      <w:r>
        <w:t xml:space="preserve"> защитных механизмов на уровне дизайна</w:t>
      </w:r>
      <w:r w:rsidR="00646B18">
        <w:t xml:space="preserve"> Системы</w:t>
      </w:r>
      <w:r>
        <w:t>.</w:t>
      </w:r>
    </w:p>
    <w:p w14:paraId="4233BCF9" w14:textId="0C4DB7FA" w:rsidR="00D65574" w:rsidRDefault="000C41AE" w:rsidP="009237D8">
      <w:pPr>
        <w:pStyle w:val="a0"/>
      </w:pPr>
      <w:r>
        <w:t>Внешний аудит</w:t>
      </w:r>
      <w:r w:rsidR="00646B18">
        <w:t xml:space="preserve">. </w:t>
      </w:r>
      <w:r>
        <w:t xml:space="preserve">В дополнение к внутренним процессам, на регулярной основе (не реже одного раза в год) привлекается независимая аккредитованная </w:t>
      </w:r>
      <w:r w:rsidR="00646B18">
        <w:t xml:space="preserve">регулятором в области информационной безопасности </w:t>
      </w:r>
      <w:r>
        <w:t>организация для проведения тестирования на проникновение. Это позволяет получить объективную оценку уровня защищённости Системы и выявить сложные уязвимости, которые могли быть пропущены автоматизированными средствами.</w:t>
      </w:r>
    </w:p>
    <w:p w14:paraId="1B677774" w14:textId="797238C0" w:rsidR="00721D0F" w:rsidRDefault="00721D0F" w:rsidP="00721D0F">
      <w:pPr>
        <w:pStyle w:val="4"/>
      </w:pPr>
      <w:r w:rsidRPr="00721D0F">
        <w:t>Регистрация и анализ событий безопасности</w:t>
      </w:r>
    </w:p>
    <w:p w14:paraId="51566584" w14:textId="0D628727" w:rsidR="00721D0F" w:rsidRDefault="00636257" w:rsidP="00721D0F">
      <w:r>
        <w:t xml:space="preserve">В Системе </w:t>
      </w:r>
      <w:r w:rsidR="007510C8">
        <w:t>предусмотрена</w:t>
      </w:r>
      <w:r>
        <w:t xml:space="preserve"> </w:t>
      </w:r>
      <w:r w:rsidRPr="00636257">
        <w:t>централизованная, защищённая система сбора и анализа событий</w:t>
      </w:r>
      <w:r w:rsidR="007510C8">
        <w:t xml:space="preserve"> информационной безопасности</w:t>
      </w:r>
      <w:r w:rsidR="00A85A72">
        <w:t>.</w:t>
      </w:r>
    </w:p>
    <w:p w14:paraId="2B685FA8" w14:textId="1063E7A4" w:rsidR="00A85A72" w:rsidRDefault="00A85A72" w:rsidP="00721D0F">
      <w:r w:rsidRPr="00A85A72">
        <w:t xml:space="preserve">Все критически важные с точки зрения </w:t>
      </w:r>
      <w:r>
        <w:t xml:space="preserve">информационной </w:t>
      </w:r>
      <w:r w:rsidRPr="00A85A72">
        <w:t>безопасности события от всех компонентов Системы (успешный</w:t>
      </w:r>
      <w:r>
        <w:t xml:space="preserve"> </w:t>
      </w:r>
      <w:r w:rsidRPr="00A85A72">
        <w:t>/</w:t>
      </w:r>
      <w:r>
        <w:t xml:space="preserve"> </w:t>
      </w:r>
      <w:r w:rsidRPr="00A85A72">
        <w:t>неуспешный вход, отказ в доступе, изменение прав, создание</w:t>
      </w:r>
      <w:r>
        <w:t xml:space="preserve"> </w:t>
      </w:r>
      <w:r w:rsidRPr="00A85A72">
        <w:t>/</w:t>
      </w:r>
      <w:r>
        <w:t xml:space="preserve"> </w:t>
      </w:r>
      <w:r w:rsidRPr="00A85A72">
        <w:t>удаление учётной записи администратора и т.</w:t>
      </w:r>
      <w:r>
        <w:t xml:space="preserve"> </w:t>
      </w:r>
      <w:r w:rsidRPr="00A85A72">
        <w:t xml:space="preserve">д.) в реальном времени отправляются в Сервис аудита и журналирования. Этот сервис записывает их в специальное, защищённое хранилище аудита, которое настроено в режиме неизменяемости. Записи из этого хранилища невозможно изменить или удалить. Данные из хранилища аудита поступают в систему мониторинга (SIEM), где настроены правила корреляции, позволяющие автоматически выявлять подозрительную активность (например, множественные неудачные попытки входа с одного IP-адреса) и информировать службу </w:t>
      </w:r>
      <w:r w:rsidR="0030658B">
        <w:t>информационной безопасности</w:t>
      </w:r>
      <w:r w:rsidRPr="00A85A72">
        <w:t>.</w:t>
      </w:r>
    </w:p>
    <w:p w14:paraId="7AB3EBCD" w14:textId="16116496" w:rsidR="00270A60" w:rsidRDefault="003E0335" w:rsidP="003E0335">
      <w:pPr>
        <w:pStyle w:val="3"/>
      </w:pPr>
      <w:bookmarkStart w:id="38" w:name="_Toc202216486"/>
      <w:r w:rsidRPr="003E0335">
        <w:t>Обеспечение сопровождаемости и развития</w:t>
      </w:r>
      <w:bookmarkEnd w:id="38"/>
    </w:p>
    <w:p w14:paraId="4D3D7A62" w14:textId="36349A32" w:rsidR="003E0335" w:rsidRDefault="00B66AC6" w:rsidP="00721D0F">
      <w:r w:rsidRPr="00B66AC6">
        <w:t>Сопровождаемость и возможность развития являются стратегическими атрибутами качества, определяющими жизнеспособность и совокупную стоимость владения Системой на протяжении всего её жизненного цикла. Для выполнения требований п. 4.1.10, 4.3.4</w:t>
      </w:r>
      <w:r>
        <w:t xml:space="preserve"> и</w:t>
      </w:r>
      <w:r w:rsidRPr="00B66AC6">
        <w:t xml:space="preserve"> 8</w:t>
      </w:r>
      <w:r>
        <w:t xml:space="preserve"> технического задания</w:t>
      </w:r>
      <w:r w:rsidRPr="00B66AC6">
        <w:t xml:space="preserve"> по модульности, стандартизации и документированию, в проект закладываются следующие решения.</w:t>
      </w:r>
    </w:p>
    <w:p w14:paraId="07FE3BC4" w14:textId="5E380F6D" w:rsidR="00122BDD" w:rsidRDefault="00276D0B" w:rsidP="00276D0B">
      <w:pPr>
        <w:pStyle w:val="4"/>
      </w:pPr>
      <w:r w:rsidRPr="00276D0B">
        <w:t>Обеспечение архитектурной гибкости и возможности эволюционного развития</w:t>
      </w:r>
    </w:p>
    <w:p w14:paraId="6CDE9884" w14:textId="128DD731" w:rsidR="00276D0B" w:rsidRDefault="00276D0B" w:rsidP="00276D0B">
      <w:pPr>
        <w:pStyle w:val="5"/>
      </w:pPr>
      <w:r w:rsidRPr="00276D0B">
        <w:t>Проектирование Системы на основе принципов слабосвязанной, событийно-ориентированной архитектуры</w:t>
      </w:r>
    </w:p>
    <w:p w14:paraId="630A697A" w14:textId="7537980F" w:rsidR="00276D0B" w:rsidRDefault="005B5213" w:rsidP="00276D0B">
      <w:r w:rsidRPr="005B5213">
        <w:t>Взаимодействие между большинством микросервисов строится не на прямых синхронных вызовах, а на асинхронном обмене сообщениями (событиями) через централизованн</w:t>
      </w:r>
      <w:r>
        <w:t>ую</w:t>
      </w:r>
      <w:r w:rsidRPr="005B5213">
        <w:t xml:space="preserve"> </w:t>
      </w:r>
      <w:r>
        <w:t>очередь</w:t>
      </w:r>
      <w:r w:rsidRPr="005B5213">
        <w:t xml:space="preserve"> сообщений. Сервис-источник после выполнения своей бизнес-операции публикует в брокере событие, описывающее произошедший факт</w:t>
      </w:r>
      <w:r>
        <w:t>.</w:t>
      </w:r>
    </w:p>
    <w:p w14:paraId="2A928556" w14:textId="1CCEA7ED" w:rsidR="005B5213" w:rsidRDefault="00BD1BA2" w:rsidP="00276D0B">
      <w:r w:rsidRPr="00BD1BA2">
        <w:t>Другие сервисы, для которых это событие является значимым, подписываются на него и реагируют, выполняя свою собственную, независимую логику. При этом сервис-источник ничего не знает о своих подписчиках, их количестве и назначении.</w:t>
      </w:r>
    </w:p>
    <w:p w14:paraId="713E3ACE" w14:textId="64548BC6" w:rsidR="00BD1BA2" w:rsidRDefault="00BD1BA2" w:rsidP="00276D0B">
      <w:r w:rsidRPr="00BD1BA2">
        <w:t>Такая архитектура обеспечивает максимальную гибкость и расширяемость. Для добавления новой функциональности, реагирующей на существующее в Системе событие, достаточно разработать новый сервис-подписчик, не внося никаких изменений в десятки существующих. Это позволяет легко и с минимальными рисками эволюционно наращивать возможности Системы, подключая новые модули и адаптируясь к изменяющимся требованиям.</w:t>
      </w:r>
    </w:p>
    <w:p w14:paraId="311B3711" w14:textId="6AD4A835" w:rsidR="00BD1BA2" w:rsidRDefault="00D60741" w:rsidP="00D60741">
      <w:pPr>
        <w:pStyle w:val="5"/>
      </w:pPr>
      <w:r w:rsidRPr="00D60741">
        <w:lastRenderedPageBreak/>
        <w:t xml:space="preserve">Обеспечение высокого качества исходного кода и полноты </w:t>
      </w:r>
      <w:r>
        <w:t>поставляемой</w:t>
      </w:r>
      <w:r w:rsidRPr="00D60741">
        <w:t xml:space="preserve"> документации</w:t>
      </w:r>
    </w:p>
    <w:p w14:paraId="3431313F" w14:textId="7C61F3B0" w:rsidR="00D60741" w:rsidRDefault="006E1966" w:rsidP="00D60741">
      <w:r w:rsidRPr="006E1966">
        <w:t>Внедрение архитектурных соглашений и обязательных шлюзов качества вместо единого стандарта кодирования, с применением принципа «Документация как код».</w:t>
      </w:r>
    </w:p>
    <w:p w14:paraId="12506050" w14:textId="6EED2A09" w:rsidR="006E1966" w:rsidRDefault="006E1966" w:rsidP="006E1966">
      <w:r>
        <w:t>Вместо контроля внутреннего стиля каждого сервиса, основной упор делается на строгую стандартизацию «швов» между ними. Все микросервисы, независимо от языка их реализации, обязаны предоставлять внешние интерфейсы, соответствующие единым правилам:</w:t>
      </w:r>
    </w:p>
    <w:p w14:paraId="78344D46" w14:textId="42CF527B" w:rsidR="006E1966" w:rsidRDefault="006E1966" w:rsidP="006E1966">
      <w:pPr>
        <w:pStyle w:val="a0"/>
      </w:pPr>
      <w:r>
        <w:t xml:space="preserve">Все </w:t>
      </w:r>
      <w:r w:rsidR="00537CB6">
        <w:t>ин</w:t>
      </w:r>
      <w:r w:rsidR="00DC175F">
        <w:t>терфейсы</w:t>
      </w:r>
      <w:r>
        <w:t xml:space="preserve"> описываются по стандарту </w:t>
      </w:r>
      <w:r w:rsidRPr="006E1966">
        <w:rPr>
          <w:lang w:val="en-US"/>
        </w:rPr>
        <w:t>OpenAPI</w:t>
      </w:r>
      <w:r w:rsidRPr="0030414F">
        <w:t xml:space="preserve"> 3.0</w:t>
      </w:r>
      <w:r>
        <w:t>.</w:t>
      </w:r>
    </w:p>
    <w:p w14:paraId="5C28846F" w14:textId="5C947658" w:rsidR="006E1966" w:rsidRDefault="006E1966" w:rsidP="006E1966">
      <w:pPr>
        <w:pStyle w:val="a0"/>
      </w:pPr>
      <w:r>
        <w:t>Взаимодействие осуществляется по HTTPS, формат данных – JSON.</w:t>
      </w:r>
    </w:p>
    <w:p w14:paraId="60EC1F76" w14:textId="5614D124" w:rsidR="006E1966" w:rsidRDefault="006E1966" w:rsidP="006E1966">
      <w:pPr>
        <w:pStyle w:val="a0"/>
      </w:pPr>
      <w:r>
        <w:t xml:space="preserve">Применяются единые подходы к именованию ресурсов, версионированию </w:t>
      </w:r>
      <w:r w:rsidR="00DC175F">
        <w:t>интерфейсов</w:t>
      </w:r>
      <w:r>
        <w:t>, обработке ошибок и форматам кодов ответа.</w:t>
      </w:r>
    </w:p>
    <w:p w14:paraId="699D5311" w14:textId="54E83897" w:rsidR="006E1966" w:rsidRDefault="009C3EA6" w:rsidP="006E1966">
      <w:r>
        <w:t>Т</w:t>
      </w:r>
      <w:r w:rsidRPr="009C3EA6">
        <w:t>акой подход обеспечивает предсказуемость и надёжность взаимодействия между компонентами, что является ключевым фактором для сопровождаемости распределённой системы.</w:t>
      </w:r>
    </w:p>
    <w:p w14:paraId="542F93EC" w14:textId="19378AFB" w:rsidR="004712F5" w:rsidRDefault="004712F5" w:rsidP="004712F5">
      <w:pPr>
        <w:pStyle w:val="5"/>
      </w:pPr>
      <w:r w:rsidRPr="004712F5">
        <w:t>Обязательные шлюзы качества</w:t>
      </w:r>
    </w:p>
    <w:p w14:paraId="2FEFCADE" w14:textId="77777777" w:rsidR="00DC37D0" w:rsidRDefault="00DC37D0" w:rsidP="00DC37D0">
      <w:r>
        <w:t>Каждое изменение кода, перед тем как попасть в основную ветку разработки, должно автоматически пройти через набор обязательных проверок («шлюзов качества»), универсальных для любого компонента:</w:t>
      </w:r>
    </w:p>
    <w:p w14:paraId="342693CF" w14:textId="3ABE2137" w:rsidR="00DC37D0" w:rsidRDefault="00DC37D0" w:rsidP="00604469">
      <w:pPr>
        <w:pStyle w:val="a0"/>
      </w:pPr>
      <w:r>
        <w:t>Код должен быть покрыт автоматическими тестами не менее чем на 75%.</w:t>
      </w:r>
    </w:p>
    <w:p w14:paraId="14761B80" w14:textId="16EDC3EC" w:rsidR="00DC37D0" w:rsidRDefault="00DC37D0" w:rsidP="00604469">
      <w:pPr>
        <w:pStyle w:val="a0"/>
      </w:pPr>
      <w:r>
        <w:t>Код должен успешно проходить проверку средствами статического анализа и анализа сторонних зависимостей.</w:t>
      </w:r>
    </w:p>
    <w:p w14:paraId="3B14C92D" w14:textId="54C59B8C" w:rsidR="004712F5" w:rsidRDefault="00DC37D0" w:rsidP="00604469">
      <w:pPr>
        <w:pStyle w:val="a0"/>
      </w:pPr>
      <w:r>
        <w:t>Автоматические тесты должны подтверждать, что реальное поведение сервиса полностью соответствует его спецификации.</w:t>
      </w:r>
    </w:p>
    <w:p w14:paraId="167079D2" w14:textId="7279D077" w:rsidR="00604469" w:rsidRDefault="005910D6" w:rsidP="00DC37D0">
      <w:r>
        <w:t>К</w:t>
      </w:r>
      <w:r w:rsidRPr="005910D6">
        <w:t>омандам</w:t>
      </w:r>
      <w:r>
        <w:t xml:space="preserve"> разработки не на</w:t>
      </w:r>
      <w:r w:rsidR="000864BA">
        <w:t>вязывается</w:t>
      </w:r>
      <w:r w:rsidRPr="005910D6">
        <w:t xml:space="preserve"> единый стиль, но гарантиру</w:t>
      </w:r>
      <w:r w:rsidR="000864BA">
        <w:t>ется</w:t>
      </w:r>
      <w:r w:rsidRPr="005910D6">
        <w:t>, что любой компонент Системы, будь то собственная разработка или заимствованное решение, соответствует общим требованиям по надёжности и безопасности.</w:t>
      </w:r>
    </w:p>
    <w:p w14:paraId="0937443F" w14:textId="78D6C356" w:rsidR="000864BA" w:rsidRDefault="00D941F2" w:rsidP="00D941F2">
      <w:pPr>
        <w:pStyle w:val="5"/>
      </w:pPr>
      <w:r>
        <w:t>А</w:t>
      </w:r>
      <w:r w:rsidRPr="00D941F2">
        <w:t>ктуальная документация</w:t>
      </w:r>
    </w:p>
    <w:p w14:paraId="26957749" w14:textId="7B98BDAD" w:rsidR="00D941F2" w:rsidRDefault="00D941F2" w:rsidP="00D941F2">
      <w:r w:rsidRPr="00D941F2">
        <w:t>Вся ключевая техническая документация (описание архитектуры, алгоритмов) ведётся в текстовых форматах и хранится в том же репозитории, что и исходный код, проходя те же этапы согласования.</w:t>
      </w:r>
    </w:p>
    <w:p w14:paraId="18D61AD7" w14:textId="4FB7D90E" w:rsidR="00697124" w:rsidRDefault="00697124" w:rsidP="00D941F2">
      <w:r w:rsidRPr="00697124">
        <w:t xml:space="preserve">Документация для всех </w:t>
      </w:r>
      <w:r w:rsidR="00677DB0">
        <w:t xml:space="preserve">прикладных </w:t>
      </w:r>
      <w:r>
        <w:t>программируемых интерфейсов</w:t>
      </w:r>
      <w:r w:rsidRPr="00697124">
        <w:t xml:space="preserve"> микросервисов генерируется автоматически из </w:t>
      </w:r>
      <w:r w:rsidR="00677DB0">
        <w:t xml:space="preserve">их </w:t>
      </w:r>
      <w:r w:rsidRPr="00697124">
        <w:t xml:space="preserve">спецификаций. Это гарантирует, что документация по интерфейсам всегда </w:t>
      </w:r>
      <w:r w:rsidR="00677DB0">
        <w:t>полностью</w:t>
      </w:r>
      <w:r w:rsidRPr="00697124">
        <w:t xml:space="preserve"> соответствует реальной реализации, исключая расхождения.</w:t>
      </w:r>
    </w:p>
    <w:p w14:paraId="3C3B29AF" w14:textId="388C9197" w:rsidR="00A26ECD" w:rsidRDefault="00A26ECD" w:rsidP="00A26ECD">
      <w:pPr>
        <w:pStyle w:val="4"/>
      </w:pPr>
      <w:r w:rsidRPr="00A26ECD">
        <w:t>Обеспечение быстрого, надёжного и контролируемого процесса внесения изменений</w:t>
      </w:r>
    </w:p>
    <w:p w14:paraId="6E6633EF" w14:textId="6CC375E7" w:rsidR="00A26ECD" w:rsidRDefault="00912D00" w:rsidP="00A26ECD">
      <w:r>
        <w:t>В Системе р</w:t>
      </w:r>
      <w:r w:rsidRPr="00912D00">
        <w:t>еализ</w:t>
      </w:r>
      <w:r>
        <w:t>ован</w:t>
      </w:r>
      <w:r w:rsidRPr="00912D00">
        <w:t xml:space="preserve"> полностью автоматизированн</w:t>
      </w:r>
      <w:r>
        <w:t>ый</w:t>
      </w:r>
      <w:r w:rsidRPr="00912D00">
        <w:t xml:space="preserve"> конвейер непрерывной интеграции и непрерывной доставки</w:t>
      </w:r>
      <w:r>
        <w:t>.</w:t>
      </w:r>
    </w:p>
    <w:p w14:paraId="2A17F74A" w14:textId="77777777" w:rsidR="00F20C17" w:rsidRDefault="00F20C17" w:rsidP="00F20C17">
      <w:r>
        <w:t>Каждый раз, когда разработчик вносит изменения в исходный код, автоматически запускается цепочка проверок:</w:t>
      </w:r>
    </w:p>
    <w:p w14:paraId="0805859D" w14:textId="77777777" w:rsidR="00F20C17" w:rsidRDefault="00F20C17" w:rsidP="00F20C17">
      <w:pPr>
        <w:pStyle w:val="a0"/>
      </w:pPr>
      <w:r>
        <w:t>Происходит сборка программного компонента.</w:t>
      </w:r>
    </w:p>
    <w:p w14:paraId="74FB54C6" w14:textId="77777777" w:rsidR="00F20C17" w:rsidRDefault="00F20C17" w:rsidP="00F20C17">
      <w:pPr>
        <w:pStyle w:val="a0"/>
      </w:pPr>
      <w:r>
        <w:t>Выполняются автоматические модульные тесты.</w:t>
      </w:r>
    </w:p>
    <w:p w14:paraId="5E8DBB76" w14:textId="77777777" w:rsidR="00F20C17" w:rsidRDefault="00F20C17" w:rsidP="00F20C17">
      <w:pPr>
        <w:pStyle w:val="a0"/>
      </w:pPr>
      <w:r>
        <w:t>Запускаются анализаторы безопасности кода.</w:t>
      </w:r>
    </w:p>
    <w:p w14:paraId="67DC51D7" w14:textId="77777777" w:rsidR="00F20C17" w:rsidRDefault="00F20C17" w:rsidP="00F20C17">
      <w:pPr>
        <w:pStyle w:val="a0"/>
      </w:pPr>
      <w:r>
        <w:t>Происходит прохождение обязательных шлюзов качества.</w:t>
      </w:r>
    </w:p>
    <w:p w14:paraId="08D80EF7" w14:textId="0A3C8B89" w:rsidR="00912D00" w:rsidRPr="00A26ECD" w:rsidRDefault="00F20C17" w:rsidP="00F20C17">
      <w:pPr>
        <w:pStyle w:val="a0"/>
      </w:pPr>
      <w:r>
        <w:t>Только в случае успеха изменение принимается.</w:t>
      </w:r>
    </w:p>
    <w:p w14:paraId="0FC4D987" w14:textId="07C10355" w:rsidR="00A26ECD" w:rsidRDefault="00FF6640" w:rsidP="00D941F2">
      <w:r w:rsidRPr="00FF6640">
        <w:lastRenderedPageBreak/>
        <w:t xml:space="preserve">После успешного </w:t>
      </w:r>
      <w:r>
        <w:t xml:space="preserve">завершения предыдущего </w:t>
      </w:r>
      <w:r w:rsidRPr="00FF6640">
        <w:t>этапа автоматически создаётся готовый к развёртыванию артефакт</w:t>
      </w:r>
      <w:r>
        <w:t>, который</w:t>
      </w:r>
      <w:r w:rsidRPr="00FF6640">
        <w:t xml:space="preserve"> развёртывается на тестовые </w:t>
      </w:r>
      <w:r>
        <w:t>стенды</w:t>
      </w:r>
      <w:r w:rsidRPr="00FF6640">
        <w:t xml:space="preserve">. На этих </w:t>
      </w:r>
      <w:r>
        <w:t>стендах</w:t>
      </w:r>
      <w:r w:rsidRPr="00FF6640">
        <w:t xml:space="preserve"> запускается следующий уровень автоматических тестов </w:t>
      </w:r>
      <w:r>
        <w:t>–</w:t>
      </w:r>
      <w:r w:rsidRPr="00FF6640">
        <w:t xml:space="preserve"> интеграционные и приёмочные. Развёртывание </w:t>
      </w:r>
      <w:r w:rsidR="00E41587">
        <w:t xml:space="preserve">в </w:t>
      </w:r>
      <w:r w:rsidRPr="00FF6640">
        <w:t xml:space="preserve">среду </w:t>
      </w:r>
      <w:r w:rsidR="00E41587">
        <w:t xml:space="preserve">постоянной эксплуатации </w:t>
      </w:r>
      <w:r w:rsidRPr="00FF6640">
        <w:t xml:space="preserve">инициируется ответственным инженером, но сам процесс выполняется полностью автоматически с использованием стратегии поэтапного обновления, что обеспечивает бесшовность и безопасность </w:t>
      </w:r>
      <w:r w:rsidR="00E6717A">
        <w:t>развёртывания</w:t>
      </w:r>
      <w:r w:rsidRPr="00FF6640">
        <w:t>.</w:t>
      </w:r>
    </w:p>
    <w:p w14:paraId="0E894AEA" w14:textId="1F47E539" w:rsidR="00E6717A" w:rsidRPr="00D941F2" w:rsidRDefault="00E6717A" w:rsidP="00D941F2">
      <w:r w:rsidRPr="00E6717A">
        <w:t>Данный подход исключает человеческий фактор из рутинных процессов сборки и развёртывания, повышает надёжность и скорость доставки новых функций и исправлений, сокращая время от разработки до внедрения.</w:t>
      </w:r>
    </w:p>
    <w:p w14:paraId="043BCDF3" w14:textId="1F70C195" w:rsidR="00B901ED" w:rsidRDefault="00B901ED" w:rsidP="00B901ED">
      <w:pPr>
        <w:pStyle w:val="2"/>
      </w:pPr>
      <w:bookmarkStart w:id="39" w:name="_Toc202216487"/>
      <w:r>
        <w:t>Состав функций, комплексов задач (задач)</w:t>
      </w:r>
      <w:r w:rsidR="00B109CC">
        <w:t>,</w:t>
      </w:r>
      <w:r>
        <w:t xml:space="preserve"> реализуемых системой</w:t>
      </w:r>
      <w:bookmarkEnd w:id="39"/>
    </w:p>
    <w:p w14:paraId="6EFC0841" w14:textId="77777777" w:rsidR="00D1794A" w:rsidRPr="00D1794A" w:rsidRDefault="00D1794A" w:rsidP="00D1794A"/>
    <w:p w14:paraId="0558A179" w14:textId="53FF760D" w:rsidR="00B901ED" w:rsidRDefault="00B901ED" w:rsidP="00B901ED">
      <w:pPr>
        <w:pStyle w:val="2"/>
      </w:pPr>
      <w:bookmarkStart w:id="40" w:name="_Toc202216488"/>
      <w:r>
        <w:t>Решения по комплексу технических средств, его размещению на объекте</w:t>
      </w:r>
      <w:bookmarkEnd w:id="40"/>
    </w:p>
    <w:p w14:paraId="31A5D065" w14:textId="77777777" w:rsidR="005B1B65" w:rsidRDefault="005B1B65" w:rsidP="005B1B65">
      <w:r>
        <w:t>Состав и конфигурация КТС дифференцированы в соответствии с трёхуровневой моделью Системы:</w:t>
      </w:r>
    </w:p>
    <w:p w14:paraId="310C93BC" w14:textId="01867C2B" w:rsidR="005B1B65" w:rsidRDefault="005B1B65" w:rsidP="00296C28">
      <w:pPr>
        <w:pStyle w:val="a0"/>
      </w:pPr>
      <w:r>
        <w:t>Уровень 3 (Федеральный). Максимально производительные и надёжные технические средства для обеспечения стратегической аналитики и централизованного управления.</w:t>
      </w:r>
    </w:p>
    <w:p w14:paraId="076EF2F6" w14:textId="2DD80C17" w:rsidR="005B1B65" w:rsidRDefault="005B1B65" w:rsidP="00296C28">
      <w:pPr>
        <w:pStyle w:val="a0"/>
      </w:pPr>
      <w:r>
        <w:t>Уровень 2 (Региональный)</w:t>
      </w:r>
      <w:r w:rsidR="00E645D9">
        <w:t>.</w:t>
      </w:r>
      <w:r>
        <w:t xml:space="preserve"> Типовые, масштабируемые комплексы технических средств для обеспечения операционной деятельности и региональной аналитики.</w:t>
      </w:r>
    </w:p>
    <w:p w14:paraId="23F88648" w14:textId="467F4306" w:rsidR="005B1B65" w:rsidRDefault="005B1B65" w:rsidP="00296C28">
      <w:pPr>
        <w:pStyle w:val="a0"/>
      </w:pPr>
      <w:r>
        <w:t>Уровень 1 (</w:t>
      </w:r>
      <w:r w:rsidR="00E645D9">
        <w:t>Предприятие</w:t>
      </w:r>
      <w:r>
        <w:t>)</w:t>
      </w:r>
      <w:r w:rsidR="00E645D9">
        <w:t>.</w:t>
      </w:r>
      <w:r>
        <w:t xml:space="preserve"> </w:t>
      </w:r>
      <w:r w:rsidR="00E645D9">
        <w:t>А</w:t>
      </w:r>
      <w:r>
        <w:t>втоматизированные рабочие места и мобильные устройства.</w:t>
      </w:r>
    </w:p>
    <w:p w14:paraId="24BD5B55" w14:textId="23530C86" w:rsidR="005B1B65" w:rsidRDefault="005B1B65" w:rsidP="005B1B65">
      <w:r>
        <w:t xml:space="preserve">Основой для развёртывания серверных компонентов Системы является среда виртуализации и контейнерной оркестрации. Этот подход является фундаментальным, так как он позволяет абстрагироваться от конкретного аппаратного обеспечения, эффективно утилизировать вычислительные ресурсы за </w:t>
      </w:r>
      <w:r w:rsidR="00E645D9">
        <w:t>счёт</w:t>
      </w:r>
      <w:r>
        <w:t xml:space="preserve"> высокой плотности размещения приложений, а также полностью автоматизировать жизненный цикл приложений (</w:t>
      </w:r>
      <w:r w:rsidR="00E645D9">
        <w:t>развёртывание</w:t>
      </w:r>
      <w:r>
        <w:t xml:space="preserve">, масштабирование, обновление), что </w:t>
      </w:r>
      <w:r w:rsidR="00E645D9">
        <w:t>необходимо</w:t>
      </w:r>
      <w:r>
        <w:t xml:space="preserve"> для управления сложной </w:t>
      </w:r>
      <w:r w:rsidR="00E645D9">
        <w:t>распределённой</w:t>
      </w:r>
      <w:r>
        <w:t xml:space="preserve"> системой.</w:t>
      </w:r>
    </w:p>
    <w:p w14:paraId="7ED1657B" w14:textId="1AA6DFF1" w:rsidR="00D1794A" w:rsidRDefault="005B1B65" w:rsidP="005B1B65">
      <w:r>
        <w:t xml:space="preserve">Серверные компоненты федерального и региональных узлов размещаются в </w:t>
      </w:r>
      <w:r w:rsidR="00E645D9">
        <w:t>центрах</w:t>
      </w:r>
      <w:r w:rsidR="00296C28">
        <w:t xml:space="preserve"> обработки данных</w:t>
      </w:r>
      <w:r>
        <w:t xml:space="preserve">, соответствующих уровню надёжности не ниже </w:t>
      </w:r>
      <w:r w:rsidRPr="00296C28">
        <w:rPr>
          <w:lang w:val="en-US"/>
        </w:rPr>
        <w:t>Tier</w:t>
      </w:r>
      <w:r w:rsidRPr="0030414F">
        <w:t xml:space="preserve"> </w:t>
      </w:r>
      <w:r w:rsidRPr="00296C28">
        <w:rPr>
          <w:lang w:val="en-US"/>
        </w:rPr>
        <w:t>II</w:t>
      </w:r>
      <w:r>
        <w:t xml:space="preserve"> по классификации </w:t>
      </w:r>
      <w:r w:rsidRPr="00296C28">
        <w:rPr>
          <w:lang w:val="en-US"/>
        </w:rPr>
        <w:t>Uptime</w:t>
      </w:r>
      <w:r w:rsidRPr="0030414F">
        <w:t xml:space="preserve"> </w:t>
      </w:r>
      <w:r w:rsidRPr="00296C28">
        <w:rPr>
          <w:lang w:val="en-US"/>
        </w:rPr>
        <w:t>Institute</w:t>
      </w:r>
      <w:r>
        <w:t>. Это обеспечивает наличие резервирования для ключевых инженерных систем (электроснабжение, охлаждение), что является базовым требованием для достижения плановых показателей доступности Системы.</w:t>
      </w:r>
    </w:p>
    <w:p w14:paraId="4EE69E90" w14:textId="1368CB12" w:rsidR="00296C28" w:rsidRDefault="00376C72" w:rsidP="00DC0BEA">
      <w:pPr>
        <w:pStyle w:val="3"/>
      </w:pPr>
      <w:bookmarkStart w:id="41" w:name="_Toc202216489"/>
      <w:r>
        <w:t>Типовой с</w:t>
      </w:r>
      <w:r w:rsidR="00DC0BEA" w:rsidRPr="00DC0BEA">
        <w:t xml:space="preserve">остав и характеристики КТС </w:t>
      </w:r>
      <w:r w:rsidR="00543D0C">
        <w:t>ф</w:t>
      </w:r>
      <w:r w:rsidR="00DC0BEA" w:rsidRPr="00DC0BEA">
        <w:t>едерального узла</w:t>
      </w:r>
      <w:bookmarkEnd w:id="41"/>
    </w:p>
    <w:p w14:paraId="7CFAC2BF" w14:textId="6FBBA836" w:rsidR="00DC0BEA" w:rsidRDefault="00DC7569" w:rsidP="00DC0BEA">
      <w:r w:rsidRPr="00DC7569">
        <w:t xml:space="preserve">Федеральный узел является аналитическим и координационным ядром Системы, обрабатывающим консолидированные данные со всей </w:t>
      </w:r>
      <w:r>
        <w:t>Российской Федерации</w:t>
      </w:r>
      <w:r w:rsidRPr="00DC7569">
        <w:t>.</w:t>
      </w:r>
    </w:p>
    <w:p w14:paraId="575481EB" w14:textId="66993314" w:rsidR="00EF7291" w:rsidRDefault="00EF7291" w:rsidP="00DC0BEA">
      <w:r w:rsidRPr="00EF7291">
        <w:t>Кластер виртуализации общего назначения</w:t>
      </w:r>
      <w:r w:rsidR="00C21FB2">
        <w:t xml:space="preserve"> – это</w:t>
      </w:r>
      <w:r w:rsidRPr="00EF7291">
        <w:t xml:space="preserve"> </w:t>
      </w:r>
      <w:r w:rsidR="00C21FB2">
        <w:t>г</w:t>
      </w:r>
      <w:r w:rsidRPr="00EF7291">
        <w:t xml:space="preserve">руппа высокопроизводительных 2- или 4-процессорных стоечных серверов. </w:t>
      </w:r>
      <w:r w:rsidR="00C21FB2">
        <w:t>Рекомендуемые х</w:t>
      </w:r>
      <w:r w:rsidRPr="00EF7291">
        <w:t xml:space="preserve">арактеристики: </w:t>
      </w:r>
      <w:r w:rsidRPr="004B04B0">
        <w:t>2</w:t>
      </w:r>
      <w:r w:rsidRPr="004B04B0">
        <w:rPr>
          <w:lang w:val="en-US"/>
        </w:rPr>
        <w:t>x</w:t>
      </w:r>
      <w:r w:rsidRPr="004B04B0">
        <w:t xml:space="preserve"> </w:t>
      </w:r>
      <w:r w:rsidRPr="004B04B0">
        <w:rPr>
          <w:lang w:val="en-US"/>
        </w:rPr>
        <w:t>Intel</w:t>
      </w:r>
      <w:r w:rsidRPr="004B04B0">
        <w:t xml:space="preserve"> </w:t>
      </w:r>
      <w:r w:rsidRPr="004B04B0">
        <w:rPr>
          <w:lang w:val="en-US"/>
        </w:rPr>
        <w:t>Xeon</w:t>
      </w:r>
      <w:r w:rsidRPr="004B04B0">
        <w:t xml:space="preserve"> </w:t>
      </w:r>
      <w:r w:rsidRPr="004B04B0">
        <w:rPr>
          <w:lang w:val="en-US"/>
        </w:rPr>
        <w:t>Gold</w:t>
      </w:r>
      <w:r w:rsidRPr="004B04B0">
        <w:t xml:space="preserve"> / </w:t>
      </w:r>
      <w:r w:rsidRPr="004B04B0">
        <w:rPr>
          <w:lang w:val="en-US"/>
        </w:rPr>
        <w:t>AMD</w:t>
      </w:r>
      <w:r w:rsidRPr="004B04B0">
        <w:t xml:space="preserve"> </w:t>
      </w:r>
      <w:r w:rsidRPr="004B04B0">
        <w:rPr>
          <w:lang w:val="en-US"/>
        </w:rPr>
        <w:t>EPYC</w:t>
      </w:r>
      <w:r w:rsidRPr="004B04B0">
        <w:t xml:space="preserve"> (32+ ядер на сервер), от 512 ГБ </w:t>
      </w:r>
      <w:r w:rsidR="004B04B0">
        <w:t>опе</w:t>
      </w:r>
      <w:r w:rsidR="005309F2">
        <w:t>ративной памяти</w:t>
      </w:r>
      <w:r w:rsidRPr="004B04B0">
        <w:t>, 2</w:t>
      </w:r>
      <w:r w:rsidRPr="004B04B0">
        <w:rPr>
          <w:lang w:val="en-US"/>
        </w:rPr>
        <w:t>x</w:t>
      </w:r>
      <w:r w:rsidRPr="004B04B0">
        <w:t xml:space="preserve"> 10/25 </w:t>
      </w:r>
      <w:r w:rsidRPr="004B04B0">
        <w:rPr>
          <w:lang w:val="en-US"/>
        </w:rPr>
        <w:t>GbE</w:t>
      </w:r>
      <w:r w:rsidRPr="00EF7291">
        <w:t xml:space="preserve"> сетевые адаптеры. На этом кластере разворачивается среда оркестрации для работы центральных сервисов и компонентов подсистемы интеграций, требующих высокой надёжности и умеренной производительности.</w:t>
      </w:r>
    </w:p>
    <w:p w14:paraId="0445ABF4" w14:textId="1FFE8283" w:rsidR="005309F2" w:rsidRDefault="008A149E" w:rsidP="00DC0BEA">
      <w:r w:rsidRPr="008A149E">
        <w:t xml:space="preserve">Выделенные серверы для аналитических </w:t>
      </w:r>
      <w:r>
        <w:t xml:space="preserve">систем управления </w:t>
      </w:r>
      <w:r w:rsidR="00EA6209">
        <w:t>базами данных – это</w:t>
      </w:r>
      <w:r w:rsidRPr="008A149E">
        <w:t xml:space="preserve"> </w:t>
      </w:r>
      <w:r w:rsidR="00EA6209">
        <w:t>г</w:t>
      </w:r>
      <w:r w:rsidRPr="008A149E">
        <w:t xml:space="preserve">руппа физических серверов, оптимизированных для задач обработки больших данных. </w:t>
      </w:r>
      <w:r w:rsidR="00EA6209">
        <w:t>Рекомендуемые х</w:t>
      </w:r>
      <w:r w:rsidR="00EA6209" w:rsidRPr="00EF7291">
        <w:t>арактеристики:</w:t>
      </w:r>
      <w:r w:rsidRPr="008A149E">
        <w:t xml:space="preserve"> высокий показатель соотношения ОЗУ к CPU (до 2 ТБ ОЗУ на узел), локальные </w:t>
      </w:r>
      <w:proofErr w:type="spellStart"/>
      <w:r w:rsidRPr="00E170AF">
        <w:rPr>
          <w:lang w:val="en-US"/>
        </w:rPr>
        <w:t>NVMe</w:t>
      </w:r>
      <w:proofErr w:type="spellEnd"/>
      <w:r w:rsidRPr="008A149E">
        <w:t>-накопители для кэширования, высокоскоростные сетевые адаптеры (</w:t>
      </w:r>
      <w:r w:rsidR="00E170AF">
        <w:t>25</w:t>
      </w:r>
      <w:r w:rsidRPr="008A149E">
        <w:t>/</w:t>
      </w:r>
      <w:r w:rsidR="00E170AF">
        <w:t>40</w:t>
      </w:r>
      <w:r w:rsidRPr="008A149E">
        <w:t xml:space="preserve"> </w:t>
      </w:r>
      <w:r w:rsidRPr="00E170AF">
        <w:rPr>
          <w:lang w:val="en-US"/>
        </w:rPr>
        <w:t>GbE</w:t>
      </w:r>
      <w:r w:rsidRPr="008A149E">
        <w:t xml:space="preserve">) для обмена данными между узлами кластера. Такая конфигурация необходима для минимизации задержек при выполнении сложных аналитических запросов, требующих обработки </w:t>
      </w:r>
      <w:r w:rsidR="003E06E3">
        <w:t xml:space="preserve">нескольких </w:t>
      </w:r>
      <w:r w:rsidRPr="008A149E">
        <w:t xml:space="preserve">терабайт данных. Архитектура массивно-параллельной обработки </w:t>
      </w:r>
      <w:r w:rsidRPr="008A149E">
        <w:lastRenderedPageBreak/>
        <w:t xml:space="preserve">позволяет распараллеливать один запрос на все узлы кластера, что является единственным способом достичь приемлемого времени отклика при работе со сверхбольшими </w:t>
      </w:r>
      <w:r w:rsidR="003E06E3" w:rsidRPr="008A149E">
        <w:t>объёмами</w:t>
      </w:r>
      <w:r w:rsidRPr="008A149E">
        <w:t xml:space="preserve"> данных.</w:t>
      </w:r>
    </w:p>
    <w:p w14:paraId="078E19C6" w14:textId="175EFC56" w:rsidR="00990F14" w:rsidRDefault="00990F14" w:rsidP="00990F14">
      <w:r>
        <w:t xml:space="preserve">Для размещения </w:t>
      </w:r>
      <w:r w:rsidR="003D52CD">
        <w:t>х</w:t>
      </w:r>
      <w:r>
        <w:t xml:space="preserve">ранилища </w:t>
      </w:r>
      <w:r w:rsidR="003D52CD">
        <w:t>данных</w:t>
      </w:r>
      <w:r>
        <w:t xml:space="preserve"> и систем OLAP</w:t>
      </w:r>
      <w:r w:rsidR="003D52CD" w:rsidRPr="003D52CD">
        <w:t xml:space="preserve"> </w:t>
      </w:r>
      <w:r w:rsidR="003D52CD">
        <w:t>необходима высокопроизводительная система хранения данных</w:t>
      </w:r>
      <w:r>
        <w:t xml:space="preserve">. </w:t>
      </w:r>
      <w:r w:rsidR="003D52CD">
        <w:t>Рекомендуемые х</w:t>
      </w:r>
      <w:r w:rsidR="003D52CD" w:rsidRPr="00EF7291">
        <w:t>арактеристики</w:t>
      </w:r>
      <w:r>
        <w:t xml:space="preserve">: производительность от </w:t>
      </w:r>
      <w:r w:rsidR="003D52CD">
        <w:t>5</w:t>
      </w:r>
      <w:r>
        <w:t xml:space="preserve">0 000 IOPS, пропускная способность от 10 ГБ/с, подключение по </w:t>
      </w:r>
      <w:proofErr w:type="spellStart"/>
      <w:r w:rsidRPr="00183CAA">
        <w:rPr>
          <w:lang w:val="en-US"/>
        </w:rPr>
        <w:t>Fibre</w:t>
      </w:r>
      <w:proofErr w:type="spellEnd"/>
      <w:r w:rsidRPr="0030414F">
        <w:t xml:space="preserve"> </w:t>
      </w:r>
      <w:r w:rsidRPr="00183CAA">
        <w:rPr>
          <w:lang w:val="en-US"/>
        </w:rPr>
        <w:t>Channel</w:t>
      </w:r>
      <w:r w:rsidRPr="0030414F">
        <w:t xml:space="preserve"> / </w:t>
      </w:r>
      <w:r w:rsidRPr="00183CAA">
        <w:rPr>
          <w:lang w:val="en-US"/>
        </w:rPr>
        <w:t>iSCSI</w:t>
      </w:r>
      <w:r>
        <w:t xml:space="preserve">. Выбор </w:t>
      </w:r>
      <w:r w:rsidR="00183CAA">
        <w:t>системы хранения данных</w:t>
      </w:r>
      <w:r>
        <w:t xml:space="preserve"> данного класса обусловлен необходимостью минимизировать задержки ввода-вывода при агрегации и анализе данных.</w:t>
      </w:r>
    </w:p>
    <w:p w14:paraId="47BE33E1" w14:textId="607FF647" w:rsidR="003E06E3" w:rsidRDefault="00990F14" w:rsidP="00990F14">
      <w:r>
        <w:t xml:space="preserve">Архивная </w:t>
      </w:r>
      <w:r w:rsidR="00836EF5">
        <w:t>система хранения данных необходима</w:t>
      </w:r>
      <w:r>
        <w:t xml:space="preserve"> </w:t>
      </w:r>
      <w:r w:rsidR="00836EF5">
        <w:t>д</w:t>
      </w:r>
      <w:r>
        <w:t xml:space="preserve">ля долгосрочного хранения консолидированных данных, документов и медиафайлов. </w:t>
      </w:r>
      <w:r w:rsidR="00836EF5">
        <w:t>Рекомендуемые х</w:t>
      </w:r>
      <w:r w:rsidR="00836EF5" w:rsidRPr="00EF7291">
        <w:t>арактеристики</w:t>
      </w:r>
      <w:r w:rsidR="00836EF5">
        <w:t>:</w:t>
      </w:r>
      <w:r>
        <w:t xml:space="preserve"> высокая ёмкость (</w:t>
      </w:r>
      <w:r w:rsidR="00A51E2C">
        <w:t xml:space="preserve">от 50 </w:t>
      </w:r>
      <w:r w:rsidR="00A51E2C" w:rsidRPr="008A149E">
        <w:t>терабайт</w:t>
      </w:r>
      <w:r>
        <w:t xml:space="preserve">), горизонтальная масштабируемость, S3-совместимый </w:t>
      </w:r>
      <w:r w:rsidR="00A51E2C">
        <w:t>интерфе</w:t>
      </w:r>
      <w:r w:rsidR="00A00AD3">
        <w:t>йс взаимодействия</w:t>
      </w:r>
      <w:r>
        <w:t xml:space="preserve">. Данный тип хранилища обеспечивает экономически эффективное и надёжное хранение больших объёмов редко изменяемых данных. S3-совместимый </w:t>
      </w:r>
      <w:r w:rsidR="00A00AD3">
        <w:t>интерфейс взаимодействия</w:t>
      </w:r>
      <w:r>
        <w:t xml:space="preserve"> является промышленным стандартом, обеспечивающим совместимость с широким спектром инструментов резервного копирования и аналитики.</w:t>
      </w:r>
    </w:p>
    <w:p w14:paraId="71738E58" w14:textId="6F27E10D" w:rsidR="006D0750" w:rsidRDefault="006D0750" w:rsidP="006D0750">
      <w:r>
        <w:t>Веб-серверы и обратные прокси</w:t>
      </w:r>
      <w:r w:rsidR="005258F2">
        <w:t xml:space="preserve"> представляют собой</w:t>
      </w:r>
      <w:r>
        <w:t xml:space="preserve"> </w:t>
      </w:r>
      <w:r w:rsidR="005258F2">
        <w:t>к</w:t>
      </w:r>
      <w:r>
        <w:t>ластер высокопроизводительных веб-серверов для терминирования TLS-соединений, кэширования и раздачи статического контента, а также маршрутизации запросов к серверам приложений.</w:t>
      </w:r>
    </w:p>
    <w:p w14:paraId="2D3BACAA" w14:textId="11C34852" w:rsidR="006D0750" w:rsidRDefault="006D0750" w:rsidP="006D0750">
      <w:r>
        <w:t xml:space="preserve">Серверы приложений </w:t>
      </w:r>
      <w:r w:rsidR="008B3B70">
        <w:t>в</w:t>
      </w:r>
      <w:r>
        <w:t>ключает в себя настроенные и оптимизированные среды выполнения (</w:t>
      </w:r>
      <w:r w:rsidRPr="00611626">
        <w:rPr>
          <w:lang w:val="en-US"/>
        </w:rPr>
        <w:t>JVM</w:t>
      </w:r>
      <w:r w:rsidRPr="0030414F">
        <w:t xml:space="preserve">, </w:t>
      </w:r>
      <w:r w:rsidRPr="00611626">
        <w:rPr>
          <w:lang w:val="en-US"/>
        </w:rPr>
        <w:t>Python</w:t>
      </w:r>
      <w:r w:rsidRPr="0030414F">
        <w:t>/</w:t>
      </w:r>
      <w:r w:rsidRPr="00611626">
        <w:rPr>
          <w:lang w:val="en-US"/>
        </w:rPr>
        <w:t>Go</w:t>
      </w:r>
      <w:r w:rsidRPr="0030414F">
        <w:t xml:space="preserve"> </w:t>
      </w:r>
      <w:r w:rsidRPr="00611626">
        <w:rPr>
          <w:lang w:val="en-US"/>
        </w:rPr>
        <w:t>runtime</w:t>
      </w:r>
      <w:r w:rsidR="008B3B70" w:rsidRPr="0030414F">
        <w:t>/</w:t>
      </w:r>
      <w:r w:rsidR="00611626" w:rsidRPr="0030414F">
        <w:t>.</w:t>
      </w:r>
      <w:r w:rsidR="00611626" w:rsidRPr="00611626">
        <w:rPr>
          <w:lang w:val="en-US"/>
        </w:rPr>
        <w:t>NET</w:t>
      </w:r>
      <w:r w:rsidR="00611626" w:rsidRPr="0030414F">
        <w:t xml:space="preserve"> </w:t>
      </w:r>
      <w:r w:rsidR="00611626" w:rsidRPr="00611626">
        <w:rPr>
          <w:lang w:val="en-US"/>
        </w:rPr>
        <w:t>runtime</w:t>
      </w:r>
      <w:r>
        <w:t>).</w:t>
      </w:r>
    </w:p>
    <w:p w14:paraId="15AE6D18" w14:textId="5DAA5A22" w:rsidR="006D0750" w:rsidRDefault="00A6764D" w:rsidP="006D0750">
      <w:r>
        <w:t>Очередь сообщений</w:t>
      </w:r>
      <w:r w:rsidR="007A4279" w:rsidRPr="007A4279">
        <w:t xml:space="preserve"> </w:t>
      </w:r>
      <w:r>
        <w:t>реализуется</w:t>
      </w:r>
      <w:r w:rsidR="007A4279">
        <w:t xml:space="preserve"> </w:t>
      </w:r>
      <w:r w:rsidR="0007267E">
        <w:t>как</w:t>
      </w:r>
      <w:r w:rsidR="006D0750">
        <w:t xml:space="preserve"> </w:t>
      </w:r>
      <w:r w:rsidR="007A4279">
        <w:t>о</w:t>
      </w:r>
      <w:r w:rsidR="006D0750">
        <w:t>тказоустойчивый кластер</w:t>
      </w:r>
      <w:r w:rsidR="007A4279">
        <w:t>, который</w:t>
      </w:r>
      <w:r w:rsidR="006D0750">
        <w:t xml:space="preserve"> является технологической основой асинхронной архитектуры, обеспечивая надёжную и гарантированную доставку событий между сервисами и узлами Системы.</w:t>
      </w:r>
    </w:p>
    <w:p w14:paraId="10AD180F" w14:textId="5A53DB31" w:rsidR="002A4BE0" w:rsidRDefault="00F46007" w:rsidP="006D0750">
      <w:r w:rsidRPr="00F46007">
        <w:t>Сетевое оборудование и средства защиты информации</w:t>
      </w:r>
      <w:r w:rsidR="00333E8D">
        <w:t>:</w:t>
      </w:r>
    </w:p>
    <w:p w14:paraId="1F17D7B7" w14:textId="58069225" w:rsidR="00333E8D" w:rsidRDefault="00900C38" w:rsidP="00C655A6">
      <w:pPr>
        <w:pStyle w:val="a0"/>
      </w:pPr>
      <w:r>
        <w:t>О</w:t>
      </w:r>
      <w:r w:rsidR="00333E8D">
        <w:t xml:space="preserve">тказоустойчивый кластер высокопроизводительных коммутаторов уровня ядра сети с общей пропускной способностью </w:t>
      </w:r>
      <w:r w:rsidR="009E51D4">
        <w:t>от</w:t>
      </w:r>
      <w:r w:rsidR="00333E8D">
        <w:t xml:space="preserve"> </w:t>
      </w:r>
      <w:r w:rsidR="009E51D4">
        <w:t>100</w:t>
      </w:r>
      <w:r w:rsidR="00333E8D">
        <w:t xml:space="preserve"> </w:t>
      </w:r>
      <w:r w:rsidR="009E51D4">
        <w:t>ГБ/с</w:t>
      </w:r>
      <w:r w:rsidR="00333E8D">
        <w:t>.</w:t>
      </w:r>
    </w:p>
    <w:p w14:paraId="5947A0E2" w14:textId="77777777" w:rsidR="00333E8D" w:rsidRDefault="00333E8D" w:rsidP="00C655A6">
      <w:pPr>
        <w:pStyle w:val="a0"/>
      </w:pPr>
      <w:r>
        <w:t>Средства защиты периметра (эшелонированная защита):</w:t>
      </w:r>
    </w:p>
    <w:p w14:paraId="458A8065" w14:textId="6D3B5D2D" w:rsidR="00333E8D" w:rsidRDefault="00333E8D" w:rsidP="00581773">
      <w:pPr>
        <w:pStyle w:val="a0"/>
        <w:numPr>
          <w:ilvl w:val="1"/>
          <w:numId w:val="23"/>
        </w:numPr>
      </w:pPr>
      <w:r>
        <w:t xml:space="preserve">Кластер </w:t>
      </w:r>
      <w:r w:rsidR="00905C2F">
        <w:t>межсетевых экранов нового поколения</w:t>
      </w:r>
      <w:r>
        <w:t xml:space="preserve"> для фильтрации трафика на сетевом и прикладном уровнях,</w:t>
      </w:r>
      <w:r w:rsidR="00905C2F">
        <w:t xml:space="preserve"> а также</w:t>
      </w:r>
      <w:r>
        <w:t xml:space="preserve"> сегментации сети.</w:t>
      </w:r>
    </w:p>
    <w:p w14:paraId="74EF8AB7" w14:textId="00151CC3" w:rsidR="00333E8D" w:rsidRDefault="00333E8D" w:rsidP="00581773">
      <w:pPr>
        <w:pStyle w:val="a0"/>
        <w:numPr>
          <w:ilvl w:val="1"/>
          <w:numId w:val="23"/>
        </w:numPr>
      </w:pPr>
      <w:r>
        <w:t xml:space="preserve">Системы предотвращения вторжений </w:t>
      </w:r>
      <w:r w:rsidR="00900C38">
        <w:t>д</w:t>
      </w:r>
      <w:r>
        <w:t>ля анализа трафика и блокировки известных атак.</w:t>
      </w:r>
    </w:p>
    <w:p w14:paraId="15D9B816" w14:textId="1C02E093" w:rsidR="00333E8D" w:rsidRDefault="00333E8D" w:rsidP="00581773">
      <w:pPr>
        <w:pStyle w:val="a0"/>
        <w:numPr>
          <w:ilvl w:val="1"/>
          <w:numId w:val="23"/>
        </w:numPr>
      </w:pPr>
      <w:r>
        <w:t xml:space="preserve">Шлюзы веб-приложений </w:t>
      </w:r>
      <w:r w:rsidR="00900C38">
        <w:t>д</w:t>
      </w:r>
      <w:r>
        <w:t xml:space="preserve">ля защиты от атак, нацеленных на веб-интерфейсы Системы (SQL-инъекции, </w:t>
      </w:r>
      <w:r w:rsidR="0030414F" w:rsidRPr="0030414F">
        <w:t>уязвимости веб-приложений, при которой злоумышленник может внедрить вредоносный JavaScript-код на страницу, отображаемую другим пользователям</w:t>
      </w:r>
      <w:r>
        <w:t xml:space="preserve"> и т.</w:t>
      </w:r>
      <w:r w:rsidR="00900C38">
        <w:t xml:space="preserve"> </w:t>
      </w:r>
      <w:r>
        <w:t>д.).</w:t>
      </w:r>
    </w:p>
    <w:p w14:paraId="2C5DCD32" w14:textId="104C939E" w:rsidR="00333E8D" w:rsidRDefault="00333E8D" w:rsidP="00581773">
      <w:pPr>
        <w:pStyle w:val="a0"/>
      </w:pPr>
      <w:r>
        <w:t>Кластер аппаратных или программных балансировщиков нагрузки прикладного уровня для интеллектуального распределения трафика.</w:t>
      </w:r>
    </w:p>
    <w:p w14:paraId="5F151081" w14:textId="5278ABA6" w:rsidR="00900C38" w:rsidRDefault="00717DB0" w:rsidP="00C03589">
      <w:pPr>
        <w:pStyle w:val="3"/>
      </w:pPr>
      <w:bookmarkStart w:id="42" w:name="_Toc202216490"/>
      <w:r w:rsidRPr="00717DB0">
        <w:t xml:space="preserve">Типовой состав и характеристики КТС </w:t>
      </w:r>
      <w:r>
        <w:t>р</w:t>
      </w:r>
      <w:r w:rsidRPr="00717DB0">
        <w:t>егионального узла</w:t>
      </w:r>
      <w:bookmarkEnd w:id="42"/>
    </w:p>
    <w:p w14:paraId="2D32024D" w14:textId="0D6578CB" w:rsidR="00A64AD9" w:rsidRDefault="00B430E3" w:rsidP="00A64AD9">
      <w:r w:rsidRPr="00B430E3">
        <w:t>КТС для региональных узлов проектируется как единое, стандартизированное решение для всех категорий сельхозпроизводителей. Ключевой особенностью является реализация строгой изоляции данных и приложений для каждого предприятия.</w:t>
      </w:r>
    </w:p>
    <w:p w14:paraId="0F025167" w14:textId="0C945320" w:rsidR="00594676" w:rsidRDefault="00594676" w:rsidP="00594676">
      <w:r>
        <w:t>Для каждого сельскохозяйственного предприятия, регистрируемого в Системе, на региональном узле автоматически развёртывается полностью изолированный стек прикладного программного обеспечения. Это означает, что для каждого предприятия создаются:</w:t>
      </w:r>
    </w:p>
    <w:p w14:paraId="0EB33A22" w14:textId="4F9C6369" w:rsidR="00594676" w:rsidRDefault="00594676" w:rsidP="00417D7F">
      <w:pPr>
        <w:pStyle w:val="a0"/>
      </w:pPr>
      <w:r>
        <w:t>Выделенный экземпляр операционной базы данных.</w:t>
      </w:r>
    </w:p>
    <w:p w14:paraId="3A609C62" w14:textId="77777777" w:rsidR="00594676" w:rsidRDefault="00594676" w:rsidP="00417D7F">
      <w:pPr>
        <w:pStyle w:val="a0"/>
      </w:pPr>
      <w:r>
        <w:lastRenderedPageBreak/>
        <w:t>Выделенные экземпляры полного набора микросервисов 1-го уровня, включая сервисы планирования, управления полевыми работами, программирования урожая и симуляций.</w:t>
      </w:r>
    </w:p>
    <w:p w14:paraId="21A1064F" w14:textId="629029B1" w:rsidR="00B430E3" w:rsidRDefault="00594676" w:rsidP="00417D7F">
      <w:pPr>
        <w:pStyle w:val="a0"/>
      </w:pPr>
      <w:r>
        <w:t>Изолированное сетевое пространство с соответствующими сетевыми политиками.</w:t>
      </w:r>
    </w:p>
    <w:p w14:paraId="26B66C25" w14:textId="5C46436C" w:rsidR="00594676" w:rsidRDefault="00417D7F" w:rsidP="00A64AD9">
      <w:r w:rsidRPr="00417D7F">
        <w:t xml:space="preserve">Данная модель является стандартной для всех пользователей и устраняет вектор атаки, связанный с ошибками в коде прикладных сервисов, гарантируя, что даже теоретическая возможность доступа к данным другого предприятия исключена, что соответствует требованиям </w:t>
      </w:r>
      <w:r>
        <w:t>инфо</w:t>
      </w:r>
      <w:r w:rsidR="00ED1AAF">
        <w:t>р</w:t>
      </w:r>
      <w:r>
        <w:t>мацио</w:t>
      </w:r>
      <w:r w:rsidR="00ED1AAF">
        <w:t>нной безопасности, определённым в технической задании.</w:t>
      </w:r>
    </w:p>
    <w:p w14:paraId="157954B9" w14:textId="34190547" w:rsidR="00ED1AAF" w:rsidRDefault="0030230B" w:rsidP="00A64AD9">
      <w:r w:rsidRPr="0030230B">
        <w:t>Сельхозпредприятия имеют разный уровень цифровизации</w:t>
      </w:r>
      <w:r>
        <w:t xml:space="preserve"> –</w:t>
      </w:r>
      <w:r w:rsidRPr="0030230B">
        <w:t xml:space="preserve"> от полного отсутствия учётных систем у малых фермеров до сложных, кастомизированных ERP-систем у агрохолдингов. Платформа должна предоставить решение для всех.</w:t>
      </w:r>
    </w:p>
    <w:p w14:paraId="6F80A405" w14:textId="5A2668DF" w:rsidR="006B1E43" w:rsidRDefault="006B1E43" w:rsidP="00A64AD9">
      <w:r>
        <w:t>Для решения этой задачи п</w:t>
      </w:r>
      <w:r w:rsidRPr="006B1E43">
        <w:t>латформа предоставляет два стандартизированных пути интеграции:</w:t>
      </w:r>
    </w:p>
    <w:p w14:paraId="183128C3" w14:textId="1AF3CF6B" w:rsidR="006B1E43" w:rsidRDefault="00370AE6" w:rsidP="009E4269">
      <w:pPr>
        <w:pStyle w:val="a0"/>
      </w:pPr>
      <w:r w:rsidRPr="00370AE6">
        <w:t>Для хозяйств без учётной системы</w:t>
      </w:r>
      <w:r>
        <w:t xml:space="preserve"> предоставляется</w:t>
      </w:r>
      <w:r w:rsidRPr="00370AE6">
        <w:t xml:space="preserve"> </w:t>
      </w:r>
      <w:r>
        <w:t>т</w:t>
      </w:r>
      <w:r w:rsidRPr="00370AE6">
        <w:t>ипово</w:t>
      </w:r>
      <w:r>
        <w:t>е</w:t>
      </w:r>
      <w:r w:rsidRPr="00370AE6">
        <w:t xml:space="preserve"> решени</w:t>
      </w:r>
      <w:r>
        <w:t>е</w:t>
      </w:r>
      <w:r w:rsidR="00A51D6E">
        <w:t xml:space="preserve">. </w:t>
      </w:r>
      <w:r w:rsidR="001A3F8B" w:rsidRPr="00A51D6E">
        <w:t>В рамках государственной программы</w:t>
      </w:r>
      <w:r w:rsidR="00A51D6E" w:rsidRPr="00A51D6E">
        <w:t xml:space="preserve"> оператор </w:t>
      </w:r>
      <w:r w:rsidR="008878FD">
        <w:t>Системы</w:t>
      </w:r>
      <w:r w:rsidR="00A51D6E" w:rsidRPr="00A51D6E">
        <w:t xml:space="preserve"> заключает соглашение с ведущим российским поставщиком ERP-систем о предоставлении версии продукта зарегистрированным </w:t>
      </w:r>
      <w:r w:rsidR="008878FD">
        <w:t>в Системе</w:t>
      </w:r>
      <w:r w:rsidR="00A51D6E" w:rsidRPr="00A51D6E">
        <w:t xml:space="preserve"> </w:t>
      </w:r>
      <w:r w:rsidR="008878FD" w:rsidRPr="00A51D6E">
        <w:t>сель</w:t>
      </w:r>
      <w:r w:rsidR="008878FD">
        <w:t>с</w:t>
      </w:r>
      <w:r w:rsidR="006A78E5">
        <w:t>ко</w:t>
      </w:r>
      <w:r w:rsidR="008878FD" w:rsidRPr="00A51D6E">
        <w:t>хо</w:t>
      </w:r>
      <w:r w:rsidR="008878FD">
        <w:t xml:space="preserve">зяйственным </w:t>
      </w:r>
      <w:r w:rsidR="00A51D6E" w:rsidRPr="00A51D6E">
        <w:t>производителям.</w:t>
      </w:r>
      <w:r w:rsidR="00D60C2E">
        <w:t xml:space="preserve"> </w:t>
      </w:r>
      <w:r w:rsidR="00D60C2E" w:rsidRPr="00D60C2E">
        <w:t xml:space="preserve">Данное </w:t>
      </w:r>
      <w:r w:rsidR="00D60C2E">
        <w:t>решение</w:t>
      </w:r>
      <w:r w:rsidR="00D60C2E" w:rsidRPr="00D60C2E">
        <w:t xml:space="preserve"> является интегрированным с </w:t>
      </w:r>
      <w:r w:rsidR="00D60C2E">
        <w:t>Системой</w:t>
      </w:r>
      <w:r w:rsidR="00D60C2E" w:rsidRPr="00D60C2E">
        <w:t xml:space="preserve">. Это означает, что обмен данными между </w:t>
      </w:r>
      <w:r w:rsidR="00D60C2E">
        <w:t>Системой</w:t>
      </w:r>
      <w:r w:rsidR="00D60C2E" w:rsidRPr="00D60C2E">
        <w:t xml:space="preserve"> и </w:t>
      </w:r>
      <w:r w:rsidR="00D60C2E">
        <w:t>типовым решением</w:t>
      </w:r>
      <w:r w:rsidR="00D60C2E" w:rsidRPr="00D60C2E">
        <w:t xml:space="preserve"> уже реализован, настроен и поддерживается оператором </w:t>
      </w:r>
      <w:r w:rsidR="008878FD">
        <w:t>Системы</w:t>
      </w:r>
      <w:r w:rsidR="00D60C2E" w:rsidRPr="00D60C2E">
        <w:t xml:space="preserve">. </w:t>
      </w:r>
      <w:r w:rsidR="002D7C4D">
        <w:t>Сельскохозяйственному предприятию</w:t>
      </w:r>
      <w:r w:rsidR="00D60C2E" w:rsidRPr="00D60C2E">
        <w:t xml:space="preserve"> достаточно активировать эту опцию в личном кабинете, чтобы получить готовую к работе, связанную с </w:t>
      </w:r>
      <w:r w:rsidR="009E4269">
        <w:t>Системой</w:t>
      </w:r>
      <w:r w:rsidR="00D60C2E" w:rsidRPr="00D60C2E">
        <w:t xml:space="preserve"> </w:t>
      </w:r>
      <w:r w:rsidR="002D7C4D" w:rsidRPr="00A51D6E">
        <w:t>ERP-систем</w:t>
      </w:r>
      <w:r w:rsidR="008878FD">
        <w:t>у</w:t>
      </w:r>
      <w:r w:rsidR="00D60C2E" w:rsidRPr="00D60C2E">
        <w:t>.</w:t>
      </w:r>
    </w:p>
    <w:p w14:paraId="49771424" w14:textId="3AE8A89E" w:rsidR="009E4269" w:rsidRDefault="003E2D59" w:rsidP="009E4269">
      <w:pPr>
        <w:pStyle w:val="a0"/>
      </w:pPr>
      <w:r w:rsidRPr="003E2D59">
        <w:t>Для хозяйств с существующей учётной системой</w:t>
      </w:r>
      <w:r>
        <w:t xml:space="preserve"> –</w:t>
      </w:r>
      <w:r w:rsidRPr="003E2D59">
        <w:t xml:space="preserve"> </w:t>
      </w:r>
      <w:r>
        <w:t>и</w:t>
      </w:r>
      <w:r w:rsidRPr="003E2D59">
        <w:t xml:space="preserve">нтеграция </w:t>
      </w:r>
      <w:r>
        <w:t xml:space="preserve">с Системой </w:t>
      </w:r>
      <w:r w:rsidRPr="003E2D59">
        <w:t xml:space="preserve">через открытый </w:t>
      </w:r>
      <w:r w:rsidR="00DC175F">
        <w:t>интерфейс</w:t>
      </w:r>
      <w:r w:rsidRPr="003E2D59">
        <w:t>.</w:t>
      </w:r>
      <w:r w:rsidR="008A2163" w:rsidRPr="008A2163">
        <w:t xml:space="preserve"> Платформа публикует и поддерживает открытый, документированный </w:t>
      </w:r>
      <w:r w:rsidR="00DC175F">
        <w:t>интерфейс</w:t>
      </w:r>
      <w:r w:rsidR="008A2163" w:rsidRPr="008A2163">
        <w:t xml:space="preserve"> для обмена данными. Крупные предприятия, имеющие собственные IT-службы или подрядчиков, используют этот </w:t>
      </w:r>
      <w:r w:rsidR="008A2163">
        <w:t>вариант взаимодействия с Системой</w:t>
      </w:r>
      <w:r w:rsidR="008A2163" w:rsidRPr="008A2163">
        <w:t xml:space="preserve"> для настройки интеграции своих ERP-систем с </w:t>
      </w:r>
      <w:r w:rsidR="008A2163">
        <w:t>ней</w:t>
      </w:r>
      <w:r w:rsidR="008A2163" w:rsidRPr="008A2163">
        <w:t>.</w:t>
      </w:r>
    </w:p>
    <w:p w14:paraId="04672432" w14:textId="771B295B" w:rsidR="002D7C4D" w:rsidRDefault="009E4269" w:rsidP="00A64AD9">
      <w:r w:rsidRPr="009E4269">
        <w:t xml:space="preserve">Такой подход не заставляет предприятия отказываться от уже внедрённых систем, но при этом устраняет цифровое неравенство, предоставляя малым хозяйствам готовый, бесплатный и современный инструмент для ведения бизнеса, тем самым снимая главный барьер для их подключения к </w:t>
      </w:r>
      <w:r>
        <w:t>Системе</w:t>
      </w:r>
      <w:r w:rsidRPr="009E4269">
        <w:t>.</w:t>
      </w:r>
    </w:p>
    <w:p w14:paraId="035442BB" w14:textId="55543675" w:rsidR="001A3F8B" w:rsidRDefault="00090D41" w:rsidP="00A64AD9">
      <w:r w:rsidRPr="00090D41">
        <w:t>Полевое оборудование (датчики, метеостанции, телематические блоки техники) является разнородным, не обладает встроенными механизмами шифрования и аутентификации и представляет собой недоваренную среду.</w:t>
      </w:r>
    </w:p>
    <w:p w14:paraId="6B4A718C" w14:textId="37C8FCF9" w:rsidR="00090D41" w:rsidRDefault="00090D41" w:rsidP="00A64AD9">
      <w:r w:rsidRPr="00090D41">
        <w:t xml:space="preserve">Вместо навязывания конкретных аппаратных решений, оператор </w:t>
      </w:r>
      <w:r>
        <w:t>Системы</w:t>
      </w:r>
      <w:r w:rsidRPr="00090D41">
        <w:t xml:space="preserve"> разрабатывает, публикует и поддерживает открытый «Протокол информационного обмена с </w:t>
      </w:r>
      <w:r w:rsidRPr="00090D41">
        <w:rPr>
          <w:lang w:val="en-US"/>
        </w:rPr>
        <w:t>IoT</w:t>
      </w:r>
      <w:r w:rsidRPr="00090D41">
        <w:t>-устройствами». Это определяет требования к формату данных, шифрованию и аутентификации (на основе токенов или сертификатов). Любой производитель оборудования может реализовать поддержку этого протокола в своей продукции.</w:t>
      </w:r>
    </w:p>
    <w:p w14:paraId="22A3850F" w14:textId="50EF78BE" w:rsidR="00C33477" w:rsidRDefault="00C33477" w:rsidP="00A64AD9">
      <w:r>
        <w:t xml:space="preserve">Пути для </w:t>
      </w:r>
      <w:r w:rsidR="000B4944">
        <w:t>подключения</w:t>
      </w:r>
      <w:r>
        <w:t xml:space="preserve"> </w:t>
      </w:r>
      <w:r w:rsidR="000B4944" w:rsidRPr="00090D41">
        <w:rPr>
          <w:lang w:val="en-US"/>
        </w:rPr>
        <w:t>IoT</w:t>
      </w:r>
      <w:r w:rsidR="000B4944" w:rsidRPr="00090D41">
        <w:t>-устройств</w:t>
      </w:r>
      <w:r w:rsidR="000B4944">
        <w:t xml:space="preserve"> к Системе также два:</w:t>
      </w:r>
    </w:p>
    <w:p w14:paraId="7C9D9F12" w14:textId="3E092ADA" w:rsidR="000B4944" w:rsidRDefault="00C3131E" w:rsidP="0007267E">
      <w:pPr>
        <w:pStyle w:val="a0"/>
      </w:pPr>
      <w:r w:rsidRPr="00C3131E">
        <w:t>Путь 1</w:t>
      </w:r>
      <w:r w:rsidR="00A7163A">
        <w:t>.</w:t>
      </w:r>
      <w:r>
        <w:t xml:space="preserve"> </w:t>
      </w:r>
      <w:r w:rsidR="00A7163A">
        <w:t>П</w:t>
      </w:r>
      <w:r w:rsidRPr="00C3131E">
        <w:t>редприятие приобретает на открытом рынке оборудование любого производителя, которое уже поддерживает опубликованный открытый протокол. Такое оборудование способно напрямую устанавливать защищённое соединение со Шлюзом сбора данных на региональном узле.</w:t>
      </w:r>
    </w:p>
    <w:p w14:paraId="5B865B90" w14:textId="708FF763" w:rsidR="00C3131E" w:rsidRDefault="00A7163A" w:rsidP="0007267E">
      <w:pPr>
        <w:pStyle w:val="a0"/>
      </w:pPr>
      <w:r w:rsidRPr="00A7163A">
        <w:t>Путь 2</w:t>
      </w:r>
      <w:r>
        <w:t>.</w:t>
      </w:r>
      <w:r w:rsidRPr="00A7163A">
        <w:t xml:space="preserve"> Если у предприятия уже имеется парк разнородного, несовместимого оборудования, оператор </w:t>
      </w:r>
      <w:r>
        <w:t>Системы</w:t>
      </w:r>
      <w:r w:rsidRPr="00A7163A">
        <w:t xml:space="preserve"> предоставляет бесплатное, тиражируемое программное обеспечение</w:t>
      </w:r>
      <w:r>
        <w:t xml:space="preserve"> «</w:t>
      </w:r>
      <w:r w:rsidRPr="00A7163A">
        <w:t xml:space="preserve">Полевой </w:t>
      </w:r>
      <w:r>
        <w:t>к</w:t>
      </w:r>
      <w:r w:rsidRPr="00A7163A">
        <w:t xml:space="preserve">оннектор». </w:t>
      </w:r>
      <w:r>
        <w:t>Т</w:t>
      </w:r>
      <w:r w:rsidRPr="00A7163A">
        <w:t>иражируемое программное обеспечение</w:t>
      </w:r>
      <w:r>
        <w:t xml:space="preserve"> «</w:t>
      </w:r>
      <w:r w:rsidRPr="00A7163A">
        <w:t xml:space="preserve">Полевой </w:t>
      </w:r>
      <w:r>
        <w:t>к</w:t>
      </w:r>
      <w:r w:rsidRPr="00A7163A">
        <w:t xml:space="preserve">оннектор», которое предприятие может самостоятельно установить </w:t>
      </w:r>
      <w:r w:rsidR="00323CD4">
        <w:t>на своём вычислительном оборудовании</w:t>
      </w:r>
      <w:r w:rsidRPr="00A7163A">
        <w:t xml:space="preserve">. </w:t>
      </w:r>
      <w:r w:rsidR="00323CD4">
        <w:t>Т</w:t>
      </w:r>
      <w:r w:rsidR="00323CD4" w:rsidRPr="00A7163A">
        <w:t>иражируемое программное обеспечение</w:t>
      </w:r>
      <w:r w:rsidR="00323CD4">
        <w:t xml:space="preserve"> «</w:t>
      </w:r>
      <w:r w:rsidR="00323CD4" w:rsidRPr="00A7163A">
        <w:t xml:space="preserve">Полевой </w:t>
      </w:r>
      <w:r w:rsidR="00323CD4">
        <w:t>к</w:t>
      </w:r>
      <w:r w:rsidR="00323CD4" w:rsidRPr="00A7163A">
        <w:t>оннектор»</w:t>
      </w:r>
      <w:r w:rsidRPr="00A7163A">
        <w:t xml:space="preserve"> собира</w:t>
      </w:r>
      <w:r w:rsidR="00323CD4">
        <w:t>ет</w:t>
      </w:r>
      <w:r w:rsidRPr="00A7163A">
        <w:t xml:space="preserve"> данные с локальных </w:t>
      </w:r>
      <w:r w:rsidRPr="00A7163A">
        <w:lastRenderedPageBreak/>
        <w:t>устройств по их внутренним протоколам и переда</w:t>
      </w:r>
      <w:r w:rsidR="00323CD4">
        <w:t>ёт</w:t>
      </w:r>
      <w:r w:rsidRPr="00A7163A">
        <w:t xml:space="preserve"> их на региональный узел в соответствии с единым</w:t>
      </w:r>
      <w:r w:rsidR="00323CD4">
        <w:t xml:space="preserve">и требованиями информационной </w:t>
      </w:r>
      <w:r w:rsidRPr="00A7163A">
        <w:t>безопасным.</w:t>
      </w:r>
    </w:p>
    <w:p w14:paraId="24E9985B" w14:textId="79717AF9" w:rsidR="00557C30" w:rsidRDefault="00557C30" w:rsidP="00A64AD9">
      <w:r w:rsidRPr="00557C30">
        <w:t>Для приёма трафика</w:t>
      </w:r>
      <w:r>
        <w:t xml:space="preserve"> с </w:t>
      </w:r>
      <w:r w:rsidRPr="00090D41">
        <w:rPr>
          <w:lang w:val="en-US"/>
        </w:rPr>
        <w:t>IoT</w:t>
      </w:r>
      <w:r w:rsidRPr="00090D41">
        <w:t>-устройств</w:t>
      </w:r>
      <w:r>
        <w:t xml:space="preserve"> на </w:t>
      </w:r>
      <w:r w:rsidR="00101D12">
        <w:t>региональном узле</w:t>
      </w:r>
      <w:r w:rsidRPr="00557C30">
        <w:t xml:space="preserve"> создаётся демилитаризованная зона, в которой </w:t>
      </w:r>
      <w:r w:rsidR="00101D12" w:rsidRPr="00557C30">
        <w:t>размещён</w:t>
      </w:r>
      <w:r w:rsidRPr="00557C30">
        <w:t xml:space="preserve"> </w:t>
      </w:r>
      <w:r w:rsidR="00101D12">
        <w:t>ш</w:t>
      </w:r>
      <w:r w:rsidRPr="00557C30">
        <w:t xml:space="preserve">люз сбора данных </w:t>
      </w:r>
      <w:r w:rsidRPr="00101D12">
        <w:rPr>
          <w:lang w:val="en-US"/>
        </w:rPr>
        <w:t>IoT</w:t>
      </w:r>
      <w:r w:rsidRPr="00557C30">
        <w:t xml:space="preserve">. Этот шлюз принимает подключения только по стандартизированному </w:t>
      </w:r>
      <w:r w:rsidR="00101D12" w:rsidRPr="00557C30">
        <w:t>защищённому</w:t>
      </w:r>
      <w:r w:rsidRPr="00557C30">
        <w:t xml:space="preserve"> протоколу, проводит аутентификацию источника (устройства или коннектора), валидирует данные и безопасно </w:t>
      </w:r>
      <w:r w:rsidR="00101D12" w:rsidRPr="00557C30">
        <w:t>передаёт</w:t>
      </w:r>
      <w:r w:rsidRPr="00557C30">
        <w:t xml:space="preserve"> их во внутреннюю сеть через </w:t>
      </w:r>
      <w:r w:rsidR="00101D12">
        <w:t>очередь</w:t>
      </w:r>
      <w:r w:rsidRPr="00557C30">
        <w:t xml:space="preserve"> сообщений.</w:t>
      </w:r>
    </w:p>
    <w:p w14:paraId="6680681A" w14:textId="40010BC5" w:rsidR="00B0630B" w:rsidRDefault="00B0630B" w:rsidP="00A64AD9">
      <w:r w:rsidRPr="00B0630B">
        <w:t xml:space="preserve">Такой подход не ограничивает конкуренцию, не возлагает на </w:t>
      </w:r>
      <w:r>
        <w:t>мелкие сельскохозяйственные предприятия</w:t>
      </w:r>
      <w:r w:rsidRPr="00B0630B">
        <w:t xml:space="preserve"> непосильных затрат и обеспечивает единый стандарт </w:t>
      </w:r>
      <w:r w:rsidR="00D26BD6">
        <w:t xml:space="preserve">информационной </w:t>
      </w:r>
      <w:r w:rsidRPr="00B0630B">
        <w:t>безопасности для всех входящих данных.</w:t>
      </w:r>
    </w:p>
    <w:p w14:paraId="28729A8F" w14:textId="77777777" w:rsidR="0007267E" w:rsidRDefault="0007267E" w:rsidP="0007267E">
      <w:r>
        <w:t>Для размещения хранилища данных и систем OLAP</w:t>
      </w:r>
      <w:r w:rsidRPr="003D52CD">
        <w:t xml:space="preserve"> </w:t>
      </w:r>
      <w:r>
        <w:t>необходима высокопроизводительная система хранения данных. Рекомендуемые х</w:t>
      </w:r>
      <w:r w:rsidRPr="00EF7291">
        <w:t>арактеристики</w:t>
      </w:r>
      <w:r>
        <w:t xml:space="preserve">: производительность от 50 000 IOPS, пропускная способность от 10 ГБ/с, подключение по </w:t>
      </w:r>
      <w:proofErr w:type="spellStart"/>
      <w:r w:rsidRPr="00183CAA">
        <w:rPr>
          <w:lang w:val="en-US"/>
        </w:rPr>
        <w:t>Fibre</w:t>
      </w:r>
      <w:proofErr w:type="spellEnd"/>
      <w:r w:rsidRPr="0030414F">
        <w:t xml:space="preserve"> </w:t>
      </w:r>
      <w:r w:rsidRPr="00183CAA">
        <w:rPr>
          <w:lang w:val="en-US"/>
        </w:rPr>
        <w:t>Channel</w:t>
      </w:r>
      <w:r w:rsidRPr="0030414F">
        <w:t xml:space="preserve"> / </w:t>
      </w:r>
      <w:r w:rsidRPr="00183CAA">
        <w:rPr>
          <w:lang w:val="en-US"/>
        </w:rPr>
        <w:t>iSCSI</w:t>
      </w:r>
      <w:r>
        <w:t>. Выбор системы хранения данных данного класса обусловлен необходимостью минимизировать задержки ввода-вывода при агрегации и анализе данных.</w:t>
      </w:r>
    </w:p>
    <w:p w14:paraId="4FA027CE" w14:textId="77777777" w:rsidR="0007267E" w:rsidRDefault="0007267E" w:rsidP="0007267E">
      <w:r>
        <w:t>Архивная система хранения данных необходима для долгосрочного хранения консолидированных данных, документов и медиафайлов. Рекомендуемые х</w:t>
      </w:r>
      <w:r w:rsidRPr="00EF7291">
        <w:t>арактеристики</w:t>
      </w:r>
      <w:r>
        <w:t xml:space="preserve">: высокая ёмкость (от 50 </w:t>
      </w:r>
      <w:r w:rsidRPr="008A149E">
        <w:t>терабайт</w:t>
      </w:r>
      <w:r>
        <w:t>), горизонтальная масштабируемость, S3-совместимый интерфейс взаимодействия. Данный тип хранилища обеспечивает экономически эффективное и надёжное хранение больших объёмов редко изменяемых данных. S3-совместимый интерфейс взаимодействия является промышленным стандартом, обеспечивающим совместимость с широким спектром инструментов резервного копирования и аналитики.</w:t>
      </w:r>
    </w:p>
    <w:p w14:paraId="070C60CF" w14:textId="77777777" w:rsidR="0007267E" w:rsidRDefault="0007267E" w:rsidP="0007267E">
      <w:r>
        <w:t>Веб-серверы и обратные прокси представляют собой кластер высокопроизводительных веб-серверов для терминирования TLS-соединений, кэширования и раздачи статического контента, а также маршрутизации запросов к серверам приложений.</w:t>
      </w:r>
    </w:p>
    <w:p w14:paraId="00EA9F0C" w14:textId="77777777" w:rsidR="0007267E" w:rsidRDefault="0007267E" w:rsidP="0007267E">
      <w:r>
        <w:t>Серверы приложений включает в себя настроенные и оптимизированные среды выполнения (</w:t>
      </w:r>
      <w:r w:rsidRPr="00611626">
        <w:rPr>
          <w:lang w:val="en-US"/>
        </w:rPr>
        <w:t>JVM</w:t>
      </w:r>
      <w:r w:rsidRPr="0030414F">
        <w:t xml:space="preserve">, </w:t>
      </w:r>
      <w:r w:rsidRPr="00611626">
        <w:rPr>
          <w:lang w:val="en-US"/>
        </w:rPr>
        <w:t>Python</w:t>
      </w:r>
      <w:r w:rsidRPr="0030414F">
        <w:t>/</w:t>
      </w:r>
      <w:r w:rsidRPr="00611626">
        <w:rPr>
          <w:lang w:val="en-US"/>
        </w:rPr>
        <w:t>Go</w:t>
      </w:r>
      <w:r w:rsidRPr="0030414F">
        <w:t xml:space="preserve"> </w:t>
      </w:r>
      <w:r w:rsidRPr="00611626">
        <w:rPr>
          <w:lang w:val="en-US"/>
        </w:rPr>
        <w:t>runtime</w:t>
      </w:r>
      <w:r w:rsidRPr="0030414F">
        <w:t>/.</w:t>
      </w:r>
      <w:r w:rsidRPr="00611626">
        <w:rPr>
          <w:lang w:val="en-US"/>
        </w:rPr>
        <w:t>NET</w:t>
      </w:r>
      <w:r w:rsidRPr="0030414F">
        <w:t xml:space="preserve"> </w:t>
      </w:r>
      <w:r w:rsidRPr="00611626">
        <w:rPr>
          <w:lang w:val="en-US"/>
        </w:rPr>
        <w:t>runtime</w:t>
      </w:r>
      <w:r>
        <w:t>).</w:t>
      </w:r>
    </w:p>
    <w:p w14:paraId="43E44B87" w14:textId="77777777" w:rsidR="0007267E" w:rsidRDefault="0007267E" w:rsidP="0007267E">
      <w:r>
        <w:t>Очередь сообщений</w:t>
      </w:r>
      <w:r w:rsidRPr="007A4279">
        <w:t xml:space="preserve"> </w:t>
      </w:r>
      <w:r>
        <w:t>реализуется как отказоустойчивый кластер, который является технологической основой асинхронной архитектуры, обеспечивая надёжную и гарантированную доставку событий между сервисами и узлами Системы.</w:t>
      </w:r>
    </w:p>
    <w:p w14:paraId="28324E6A" w14:textId="77777777" w:rsidR="0007267E" w:rsidRDefault="0007267E" w:rsidP="0007267E">
      <w:r w:rsidRPr="00F46007">
        <w:t>Сетевое оборудование и средства защиты информации</w:t>
      </w:r>
      <w:r>
        <w:t>:</w:t>
      </w:r>
    </w:p>
    <w:p w14:paraId="2CF70BAE" w14:textId="77777777" w:rsidR="0007267E" w:rsidRDefault="0007267E" w:rsidP="0007267E">
      <w:pPr>
        <w:pStyle w:val="a0"/>
      </w:pPr>
      <w:r>
        <w:t>Отказоустойчивый кластер высокопроизводительных коммутаторов уровня ядра сети с общей пропускной способностью от 100 ГБ/с.</w:t>
      </w:r>
    </w:p>
    <w:p w14:paraId="1C87DD84" w14:textId="77777777" w:rsidR="0007267E" w:rsidRDefault="0007267E" w:rsidP="0007267E">
      <w:pPr>
        <w:pStyle w:val="a0"/>
      </w:pPr>
      <w:r>
        <w:t>Средства защиты периметра (эшелонированная защита):</w:t>
      </w:r>
    </w:p>
    <w:p w14:paraId="2349D97C" w14:textId="77777777" w:rsidR="0007267E" w:rsidRDefault="0007267E" w:rsidP="0007267E">
      <w:pPr>
        <w:pStyle w:val="a0"/>
        <w:numPr>
          <w:ilvl w:val="1"/>
          <w:numId w:val="23"/>
        </w:numPr>
      </w:pPr>
      <w:r>
        <w:t>Кластер межсетевых экранов нового поколения для фильтрации трафика на сетевом и прикладном уровнях, а также сегментации сети.</w:t>
      </w:r>
    </w:p>
    <w:p w14:paraId="63293D4A" w14:textId="77777777" w:rsidR="0007267E" w:rsidRDefault="0007267E" w:rsidP="0007267E">
      <w:pPr>
        <w:pStyle w:val="a0"/>
        <w:numPr>
          <w:ilvl w:val="1"/>
          <w:numId w:val="23"/>
        </w:numPr>
      </w:pPr>
      <w:r>
        <w:t>Системы предотвращения вторжений для анализа трафика и блокировки известных атак.</w:t>
      </w:r>
    </w:p>
    <w:p w14:paraId="40213885" w14:textId="77777777" w:rsidR="0007267E" w:rsidRDefault="0007267E" w:rsidP="0007267E">
      <w:pPr>
        <w:pStyle w:val="a0"/>
        <w:numPr>
          <w:ilvl w:val="1"/>
          <w:numId w:val="23"/>
        </w:numPr>
      </w:pPr>
      <w:r>
        <w:t xml:space="preserve">Шлюзы веб-приложений для защиты от атак, нацеленных на веб-интерфейсы Системы (SQL-инъекции, </w:t>
      </w:r>
      <w:r w:rsidRPr="0030414F">
        <w:t>уязвимости веб-приложений, при которой злоумышленник может внедрить вредоносный JavaScript-код на страницу, отображаемую другим пользователям</w:t>
      </w:r>
      <w:r>
        <w:t xml:space="preserve"> и т. д.).</w:t>
      </w:r>
    </w:p>
    <w:p w14:paraId="55820ABA" w14:textId="77777777" w:rsidR="0007267E" w:rsidRDefault="0007267E" w:rsidP="0007267E">
      <w:pPr>
        <w:pStyle w:val="a0"/>
      </w:pPr>
      <w:r>
        <w:t>Кластер аппаратных или программных балансировщиков нагрузки прикладного уровня для интеллектуального распределения трафика.</w:t>
      </w:r>
    </w:p>
    <w:p w14:paraId="44E5D2FC" w14:textId="1675CEE9" w:rsidR="0007267E" w:rsidRDefault="002A69FE" w:rsidP="00CE19F0">
      <w:pPr>
        <w:pStyle w:val="3"/>
      </w:pPr>
      <w:bookmarkStart w:id="43" w:name="_Toc202216491"/>
      <w:r w:rsidRPr="00717DB0">
        <w:lastRenderedPageBreak/>
        <w:t xml:space="preserve">Типовой состав и характеристики КТС </w:t>
      </w:r>
      <w:r>
        <w:t>польз</w:t>
      </w:r>
      <w:r w:rsidR="00CE19F0">
        <w:t>овательского сегмента</w:t>
      </w:r>
      <w:bookmarkEnd w:id="43"/>
    </w:p>
    <w:p w14:paraId="72AEE025" w14:textId="443E0086" w:rsidR="00FA0BEA" w:rsidRDefault="00FA0BEA" w:rsidP="00FA0BEA">
      <w:r>
        <w:t xml:space="preserve">Автоматизированные рабочие места (АРМ) пользователя – стандартные персональные компьютеры </w:t>
      </w:r>
      <w:r w:rsidR="001D6CD2">
        <w:t>и/</w:t>
      </w:r>
      <w:r>
        <w:t xml:space="preserve">или ноутбуки, отвечающие требованиям </w:t>
      </w:r>
      <w:r w:rsidR="001D6CD2">
        <w:t>технического задания</w:t>
      </w:r>
      <w:r>
        <w:t>, с установленным веб-браузером и СКЗИ.</w:t>
      </w:r>
    </w:p>
    <w:p w14:paraId="77FB4D11" w14:textId="734FDE25" w:rsidR="00FA0BEA" w:rsidRDefault="00FA0BEA" w:rsidP="00FA0BEA">
      <w:r>
        <w:t>Мобильные устройства</w:t>
      </w:r>
      <w:r w:rsidR="001D6CD2">
        <w:t xml:space="preserve"> –</w:t>
      </w:r>
      <w:r>
        <w:t xml:space="preserve"> </w:t>
      </w:r>
      <w:r w:rsidR="001D6CD2">
        <w:t>с</w:t>
      </w:r>
      <w:r>
        <w:t xml:space="preserve">мартфоны или планшеты на </w:t>
      </w:r>
      <w:r w:rsidR="001D6CD2">
        <w:t xml:space="preserve">операционных системах </w:t>
      </w:r>
      <w:r w:rsidRPr="001D6CD2">
        <w:rPr>
          <w:lang w:val="en-US"/>
        </w:rPr>
        <w:t>Android</w:t>
      </w:r>
      <w:r w:rsidR="001D6CD2" w:rsidRPr="001D6CD2">
        <w:t xml:space="preserve"> </w:t>
      </w:r>
      <w:r w:rsidRPr="001D6CD2">
        <w:t>/</w:t>
      </w:r>
      <w:r w:rsidR="001D6CD2" w:rsidRPr="001D6CD2">
        <w:t xml:space="preserve"> </w:t>
      </w:r>
      <w:r w:rsidRPr="001D6CD2">
        <w:rPr>
          <w:lang w:val="en-US"/>
        </w:rPr>
        <w:t>iOS</w:t>
      </w:r>
      <w:r>
        <w:t xml:space="preserve"> с камерой</w:t>
      </w:r>
      <w:r w:rsidR="001D6CD2">
        <w:t xml:space="preserve">, позволяющей </w:t>
      </w:r>
      <w:r w:rsidR="004B0C83">
        <w:t xml:space="preserve">получать снимки в разрешении не хуже </w:t>
      </w:r>
      <w:r w:rsidR="007C733C" w:rsidRPr="007C733C">
        <w:t>1920x1080 пикселей</w:t>
      </w:r>
      <w:r w:rsidR="007C733C">
        <w:t xml:space="preserve"> (</w:t>
      </w:r>
      <w:r w:rsidR="007C733C" w:rsidRPr="007C733C">
        <w:t>Full HD, 1080p</w:t>
      </w:r>
      <w:r w:rsidR="007C733C">
        <w:t>)</w:t>
      </w:r>
      <w:r>
        <w:t>, GPS/ГЛОНАСС-модулем и достаточным объёмом памяти для офлайн-работы.</w:t>
      </w:r>
    </w:p>
    <w:p w14:paraId="5DB974A7" w14:textId="516D67BD" w:rsidR="00CE19F0" w:rsidRDefault="00FA0BEA" w:rsidP="00FA0BEA">
      <w:r>
        <w:t xml:space="preserve">Программный </w:t>
      </w:r>
      <w:r w:rsidR="007C733C">
        <w:t>п</w:t>
      </w:r>
      <w:r>
        <w:t xml:space="preserve">олевой </w:t>
      </w:r>
      <w:r w:rsidR="007C733C">
        <w:t>к</w:t>
      </w:r>
      <w:r>
        <w:t>оннектор (опционально)</w:t>
      </w:r>
      <w:r w:rsidR="007C733C">
        <w:t xml:space="preserve"> –</w:t>
      </w:r>
      <w:r>
        <w:t xml:space="preserve"> программное обеспечение, предоставляемое оператором </w:t>
      </w:r>
      <w:r w:rsidR="007C733C">
        <w:t>Системы</w:t>
      </w:r>
      <w:r>
        <w:t>. Устанавливается пользователем на собственны</w:t>
      </w:r>
      <w:r w:rsidR="003A5743">
        <w:t>е</w:t>
      </w:r>
      <w:r>
        <w:t xml:space="preserve"> </w:t>
      </w:r>
      <w:r w:rsidR="003A5743">
        <w:t xml:space="preserve">вычислительные мощности согласно полученной от оператора Системы </w:t>
      </w:r>
      <w:r w:rsidR="00FF5EF4">
        <w:t>спецификации</w:t>
      </w:r>
      <w:r>
        <w:t xml:space="preserve"> для обеспечения интеграции существующего парка </w:t>
      </w:r>
      <w:r w:rsidRPr="00FF5EF4">
        <w:rPr>
          <w:lang w:val="en-US"/>
        </w:rPr>
        <w:t>IoT</w:t>
      </w:r>
      <w:r>
        <w:t>-устройств с Системой.</w:t>
      </w:r>
    </w:p>
    <w:p w14:paraId="3FAD6426" w14:textId="100D5AD8" w:rsidR="00776E8D" w:rsidRDefault="00776E8D" w:rsidP="00776E8D">
      <w:pPr>
        <w:pStyle w:val="3"/>
      </w:pPr>
      <w:bookmarkStart w:id="44" w:name="_Toc202216492"/>
      <w:r w:rsidRPr="00776E8D">
        <w:t>Решения по организации каналов связи</w:t>
      </w:r>
      <w:bookmarkEnd w:id="44"/>
    </w:p>
    <w:p w14:paraId="3EFA4993" w14:textId="4CD017CB" w:rsidR="00776E8D" w:rsidRPr="00E81350" w:rsidRDefault="00B127B8" w:rsidP="00776E8D">
      <w:r w:rsidRPr="00B127B8">
        <w:t>Взаимодействие АРМ, мобильны</w:t>
      </w:r>
      <w:r>
        <w:t>х</w:t>
      </w:r>
      <w:r w:rsidRPr="00B127B8">
        <w:t xml:space="preserve"> приложени</w:t>
      </w:r>
      <w:r>
        <w:t>й</w:t>
      </w:r>
      <w:r w:rsidRPr="00B127B8">
        <w:t xml:space="preserve"> и источников данных с региональным узлом Системы осуществляется через публичную сеть Интернет. Весь трафик в обязательном порядке шифруется с помощью TLS.</w:t>
      </w:r>
      <w:r w:rsidR="00E81350">
        <w:t xml:space="preserve"> Предпочтительным является использование ГОСТ </w:t>
      </w:r>
      <w:r w:rsidR="00E81350">
        <w:rPr>
          <w:lang w:val="en-US"/>
        </w:rPr>
        <w:t>TLS</w:t>
      </w:r>
      <w:r w:rsidR="00323190">
        <w:t xml:space="preserve"> в соответствии с требования информационной безопасности.</w:t>
      </w:r>
    </w:p>
    <w:p w14:paraId="7545463E" w14:textId="345E9150" w:rsidR="00B127B8" w:rsidRDefault="0000205A" w:rsidP="00776E8D">
      <w:r w:rsidRPr="0000205A">
        <w:t>Взаимодействие между региональными и федеральным узлами для репликации данных и управления осуществляется по защищённым каналам связи (ведомственные сети или VPN</w:t>
      </w:r>
      <w:r>
        <w:t xml:space="preserve"> с поддержкой ГОСТ-шифрования</w:t>
      </w:r>
      <w:r w:rsidRPr="0000205A">
        <w:t>).</w:t>
      </w:r>
    </w:p>
    <w:p w14:paraId="2462AEE0" w14:textId="452AEAE8" w:rsidR="00AF59E8" w:rsidRPr="00776E8D" w:rsidRDefault="00AF59E8" w:rsidP="00776E8D">
      <w:r w:rsidRPr="00AF59E8">
        <w:t xml:space="preserve">Сети доставки контента </w:t>
      </w:r>
      <w:r>
        <w:t>и</w:t>
      </w:r>
      <w:r w:rsidRPr="00AF59E8">
        <w:t xml:space="preserve">спользуются для ускорения загрузки статического контента пользователями на всей территории </w:t>
      </w:r>
      <w:r>
        <w:t>Ро</w:t>
      </w:r>
      <w:r w:rsidR="00286944">
        <w:t>ссийской Федерации</w:t>
      </w:r>
      <w:r w:rsidRPr="00AF59E8">
        <w:t>.</w:t>
      </w:r>
    </w:p>
    <w:p w14:paraId="3437494B" w14:textId="14D0072C" w:rsidR="00B901ED" w:rsidRDefault="00B901ED" w:rsidP="00B901ED">
      <w:pPr>
        <w:pStyle w:val="2"/>
      </w:pPr>
      <w:bookmarkStart w:id="45" w:name="_Toc202216493"/>
      <w:r>
        <w:t xml:space="preserve">Решения по составу информации, </w:t>
      </w:r>
      <w:r w:rsidR="00B109CC">
        <w:t>объёму</w:t>
      </w:r>
      <w:r>
        <w:t>, способам е</w:t>
      </w:r>
      <w:r w:rsidR="00B109CC">
        <w:t>ё</w:t>
      </w:r>
      <w:r>
        <w:t xml:space="preserve"> организации, видам машинных носителей, входным и выходным документам и сообщениям, последовательности обработки информации и другим компонентам</w:t>
      </w:r>
      <w:bookmarkEnd w:id="45"/>
    </w:p>
    <w:p w14:paraId="25AD7037" w14:textId="3C747A51" w:rsidR="00D1794A" w:rsidRDefault="00B176AB" w:rsidP="00D1794A">
      <w:r w:rsidRPr="00B176AB">
        <w:t xml:space="preserve">Информационное обеспечение Системы строится на гетерогенной модели хранения, предполагающей использование различных типов </w:t>
      </w:r>
      <w:r>
        <w:t>систем управления базами данных</w:t>
      </w:r>
      <w:r w:rsidRPr="00B176AB">
        <w:t xml:space="preserve"> для разных задач, и разделяется на два основных контура: операционный и аналитический, что соответствует</w:t>
      </w:r>
      <w:r w:rsidR="0095093A">
        <w:t xml:space="preserve"> шаблону «р</w:t>
      </w:r>
      <w:r w:rsidR="0095093A" w:rsidRPr="004D1F5F">
        <w:t>азделение запросов и команд</w:t>
      </w:r>
      <w:r w:rsidR="0095093A">
        <w:t>»</w:t>
      </w:r>
      <w:r w:rsidR="003B7FCA">
        <w:t>.</w:t>
      </w:r>
    </w:p>
    <w:p w14:paraId="5ABFB64E" w14:textId="4AC4D973" w:rsidR="00D5511E" w:rsidRDefault="00D5511E" w:rsidP="00D5511E">
      <w:pPr>
        <w:pStyle w:val="3"/>
      </w:pPr>
      <w:bookmarkStart w:id="46" w:name="_Toc202216494"/>
      <w:r w:rsidRPr="00D5511E">
        <w:t>Решения по составу и способам организации данных</w:t>
      </w:r>
      <w:bookmarkEnd w:id="46"/>
    </w:p>
    <w:p w14:paraId="243EB561" w14:textId="7CA7007F" w:rsidR="003B7FCA" w:rsidRDefault="003B7FCA" w:rsidP="00D1794A">
      <w:r w:rsidRPr="003B7FCA">
        <w:t xml:space="preserve">Ниже представлен детальный состав данных Системы в соответствии с </w:t>
      </w:r>
      <w:r>
        <w:t>техническим заданием</w:t>
      </w:r>
      <w:r w:rsidRPr="003B7FCA">
        <w:t xml:space="preserve"> и решения по их организации.</w:t>
      </w:r>
    </w:p>
    <w:p w14:paraId="422A40E4" w14:textId="770F2919" w:rsidR="0059498B" w:rsidRDefault="00A6754A" w:rsidP="00A6754A">
      <w:r>
        <w:t>В состав н</w:t>
      </w:r>
      <w:r w:rsidR="0059498B" w:rsidRPr="0059498B">
        <w:t>ормативно-справочн</w:t>
      </w:r>
      <w:r>
        <w:t>ой</w:t>
      </w:r>
      <w:r w:rsidR="0059498B" w:rsidRPr="0059498B">
        <w:t xml:space="preserve"> информаци</w:t>
      </w:r>
      <w:r>
        <w:t xml:space="preserve">и входят </w:t>
      </w:r>
      <w:r w:rsidR="0059498B">
        <w:t>г</w:t>
      </w:r>
      <w:r w:rsidR="0059498B" w:rsidRPr="0059498B">
        <w:t>осударственные и отраслевые классификаторы, агрономические справочники (культуры, сорта, операции, фенологические фазы, вредители, болезни</w:t>
      </w:r>
      <w:r w:rsidR="008E204D">
        <w:t xml:space="preserve"> и др.</w:t>
      </w:r>
      <w:r w:rsidR="0059498B" w:rsidRPr="0059498B">
        <w:t>).</w:t>
      </w:r>
    </w:p>
    <w:p w14:paraId="3BDB37BA" w14:textId="313F2BAD" w:rsidR="008E204D" w:rsidRDefault="008E204D" w:rsidP="00A6754A">
      <w:r w:rsidRPr="008E204D">
        <w:t xml:space="preserve">Данные хранятся в </w:t>
      </w:r>
      <w:r w:rsidR="00937377">
        <w:t>транзакционной системе управления базами данных</w:t>
      </w:r>
      <w:r w:rsidRPr="008E204D">
        <w:t xml:space="preserve"> в виде набора таблиц, организованных по реляционной модели. Иерархические справочники (например, классификатор культур) реализуются с использованием </w:t>
      </w:r>
      <w:r w:rsidR="00937377">
        <w:t>шаблона</w:t>
      </w:r>
      <w:r w:rsidRPr="008E204D">
        <w:t xml:space="preserve"> </w:t>
      </w:r>
      <w:r w:rsidR="00937377">
        <w:t>«</w:t>
      </w:r>
      <w:r w:rsidRPr="008E204D">
        <w:t>ссылка на родительскую запись в той же таблице</w:t>
      </w:r>
      <w:r w:rsidR="00937377">
        <w:t>»</w:t>
      </w:r>
      <w:r w:rsidRPr="008E204D">
        <w:t>. Каждая запись имеет суррогатный первичный ключ и, при необходимости, бизнес-ключ.</w:t>
      </w:r>
    </w:p>
    <w:p w14:paraId="68D60C8D" w14:textId="1BA8A423" w:rsidR="00937377" w:rsidRDefault="00A6754A" w:rsidP="00A6754A">
      <w:r w:rsidRPr="00A6754A">
        <w:t xml:space="preserve">Для обеспечения быстрых выборок создаются </w:t>
      </w:r>
      <w:r w:rsidRPr="00A6754A">
        <w:rPr>
          <w:lang w:val="en-US"/>
        </w:rPr>
        <w:t>B</w:t>
      </w:r>
      <w:r w:rsidRPr="002F2C90">
        <w:t>-</w:t>
      </w:r>
      <w:r w:rsidRPr="00A6754A">
        <w:rPr>
          <w:lang w:val="en-US"/>
        </w:rPr>
        <w:t>Tree</w:t>
      </w:r>
      <w:r w:rsidRPr="00A6754A">
        <w:t xml:space="preserve"> индексы на первичные и внешние ключи, а также на поля, используемые для поиска (например, наименование, код). Для ускорения поиска по подстроке в текстовых полях (например, наименование СЗР) применяется </w:t>
      </w:r>
      <w:proofErr w:type="spellStart"/>
      <w:r w:rsidRPr="00A6754A">
        <w:t>триграммный</w:t>
      </w:r>
      <w:proofErr w:type="spellEnd"/>
      <w:r w:rsidRPr="00A6754A">
        <w:t xml:space="preserve"> индекс</w:t>
      </w:r>
      <w:r>
        <w:t>.</w:t>
      </w:r>
    </w:p>
    <w:p w14:paraId="31747B48" w14:textId="5AF3FD76" w:rsidR="00A6754A" w:rsidRDefault="00005B2B" w:rsidP="00A6754A">
      <w:r w:rsidRPr="00005B2B">
        <w:t xml:space="preserve">Поиск осуществляется по точному совпадению кода или </w:t>
      </w:r>
      <w:r>
        <w:t>идентификатора</w:t>
      </w:r>
      <w:r w:rsidRPr="00005B2B">
        <w:t>, либо по подстроке в наименовании.</w:t>
      </w:r>
    </w:p>
    <w:p w14:paraId="4F3996DA" w14:textId="578D7096" w:rsidR="00005B2B" w:rsidRDefault="00005B2B" w:rsidP="00A6754A">
      <w:r>
        <w:lastRenderedPageBreak/>
        <w:t xml:space="preserve">В состав данных </w:t>
      </w:r>
      <w:r w:rsidR="003E74F7" w:rsidRPr="003E74F7">
        <w:t>по земельному банку</w:t>
      </w:r>
      <w:r w:rsidR="003E74F7">
        <w:t xml:space="preserve"> </w:t>
      </w:r>
      <w:r w:rsidR="009B7212">
        <w:t xml:space="preserve">входят </w:t>
      </w:r>
      <w:r w:rsidR="003E74F7">
        <w:t>данные по</w:t>
      </w:r>
      <w:r w:rsidR="00D10B72">
        <w:t xml:space="preserve"> полям</w:t>
      </w:r>
      <w:r w:rsidR="003E74F7" w:rsidRPr="003E74F7">
        <w:t xml:space="preserve"> </w:t>
      </w:r>
      <w:r w:rsidR="00D10B72">
        <w:t>(таблица «П</w:t>
      </w:r>
      <w:r w:rsidR="003E74F7" w:rsidRPr="003E74F7">
        <w:t>оля</w:t>
      </w:r>
      <w:r w:rsidR="00D10B72">
        <w:t xml:space="preserve">») и </w:t>
      </w:r>
      <w:r w:rsidR="009B7212">
        <w:t>данные по договорам</w:t>
      </w:r>
      <w:r w:rsidR="003E74F7" w:rsidRPr="003E74F7">
        <w:t xml:space="preserve"> </w:t>
      </w:r>
      <w:r w:rsidR="009B7212">
        <w:t>(таблица «</w:t>
      </w:r>
      <w:r w:rsidR="003E74F7" w:rsidRPr="003E74F7">
        <w:t>Договоры</w:t>
      </w:r>
      <w:r w:rsidR="009B7212">
        <w:t>»</w:t>
      </w:r>
      <w:r w:rsidR="003E74F7" w:rsidRPr="003E74F7">
        <w:t xml:space="preserve">). Связь между ними реализуется через связующую таблицу </w:t>
      </w:r>
      <w:r w:rsidR="009B7212">
        <w:t>«</w:t>
      </w:r>
      <w:proofErr w:type="spellStart"/>
      <w:r w:rsidR="003E74F7" w:rsidRPr="003E74F7">
        <w:t>Поля_в_Договоре</w:t>
      </w:r>
      <w:proofErr w:type="spellEnd"/>
      <w:r w:rsidR="009B7212">
        <w:t>»</w:t>
      </w:r>
      <w:r w:rsidR="003E74F7" w:rsidRPr="003E74F7">
        <w:t xml:space="preserve">, что позволяет реализовывать отношение «многие-ко-многим». История агрохимических показателей хранится в отдельной таблице </w:t>
      </w:r>
      <w:r w:rsidR="009B7212">
        <w:t>«</w:t>
      </w:r>
      <w:proofErr w:type="spellStart"/>
      <w:r w:rsidR="003E74F7" w:rsidRPr="003E74F7">
        <w:t>Агрохим_Анализы</w:t>
      </w:r>
      <w:proofErr w:type="spellEnd"/>
      <w:r w:rsidR="009B7212">
        <w:t>»</w:t>
      </w:r>
      <w:r w:rsidR="003E74F7" w:rsidRPr="003E74F7">
        <w:t xml:space="preserve"> с привязкой к полю и дате отбора пробы.</w:t>
      </w:r>
    </w:p>
    <w:p w14:paraId="6EB107B9" w14:textId="4B041076" w:rsidR="009B7212" w:rsidRDefault="00AF411B" w:rsidP="00A6754A">
      <w:r w:rsidRPr="00AF411B">
        <w:t xml:space="preserve">В дополнение к стандартным </w:t>
      </w:r>
      <w:r w:rsidRPr="00AF411B">
        <w:rPr>
          <w:lang w:val="en-US"/>
        </w:rPr>
        <w:t>B</w:t>
      </w:r>
      <w:r w:rsidRPr="00AF411B">
        <w:t>-</w:t>
      </w:r>
      <w:r w:rsidRPr="00AF411B">
        <w:rPr>
          <w:lang w:val="en-US"/>
        </w:rPr>
        <w:t>Tree</w:t>
      </w:r>
      <w:r w:rsidRPr="00AF411B">
        <w:t xml:space="preserve"> индексам на ключи и даты, для поля с геометрией полигона в таблице </w:t>
      </w:r>
      <w:r>
        <w:t>«</w:t>
      </w:r>
      <w:r w:rsidRPr="00AF411B">
        <w:t>Поля</w:t>
      </w:r>
      <w:r>
        <w:t>»</w:t>
      </w:r>
      <w:r w:rsidRPr="00AF411B">
        <w:t xml:space="preserve"> создаётся пространственный индекс с использованием расширения </w:t>
      </w:r>
      <w:proofErr w:type="spellStart"/>
      <w:r w:rsidRPr="00AF411B">
        <w:rPr>
          <w:lang w:val="en-US"/>
        </w:rPr>
        <w:t>PostGIS</w:t>
      </w:r>
      <w:proofErr w:type="spellEnd"/>
      <w:r w:rsidRPr="00AF411B">
        <w:t xml:space="preserve">. Это критически важно для эффективного выполнения </w:t>
      </w:r>
      <w:proofErr w:type="spellStart"/>
      <w:r w:rsidRPr="00AF411B">
        <w:t>гео</w:t>
      </w:r>
      <w:proofErr w:type="spellEnd"/>
      <w:r w:rsidRPr="00AF411B">
        <w:t>-запросов: поиск полей в видимой области карты, поиск пересекающихся или смежных участков.</w:t>
      </w:r>
    </w:p>
    <w:p w14:paraId="72EAED2A" w14:textId="71FC6A40" w:rsidR="00604603" w:rsidRDefault="00604603" w:rsidP="00A6754A">
      <w:r w:rsidRPr="00604603">
        <w:t xml:space="preserve">Поиск </w:t>
      </w:r>
      <w:r w:rsidRPr="00005B2B">
        <w:t>осуществляется по</w:t>
      </w:r>
      <w:r w:rsidRPr="00604603">
        <w:t xml:space="preserve"> атрибутам </w:t>
      </w:r>
      <w:r w:rsidR="0081305C">
        <w:t xml:space="preserve">информационных сущностей </w:t>
      </w:r>
      <w:r w:rsidRPr="00604603">
        <w:t>(кадастровый номер, номер договора, ФИО арендатора)</w:t>
      </w:r>
      <w:r w:rsidR="0081305C">
        <w:t xml:space="preserve"> и</w:t>
      </w:r>
      <w:r w:rsidRPr="00604603">
        <w:t xml:space="preserve"> </w:t>
      </w:r>
      <w:r w:rsidR="0081305C">
        <w:t>по</w:t>
      </w:r>
      <w:r w:rsidR="001F65C0">
        <w:t xml:space="preserve"> данным</w:t>
      </w:r>
      <w:r w:rsidR="0081305C">
        <w:t xml:space="preserve"> </w:t>
      </w:r>
      <w:r w:rsidRPr="00604603">
        <w:t xml:space="preserve">на </w:t>
      </w:r>
      <w:r w:rsidR="001F65C0">
        <w:t>и</w:t>
      </w:r>
      <w:r w:rsidR="00577240">
        <w:t xml:space="preserve">нтерактивной </w:t>
      </w:r>
      <w:r w:rsidRPr="00604603">
        <w:t>карт</w:t>
      </w:r>
      <w:r w:rsidR="001F65C0">
        <w:t>ы</w:t>
      </w:r>
      <w:r w:rsidRPr="00604603">
        <w:t xml:space="preserve"> (по полигону</w:t>
      </w:r>
      <w:r w:rsidR="00577240">
        <w:t>,</w:t>
      </w:r>
      <w:r w:rsidRPr="00604603">
        <w:t xml:space="preserve"> выб</w:t>
      </w:r>
      <w:r w:rsidR="009B71C4">
        <w:t>ранной</w:t>
      </w:r>
      <w:r w:rsidRPr="00604603">
        <w:t xml:space="preserve"> области</w:t>
      </w:r>
      <w:r w:rsidR="00577240">
        <w:t xml:space="preserve"> и т. д.</w:t>
      </w:r>
      <w:r w:rsidRPr="00604603">
        <w:t>)</w:t>
      </w:r>
      <w:r w:rsidR="009B71C4">
        <w:t>.</w:t>
      </w:r>
    </w:p>
    <w:p w14:paraId="54C0C659" w14:textId="058F1B97" w:rsidR="009B71C4" w:rsidRDefault="009B71C4" w:rsidP="00A6754A">
      <w:r>
        <w:t xml:space="preserve">В состав данных </w:t>
      </w:r>
      <w:r w:rsidRPr="003E74F7">
        <w:t>по</w:t>
      </w:r>
      <w:r>
        <w:t xml:space="preserve"> </w:t>
      </w:r>
      <w:r w:rsidR="00547D17" w:rsidRPr="00547D17">
        <w:t>планировани</w:t>
      </w:r>
      <w:r w:rsidR="00547D17">
        <w:t>ю</w:t>
      </w:r>
      <w:r w:rsidR="00547D17" w:rsidRPr="00547D17">
        <w:t xml:space="preserve"> и бюджетировани</w:t>
      </w:r>
      <w:r w:rsidR="00547D17">
        <w:t>ю входят: м</w:t>
      </w:r>
      <w:r w:rsidR="00547D17" w:rsidRPr="00547D17">
        <w:t>атрица севооборота, технологические карты, годовые производственные планы</w:t>
      </w:r>
      <w:r w:rsidR="00547D17">
        <w:t xml:space="preserve"> и</w:t>
      </w:r>
      <w:r w:rsidR="00547D17" w:rsidRPr="00547D17">
        <w:t xml:space="preserve"> бюджеты.</w:t>
      </w:r>
    </w:p>
    <w:p w14:paraId="5DDD8F1F" w14:textId="36165107" w:rsidR="00547D17" w:rsidRDefault="00723EF0" w:rsidP="00A6754A">
      <w:r>
        <w:t>Д</w:t>
      </w:r>
      <w:r w:rsidR="0018627D">
        <w:t>анны</w:t>
      </w:r>
      <w:r>
        <w:t>е</w:t>
      </w:r>
      <w:r w:rsidR="0018627D">
        <w:t xml:space="preserve"> </w:t>
      </w:r>
      <w:r w:rsidR="0018627D" w:rsidRPr="003E74F7">
        <w:t>по</w:t>
      </w:r>
      <w:r w:rsidR="0018627D">
        <w:t xml:space="preserve"> </w:t>
      </w:r>
      <w:r w:rsidR="0018627D" w:rsidRPr="00547D17">
        <w:t>планировани</w:t>
      </w:r>
      <w:r w:rsidR="0018627D">
        <w:t>ю</w:t>
      </w:r>
      <w:r w:rsidR="0018627D" w:rsidRPr="00547D17">
        <w:t xml:space="preserve"> и бюджетировани</w:t>
      </w:r>
      <w:r w:rsidR="0018627D">
        <w:t>ю</w:t>
      </w:r>
      <w:r w:rsidR="0018627D" w:rsidRPr="0018627D">
        <w:t xml:space="preserve"> </w:t>
      </w:r>
      <w:r>
        <w:t xml:space="preserve">организованы в виде </w:t>
      </w:r>
      <w:r w:rsidR="0018627D" w:rsidRPr="0018627D">
        <w:t>реляцион</w:t>
      </w:r>
      <w:r>
        <w:t>ной</w:t>
      </w:r>
      <w:r w:rsidR="0018627D" w:rsidRPr="0018627D">
        <w:t xml:space="preserve"> модел</w:t>
      </w:r>
      <w:r>
        <w:t>и</w:t>
      </w:r>
      <w:r w:rsidR="0018627D" w:rsidRPr="0018627D">
        <w:t xml:space="preserve">, включающая таблицы </w:t>
      </w:r>
      <w:r>
        <w:t>«</w:t>
      </w:r>
      <w:proofErr w:type="spellStart"/>
      <w:r w:rsidR="0018627D" w:rsidRPr="0018627D">
        <w:t>План_Севооборота</w:t>
      </w:r>
      <w:proofErr w:type="spellEnd"/>
      <w:r>
        <w:t>»</w:t>
      </w:r>
      <w:r w:rsidR="0018627D" w:rsidRPr="0018627D">
        <w:t xml:space="preserve">, </w:t>
      </w:r>
      <w:r>
        <w:t>«</w:t>
      </w:r>
      <w:proofErr w:type="spellStart"/>
      <w:r w:rsidR="0018627D" w:rsidRPr="0018627D">
        <w:t>Тех_Карты</w:t>
      </w:r>
      <w:proofErr w:type="spellEnd"/>
      <w:r>
        <w:t>»</w:t>
      </w:r>
      <w:r w:rsidR="0018627D" w:rsidRPr="0018627D">
        <w:t xml:space="preserve">, </w:t>
      </w:r>
      <w:r>
        <w:t>«</w:t>
      </w:r>
      <w:proofErr w:type="spellStart"/>
      <w:r w:rsidR="0018627D" w:rsidRPr="0018627D">
        <w:t>Операции_Тех_Карты</w:t>
      </w:r>
      <w:proofErr w:type="spellEnd"/>
      <w:r>
        <w:t>»</w:t>
      </w:r>
      <w:r w:rsidR="0018627D" w:rsidRPr="0018627D">
        <w:t xml:space="preserve">, </w:t>
      </w:r>
      <w:r>
        <w:t>«</w:t>
      </w:r>
      <w:proofErr w:type="spellStart"/>
      <w:r w:rsidR="0018627D" w:rsidRPr="0018627D">
        <w:t>Годовой_План</w:t>
      </w:r>
      <w:proofErr w:type="spellEnd"/>
      <w:r>
        <w:t>»</w:t>
      </w:r>
      <w:r w:rsidR="0018627D" w:rsidRPr="0018627D">
        <w:t>. Версионирование тех</w:t>
      </w:r>
      <w:r w:rsidR="007848E3">
        <w:t xml:space="preserve">нологических </w:t>
      </w:r>
      <w:r w:rsidR="0018627D" w:rsidRPr="0018627D">
        <w:t>карт реализ</w:t>
      </w:r>
      <w:r w:rsidR="007848E3">
        <w:t>овано</w:t>
      </w:r>
      <w:r w:rsidR="0018627D" w:rsidRPr="0018627D">
        <w:t xml:space="preserve"> через хранение всех версий в виде отдельных записей, связанных общим идентификатором </w:t>
      </w:r>
      <w:r w:rsidR="007848E3" w:rsidRPr="0018627D">
        <w:t>тех</w:t>
      </w:r>
      <w:r w:rsidR="007848E3">
        <w:t>нологическ</w:t>
      </w:r>
      <w:r w:rsidR="00CD1EB6">
        <w:t>ой</w:t>
      </w:r>
      <w:r w:rsidR="007848E3">
        <w:t xml:space="preserve"> </w:t>
      </w:r>
      <w:r w:rsidR="007848E3" w:rsidRPr="0018627D">
        <w:t>карт</w:t>
      </w:r>
      <w:r w:rsidR="00CD1EB6">
        <w:t>ы</w:t>
      </w:r>
      <w:r w:rsidR="0018627D" w:rsidRPr="0018627D">
        <w:t xml:space="preserve"> и отличающихся номером версии.</w:t>
      </w:r>
    </w:p>
    <w:p w14:paraId="7B497383" w14:textId="309681BE" w:rsidR="00CD1EB6" w:rsidRDefault="00CD1EB6" w:rsidP="00A6754A">
      <w:r w:rsidRPr="00A6754A">
        <w:t xml:space="preserve">Для обеспечения быстрых выборок создаются </w:t>
      </w:r>
      <w:r w:rsidR="00606F08">
        <w:t xml:space="preserve">композитные </w:t>
      </w:r>
      <w:r w:rsidRPr="00A6754A">
        <w:rPr>
          <w:lang w:val="en-US"/>
        </w:rPr>
        <w:t>B</w:t>
      </w:r>
      <w:r w:rsidRPr="00CD1EB6">
        <w:t>-</w:t>
      </w:r>
      <w:r w:rsidRPr="00A6754A">
        <w:rPr>
          <w:lang w:val="en-US"/>
        </w:rPr>
        <w:t>Tree</w:t>
      </w:r>
      <w:r w:rsidRPr="00A6754A">
        <w:t xml:space="preserve"> индексы на </w:t>
      </w:r>
      <w:r w:rsidR="0015579D" w:rsidRPr="0015579D">
        <w:t>полях, связывающих планы с годом, полем и культурой.</w:t>
      </w:r>
    </w:p>
    <w:p w14:paraId="61744F0D" w14:textId="66D6AC51" w:rsidR="0015579D" w:rsidRDefault="0015579D" w:rsidP="00A6754A">
      <w:r>
        <w:t>В состав о</w:t>
      </w:r>
      <w:r w:rsidRPr="0015579D">
        <w:t>перационны</w:t>
      </w:r>
      <w:r>
        <w:t>х</w:t>
      </w:r>
      <w:r w:rsidRPr="0015579D">
        <w:t xml:space="preserve"> (фактически</w:t>
      </w:r>
      <w:r>
        <w:t>х</w:t>
      </w:r>
      <w:r w:rsidRPr="0015579D">
        <w:t>) данны</w:t>
      </w:r>
      <w:r w:rsidR="00F6703F">
        <w:t>х входят д</w:t>
      </w:r>
      <w:r w:rsidR="00F6703F" w:rsidRPr="00F6703F">
        <w:t>анные</w:t>
      </w:r>
      <w:r w:rsidR="00F6703F">
        <w:t>, получаемые</w:t>
      </w:r>
      <w:r w:rsidR="00F6703F" w:rsidRPr="00F6703F">
        <w:t xml:space="preserve"> от техники, </w:t>
      </w:r>
      <w:r w:rsidR="00F6703F">
        <w:t>а</w:t>
      </w:r>
      <w:r w:rsidR="00F6703F" w:rsidRPr="00F6703F">
        <w:t xml:space="preserve">кты выполненных работ, данные с весовых, </w:t>
      </w:r>
      <w:r w:rsidR="00F6703F">
        <w:t>а</w:t>
      </w:r>
      <w:r w:rsidR="00F6703F" w:rsidRPr="00F6703F">
        <w:t>кты скаутинга.</w:t>
      </w:r>
    </w:p>
    <w:p w14:paraId="532726D1" w14:textId="4E3829AD" w:rsidR="00F6703F" w:rsidRDefault="00720D87" w:rsidP="00A6754A">
      <w:r w:rsidRPr="00720D87">
        <w:t xml:space="preserve">Для управления большим объёмом данных о перемещениях техники таблица </w:t>
      </w:r>
      <w:r>
        <w:t>«</w:t>
      </w:r>
      <w:proofErr w:type="spellStart"/>
      <w:r w:rsidRPr="00720D87">
        <w:t>Треки_Техники</w:t>
      </w:r>
      <w:proofErr w:type="spellEnd"/>
      <w:r>
        <w:t>»</w:t>
      </w:r>
      <w:r w:rsidRPr="00720D87">
        <w:t xml:space="preserve"> </w:t>
      </w:r>
      <w:r w:rsidR="007F2682">
        <w:t>разделена на секции</w:t>
      </w:r>
      <w:r w:rsidRPr="00720D87">
        <w:t xml:space="preserve"> по дате (новая секция на каждый </w:t>
      </w:r>
      <w:r w:rsidR="007F2682">
        <w:t xml:space="preserve">год и </w:t>
      </w:r>
      <w:r w:rsidRPr="00720D87">
        <w:t>месяц). Это позволяет выполнять запросы за конкретный период, не сканируя всю таблицу, а также упрощает архивацию старых данных.</w:t>
      </w:r>
    </w:p>
    <w:p w14:paraId="39EF62C1" w14:textId="2465FD00" w:rsidR="00577240" w:rsidRDefault="00D2541C" w:rsidP="00A6754A">
      <w:r w:rsidRPr="00A6754A">
        <w:t xml:space="preserve">Для обеспечения быстрых выборок создаются </w:t>
      </w:r>
      <w:r w:rsidRPr="00A6754A">
        <w:rPr>
          <w:lang w:val="en-US"/>
        </w:rPr>
        <w:t>B</w:t>
      </w:r>
      <w:r w:rsidRPr="00D2541C">
        <w:t>-</w:t>
      </w:r>
      <w:r w:rsidRPr="00A6754A">
        <w:rPr>
          <w:lang w:val="en-US"/>
        </w:rPr>
        <w:t>Tree</w:t>
      </w:r>
      <w:r w:rsidRPr="00A6754A">
        <w:t xml:space="preserve"> индексы</w:t>
      </w:r>
      <w:r w:rsidR="00EE5106">
        <w:t xml:space="preserve"> </w:t>
      </w:r>
      <w:r w:rsidR="00EE5106" w:rsidRPr="00EE5106">
        <w:t xml:space="preserve">на временные метки, </w:t>
      </w:r>
      <w:r w:rsidR="00EE5106">
        <w:t xml:space="preserve">идентификаторы </w:t>
      </w:r>
      <w:r w:rsidR="00EE5106" w:rsidRPr="00EE5106">
        <w:t>поля</w:t>
      </w:r>
      <w:r w:rsidR="00EE5106">
        <w:t xml:space="preserve"> и</w:t>
      </w:r>
      <w:r w:rsidR="00EE5106" w:rsidRPr="00EE5106">
        <w:t xml:space="preserve"> техники для быстрой фильтрации оперативных данных.</w:t>
      </w:r>
    </w:p>
    <w:p w14:paraId="77F09A89" w14:textId="27D83791" w:rsidR="00EE5106" w:rsidRDefault="00BC7251" w:rsidP="00A6754A">
      <w:r>
        <w:t>В состав</w:t>
      </w:r>
      <w:r w:rsidR="00F530C3">
        <w:t xml:space="preserve"> данных </w:t>
      </w:r>
      <w:r w:rsidR="00F530C3" w:rsidRPr="00F530C3">
        <w:t>мониторинга, симуляций и анализа</w:t>
      </w:r>
      <w:r w:rsidR="00F530C3">
        <w:t xml:space="preserve"> входят в</w:t>
      </w:r>
      <w:r w:rsidR="00F530C3" w:rsidRPr="00F530C3">
        <w:t>ременные ряды NDVI, метеоданные, результаты симуляций</w:t>
      </w:r>
      <w:r w:rsidR="00F530C3">
        <w:t xml:space="preserve"> и соответствующие</w:t>
      </w:r>
      <w:r w:rsidR="00F530C3" w:rsidRPr="00F530C3">
        <w:t xml:space="preserve"> агрегаты.</w:t>
      </w:r>
    </w:p>
    <w:p w14:paraId="078E5497" w14:textId="6BE1A6E6" w:rsidR="00F530C3" w:rsidRDefault="00FE5814" w:rsidP="00A6754A">
      <w:r w:rsidRPr="00FE5814">
        <w:t xml:space="preserve">Данные в </w:t>
      </w:r>
      <w:r>
        <w:t>аналитическом хранилище данных</w:t>
      </w:r>
      <w:r w:rsidRPr="00FE5814">
        <w:t xml:space="preserve"> организованы по схеме «звезда». Например, </w:t>
      </w:r>
      <w:r>
        <w:t>т</w:t>
      </w:r>
      <w:r w:rsidRPr="00FE5814">
        <w:t>аблица</w:t>
      </w:r>
      <w:r>
        <w:t xml:space="preserve"> «</w:t>
      </w:r>
      <w:proofErr w:type="spellStart"/>
      <w:r w:rsidRPr="00FE5814">
        <w:t>Факт</w:t>
      </w:r>
      <w:r>
        <w:t>ы</w:t>
      </w:r>
      <w:r w:rsidRPr="00FE5814">
        <w:t>_Урожайности</w:t>
      </w:r>
      <w:proofErr w:type="spellEnd"/>
      <w:r>
        <w:t>»</w:t>
      </w:r>
      <w:r w:rsidRPr="00FE5814">
        <w:t xml:space="preserve"> содержит числовые показатели (вес, сумма) и ключи-ссылки на таблицы измерений: </w:t>
      </w:r>
      <w:r>
        <w:t>«</w:t>
      </w:r>
      <w:proofErr w:type="spellStart"/>
      <w:r>
        <w:t>и</w:t>
      </w:r>
      <w:r w:rsidRPr="00FE5814">
        <w:t>змерение_</w:t>
      </w:r>
      <w:r>
        <w:t>д</w:t>
      </w:r>
      <w:r w:rsidRPr="00FE5814">
        <w:t>аты</w:t>
      </w:r>
      <w:proofErr w:type="spellEnd"/>
      <w:r>
        <w:t>»</w:t>
      </w:r>
      <w:r w:rsidRPr="00FE5814">
        <w:t xml:space="preserve">, </w:t>
      </w:r>
      <w:r>
        <w:t>«</w:t>
      </w:r>
      <w:proofErr w:type="spellStart"/>
      <w:r>
        <w:t>и</w:t>
      </w:r>
      <w:r w:rsidRPr="00FE5814">
        <w:t>змерение_</w:t>
      </w:r>
      <w:r>
        <w:t>п</w:t>
      </w:r>
      <w:r w:rsidRPr="00FE5814">
        <w:t>оля</w:t>
      </w:r>
      <w:proofErr w:type="spellEnd"/>
      <w:r>
        <w:t>»</w:t>
      </w:r>
      <w:r w:rsidRPr="00FE5814">
        <w:t xml:space="preserve">, </w:t>
      </w:r>
      <w:r>
        <w:t>«</w:t>
      </w:r>
      <w:proofErr w:type="spellStart"/>
      <w:r>
        <w:t>и</w:t>
      </w:r>
      <w:r w:rsidRPr="00FE5814">
        <w:t>змерение_</w:t>
      </w:r>
      <w:r>
        <w:t>к</w:t>
      </w:r>
      <w:r w:rsidRPr="00FE5814">
        <w:t>ультуры</w:t>
      </w:r>
      <w:proofErr w:type="spellEnd"/>
      <w:r>
        <w:t>»</w:t>
      </w:r>
      <w:r w:rsidRPr="00FE5814">
        <w:t>.</w:t>
      </w:r>
    </w:p>
    <w:p w14:paraId="2CAEF128" w14:textId="696485D3" w:rsidR="00D43FD0" w:rsidRDefault="00D43FD0" w:rsidP="00A6754A">
      <w:r w:rsidRPr="00D43FD0">
        <w:t xml:space="preserve">Для максимальной производительности аналитических запросов таблицы фактов </w:t>
      </w:r>
      <w:r>
        <w:t>разделены на секции</w:t>
      </w:r>
      <w:r w:rsidRPr="00720D87">
        <w:t xml:space="preserve"> по дате (новая секция на каждый </w:t>
      </w:r>
      <w:r>
        <w:t xml:space="preserve">год и </w:t>
      </w:r>
      <w:r w:rsidRPr="00720D87">
        <w:t>месяц)</w:t>
      </w:r>
      <w:r w:rsidRPr="00D43FD0">
        <w:t xml:space="preserve"> и физически сортируются на диске по наиболее часто используемым измерениям (например, дата, регион, культура). Это позволяет </w:t>
      </w:r>
      <w:r>
        <w:t>аналитической системе управ</w:t>
      </w:r>
      <w:r w:rsidR="00E729D0">
        <w:t>ления базами данных</w:t>
      </w:r>
      <w:r w:rsidRPr="00D43FD0">
        <w:t xml:space="preserve"> считывать не всю таблицу, а только релевантные блоки данных.</w:t>
      </w:r>
    </w:p>
    <w:p w14:paraId="472EA1AF" w14:textId="04BDFE58" w:rsidR="00E729D0" w:rsidRDefault="00E729D0" w:rsidP="00A6754A">
      <w:r w:rsidRPr="00E729D0">
        <w:t>Неструктурированные данные</w:t>
      </w:r>
      <w:r w:rsidR="00864CE8">
        <w:t xml:space="preserve"> </w:t>
      </w:r>
      <w:r w:rsidR="00864CE8" w:rsidRPr="00864CE8">
        <w:t xml:space="preserve">хранятся в S3-совместимом объектном хранилище. </w:t>
      </w:r>
      <w:r w:rsidR="00864CE8">
        <w:t>Наименова</w:t>
      </w:r>
      <w:r w:rsidR="00482BDF">
        <w:t>ние</w:t>
      </w:r>
      <w:r w:rsidR="00864CE8" w:rsidRPr="00864CE8">
        <w:t xml:space="preserve"> объектов строится по иерархическому принципу: </w:t>
      </w:r>
      <w:r w:rsidR="00482BDF" w:rsidRPr="002F2C90">
        <w:t>/</w:t>
      </w:r>
      <w:r w:rsidR="00864CE8" w:rsidRPr="008B5EBC">
        <w:rPr>
          <w:lang w:val="en-US"/>
        </w:rPr>
        <w:t>tenant</w:t>
      </w:r>
      <w:r w:rsidR="00864CE8" w:rsidRPr="002F2C90">
        <w:t>_</w:t>
      </w:r>
      <w:r w:rsidR="00864CE8" w:rsidRPr="008B5EBC">
        <w:rPr>
          <w:lang w:val="en-US"/>
        </w:rPr>
        <w:t>id</w:t>
      </w:r>
      <w:r w:rsidR="00864CE8" w:rsidRPr="002F2C90">
        <w:t>/</w:t>
      </w:r>
      <w:r w:rsidR="00864CE8" w:rsidRPr="008B5EBC">
        <w:rPr>
          <w:lang w:val="en-US"/>
        </w:rPr>
        <w:t>object</w:t>
      </w:r>
      <w:r w:rsidR="00864CE8" w:rsidRPr="002F2C90">
        <w:t>_</w:t>
      </w:r>
      <w:r w:rsidR="00864CE8" w:rsidRPr="008B5EBC">
        <w:rPr>
          <w:lang w:val="en-US"/>
        </w:rPr>
        <w:t>type</w:t>
      </w:r>
      <w:r w:rsidR="00864CE8" w:rsidRPr="002F2C90">
        <w:t>/</w:t>
      </w:r>
      <w:r w:rsidR="00864CE8" w:rsidRPr="008B5EBC">
        <w:rPr>
          <w:lang w:val="en-US"/>
        </w:rPr>
        <w:t>year</w:t>
      </w:r>
      <w:r w:rsidR="00864CE8" w:rsidRPr="002F2C90">
        <w:t>/</w:t>
      </w:r>
      <w:r w:rsidR="00864CE8" w:rsidRPr="008B5EBC">
        <w:rPr>
          <w:lang w:val="en-US"/>
        </w:rPr>
        <w:t>object</w:t>
      </w:r>
      <w:r w:rsidR="00864CE8" w:rsidRPr="002F2C90">
        <w:t>_</w:t>
      </w:r>
      <w:r w:rsidR="00864CE8" w:rsidRPr="008B5EBC">
        <w:rPr>
          <w:lang w:val="en-US"/>
        </w:rPr>
        <w:t>id</w:t>
      </w:r>
      <w:r w:rsidR="00864CE8" w:rsidRPr="002F2C90">
        <w:t>.</w:t>
      </w:r>
      <w:proofErr w:type="spellStart"/>
      <w:r w:rsidR="00864CE8" w:rsidRPr="008B5EBC">
        <w:rPr>
          <w:lang w:val="en-US"/>
        </w:rPr>
        <w:t>ext</w:t>
      </w:r>
      <w:proofErr w:type="spellEnd"/>
      <w:r w:rsidR="00864CE8" w:rsidRPr="00864CE8">
        <w:t xml:space="preserve"> (например, </w:t>
      </w:r>
      <w:r w:rsidR="00864CE8" w:rsidRPr="002F2C90">
        <w:t>/</w:t>
      </w:r>
      <w:r w:rsidR="00864CE8" w:rsidRPr="008B5EBC">
        <w:rPr>
          <w:lang w:val="en-US"/>
        </w:rPr>
        <w:t>enterprise</w:t>
      </w:r>
      <w:r w:rsidR="00864CE8" w:rsidRPr="002F2C90">
        <w:t>-123/</w:t>
      </w:r>
      <w:r w:rsidR="00864CE8" w:rsidRPr="008B5EBC">
        <w:rPr>
          <w:lang w:val="en-US"/>
        </w:rPr>
        <w:t>contracts</w:t>
      </w:r>
      <w:r w:rsidR="00864CE8" w:rsidRPr="002F2C90">
        <w:t>/2024/</w:t>
      </w:r>
      <w:r w:rsidR="00864CE8" w:rsidRPr="008B5EBC">
        <w:rPr>
          <w:lang w:val="en-US"/>
        </w:rPr>
        <w:t>contract</w:t>
      </w:r>
      <w:r w:rsidR="00864CE8" w:rsidRPr="002F2C90">
        <w:t>-456.</w:t>
      </w:r>
      <w:r w:rsidR="00864CE8" w:rsidRPr="008B5EBC">
        <w:rPr>
          <w:lang w:val="en-US"/>
        </w:rPr>
        <w:t>pdf</w:t>
      </w:r>
      <w:r w:rsidR="00864CE8" w:rsidRPr="00864CE8">
        <w:t>).</w:t>
      </w:r>
    </w:p>
    <w:p w14:paraId="0584B626" w14:textId="34C0A298" w:rsidR="00A60D7B" w:rsidRDefault="00A60D7B" w:rsidP="00A6754A">
      <w:r w:rsidRPr="00A60D7B">
        <w:t xml:space="preserve">Индексация и поиск по самим файлам не производятся. Вместо этого, в операционной </w:t>
      </w:r>
      <w:r>
        <w:t xml:space="preserve">системе управления </w:t>
      </w:r>
      <w:r w:rsidR="00B44B3F">
        <w:t>базами данных</w:t>
      </w:r>
      <w:r w:rsidRPr="00A60D7B">
        <w:t xml:space="preserve"> </w:t>
      </w:r>
      <w:r w:rsidR="00B44B3F" w:rsidRPr="00A60D7B">
        <w:t>ведётся</w:t>
      </w:r>
      <w:r w:rsidRPr="00A60D7B">
        <w:t xml:space="preserve"> таблица метаданных, где каждой бизнес-сущности (например, договору) сопоставляется ключ (путь) к соответствующему файлу в объектном хранилище. Поиск осуществляется по метаданным в реляционной базе.</w:t>
      </w:r>
    </w:p>
    <w:p w14:paraId="407AEEBC" w14:textId="4F658878" w:rsidR="00B44B3F" w:rsidRDefault="008808DB" w:rsidP="00A6754A">
      <w:r w:rsidRPr="008808DB">
        <w:lastRenderedPageBreak/>
        <w:t xml:space="preserve">Технические журналы хранятся в виде денормализованных JSON-документов. Метрики </w:t>
      </w:r>
      <w:r>
        <w:t>–</w:t>
      </w:r>
      <w:r w:rsidRPr="008808DB">
        <w:t xml:space="preserve"> в специализированной </w:t>
      </w:r>
      <w:r>
        <w:t xml:space="preserve">системе управления базами </w:t>
      </w:r>
      <w:r w:rsidRPr="008808DB">
        <w:t>временных рядов (</w:t>
      </w:r>
      <w:r w:rsidRPr="00CE549C">
        <w:rPr>
          <w:lang w:val="en-US"/>
        </w:rPr>
        <w:t>Prometheus</w:t>
      </w:r>
      <w:r w:rsidRPr="008808DB">
        <w:t>).</w:t>
      </w:r>
    </w:p>
    <w:p w14:paraId="16B86F20" w14:textId="5B23F1D4" w:rsidR="005B2AE5" w:rsidRDefault="005B2AE5" w:rsidP="00D5511E">
      <w:pPr>
        <w:pStyle w:val="3"/>
      </w:pPr>
      <w:bookmarkStart w:id="47" w:name="_Toc202216495"/>
      <w:r w:rsidRPr="005B2AE5">
        <w:t>Решения по входным и выходным документам и сообщениям</w:t>
      </w:r>
      <w:bookmarkEnd w:id="47"/>
    </w:p>
    <w:p w14:paraId="6592C102" w14:textId="30F9629F" w:rsidR="00D5511E" w:rsidRDefault="00076EAC" w:rsidP="00D5511E">
      <w:r w:rsidRPr="00076EAC">
        <w:t>Интерактивный ввод</w:t>
      </w:r>
      <w:r>
        <w:t xml:space="preserve"> </w:t>
      </w:r>
      <w:r w:rsidR="009D474A">
        <w:t>–</w:t>
      </w:r>
      <w:r w:rsidRPr="00076EAC">
        <w:t xml:space="preserve"> </w:t>
      </w:r>
      <w:r>
        <w:t>п</w:t>
      </w:r>
      <w:r w:rsidRPr="00076EAC">
        <w:t xml:space="preserve">редставляет собой основной способ ввода оперативных и плановых данных пользователями через электронные формы </w:t>
      </w:r>
      <w:r>
        <w:t>в</w:t>
      </w:r>
      <w:r w:rsidRPr="00076EAC">
        <w:t xml:space="preserve">еб-портала и </w:t>
      </w:r>
      <w:r>
        <w:t>м</w:t>
      </w:r>
      <w:r w:rsidRPr="00076EAC">
        <w:t xml:space="preserve">обильного приложения. Каждая форма реализует </w:t>
      </w:r>
      <w:r w:rsidR="009C28FC">
        <w:t xml:space="preserve">проверки на соответствие форматам данных, допустимым значениям и </w:t>
      </w:r>
      <w:r w:rsidR="009D474A">
        <w:t>шаблонам</w:t>
      </w:r>
      <w:r w:rsidRPr="00076EAC">
        <w:t xml:space="preserve"> на стороне клиента.</w:t>
      </w:r>
    </w:p>
    <w:p w14:paraId="0D69CB7F" w14:textId="71AB4CF4" w:rsidR="009D474A" w:rsidRDefault="005E237D" w:rsidP="00D5511E">
      <w:r w:rsidRPr="005E237D">
        <w:t>Файловый импорт</w:t>
      </w:r>
      <w:r>
        <w:t xml:space="preserve"> исполь</w:t>
      </w:r>
      <w:r w:rsidR="00AF77C6">
        <w:t>зуется как м</w:t>
      </w:r>
      <w:r w:rsidR="00AF77C6" w:rsidRPr="00AF77C6">
        <w:t xml:space="preserve">еханизм массовой загрузки данных на начальных этапах внедрения </w:t>
      </w:r>
      <w:r w:rsidR="00AF77C6">
        <w:t>(</w:t>
      </w:r>
      <w:r w:rsidR="00AF77C6" w:rsidRPr="00AF77C6">
        <w:t>как правило</w:t>
      </w:r>
      <w:r w:rsidR="00AF77C6">
        <w:t xml:space="preserve">) </w:t>
      </w:r>
      <w:r w:rsidR="00AF77C6" w:rsidRPr="00AF77C6">
        <w:t xml:space="preserve">или для интеграции с системами, не имеющими </w:t>
      </w:r>
      <w:r w:rsidR="00172568">
        <w:t>программируемых интерфейсов</w:t>
      </w:r>
      <w:r w:rsidR="00AF77C6" w:rsidRPr="00AF77C6">
        <w:t>.</w:t>
      </w:r>
    </w:p>
    <w:p w14:paraId="2EFC4608" w14:textId="5C081D14" w:rsidR="00AF77C6" w:rsidRDefault="000D237A" w:rsidP="00D5511E">
      <w:r w:rsidRPr="000D237A">
        <w:t xml:space="preserve">Потоковые данные от </w:t>
      </w:r>
      <w:r w:rsidRPr="000D237A">
        <w:rPr>
          <w:lang w:val="en-US"/>
        </w:rPr>
        <w:t>IoT</w:t>
      </w:r>
      <w:r>
        <w:t>-устройств –</w:t>
      </w:r>
      <w:r w:rsidRPr="000D237A">
        <w:t xml:space="preserve"> </w:t>
      </w:r>
      <w:r>
        <w:t>это н</w:t>
      </w:r>
      <w:r w:rsidRPr="000D237A">
        <w:t xml:space="preserve">епрерывный </w:t>
      </w:r>
      <w:r w:rsidR="00214395">
        <w:t xml:space="preserve">поток </w:t>
      </w:r>
      <w:r w:rsidR="00C97CE9" w:rsidRPr="00C97CE9">
        <w:t>JSON-сообщени</w:t>
      </w:r>
      <w:r w:rsidR="00214395">
        <w:t>й</w:t>
      </w:r>
      <w:r w:rsidR="00C97CE9" w:rsidRPr="00C97CE9">
        <w:t>, структура которых определяется открытым протоколом</w:t>
      </w:r>
      <w:r w:rsidR="002242C0">
        <w:t>,</w:t>
      </w:r>
      <w:r w:rsidRPr="000D237A">
        <w:t xml:space="preserve"> от полевого оборудования, передаваемый в режиме, близком к реальному времени.</w:t>
      </w:r>
    </w:p>
    <w:p w14:paraId="0BDB48BA" w14:textId="4DA3938F" w:rsidR="007A3DF2" w:rsidRDefault="007A3DF2" w:rsidP="00D5511E">
      <w:r w:rsidRPr="007A3DF2">
        <w:t>Файлы-задания для техники</w:t>
      </w:r>
      <w:r>
        <w:t xml:space="preserve"> –</w:t>
      </w:r>
      <w:r w:rsidRPr="007A3DF2">
        <w:t xml:space="preserve"> </w:t>
      </w:r>
      <w:r>
        <w:t>это с</w:t>
      </w:r>
      <w:r w:rsidRPr="007A3DF2">
        <w:t>пециализированные файлы для загрузки в бортовые компьютеры сельскохозяйственной техники для выполнения задач точного земледелия.</w:t>
      </w:r>
      <w:r w:rsidR="00F06FF6">
        <w:t xml:space="preserve"> Они </w:t>
      </w:r>
      <w:r w:rsidR="00F06FF6" w:rsidRPr="00F06FF6">
        <w:t>содерж</w:t>
      </w:r>
      <w:r w:rsidR="00F06FF6">
        <w:t>а</w:t>
      </w:r>
      <w:r w:rsidR="00F06FF6" w:rsidRPr="00F06FF6">
        <w:t>т карту поля, разделённую на зоны, и предписание по норме внесения материала (например, удобрений) для каждой зоны.</w:t>
      </w:r>
    </w:p>
    <w:p w14:paraId="75463439" w14:textId="181C7E7D" w:rsidR="00F06FF6" w:rsidRDefault="00B10867" w:rsidP="00B10867">
      <w:pPr>
        <w:pStyle w:val="3"/>
      </w:pPr>
      <w:bookmarkStart w:id="48" w:name="_Toc202216496"/>
      <w:r w:rsidRPr="00B10867">
        <w:t>Решения по последовательности обработки информации</w:t>
      </w:r>
      <w:bookmarkEnd w:id="48"/>
    </w:p>
    <w:p w14:paraId="340FCA4D" w14:textId="2F5E657C" w:rsidR="00B10867" w:rsidRDefault="00CE67A2" w:rsidP="00B10867">
      <w:r w:rsidRPr="00CE67A2">
        <w:t>Последовательность обработки информации в Системе строится на основе событийно-ориентированной архитектуры и разделения на операционный и аналитический контуры, что обеспечивает их независимость и масштабируемость.</w:t>
      </w:r>
    </w:p>
    <w:p w14:paraId="5052104A" w14:textId="75212812" w:rsidR="00CE67A2" w:rsidRDefault="00FD7524" w:rsidP="00FD7524">
      <w:pPr>
        <w:pStyle w:val="4"/>
      </w:pPr>
      <w:r>
        <w:t>О</w:t>
      </w:r>
      <w:r w:rsidRPr="00FD7524">
        <w:t>т полевой операции до аналитического отчёта</w:t>
      </w:r>
    </w:p>
    <w:p w14:paraId="47600C96" w14:textId="7B943124" w:rsidR="00D854B5" w:rsidRDefault="00D854B5" w:rsidP="00D854B5">
      <w:pPr>
        <w:pStyle w:val="5"/>
      </w:pPr>
      <w:r>
        <w:t>Фиксация факта (Операционный контур)</w:t>
      </w:r>
    </w:p>
    <w:p w14:paraId="1DC07223" w14:textId="364A43E0" w:rsidR="00D854B5" w:rsidRDefault="00D854B5" w:rsidP="008E5D37">
      <w:pPr>
        <w:pStyle w:val="a0"/>
      </w:pPr>
      <w:r>
        <w:t xml:space="preserve">Данные о выполненной работе поступают в Систему от телематического блока техники через шлюз сбора данных от </w:t>
      </w:r>
      <w:r w:rsidRPr="00D854B5">
        <w:rPr>
          <w:lang w:val="en-US"/>
        </w:rPr>
        <w:t>IoT</w:t>
      </w:r>
      <w:r>
        <w:t>-устройств.</w:t>
      </w:r>
    </w:p>
    <w:p w14:paraId="1CAB28BA" w14:textId="18DAA909" w:rsidR="00D854B5" w:rsidRDefault="00D854B5" w:rsidP="008E5D37">
      <w:pPr>
        <w:pStyle w:val="a0"/>
      </w:pPr>
      <w:r>
        <w:t xml:space="preserve">Шлюз публикует «сырое» событие в топик </w:t>
      </w:r>
      <w:r w:rsidR="008E7C21">
        <w:t>«</w:t>
      </w:r>
      <w:r w:rsidRPr="008E7C21">
        <w:rPr>
          <w:lang w:val="en-US"/>
        </w:rPr>
        <w:t>raw</w:t>
      </w:r>
      <w:r w:rsidRPr="00B2475F">
        <w:t>-</w:t>
      </w:r>
      <w:r w:rsidRPr="008E7C21">
        <w:rPr>
          <w:lang w:val="en-US"/>
        </w:rPr>
        <w:t>telematics</w:t>
      </w:r>
      <w:r w:rsidRPr="00B2475F">
        <w:t>-</w:t>
      </w:r>
      <w:r w:rsidRPr="008E7C21">
        <w:rPr>
          <w:lang w:val="en-US"/>
        </w:rPr>
        <w:t>data</w:t>
      </w:r>
      <w:r w:rsidR="008E7C21">
        <w:t>»</w:t>
      </w:r>
      <w:r>
        <w:t xml:space="preserve"> в </w:t>
      </w:r>
      <w:r w:rsidR="00B2475F">
        <w:t>шишу сообщений Систем</w:t>
      </w:r>
      <w:r w:rsidR="00F96EFD">
        <w:t>ы</w:t>
      </w:r>
      <w:r>
        <w:t>.</w:t>
      </w:r>
    </w:p>
    <w:p w14:paraId="3A3FB6B7" w14:textId="3B94546E" w:rsidR="00D854B5" w:rsidRDefault="00D854B5" w:rsidP="008E5D37">
      <w:pPr>
        <w:pStyle w:val="a0"/>
      </w:pPr>
      <w:r>
        <w:t>Сервис «Управления полевыми работами» (часть изолированного стека предприятия) получает это событие, обрабатывает его (сопоставляет трек с полем, рассчитывает обработанную площадь, определяет факт расхода СЗР) и сохраняет транзакцию в операционную базу данных.</w:t>
      </w:r>
    </w:p>
    <w:p w14:paraId="01CA77BE" w14:textId="218B03A3" w:rsidR="00D854B5" w:rsidRDefault="00F96EFD" w:rsidP="008E5D37">
      <w:pPr>
        <w:pStyle w:val="a0"/>
      </w:pPr>
      <w:r>
        <w:t>После успешного сохранения</w:t>
      </w:r>
      <w:r w:rsidR="00D854B5">
        <w:t xml:space="preserve"> сервис публикует новое, обогащённое бизнес-событие </w:t>
      </w:r>
      <w:proofErr w:type="spellStart"/>
      <w:r w:rsidR="00D854B5" w:rsidRPr="00F96EFD">
        <w:rPr>
          <w:lang w:val="en-US"/>
        </w:rPr>
        <w:t>FieldOperationCompleted</w:t>
      </w:r>
      <w:proofErr w:type="spellEnd"/>
      <w:r w:rsidR="00D854B5">
        <w:t xml:space="preserve"> в другой топик </w:t>
      </w:r>
      <w:r>
        <w:t>в шишу сообщений Системы</w:t>
      </w:r>
      <w:r w:rsidR="00D854B5">
        <w:t>.</w:t>
      </w:r>
    </w:p>
    <w:p w14:paraId="3FA6343A" w14:textId="77777777" w:rsidR="00D854B5" w:rsidRDefault="00D854B5" w:rsidP="00353F7E">
      <w:pPr>
        <w:pStyle w:val="5"/>
      </w:pPr>
      <w:r>
        <w:t>Реакция на событие (Операционный контур):</w:t>
      </w:r>
    </w:p>
    <w:p w14:paraId="1EFFCB35" w14:textId="4FDE536C" w:rsidR="00D854B5" w:rsidRDefault="00D854B5" w:rsidP="008E5D37">
      <w:pPr>
        <w:pStyle w:val="a0"/>
      </w:pPr>
      <w:r>
        <w:t xml:space="preserve">«Сервис интеграции с </w:t>
      </w:r>
      <w:r w:rsidR="00BA64B7">
        <w:rPr>
          <w:lang w:val="en-US"/>
        </w:rPr>
        <w:t>ERP</w:t>
      </w:r>
      <w:r>
        <w:t xml:space="preserve">» получает событие </w:t>
      </w:r>
      <w:proofErr w:type="spellStart"/>
      <w:r>
        <w:t>FieldOperationCompleted</w:t>
      </w:r>
      <w:proofErr w:type="spellEnd"/>
      <w:r>
        <w:t xml:space="preserve"> и формирует документ «Требование-накладная» для списания СЗР в учётной системе.</w:t>
      </w:r>
    </w:p>
    <w:p w14:paraId="272BA94E" w14:textId="77777777" w:rsidR="00D854B5" w:rsidRDefault="00D854B5" w:rsidP="008E5D37">
      <w:pPr>
        <w:pStyle w:val="a0"/>
      </w:pPr>
      <w:r>
        <w:t>«Сервис симуляций» получает то же событие и учитывает факт опрыскивания в своей математической модели для корректировки прогноза.</w:t>
      </w:r>
    </w:p>
    <w:p w14:paraId="29221E91" w14:textId="3B229B95" w:rsidR="00D854B5" w:rsidRDefault="00D854B5" w:rsidP="00BA64B7">
      <w:pPr>
        <w:pStyle w:val="5"/>
      </w:pPr>
      <w:r>
        <w:t>Перенос в аналитику (ETL/ELT)</w:t>
      </w:r>
    </w:p>
    <w:p w14:paraId="75D75449" w14:textId="7B5AD66C" w:rsidR="00D854B5" w:rsidRDefault="00D854B5" w:rsidP="008E5D37">
      <w:pPr>
        <w:pStyle w:val="a0"/>
      </w:pPr>
      <w:r>
        <w:t xml:space="preserve">Оркестратор </w:t>
      </w:r>
      <w:r w:rsidRPr="004C09D8">
        <w:rPr>
          <w:lang w:val="en-US"/>
        </w:rPr>
        <w:t>Airflow</w:t>
      </w:r>
      <w:r>
        <w:t xml:space="preserve"> по расписанию запускает конвейер обработки данных.</w:t>
      </w:r>
    </w:p>
    <w:p w14:paraId="2CA0C2BF" w14:textId="71CF9221" w:rsidR="00D854B5" w:rsidRDefault="00D854B5" w:rsidP="008E5D37">
      <w:pPr>
        <w:pStyle w:val="a0"/>
      </w:pPr>
      <w:r>
        <w:t>Специализированный скрипт извлекает все новые записи о выполненных операциях из операционной базы.</w:t>
      </w:r>
    </w:p>
    <w:p w14:paraId="13A6A243" w14:textId="4D26215F" w:rsidR="00D854B5" w:rsidRDefault="00D854B5" w:rsidP="008E5D37">
      <w:pPr>
        <w:pStyle w:val="a0"/>
      </w:pPr>
      <w:r>
        <w:t>Данные очищаются, трансформируются (например, коды СЗР приводятся к единому справочнику) и загружаются в таблицу фактов в аналитическо</w:t>
      </w:r>
      <w:r w:rsidR="002F6613">
        <w:t>е</w:t>
      </w:r>
      <w:r>
        <w:t xml:space="preserve"> </w:t>
      </w:r>
      <w:r w:rsidR="004C09D8">
        <w:t>х</w:t>
      </w:r>
      <w:r>
        <w:t xml:space="preserve">ранилище </w:t>
      </w:r>
      <w:r w:rsidR="002F6613">
        <w:t>д</w:t>
      </w:r>
      <w:r>
        <w:t>анных.</w:t>
      </w:r>
    </w:p>
    <w:p w14:paraId="23876320" w14:textId="695C910F" w:rsidR="00D854B5" w:rsidRDefault="00D854B5" w:rsidP="002F6613">
      <w:pPr>
        <w:pStyle w:val="5"/>
      </w:pPr>
      <w:r>
        <w:lastRenderedPageBreak/>
        <w:t>Агрегация и анализ (Аналитический контур)</w:t>
      </w:r>
    </w:p>
    <w:p w14:paraId="43F96375" w14:textId="6824A945" w:rsidR="00D854B5" w:rsidRDefault="00CE732E" w:rsidP="008E5D37">
      <w:pPr>
        <w:pStyle w:val="a0"/>
      </w:pPr>
      <w:r>
        <w:t>После загрузки «сырых» фактов</w:t>
      </w:r>
      <w:r w:rsidR="00D854B5">
        <w:t xml:space="preserve"> Airflow запускает следующую задачу </w:t>
      </w:r>
      <w:r>
        <w:t>–</w:t>
      </w:r>
      <w:r w:rsidR="00D854B5">
        <w:t xml:space="preserve"> обновление витрин данных.</w:t>
      </w:r>
    </w:p>
    <w:p w14:paraId="501427F8" w14:textId="77777777" w:rsidR="00D854B5" w:rsidRDefault="00D854B5" w:rsidP="008E5D37">
      <w:pPr>
        <w:pStyle w:val="a0"/>
      </w:pPr>
      <w:r>
        <w:t>SQL-скрипты пересчитывают агрегаты в витрине себестоимости, суммируя затраты на СЗР по полям, культурам и статьям затрат.</w:t>
      </w:r>
    </w:p>
    <w:p w14:paraId="5E2B4EE3" w14:textId="3F67E1B2" w:rsidR="00FD7524" w:rsidRDefault="008C0737" w:rsidP="008E5D37">
      <w:pPr>
        <w:pStyle w:val="a0"/>
      </w:pPr>
      <w:r>
        <w:t>Э</w:t>
      </w:r>
      <w:r w:rsidR="00D854B5">
        <w:t xml:space="preserve">кономист открывает аналитическую панель. Его запрос обращается к уже рассчитанной витрине данных в </w:t>
      </w:r>
      <w:r w:rsidR="00CE732E">
        <w:t>аналитическом хранилище данных</w:t>
      </w:r>
      <w:r w:rsidR="00D854B5">
        <w:t>, что позволяет получить отчёт по фактическим затратам за несколько секунд.</w:t>
      </w:r>
    </w:p>
    <w:p w14:paraId="2C439D9C" w14:textId="4166A901" w:rsidR="008C0737" w:rsidRDefault="00715523" w:rsidP="00715523">
      <w:pPr>
        <w:pStyle w:val="4"/>
      </w:pPr>
      <w:r>
        <w:t>О</w:t>
      </w:r>
      <w:r w:rsidRPr="00715523">
        <w:t>т планирования до исполнения</w:t>
      </w:r>
    </w:p>
    <w:p w14:paraId="1675815A" w14:textId="7101F19E" w:rsidR="00715523" w:rsidRDefault="00222F21" w:rsidP="0086764D">
      <w:pPr>
        <w:pStyle w:val="5"/>
      </w:pPr>
      <w:r w:rsidRPr="00222F21">
        <w:t>Стратегическое планирование</w:t>
      </w:r>
    </w:p>
    <w:p w14:paraId="705A8665" w14:textId="10076D3D" w:rsidR="00BE580F" w:rsidRDefault="00BE580F" w:rsidP="008E5D37">
      <w:pPr>
        <w:pStyle w:val="a0"/>
      </w:pPr>
      <w:r>
        <w:t>Агроном или экономист в «Модуле планирования и бюджетирования» создаёт или изменяет технологическую карту для озимой пшеницы.</w:t>
      </w:r>
    </w:p>
    <w:p w14:paraId="23C8BD28" w14:textId="3879570C" w:rsidR="00BE580F" w:rsidRDefault="00BE580F" w:rsidP="008E5D37">
      <w:pPr>
        <w:pStyle w:val="a0"/>
      </w:pPr>
      <w:r>
        <w:t xml:space="preserve">После утверждения сервис сохраняет новую версию технологической карты в </w:t>
      </w:r>
      <w:r w:rsidR="001466F6">
        <w:t>операционную базу данных</w:t>
      </w:r>
      <w:r>
        <w:t>.</w:t>
      </w:r>
    </w:p>
    <w:p w14:paraId="61C4A9B5" w14:textId="4E845462" w:rsidR="00DD51EB" w:rsidRPr="00DD51EB" w:rsidRDefault="00BE580F" w:rsidP="008E5D37">
      <w:pPr>
        <w:pStyle w:val="a0"/>
      </w:pPr>
      <w:r>
        <w:t xml:space="preserve">Сервис публикует событие </w:t>
      </w:r>
      <w:r w:rsidR="001466F6">
        <w:t>«</w:t>
      </w:r>
      <w:proofErr w:type="spellStart"/>
      <w:r w:rsidRPr="00C951FA">
        <w:rPr>
          <w:lang w:val="en-US"/>
        </w:rPr>
        <w:t>TechMapUpdated</w:t>
      </w:r>
      <w:proofErr w:type="spellEnd"/>
      <w:r w:rsidR="001466F6">
        <w:t>»</w:t>
      </w:r>
      <w:r>
        <w:t xml:space="preserve"> </w:t>
      </w:r>
      <w:r w:rsidR="00B8489C">
        <w:t>шишу сообщений Системы</w:t>
      </w:r>
      <w:r>
        <w:t xml:space="preserve">, чтобы другие системы, </w:t>
      </w:r>
      <w:r w:rsidR="00C951FA">
        <w:t>например</w:t>
      </w:r>
      <w:r>
        <w:t xml:space="preserve"> модуль отчётности, могли обновить свои данные.</w:t>
      </w:r>
    </w:p>
    <w:p w14:paraId="5DC6A3A9" w14:textId="62B762FE" w:rsidR="00222F21" w:rsidRDefault="0086764D" w:rsidP="0086764D">
      <w:pPr>
        <w:pStyle w:val="5"/>
      </w:pPr>
      <w:r w:rsidRPr="0086764D">
        <w:t>Оперативное планирование</w:t>
      </w:r>
    </w:p>
    <w:p w14:paraId="0C5ECBD3" w14:textId="77777777" w:rsidR="00C951FA" w:rsidRDefault="00C951FA" w:rsidP="008E5D37">
      <w:pPr>
        <w:pStyle w:val="a0"/>
      </w:pPr>
      <w:r>
        <w:t>Пользователь в «Модуле программирования» выбирает поле и указывает целевую урожайность.</w:t>
      </w:r>
    </w:p>
    <w:p w14:paraId="33C3E642" w14:textId="7214D050" w:rsidR="00C951FA" w:rsidRDefault="00C951FA" w:rsidP="008E5D37">
      <w:pPr>
        <w:pStyle w:val="a0"/>
      </w:pPr>
      <w:r>
        <w:t>Сервис на основе выбранной технологической карты и данных агрохиманализа рассчитывает необходимый объём удобрений.</w:t>
      </w:r>
    </w:p>
    <w:p w14:paraId="7548024F" w14:textId="350A26F2" w:rsidR="00DD51EB" w:rsidRDefault="00C951FA" w:rsidP="008E5D37">
      <w:pPr>
        <w:pStyle w:val="a0"/>
      </w:pPr>
      <w:r>
        <w:t>Пользователь утверждает план. Сервис сохраняет его в операционную базу данных и публикует событие «</w:t>
      </w:r>
      <w:proofErr w:type="spellStart"/>
      <w:r w:rsidRPr="00C951FA">
        <w:rPr>
          <w:lang w:val="en-US"/>
        </w:rPr>
        <w:t>FertilizingPlanApproved</w:t>
      </w:r>
      <w:proofErr w:type="spellEnd"/>
      <w:r>
        <w:t>».</w:t>
      </w:r>
    </w:p>
    <w:p w14:paraId="0ECA5C66" w14:textId="7CD3B3A6" w:rsidR="0086764D" w:rsidRDefault="0086764D" w:rsidP="0086764D">
      <w:pPr>
        <w:pStyle w:val="5"/>
      </w:pPr>
      <w:r w:rsidRPr="0086764D">
        <w:t>Формирование задания и исполнение</w:t>
      </w:r>
    </w:p>
    <w:p w14:paraId="1200D046" w14:textId="2967C62E" w:rsidR="00505F14" w:rsidRDefault="00505F14" w:rsidP="008E5D37">
      <w:pPr>
        <w:pStyle w:val="a0"/>
      </w:pPr>
      <w:r>
        <w:t xml:space="preserve">Сервис управления полевыми работами получает событие </w:t>
      </w:r>
      <w:r w:rsidR="005211BF">
        <w:t>«</w:t>
      </w:r>
      <w:proofErr w:type="spellStart"/>
      <w:r w:rsidRPr="00585197">
        <w:rPr>
          <w:lang w:val="en-US"/>
        </w:rPr>
        <w:t>FertilizingPlanApproved</w:t>
      </w:r>
      <w:proofErr w:type="spellEnd"/>
      <w:r w:rsidR="005211BF">
        <w:t>»</w:t>
      </w:r>
      <w:r>
        <w:t>.</w:t>
      </w:r>
    </w:p>
    <w:p w14:paraId="517EE3FA" w14:textId="3D76227E" w:rsidR="00505F14" w:rsidRDefault="00505F14" w:rsidP="008E5D37">
      <w:pPr>
        <w:pStyle w:val="a0"/>
      </w:pPr>
      <w:r>
        <w:t xml:space="preserve">На основе этого события он формирует файл-задание в формате ISO-XML для бортового компьютера </w:t>
      </w:r>
      <w:r w:rsidR="00585197">
        <w:t>сельскохозяйственной техники</w:t>
      </w:r>
      <w:r>
        <w:t>.</w:t>
      </w:r>
    </w:p>
    <w:p w14:paraId="5BAA1187" w14:textId="7BD7CC50" w:rsidR="00DD51EB" w:rsidRPr="00DD51EB" w:rsidRDefault="00505F14" w:rsidP="008E5D37">
      <w:pPr>
        <w:pStyle w:val="a0"/>
      </w:pPr>
      <w:r>
        <w:t xml:space="preserve">Механизатор загружает задание и выполняет работу. Данные о фактическом внесении поступают обратно в Систему через </w:t>
      </w:r>
      <w:r w:rsidRPr="00585197">
        <w:rPr>
          <w:lang w:val="en-US"/>
        </w:rPr>
        <w:t>IoT</w:t>
      </w:r>
      <w:r>
        <w:t>-шлюз, замыкая цикл.</w:t>
      </w:r>
    </w:p>
    <w:p w14:paraId="0231E30E" w14:textId="740BE945" w:rsidR="008B5EBC" w:rsidRDefault="008B5EBC" w:rsidP="008B5EBC">
      <w:pPr>
        <w:pStyle w:val="3"/>
      </w:pPr>
      <w:bookmarkStart w:id="49" w:name="_Toc202216497"/>
      <w:r w:rsidRPr="008B5EBC">
        <w:t>Решения по организации и ведению нормативно-справочной информации</w:t>
      </w:r>
      <w:bookmarkEnd w:id="49"/>
    </w:p>
    <w:p w14:paraId="4C0628E5" w14:textId="14E34C66" w:rsidR="008B5EBC" w:rsidRDefault="0072230A" w:rsidP="008B5EBC">
      <w:r w:rsidRPr="0072230A">
        <w:t xml:space="preserve">Ведение всей </w:t>
      </w:r>
      <w:r>
        <w:t>нормативно-справочной информации</w:t>
      </w:r>
      <w:r w:rsidRPr="0072230A">
        <w:t xml:space="preserve"> осуществляется централизованно через </w:t>
      </w:r>
      <w:r>
        <w:t>«</w:t>
      </w:r>
      <w:r w:rsidRPr="0072230A">
        <w:t>Сервис ведения НСИ</w:t>
      </w:r>
      <w:r>
        <w:t>»</w:t>
      </w:r>
      <w:r w:rsidRPr="0072230A">
        <w:t xml:space="preserve">. Он является «мастер-системой» или «единственным источником правды» для всех справочников. Это означает, что любой другой сервис, которому нужно получить справочное значение, обращается к этому сервису (или его локальной реплике), а не хранит собственную копию. Только </w:t>
      </w:r>
      <w:r>
        <w:t>«</w:t>
      </w:r>
      <w:r w:rsidRPr="0072230A">
        <w:t>Сервис ведения НСИ</w:t>
      </w:r>
      <w:r>
        <w:t>»</w:t>
      </w:r>
      <w:r w:rsidRPr="0072230A">
        <w:t xml:space="preserve"> имеет права на изменение мастер-справочников.</w:t>
      </w:r>
    </w:p>
    <w:p w14:paraId="0AA2FAEE" w14:textId="0F811987" w:rsidR="002B562C" w:rsidRDefault="002B562C" w:rsidP="008B5EBC">
      <w:r>
        <w:t>Т</w:t>
      </w:r>
      <w:r w:rsidRPr="002B562C">
        <w:t>акой механизм обеспечивает семантическую совместимость и целостность данных во всей Системе, а также высокую скорость работы приложений, так как для получения справочных значений не требуется каждый раз выполнять сетевой запрос к федеральному узлу.</w:t>
      </w:r>
    </w:p>
    <w:p w14:paraId="64BBF9F2" w14:textId="5079EF44" w:rsidR="007613FB" w:rsidRDefault="007613FB" w:rsidP="007613FB">
      <w:r>
        <w:t>В Системе реализована следующая иерархия справочников:</w:t>
      </w:r>
    </w:p>
    <w:p w14:paraId="6F38BF90" w14:textId="23DB2079" w:rsidR="007613FB" w:rsidRDefault="007613FB" w:rsidP="007613FB">
      <w:pPr>
        <w:pStyle w:val="a0"/>
      </w:pPr>
      <w:r>
        <w:t xml:space="preserve">Федеральные. Общероссийские классификаторы (ОКАТО, ОКПД2 и др.) и глобальные справочники Системы (например, справочник культур, справочник типов агроопераций). Ведутся и обновляются централизованно на </w:t>
      </w:r>
      <w:r w:rsidR="00844825">
        <w:t>федеральном уровне</w:t>
      </w:r>
      <w:r>
        <w:t>.</w:t>
      </w:r>
    </w:p>
    <w:p w14:paraId="4FCF506E" w14:textId="09BDAFB4" w:rsidR="007613FB" w:rsidRDefault="007613FB" w:rsidP="007613FB">
      <w:pPr>
        <w:pStyle w:val="a0"/>
      </w:pPr>
      <w:r>
        <w:lastRenderedPageBreak/>
        <w:t>Региональные</w:t>
      </w:r>
      <w:r w:rsidR="00844825">
        <w:t>.</w:t>
      </w:r>
      <w:r>
        <w:t xml:space="preserve"> Справочники, специфичные для региона (например, список региональных программ поддержки, районированные сорта). Ведутся на </w:t>
      </w:r>
      <w:r w:rsidR="00844825">
        <w:t>уровне региона</w:t>
      </w:r>
      <w:r>
        <w:t>.</w:t>
      </w:r>
    </w:p>
    <w:p w14:paraId="04AB4912" w14:textId="29AD35D5" w:rsidR="0072230A" w:rsidRDefault="007613FB" w:rsidP="007613FB">
      <w:pPr>
        <w:pStyle w:val="a0"/>
      </w:pPr>
      <w:r>
        <w:t>Уровня предприятия</w:t>
      </w:r>
      <w:r w:rsidR="00844825">
        <w:t>.</w:t>
      </w:r>
      <w:r>
        <w:t xml:space="preserve"> Справочники, уникальные для хозяйства (например, список складов, внутренний справочник техники, перечень сотрудников). Ведутся пользователями </w:t>
      </w:r>
      <w:r w:rsidR="0070723F">
        <w:t>на каждом предприятии самостоятельно</w:t>
      </w:r>
      <w:r>
        <w:t>.</w:t>
      </w:r>
    </w:p>
    <w:p w14:paraId="52971D7E" w14:textId="743A32BE" w:rsidR="002B562C" w:rsidRDefault="002B562C" w:rsidP="002B562C">
      <w:r>
        <w:t xml:space="preserve">Изменения федеральных и региональных справочников через шину сообщений Системы </w:t>
      </w:r>
      <w:r w:rsidR="00D32C8C">
        <w:t xml:space="preserve">и </w:t>
      </w:r>
      <w:r>
        <w:t>асинхронно реплицируются на нижестоящие уровни.</w:t>
      </w:r>
    </w:p>
    <w:p w14:paraId="369BD6CC" w14:textId="682BBECE" w:rsidR="002B562C" w:rsidRDefault="002B562C" w:rsidP="002B562C">
      <w:r>
        <w:t>Алгоритм синхронизации</w:t>
      </w:r>
      <w:r w:rsidR="00D32C8C">
        <w:t xml:space="preserve"> следующий</w:t>
      </w:r>
      <w:r>
        <w:t>:</w:t>
      </w:r>
    </w:p>
    <w:p w14:paraId="7F8ECAD9" w14:textId="5775731B" w:rsidR="002B562C" w:rsidRDefault="002B562C" w:rsidP="00D32C8C">
      <w:pPr>
        <w:pStyle w:val="a0"/>
      </w:pPr>
      <w:r>
        <w:t xml:space="preserve">Администратор на федеральном или региональном уровне вносит изменение в справочник через интерфейс </w:t>
      </w:r>
      <w:r w:rsidR="00E3300F">
        <w:t>с</w:t>
      </w:r>
      <w:r>
        <w:t>ервиса ведения НСИ.</w:t>
      </w:r>
    </w:p>
    <w:p w14:paraId="036363BB" w14:textId="7F484D36" w:rsidR="002B562C" w:rsidRDefault="002B562C" w:rsidP="00D32C8C">
      <w:pPr>
        <w:pStyle w:val="a0"/>
      </w:pPr>
      <w:r>
        <w:t>Сервис сохраняет изменение в мастер-базу данных.</w:t>
      </w:r>
    </w:p>
    <w:p w14:paraId="67F0FB2C" w14:textId="0769C21B" w:rsidR="002B562C" w:rsidRDefault="002B562C" w:rsidP="00D32C8C">
      <w:pPr>
        <w:pStyle w:val="a0"/>
      </w:pPr>
      <w:r>
        <w:t xml:space="preserve">Сервис публикует событие </w:t>
      </w:r>
      <w:r w:rsidR="00D32C8C">
        <w:t>«</w:t>
      </w:r>
      <w:proofErr w:type="spellStart"/>
      <w:r w:rsidRPr="00D32C8C">
        <w:rPr>
          <w:lang w:val="en-US"/>
        </w:rPr>
        <w:t>ReferenceDataUpdated</w:t>
      </w:r>
      <w:proofErr w:type="spellEnd"/>
      <w:r w:rsidR="00D32C8C">
        <w:t>»</w:t>
      </w:r>
      <w:r>
        <w:t xml:space="preserve"> в топик </w:t>
      </w:r>
      <w:r w:rsidR="00E3300F">
        <w:t>шины сообщений Системы</w:t>
      </w:r>
      <w:r>
        <w:t xml:space="preserve">. Сообщение содержит полную новую версию </w:t>
      </w:r>
      <w:r w:rsidR="00E3300F">
        <w:t>изменённой</w:t>
      </w:r>
      <w:r>
        <w:t xml:space="preserve"> записи.</w:t>
      </w:r>
    </w:p>
    <w:p w14:paraId="70104CE0" w14:textId="20AB97A0" w:rsidR="002B562C" w:rsidRPr="008B5EBC" w:rsidRDefault="002B562C" w:rsidP="00D32C8C">
      <w:pPr>
        <w:pStyle w:val="a0"/>
      </w:pPr>
      <w:r>
        <w:t>Слушатели на каждом региональном узле и в каждом изолированном стеке предприятия получают это событие и обновляют свою локальную копию (кэш) справочника.</w:t>
      </w:r>
    </w:p>
    <w:p w14:paraId="48038DC6" w14:textId="51770C97" w:rsidR="00B901ED" w:rsidRDefault="00B901ED" w:rsidP="00B901ED">
      <w:pPr>
        <w:pStyle w:val="2"/>
      </w:pPr>
      <w:bookmarkStart w:id="50" w:name="_Toc202216498"/>
      <w:r>
        <w:t>Решения по составу программных средств, языкам деятельности, алгоритмам процедур и операций и методам их реализации</w:t>
      </w:r>
      <w:bookmarkEnd w:id="50"/>
    </w:p>
    <w:p w14:paraId="41ACD106" w14:textId="6A193C7A" w:rsidR="00D1794A" w:rsidRDefault="002C7D15" w:rsidP="00D1794A">
      <w:r w:rsidRPr="002C7D15">
        <w:t>Программное обеспечение Системы представляет собой многокомпонентный комплекс, построенный на принципах сервис-ориентированной архитектуры.</w:t>
      </w:r>
    </w:p>
    <w:p w14:paraId="4C24F78B" w14:textId="5FBFEFE3" w:rsidR="002C7D15" w:rsidRDefault="00B92252" w:rsidP="00D1794A">
      <w:r w:rsidRPr="00B92252">
        <w:t>Веб-портал</w:t>
      </w:r>
      <w:r>
        <w:t xml:space="preserve"> –</w:t>
      </w:r>
      <w:r w:rsidRPr="00B92252">
        <w:t xml:space="preserve"> </w:t>
      </w:r>
      <w:r>
        <w:t>это о</w:t>
      </w:r>
      <w:r w:rsidRPr="00B92252">
        <w:t>сновной интерфейс для пользователей 1-го (руководящий состав, агрономы, экономисты), 2-го и 3-го уровней</w:t>
      </w:r>
      <w:r>
        <w:t>,</w:t>
      </w:r>
      <w:r w:rsidRPr="00B92252">
        <w:t xml:space="preserve"> </w:t>
      </w:r>
      <w:r>
        <w:t>р</w:t>
      </w:r>
      <w:r w:rsidRPr="00B92252">
        <w:t xml:space="preserve">еализуется как одностраничное приложение. Такая архитектура обеспечивает высокую скорость отклика и богатый пользовательский опыт, так как после первоначальной загрузки все переходы между экранами и операции происходят без перезагрузки страницы, за </w:t>
      </w:r>
      <w:r w:rsidR="00210E49" w:rsidRPr="00B92252">
        <w:t>счёт</w:t>
      </w:r>
      <w:r w:rsidRPr="00B92252">
        <w:t xml:space="preserve"> асинхронного обмена данными с сервером. Применение компонентного подхода позволяет переиспользовать элементы интерфейса, а централизованное управление состоянием обеспечивает консистентность данных на разных экранах.</w:t>
      </w:r>
    </w:p>
    <w:p w14:paraId="22CE4849" w14:textId="56481BC2" w:rsidR="00210E49" w:rsidRDefault="00210E49" w:rsidP="00D1794A">
      <w:r w:rsidRPr="00210E49">
        <w:t>Мобильное приложение</w:t>
      </w:r>
      <w:r w:rsidR="00C51E43">
        <w:t xml:space="preserve"> –</w:t>
      </w:r>
      <w:r w:rsidRPr="00210E49">
        <w:t xml:space="preserve"> </w:t>
      </w:r>
      <w:r w:rsidR="00C51E43">
        <w:t>это с</w:t>
      </w:r>
      <w:r w:rsidRPr="00210E49">
        <w:t xml:space="preserve">пециализированное приложение для </w:t>
      </w:r>
      <w:r w:rsidR="00F73A18">
        <w:t>операционных систем</w:t>
      </w:r>
      <w:r w:rsidRPr="00210E49">
        <w:t xml:space="preserve"> </w:t>
      </w:r>
      <w:r w:rsidRPr="00210E49">
        <w:rPr>
          <w:lang w:val="en-US"/>
        </w:rPr>
        <w:t>Android</w:t>
      </w:r>
      <w:r w:rsidRPr="00210E49">
        <w:t xml:space="preserve"> и </w:t>
      </w:r>
      <w:r w:rsidRPr="00210E49">
        <w:rPr>
          <w:lang w:val="en-US"/>
        </w:rPr>
        <w:t>iOS</w:t>
      </w:r>
      <w:r w:rsidRPr="00210E49">
        <w:t>, предназначенное для полевых сотрудников (агрономы-скауты, механизаторы). Ключевой особенностью является реализация режима «</w:t>
      </w:r>
      <w:r w:rsidRPr="00210E49">
        <w:rPr>
          <w:lang w:val="en-US"/>
        </w:rPr>
        <w:t>offline</w:t>
      </w:r>
      <w:r w:rsidRPr="002F2C90">
        <w:t>-</w:t>
      </w:r>
      <w:r w:rsidRPr="00210E49">
        <w:rPr>
          <w:lang w:val="en-US"/>
        </w:rPr>
        <w:t>first</w:t>
      </w:r>
      <w:r w:rsidRPr="00210E49">
        <w:t>». Это означает, что все необходимые для работы данные (задания, карты полей, справочники) хранятся в локальной базе данных на устройстве. Приложение сначала работает с локальными данными, обеспечивая мгновенный отклик, и только потом синхронизир</w:t>
      </w:r>
      <w:r>
        <w:t>ует</w:t>
      </w:r>
      <w:r w:rsidRPr="00210E49">
        <w:t xml:space="preserve"> изменения с сервером в фоновом режиме при появлении интернет-соединения. Логика синхронизации обрабатывает возможные конфликты данных.</w:t>
      </w:r>
    </w:p>
    <w:p w14:paraId="047E794C" w14:textId="04F9C4B4" w:rsidR="00CC7F05" w:rsidRDefault="00CC7F05" w:rsidP="00D1794A">
      <w:r w:rsidRPr="00CC7F05">
        <w:t>Серверы приложений</w:t>
      </w:r>
      <w:r>
        <w:t xml:space="preserve"> –</w:t>
      </w:r>
      <w:r w:rsidRPr="00CC7F05">
        <w:t xml:space="preserve"> </w:t>
      </w:r>
      <w:r>
        <w:t>это и</w:t>
      </w:r>
      <w:r w:rsidRPr="00CC7F05">
        <w:t xml:space="preserve">сполняемая среда для микросервисов, развёрнутых в контейнерах </w:t>
      </w:r>
      <w:r w:rsidR="00A50A5B">
        <w:t>среды</w:t>
      </w:r>
      <w:r w:rsidRPr="00CC7F05">
        <w:t xml:space="preserve"> </w:t>
      </w:r>
      <w:r w:rsidR="00A50A5B">
        <w:t>контейнерной оркестрации</w:t>
      </w:r>
      <w:r w:rsidRPr="00CC7F05">
        <w:t xml:space="preserve">, которая обеспечивает их автоматическое </w:t>
      </w:r>
      <w:r w:rsidR="00B93DC6" w:rsidRPr="00CC7F05">
        <w:t>развёртывание</w:t>
      </w:r>
      <w:r w:rsidRPr="00CC7F05">
        <w:t>, масштабирование и восстановление.</w:t>
      </w:r>
      <w:r w:rsidR="00B93DC6">
        <w:t xml:space="preserve"> </w:t>
      </w:r>
      <w:r w:rsidR="00400F99">
        <w:t>Серверы приложений состоят из</w:t>
      </w:r>
      <w:r w:rsidR="00B93DC6" w:rsidRPr="00B93DC6">
        <w:t xml:space="preserve"> </w:t>
      </w:r>
      <w:r w:rsidR="00400F99">
        <w:t>с</w:t>
      </w:r>
      <w:r w:rsidR="00B93DC6" w:rsidRPr="00B93DC6">
        <w:t>овокупност</w:t>
      </w:r>
      <w:r w:rsidR="00400F99">
        <w:t>и</w:t>
      </w:r>
      <w:r w:rsidR="00B93DC6" w:rsidRPr="00B93DC6">
        <w:t xml:space="preserve"> сервисов, реализующих бизнес-логику подсистем, определённых в </w:t>
      </w:r>
      <w:r w:rsidR="00207198">
        <w:t>техническом задании</w:t>
      </w:r>
      <w:r w:rsidR="00B93DC6" w:rsidRPr="00B93DC6">
        <w:t>: «Управление производством и ресурсами», «Аналитика и поддержка принятия решений», «Интеграция и обмен данными».</w:t>
      </w:r>
    </w:p>
    <w:p w14:paraId="0A85166B" w14:textId="6912B897" w:rsidR="00B93DC6" w:rsidRDefault="00A36585" w:rsidP="00D1794A">
      <w:r>
        <w:t>Для организации асинхронного об</w:t>
      </w:r>
      <w:r w:rsidR="005B713D">
        <w:t xml:space="preserve">мена сообщениями в Системе </w:t>
      </w:r>
      <w:r w:rsidR="00683914">
        <w:t xml:space="preserve">использована </w:t>
      </w:r>
      <w:r w:rsidR="00683914" w:rsidRPr="00683914">
        <w:t xml:space="preserve">масштабируемая отказоустойчивая система для потоковой обработки данных в режиме реального времени построенная на базе </w:t>
      </w:r>
      <w:r w:rsidR="00683914" w:rsidRPr="00DA2F60">
        <w:rPr>
          <w:lang w:val="en-US"/>
        </w:rPr>
        <w:t>Apache</w:t>
      </w:r>
      <w:r w:rsidR="00683914" w:rsidRPr="00DA2F60">
        <w:t xml:space="preserve"> </w:t>
      </w:r>
      <w:r w:rsidR="00683914" w:rsidRPr="00DA2F60">
        <w:rPr>
          <w:lang w:val="en-US"/>
        </w:rPr>
        <w:t>Kafka</w:t>
      </w:r>
      <w:r w:rsidR="00683914" w:rsidRPr="00683914">
        <w:t xml:space="preserve"> и </w:t>
      </w:r>
      <w:r w:rsidR="00683914" w:rsidRPr="00DA2F60">
        <w:rPr>
          <w:lang w:val="en-US"/>
        </w:rPr>
        <w:t>Apache</w:t>
      </w:r>
      <w:r w:rsidR="00683914" w:rsidRPr="00DA2F60">
        <w:t xml:space="preserve"> </w:t>
      </w:r>
      <w:r w:rsidR="00683914" w:rsidRPr="00DA2F60">
        <w:rPr>
          <w:lang w:val="en-US"/>
        </w:rPr>
        <w:t>NiFi</w:t>
      </w:r>
      <w:r w:rsidR="00DA2F60" w:rsidRPr="00DA2F60">
        <w:t xml:space="preserve"> – </w:t>
      </w:r>
      <w:r w:rsidR="00DA2F60" w:rsidRPr="00DA2F60">
        <w:rPr>
          <w:lang w:val="en-US"/>
        </w:rPr>
        <w:t>Arenadata</w:t>
      </w:r>
      <w:r w:rsidR="00DA2F60" w:rsidRPr="00DA2F60">
        <w:t xml:space="preserve"> </w:t>
      </w:r>
      <w:r w:rsidR="00DA2F60" w:rsidRPr="00DA2F60">
        <w:rPr>
          <w:lang w:val="en-US"/>
        </w:rPr>
        <w:t>Streaming</w:t>
      </w:r>
      <w:r w:rsidR="00A442EC" w:rsidRPr="00A442EC">
        <w:t xml:space="preserve">. </w:t>
      </w:r>
      <w:r w:rsidR="00DA2F60">
        <w:t>Она я</w:t>
      </w:r>
      <w:r w:rsidR="00A442EC" w:rsidRPr="00A442EC">
        <w:t xml:space="preserve">вляется транспортным ядром событийно-ориентированной архитектуры Системы. </w:t>
      </w:r>
      <w:r w:rsidR="00DA2F60">
        <w:t>Этот</w:t>
      </w:r>
      <w:r w:rsidR="00A442EC" w:rsidRPr="00A442EC">
        <w:t xml:space="preserve"> выбор обусловлен высокой пропускной способностью, гарантированной доставкой сообщений и возможностью долговременного хранения событий, что позволяет не только организовывать </w:t>
      </w:r>
      <w:r w:rsidR="00A442EC" w:rsidRPr="00A442EC">
        <w:lastRenderedPageBreak/>
        <w:t>асинхронное взаимодействие, но и использовать его как источник данных для потоковой обработки и восстановления состояния сервисов.</w:t>
      </w:r>
    </w:p>
    <w:p w14:paraId="6B6CF1E1" w14:textId="7A06B36E" w:rsidR="00EE13AF" w:rsidRDefault="004136E5" w:rsidP="00D1794A">
      <w:r w:rsidRPr="004136E5">
        <w:t xml:space="preserve">В качестве средства </w:t>
      </w:r>
      <w:r>
        <w:t>о</w:t>
      </w:r>
      <w:r w:rsidRPr="004136E5">
        <w:t>ркестра</w:t>
      </w:r>
      <w:r>
        <w:t>ции</w:t>
      </w:r>
      <w:r w:rsidRPr="004136E5">
        <w:t xml:space="preserve"> ETL/ELT процессов </w:t>
      </w:r>
      <w:r>
        <w:t>и</w:t>
      </w:r>
      <w:r w:rsidRPr="004136E5">
        <w:t xml:space="preserve"> управления сложными конвейерами обработки данных (в первую очередь, для загрузки и трансформации данных в </w:t>
      </w:r>
      <w:r w:rsidR="0005499B">
        <w:t>хранилище данных</w:t>
      </w:r>
      <w:r w:rsidRPr="004136E5">
        <w:t xml:space="preserve">) </w:t>
      </w:r>
      <w:r w:rsidR="0005499B">
        <w:t>в Системе использован</w:t>
      </w:r>
      <w:r w:rsidR="00CA147E">
        <w:t xml:space="preserve"> </w:t>
      </w:r>
      <w:r w:rsidR="000372A5">
        <w:t>ком</w:t>
      </w:r>
      <w:r w:rsidR="00945D3A">
        <w:t xml:space="preserve">понент </w:t>
      </w:r>
      <w:r w:rsidR="00CA147E">
        <w:t>решени</w:t>
      </w:r>
      <w:r w:rsidR="00945D3A">
        <w:t>я</w:t>
      </w:r>
      <w:r w:rsidR="00CA147E">
        <w:t xml:space="preserve"> </w:t>
      </w:r>
      <w:r w:rsidR="00CA147E" w:rsidRPr="00CA147E">
        <w:rPr>
          <w:lang w:val="en-US"/>
        </w:rPr>
        <w:t>Arenadata</w:t>
      </w:r>
      <w:r w:rsidR="00CA147E" w:rsidRPr="000372A5">
        <w:t xml:space="preserve"> </w:t>
      </w:r>
      <w:r w:rsidR="00CA147E" w:rsidRPr="00CA147E">
        <w:rPr>
          <w:lang w:val="en-US"/>
        </w:rPr>
        <w:t>Hyperwave</w:t>
      </w:r>
      <w:r w:rsidR="00945D3A">
        <w:t xml:space="preserve"> – </w:t>
      </w:r>
      <w:r w:rsidR="00945D3A" w:rsidRPr="00945D3A">
        <w:t>Airflow</w:t>
      </w:r>
      <w:r w:rsidRPr="004136E5">
        <w:t xml:space="preserve">. </w:t>
      </w:r>
      <w:r w:rsidR="00945D3A" w:rsidRPr="00CA147E">
        <w:rPr>
          <w:lang w:val="en-US"/>
        </w:rPr>
        <w:t>Arenadata</w:t>
      </w:r>
      <w:r w:rsidR="00945D3A" w:rsidRPr="000372A5">
        <w:t xml:space="preserve"> </w:t>
      </w:r>
      <w:r w:rsidR="00945D3A" w:rsidRPr="00CA147E">
        <w:rPr>
          <w:lang w:val="en-US"/>
        </w:rPr>
        <w:t>Hyperwave</w:t>
      </w:r>
      <w:r w:rsidR="00945D3A">
        <w:t xml:space="preserve"> э</w:t>
      </w:r>
      <w:r w:rsidR="00A13CA0" w:rsidRPr="00A13CA0">
        <w:t>то универсальная гибридная платформа, основанная на компонентах с открытым исходным кодом, предназначенная для хранения, обработки и анализа данных любой структуры и объёма.</w:t>
      </w:r>
      <w:r w:rsidR="00A13CA0">
        <w:t xml:space="preserve"> </w:t>
      </w:r>
      <w:r w:rsidR="00945D3A" w:rsidRPr="00945D3A">
        <w:t>Airflow</w:t>
      </w:r>
      <w:r w:rsidRPr="004136E5">
        <w:t xml:space="preserve"> позволяет описывать зависимости между задачами в виде кода (направленных ациклических графов), планировать их выполнение по расписанию и осуществлять мониторинг и перезапуск в случае сбоев.</w:t>
      </w:r>
    </w:p>
    <w:p w14:paraId="36CC3E1A" w14:textId="2225A621" w:rsidR="00117F90" w:rsidRDefault="00755F53" w:rsidP="00D1794A">
      <w:r>
        <w:t xml:space="preserve">Для обработки </w:t>
      </w:r>
      <w:r w:rsidR="000D6A9D">
        <w:t xml:space="preserve">входящего </w:t>
      </w:r>
      <w:r w:rsidR="000D6A9D">
        <w:rPr>
          <w:lang w:val="en-US"/>
        </w:rPr>
        <w:t>HTTP</w:t>
      </w:r>
      <w:r w:rsidR="000D6A9D" w:rsidRPr="000D6A9D">
        <w:t>-</w:t>
      </w:r>
      <w:r w:rsidR="000D6A9D">
        <w:t xml:space="preserve">трафика </w:t>
      </w:r>
      <w:r w:rsidR="00FE1EAA">
        <w:t>в Системе применя</w:t>
      </w:r>
      <w:r w:rsidR="00484A41">
        <w:t>е</w:t>
      </w:r>
      <w:r w:rsidR="00FE1EAA">
        <w:t xml:space="preserve">тся </w:t>
      </w:r>
      <w:r w:rsidR="00484A41">
        <w:t>к</w:t>
      </w:r>
      <w:r w:rsidR="00484A41" w:rsidRPr="00484A41">
        <w:t xml:space="preserve">ластер высокопроизводительных веб-серверов </w:t>
      </w:r>
      <w:r w:rsidR="00484A41">
        <w:t xml:space="preserve">/ обратных прокси </w:t>
      </w:r>
      <w:r w:rsidR="00484A41" w:rsidRPr="00484A41">
        <w:t>для терминирования TLS-соединений, балансировки нагрузки, раздачи статического контента (оптимизируя работу серверов приложений) и выполнения функций API</w:t>
      </w:r>
      <w:r w:rsidR="00484A41">
        <w:t>-шлюза</w:t>
      </w:r>
      <w:r w:rsidR="00484A41" w:rsidRPr="00484A41">
        <w:t xml:space="preserve"> начального уровня.</w:t>
      </w:r>
    </w:p>
    <w:p w14:paraId="60EE88C4" w14:textId="03CD2C8C" w:rsidR="00C45179" w:rsidRDefault="00C45179" w:rsidP="00D1794A">
      <w:r w:rsidRPr="00C45179">
        <w:t xml:space="preserve">В качестве стандартной </w:t>
      </w:r>
      <w:r>
        <w:t>системы управления базами данных</w:t>
      </w:r>
      <w:r w:rsidRPr="00C45179">
        <w:t xml:space="preserve"> для хранения операционных транзакционных данных </w:t>
      </w:r>
      <w:r w:rsidR="001F4E52">
        <w:t xml:space="preserve">в Системе </w:t>
      </w:r>
      <w:r w:rsidRPr="00C45179">
        <w:t xml:space="preserve">используется сертифицированная реляционная СУБД Postgres Pro Certified. </w:t>
      </w:r>
      <w:r w:rsidR="001F4E52" w:rsidRPr="00C45179">
        <w:t>Для обеспечения высокой доступности</w:t>
      </w:r>
      <w:r w:rsidRPr="00C45179">
        <w:t xml:space="preserve"> она развёртывается в виде отказоустойчивого кластера, состоящего минимум из 3-х узлов (один основной и два резервных) с настроенной потоковой репликацией и автоматическим переключением при сбое. Наличие сертификата ФСТЭК России является важным фактором для использования в государственных информационных системах.</w:t>
      </w:r>
    </w:p>
    <w:p w14:paraId="4266B844" w14:textId="71992EB5" w:rsidR="004515B1" w:rsidRDefault="004515B1" w:rsidP="00D1794A">
      <w:r w:rsidRPr="004515B1">
        <w:t xml:space="preserve">Для реализации центрального </w:t>
      </w:r>
      <w:r>
        <w:t>х</w:t>
      </w:r>
      <w:r w:rsidRPr="004515B1">
        <w:t xml:space="preserve">ранилища </w:t>
      </w:r>
      <w:r>
        <w:t>д</w:t>
      </w:r>
      <w:r w:rsidRPr="004515B1">
        <w:t>анных на федеральном у</w:t>
      </w:r>
      <w:r>
        <w:t>ровне</w:t>
      </w:r>
      <w:r w:rsidRPr="004515B1">
        <w:t xml:space="preserve"> и на региональных узлах используется массивно-параллельная </w:t>
      </w:r>
      <w:r w:rsidR="00CB18BC">
        <w:t>система</w:t>
      </w:r>
      <w:r w:rsidRPr="004515B1">
        <w:t xml:space="preserve"> Arenadata DB. Данный выбор обусловлен её высокой производительностью при выполнении сложных аналитических запросов на больших объёмах данных, что достигается за </w:t>
      </w:r>
      <w:r w:rsidR="00950A5D" w:rsidRPr="004515B1">
        <w:t>счёт</w:t>
      </w:r>
      <w:r w:rsidRPr="004515B1">
        <w:t xml:space="preserve"> распараллеливания одного запроса на множество узлов кластера.</w:t>
      </w:r>
    </w:p>
    <w:p w14:paraId="1F3E9606" w14:textId="77777777" w:rsidR="00933B6A" w:rsidRDefault="00933B6A" w:rsidP="00933B6A">
      <w:r>
        <w:t>Выбор языков основан на принципе использования наиболее эффективного инструмента для конкретной задачи.</w:t>
      </w:r>
    </w:p>
    <w:p w14:paraId="1E51AFCE" w14:textId="20F59A5B" w:rsidR="00933B6A" w:rsidRDefault="00933B6A" w:rsidP="00933B6A">
      <w:r>
        <w:t>Java (с фреймворком Spring Boot) – основной язык для разработки большинства микросервисов. Выбор обусловлен высокой надёжностью, производительностью, строгой типизацией, огромной экосистемой и зрелыми инструментами для создания сложных и поддерживаемых систем, включая встроенные механизмы для работы с транзакциями, безопасности и интеграции.</w:t>
      </w:r>
    </w:p>
    <w:p w14:paraId="1FFC7394" w14:textId="6859A220" w:rsidR="00933B6A" w:rsidRDefault="00933B6A" w:rsidP="00933B6A">
      <w:r>
        <w:t xml:space="preserve">Python (с фреймворками </w:t>
      </w:r>
      <w:r w:rsidRPr="00933B6A">
        <w:rPr>
          <w:lang w:val="en-US"/>
        </w:rPr>
        <w:t>FastAPI</w:t>
      </w:r>
      <w:r>
        <w:t xml:space="preserve"> </w:t>
      </w:r>
      <w:r w:rsidRPr="00933B6A">
        <w:t>/</w:t>
      </w:r>
      <w:r>
        <w:t xml:space="preserve"> </w:t>
      </w:r>
      <w:r w:rsidRPr="00933B6A">
        <w:rPr>
          <w:lang w:val="en-US"/>
        </w:rPr>
        <w:t>Django</w:t>
      </w:r>
      <w:r>
        <w:t>): Основной язык для подсистемы «Аналитика и поддержка принятия решений». Используется для реализации сервисов «Программирование урожая» и «Симуляция» благодаря богатейшему набору библиотек для научных вычислений (</w:t>
      </w:r>
      <w:r w:rsidRPr="00933B6A">
        <w:rPr>
          <w:lang w:val="en-US"/>
        </w:rPr>
        <w:t>Pandas</w:t>
      </w:r>
      <w:r w:rsidRPr="00933B6A">
        <w:t xml:space="preserve">, </w:t>
      </w:r>
      <w:r w:rsidRPr="00933B6A">
        <w:rPr>
          <w:lang w:val="en-US"/>
        </w:rPr>
        <w:t>NumPy</w:t>
      </w:r>
      <w:r w:rsidRPr="00933B6A">
        <w:t xml:space="preserve">, </w:t>
      </w:r>
      <w:r w:rsidRPr="00933B6A">
        <w:rPr>
          <w:lang w:val="en-US"/>
        </w:rPr>
        <w:t>SciPy</w:t>
      </w:r>
      <w:r>
        <w:t>), машинного обучения (</w:t>
      </w:r>
      <w:r w:rsidRPr="00933B6A">
        <w:rPr>
          <w:lang w:val="en-US"/>
        </w:rPr>
        <w:t>Scikit</w:t>
      </w:r>
      <w:r w:rsidRPr="00933B6A">
        <w:t>-</w:t>
      </w:r>
      <w:r w:rsidRPr="00933B6A">
        <w:rPr>
          <w:lang w:val="en-US"/>
        </w:rPr>
        <w:t>learn</w:t>
      </w:r>
      <w:r w:rsidRPr="00933B6A">
        <w:t xml:space="preserve">, </w:t>
      </w:r>
      <w:r w:rsidRPr="00933B6A">
        <w:rPr>
          <w:lang w:val="en-US"/>
        </w:rPr>
        <w:t>TensorFlow</w:t>
      </w:r>
      <w:r>
        <w:t xml:space="preserve"> </w:t>
      </w:r>
      <w:r w:rsidRPr="00933B6A">
        <w:t>/</w:t>
      </w:r>
      <w:r>
        <w:t xml:space="preserve"> </w:t>
      </w:r>
      <w:r w:rsidRPr="00933B6A">
        <w:rPr>
          <w:lang w:val="en-US"/>
        </w:rPr>
        <w:t>PyTorch</w:t>
      </w:r>
      <w:r>
        <w:t>) и геопространственного анализа (</w:t>
      </w:r>
      <w:proofErr w:type="spellStart"/>
      <w:r w:rsidRPr="00933B6A">
        <w:rPr>
          <w:lang w:val="en-US"/>
        </w:rPr>
        <w:t>GeoPandas</w:t>
      </w:r>
      <w:proofErr w:type="spellEnd"/>
      <w:r>
        <w:t xml:space="preserve">). Также применяется для написания скриптов </w:t>
      </w:r>
      <w:r w:rsidRPr="00933B6A">
        <w:rPr>
          <w:lang w:val="en-US"/>
        </w:rPr>
        <w:t>ETL</w:t>
      </w:r>
      <w:r w:rsidRPr="002F2C90">
        <w:t>/</w:t>
      </w:r>
      <w:r w:rsidRPr="00933B6A">
        <w:rPr>
          <w:lang w:val="en-US"/>
        </w:rPr>
        <w:t>ELT</w:t>
      </w:r>
      <w:r>
        <w:t xml:space="preserve">-процессов, запускаемых под управлением </w:t>
      </w:r>
      <w:r w:rsidRPr="00933B6A">
        <w:rPr>
          <w:lang w:val="en-US"/>
        </w:rPr>
        <w:t>Apache</w:t>
      </w:r>
      <w:r w:rsidRPr="002F2C90">
        <w:t xml:space="preserve"> </w:t>
      </w:r>
      <w:r w:rsidRPr="00933B6A">
        <w:rPr>
          <w:lang w:val="en-US"/>
        </w:rPr>
        <w:t>Airflow</w:t>
      </w:r>
      <w:r>
        <w:t>.</w:t>
      </w:r>
    </w:p>
    <w:p w14:paraId="7463E938" w14:textId="0D206476" w:rsidR="00933B6A" w:rsidRDefault="00933B6A" w:rsidP="00933B6A">
      <w:r>
        <w:t>Go</w:t>
      </w:r>
      <w:r w:rsidR="00AF0F4A">
        <w:rPr>
          <w:lang w:val="en-US"/>
        </w:rPr>
        <w:t>Lang</w:t>
      </w:r>
      <w:r w:rsidR="00726F14" w:rsidRPr="00726F14">
        <w:t xml:space="preserve"> </w:t>
      </w:r>
      <w:r w:rsidR="00726F14">
        <w:t>–</w:t>
      </w:r>
      <w:r>
        <w:t xml:space="preserve"> </w:t>
      </w:r>
      <w:r w:rsidR="00726F14">
        <w:t>и</w:t>
      </w:r>
      <w:r>
        <w:t xml:space="preserve">спользуется для разработки высокопроизводительных сетевых компонентов, требующих максимальной эффективности и низких задержек. Его модель конкурентности идеально подходит для разработки </w:t>
      </w:r>
      <w:r w:rsidR="00726F14">
        <w:t>ш</w:t>
      </w:r>
      <w:r>
        <w:t xml:space="preserve">люза сбора данных </w:t>
      </w:r>
      <w:r w:rsidR="00726F14">
        <w:t xml:space="preserve">от </w:t>
      </w:r>
      <w:r w:rsidRPr="00726F14">
        <w:rPr>
          <w:lang w:val="en-US"/>
        </w:rPr>
        <w:t>IoT</w:t>
      </w:r>
      <w:r w:rsidR="00726F14">
        <w:t>-устройств</w:t>
      </w:r>
      <w:r>
        <w:t>, обрабатывающего тысячи одновременных подключений от полевых устройств и коннекторов.</w:t>
      </w:r>
    </w:p>
    <w:p w14:paraId="19CB6D36" w14:textId="1B054411" w:rsidR="00D50E66" w:rsidRDefault="00933B6A" w:rsidP="00933B6A">
      <w:r w:rsidRPr="00DA44FC">
        <w:rPr>
          <w:lang w:val="en-US"/>
        </w:rPr>
        <w:t>TypeScript</w:t>
      </w:r>
      <w:r w:rsidRPr="00DA44FC">
        <w:t xml:space="preserve"> / </w:t>
      </w:r>
      <w:r w:rsidRPr="00DA44FC">
        <w:rPr>
          <w:lang w:val="en-US"/>
        </w:rPr>
        <w:t>JavaScript</w:t>
      </w:r>
      <w:r>
        <w:t xml:space="preserve"> (с фреймворком </w:t>
      </w:r>
      <w:r w:rsidRPr="00DA44FC">
        <w:rPr>
          <w:lang w:val="en-US"/>
        </w:rPr>
        <w:t>React</w:t>
      </w:r>
      <w:r>
        <w:t>)</w:t>
      </w:r>
      <w:r w:rsidR="00DA44FC">
        <w:t xml:space="preserve"> –</w:t>
      </w:r>
      <w:r>
        <w:t xml:space="preserve"> </w:t>
      </w:r>
      <w:r w:rsidR="00DA44FC">
        <w:t>о</w:t>
      </w:r>
      <w:r>
        <w:t xml:space="preserve">сновные языки для разработки клиентского </w:t>
      </w:r>
      <w:r w:rsidR="00DA44FC">
        <w:t>программного обеспечения</w:t>
      </w:r>
      <w:r>
        <w:t xml:space="preserve">. </w:t>
      </w:r>
      <w:r w:rsidRPr="00DA44FC">
        <w:rPr>
          <w:lang w:val="en-US"/>
        </w:rPr>
        <w:t>TypeScript</w:t>
      </w:r>
      <w:r>
        <w:t xml:space="preserve"> обеспечивает строгую типизацию, что повышает надёжность и упрощает поддержку больших клиентских приложений (веб-портала и мобильного приложения).</w:t>
      </w:r>
    </w:p>
    <w:p w14:paraId="2CA9CA3B" w14:textId="2F523D13" w:rsidR="008530AE" w:rsidRDefault="008530AE" w:rsidP="008530AE">
      <w:r>
        <w:lastRenderedPageBreak/>
        <w:t>SQL – основной язык запросов для взаимодействия с операционными и аналитическими базами данных.</w:t>
      </w:r>
    </w:p>
    <w:p w14:paraId="687A5DB5" w14:textId="2CE86532" w:rsidR="008530AE" w:rsidRDefault="008530AE" w:rsidP="008530AE">
      <w:r w:rsidRPr="008530AE">
        <w:rPr>
          <w:lang w:val="en-US"/>
        </w:rPr>
        <w:t>Kafka</w:t>
      </w:r>
      <w:r w:rsidRPr="008530AE">
        <w:t xml:space="preserve"> </w:t>
      </w:r>
      <w:r w:rsidRPr="008530AE">
        <w:rPr>
          <w:lang w:val="en-US"/>
        </w:rPr>
        <w:t>Streams</w:t>
      </w:r>
      <w:r w:rsidRPr="008530AE">
        <w:t xml:space="preserve"> </w:t>
      </w:r>
      <w:r w:rsidRPr="008530AE">
        <w:rPr>
          <w:lang w:val="en-US"/>
        </w:rPr>
        <w:t>API</w:t>
      </w:r>
      <w:r w:rsidRPr="008530AE">
        <w:t xml:space="preserve"> / </w:t>
      </w:r>
      <w:r w:rsidRPr="008530AE">
        <w:rPr>
          <w:lang w:val="en-US"/>
        </w:rPr>
        <w:t>KSQL</w:t>
      </w:r>
      <w:r w:rsidR="005E296C">
        <w:t xml:space="preserve"> в составе </w:t>
      </w:r>
      <w:r w:rsidR="005E296C" w:rsidRPr="00DA2F60">
        <w:rPr>
          <w:lang w:val="en-US"/>
        </w:rPr>
        <w:t>Arenadata</w:t>
      </w:r>
      <w:r w:rsidR="005E296C" w:rsidRPr="00DA2F60">
        <w:t xml:space="preserve"> </w:t>
      </w:r>
      <w:r w:rsidR="005E296C" w:rsidRPr="00DA2F60">
        <w:rPr>
          <w:lang w:val="en-US"/>
        </w:rPr>
        <w:t>Streaming</w:t>
      </w:r>
      <w:r>
        <w:t xml:space="preserve"> применяется для потоковой обработки и трансформации данных в реальном времени непосредственно в брокере сообщений. Например, KSQL используется для фильтрации и первичной агрегации данных от </w:t>
      </w:r>
      <w:r w:rsidRPr="008530AE">
        <w:rPr>
          <w:lang w:val="en-US"/>
        </w:rPr>
        <w:t>IoT</w:t>
      </w:r>
      <w:r>
        <w:t xml:space="preserve"> ещё до их сохранения в базу данных, снижая нагрузку на </w:t>
      </w:r>
      <w:r w:rsidR="000F0344">
        <w:t>системы управления базами данных</w:t>
      </w:r>
      <w:r>
        <w:t>.</w:t>
      </w:r>
    </w:p>
    <w:p w14:paraId="1731C839" w14:textId="5CD6F554" w:rsidR="00FB12B4" w:rsidRDefault="00FB12B4" w:rsidP="008530AE">
      <w:r>
        <w:t xml:space="preserve">Далее рассмотрим </w:t>
      </w:r>
      <w:r w:rsidRPr="00FB12B4">
        <w:t>описание алгоритмов для ключевых сквозных процессов Системы.</w:t>
      </w:r>
    </w:p>
    <w:p w14:paraId="1BF8C93C" w14:textId="7F8B2F06" w:rsidR="00FB12B4" w:rsidRDefault="00E66077" w:rsidP="008530AE">
      <w:r w:rsidRPr="00E66077">
        <w:t>Алгоритм обработки данных от полевого оборудования</w:t>
      </w:r>
      <w:r>
        <w:t>:</w:t>
      </w:r>
    </w:p>
    <w:p w14:paraId="758E4847" w14:textId="19625F7E" w:rsidR="00E66077" w:rsidRDefault="00E66077" w:rsidP="005E296C">
      <w:pPr>
        <w:pStyle w:val="a0"/>
      </w:pPr>
      <w:r w:rsidRPr="00BB794E">
        <w:rPr>
          <w:lang w:val="en-US"/>
        </w:rPr>
        <w:t>IoT</w:t>
      </w:r>
      <w:r>
        <w:t xml:space="preserve">-устройство или «Полевой Коннектор» устанавливает защищённое TLS-соединение со шлюзом сбора данных от </w:t>
      </w:r>
      <w:r w:rsidRPr="00BB794E">
        <w:rPr>
          <w:lang w:val="en-US"/>
        </w:rPr>
        <w:t>IoT</w:t>
      </w:r>
      <w:r>
        <w:t xml:space="preserve">-устройств в </w:t>
      </w:r>
      <w:r w:rsidR="005E296C">
        <w:t>демилитаризованной зоне</w:t>
      </w:r>
      <w:r>
        <w:t xml:space="preserve"> регионального узла.</w:t>
      </w:r>
    </w:p>
    <w:p w14:paraId="04330EE3" w14:textId="491D1867" w:rsidR="00E66077" w:rsidRDefault="00E66077" w:rsidP="005E296C">
      <w:pPr>
        <w:pStyle w:val="a0"/>
      </w:pPr>
      <w:r>
        <w:t>Шлюз проводит аутентификацию источника и идентификатору предприятия.</w:t>
      </w:r>
    </w:p>
    <w:p w14:paraId="5C0F8D95" w14:textId="77777777" w:rsidR="00E66077" w:rsidRDefault="00E66077" w:rsidP="005E296C">
      <w:pPr>
        <w:pStyle w:val="a0"/>
      </w:pPr>
      <w:r>
        <w:t>Входящие данные валидируются на соответствие открытому протоколу.</w:t>
      </w:r>
    </w:p>
    <w:p w14:paraId="25271314" w14:textId="77D2EA50" w:rsidR="00E66077" w:rsidRDefault="00E66077" w:rsidP="005E296C">
      <w:pPr>
        <w:pStyle w:val="a0"/>
      </w:pPr>
      <w:r>
        <w:t xml:space="preserve">Очищенные данные публикуются </w:t>
      </w:r>
      <w:r w:rsidR="005E296C">
        <w:t>ш</w:t>
      </w:r>
      <w:r>
        <w:t xml:space="preserve">люзом </w:t>
      </w:r>
      <w:r w:rsidR="005E296C">
        <w:t>в топик</w:t>
      </w:r>
      <w:r>
        <w:t xml:space="preserve"> </w:t>
      </w:r>
      <w:r w:rsidR="005E296C">
        <w:t>«</w:t>
      </w:r>
      <w:r w:rsidRPr="005E296C">
        <w:rPr>
          <w:lang w:val="en-US"/>
        </w:rPr>
        <w:t>raw</w:t>
      </w:r>
      <w:r w:rsidRPr="00BB794E">
        <w:t>-</w:t>
      </w:r>
      <w:proofErr w:type="spellStart"/>
      <w:r w:rsidRPr="005E296C">
        <w:rPr>
          <w:lang w:val="en-US"/>
        </w:rPr>
        <w:t>iot</w:t>
      </w:r>
      <w:proofErr w:type="spellEnd"/>
      <w:r w:rsidRPr="00BB794E">
        <w:t>-</w:t>
      </w:r>
      <w:r w:rsidRPr="005E296C">
        <w:rPr>
          <w:lang w:val="en-US"/>
        </w:rPr>
        <w:t>data</w:t>
      </w:r>
      <w:r w:rsidR="005E296C">
        <w:t>»</w:t>
      </w:r>
      <w:r>
        <w:t xml:space="preserve"> </w:t>
      </w:r>
      <w:r w:rsidR="005E296C" w:rsidRPr="00DA2F60">
        <w:rPr>
          <w:lang w:val="en-US"/>
        </w:rPr>
        <w:t>Arenadata</w:t>
      </w:r>
      <w:r w:rsidR="005E296C" w:rsidRPr="00DA2F60">
        <w:t xml:space="preserve"> </w:t>
      </w:r>
      <w:r w:rsidR="005E296C" w:rsidRPr="00DA2F60">
        <w:rPr>
          <w:lang w:val="en-US"/>
        </w:rPr>
        <w:t>Streaming</w:t>
      </w:r>
      <w:r>
        <w:t>, где ключ сообщения содержит идентификатор предприятия для корректной маршрутизации.</w:t>
      </w:r>
    </w:p>
    <w:p w14:paraId="73449901" w14:textId="60DA5775" w:rsidR="00E66077" w:rsidRDefault="00E66077" w:rsidP="005E296C">
      <w:pPr>
        <w:pStyle w:val="a0"/>
      </w:pPr>
      <w:r>
        <w:t>Сервис-обработчик, подписанный на этот топик, считывает сообщения, обогащает их (например, сопоставляет координаты с конкретным полем из базы данных, добавляет текущую фазу вегетации культуры) и сохраняет в соответствующую изолированную базу данных предприятия.</w:t>
      </w:r>
    </w:p>
    <w:p w14:paraId="12FB7D8D" w14:textId="2D22244D" w:rsidR="005E296C" w:rsidRDefault="00CF53B1" w:rsidP="00CF53B1">
      <w:r w:rsidRPr="00CF53B1">
        <w:t>Алгоритм запуска симуляционной модели</w:t>
      </w:r>
      <w:r>
        <w:t>:</w:t>
      </w:r>
    </w:p>
    <w:p w14:paraId="4D910CC4" w14:textId="13D94EBE" w:rsidR="00CF53B1" w:rsidRDefault="00CF53B1" w:rsidP="00C57856">
      <w:pPr>
        <w:pStyle w:val="a0"/>
      </w:pPr>
      <w:r>
        <w:t>Пользователь через Веб-портал инициирует запуск симуляции для конкретного поля и сценария (например, «засуха» или «дополнительное внесение азота»).</w:t>
      </w:r>
    </w:p>
    <w:p w14:paraId="2F2C3213" w14:textId="12AE9D1A" w:rsidR="00CF53B1" w:rsidRDefault="00CF53B1" w:rsidP="00C57856">
      <w:pPr>
        <w:pStyle w:val="a0"/>
      </w:pPr>
      <w:r>
        <w:t>Запрос поступает в «Сервис симуляций».</w:t>
      </w:r>
    </w:p>
    <w:p w14:paraId="3A14B728" w14:textId="1357732B" w:rsidR="00CF53B1" w:rsidRDefault="00CF53B1" w:rsidP="00C57856">
      <w:pPr>
        <w:pStyle w:val="a0"/>
      </w:pPr>
      <w:r>
        <w:t>Сервис запрашивает из изолированной базы данных предприятия все необходимые входные параметры: данные агрохиманализа, историю операций, сортовые характеристики, а также получает данные о погоде от сервиса интеграции.</w:t>
      </w:r>
    </w:p>
    <w:p w14:paraId="2B1A586B" w14:textId="194FCEDB" w:rsidR="00CF53B1" w:rsidRDefault="00CF53B1" w:rsidP="00C57856">
      <w:pPr>
        <w:pStyle w:val="a0"/>
      </w:pPr>
      <w:r>
        <w:t>Запускается расчёт математической модели (на базе APSIM / DSSAT), который выполняется как фоновый процесс.</w:t>
      </w:r>
    </w:p>
    <w:p w14:paraId="2EF93F63" w14:textId="7241CC70" w:rsidR="00CF53B1" w:rsidRDefault="00CF53B1" w:rsidP="00C57856">
      <w:pPr>
        <w:pStyle w:val="a0"/>
      </w:pPr>
      <w:r>
        <w:t xml:space="preserve">По завершении расчёта, его результаты (временной ряд прогнозной биомассы, потребления влаги, азота, прогнозируемая дата созревания) сохраняются в </w:t>
      </w:r>
      <w:r w:rsidR="002D4628">
        <w:t>базу данных предприятия</w:t>
      </w:r>
      <w:r>
        <w:t>.</w:t>
      </w:r>
    </w:p>
    <w:p w14:paraId="75FF5F4A" w14:textId="28740FCB" w:rsidR="00CF53B1" w:rsidRDefault="00CF53B1" w:rsidP="00C57856">
      <w:pPr>
        <w:pStyle w:val="a0"/>
      </w:pPr>
      <w:r>
        <w:t xml:space="preserve">Сервис публикует в </w:t>
      </w:r>
      <w:r w:rsidR="002D4628" w:rsidRPr="00DA2F60">
        <w:rPr>
          <w:lang w:val="en-US"/>
        </w:rPr>
        <w:t>Arenadata</w:t>
      </w:r>
      <w:r w:rsidR="002D4628" w:rsidRPr="00DA2F60">
        <w:t xml:space="preserve"> </w:t>
      </w:r>
      <w:r w:rsidR="002D4628" w:rsidRPr="00DA2F60">
        <w:rPr>
          <w:lang w:val="en-US"/>
        </w:rPr>
        <w:t>Streaming</w:t>
      </w:r>
      <w:r>
        <w:t xml:space="preserve"> событие </w:t>
      </w:r>
      <w:r w:rsidR="002D4628">
        <w:t>«симуляция завершена»</w:t>
      </w:r>
      <w:r>
        <w:t xml:space="preserve"> с идентификатором расчёта и ссылкой на результаты.</w:t>
      </w:r>
    </w:p>
    <w:p w14:paraId="1110E444" w14:textId="15A87220" w:rsidR="00CF53B1" w:rsidRDefault="00CF53B1" w:rsidP="00C57856">
      <w:pPr>
        <w:pStyle w:val="a0"/>
      </w:pPr>
      <w:r>
        <w:t>Сервис уведомлений, подписанный на это событие, информирует пользователя о готовности результатов.</w:t>
      </w:r>
    </w:p>
    <w:p w14:paraId="377EC258" w14:textId="0BEEBE98" w:rsidR="00C57856" w:rsidRDefault="00C57856" w:rsidP="00C57856">
      <w:r w:rsidRPr="00C57856">
        <w:t xml:space="preserve">Алгоритм интеграции с </w:t>
      </w:r>
      <w:r w:rsidR="008D3E01">
        <w:t>т</w:t>
      </w:r>
      <w:r w:rsidRPr="00C57856">
        <w:t>иповым решением</w:t>
      </w:r>
      <w:r w:rsidR="008D3E01">
        <w:t xml:space="preserve"> по управлению предприятием</w:t>
      </w:r>
      <w:r w:rsidR="00C07CAF">
        <w:t>:</w:t>
      </w:r>
    </w:p>
    <w:p w14:paraId="2AF4D78D" w14:textId="2F8313B8" w:rsidR="00A56819" w:rsidRDefault="00A56819" w:rsidP="00756FD4">
      <w:pPr>
        <w:pStyle w:val="a0"/>
      </w:pPr>
      <w:r>
        <w:t>В Системе происходит бизнес-событие, требующее отражения в учёте (например, агроном подтверждает выполнение работы по списанию СЗР).</w:t>
      </w:r>
    </w:p>
    <w:p w14:paraId="67CC538B" w14:textId="3B3000A0" w:rsidR="00A56819" w:rsidRDefault="00A56819" w:rsidP="00756FD4">
      <w:pPr>
        <w:pStyle w:val="a0"/>
      </w:pPr>
      <w:r>
        <w:t xml:space="preserve">Соответствующий сервис Системы публикует в </w:t>
      </w:r>
      <w:r w:rsidRPr="00DA2F60">
        <w:rPr>
          <w:lang w:val="en-US"/>
        </w:rPr>
        <w:t>Arenadata</w:t>
      </w:r>
      <w:r w:rsidRPr="00DA2F60">
        <w:t xml:space="preserve"> </w:t>
      </w:r>
      <w:r w:rsidRPr="00DA2F60">
        <w:rPr>
          <w:lang w:val="en-US"/>
        </w:rPr>
        <w:t>Streaming</w:t>
      </w:r>
      <w:r>
        <w:t xml:space="preserve"> событие, например, «списание </w:t>
      </w:r>
      <w:r w:rsidR="00441857">
        <w:t>подтверждено</w:t>
      </w:r>
      <w:r>
        <w:t>» с деталями операции.</w:t>
      </w:r>
    </w:p>
    <w:p w14:paraId="3E08DCF4" w14:textId="1C4008CF" w:rsidR="00A56819" w:rsidRDefault="00A56819" w:rsidP="00756FD4">
      <w:pPr>
        <w:pStyle w:val="a0"/>
      </w:pPr>
      <w:r>
        <w:t>Сервис интеграции, подписанный на этот топик, получает событие.</w:t>
      </w:r>
    </w:p>
    <w:p w14:paraId="36A80D6A" w14:textId="5340D97B" w:rsidR="00A56819" w:rsidRDefault="00A56819" w:rsidP="00756FD4">
      <w:pPr>
        <w:pStyle w:val="a0"/>
      </w:pPr>
      <w:r>
        <w:t xml:space="preserve">Сервис формирует на основе события документ в формате, понятном для </w:t>
      </w:r>
      <w:r w:rsidR="001E254A">
        <w:t>типового решения</w:t>
      </w:r>
      <w:r>
        <w:t xml:space="preserve"> </w:t>
      </w:r>
      <w:r w:rsidR="00C07CAF">
        <w:t xml:space="preserve">по управлению предприятием </w:t>
      </w:r>
      <w:r>
        <w:t>(например, «Требование-накладная» в формате Enterprise Data или XML).</w:t>
      </w:r>
    </w:p>
    <w:p w14:paraId="6684EE6F" w14:textId="5BF5D0F0" w:rsidR="00A56819" w:rsidRDefault="00A56819" w:rsidP="00756FD4">
      <w:pPr>
        <w:pStyle w:val="a0"/>
      </w:pPr>
      <w:r>
        <w:lastRenderedPageBreak/>
        <w:t xml:space="preserve">Сервис вызывает стандартный </w:t>
      </w:r>
      <w:r w:rsidR="00BB794E">
        <w:t>программируемый интерфейс приложения</w:t>
      </w:r>
      <w:r>
        <w:t xml:space="preserve"> (</w:t>
      </w:r>
      <w:r w:rsidRPr="00BB794E">
        <w:rPr>
          <w:lang w:val="en-US"/>
        </w:rPr>
        <w:t>HTTP</w:t>
      </w:r>
      <w:r>
        <w:t xml:space="preserve">-сервис или </w:t>
      </w:r>
      <w:r w:rsidR="00BB794E" w:rsidRPr="00BB794E">
        <w:rPr>
          <w:lang w:val="en-US"/>
        </w:rPr>
        <w:t>w</w:t>
      </w:r>
      <w:r w:rsidRPr="00BB794E">
        <w:rPr>
          <w:lang w:val="en-US"/>
        </w:rPr>
        <w:t>eb</w:t>
      </w:r>
      <w:r>
        <w:t xml:space="preserve">-сервис) экземпляра </w:t>
      </w:r>
      <w:r w:rsidR="001E254A">
        <w:t>типового решения</w:t>
      </w:r>
      <w:r>
        <w:t xml:space="preserve"> </w:t>
      </w:r>
      <w:r w:rsidR="00756FD4">
        <w:t xml:space="preserve">по управлению предприятием </w:t>
      </w:r>
      <w:r>
        <w:t xml:space="preserve">и </w:t>
      </w:r>
      <w:r w:rsidR="001E254A">
        <w:t>передаёт</w:t>
      </w:r>
      <w:r>
        <w:t xml:space="preserve"> ему сформированный документ для проведения.</w:t>
      </w:r>
    </w:p>
    <w:p w14:paraId="30D98758" w14:textId="08229E3F" w:rsidR="008D3E01" w:rsidRDefault="00C07CAF" w:rsidP="00756FD4">
      <w:pPr>
        <w:pStyle w:val="a0"/>
      </w:pPr>
      <w:r>
        <w:t>Для обратной связи</w:t>
      </w:r>
      <w:r w:rsidR="00A56819">
        <w:t xml:space="preserve"> </w:t>
      </w:r>
      <w:r w:rsidR="001E254A">
        <w:t>типовое</w:t>
      </w:r>
      <w:r>
        <w:t xml:space="preserve"> решение по управлению предприятием</w:t>
      </w:r>
      <w:r w:rsidR="00A56819">
        <w:t xml:space="preserve"> при изменении связанных данных (например, фактической стоимости списанных ТМЦ) вызывает </w:t>
      </w:r>
      <w:r w:rsidR="00BB794E">
        <w:t>программируемый интерфейс приложения</w:t>
      </w:r>
      <w:r w:rsidR="00A56819">
        <w:t xml:space="preserve"> </w:t>
      </w:r>
      <w:r>
        <w:t>Системы</w:t>
      </w:r>
      <w:r w:rsidR="00A56819">
        <w:t xml:space="preserve">, который также публикует событие во внутреннюю шину данных </w:t>
      </w:r>
      <w:r w:rsidRPr="00DA2F60">
        <w:rPr>
          <w:lang w:val="en-US"/>
        </w:rPr>
        <w:t>Arenadata</w:t>
      </w:r>
      <w:r w:rsidRPr="00DA2F60">
        <w:t xml:space="preserve"> </w:t>
      </w:r>
      <w:r w:rsidRPr="00DA2F60">
        <w:rPr>
          <w:lang w:val="en-US"/>
        </w:rPr>
        <w:t>Streaming</w:t>
      </w:r>
      <w:r w:rsidR="00A56819">
        <w:t xml:space="preserve"> для обновления информации в </w:t>
      </w:r>
      <w:r>
        <w:t>Системе</w:t>
      </w:r>
      <w:r w:rsidR="00A56819">
        <w:t>.</w:t>
      </w:r>
    </w:p>
    <w:p w14:paraId="0C1DF10A" w14:textId="2DDF80B2" w:rsidR="001B5703" w:rsidRDefault="00BC04E7" w:rsidP="008214E1">
      <w:r w:rsidRPr="00BC04E7">
        <w:t xml:space="preserve">Микросервисная </w:t>
      </w:r>
      <w:r>
        <w:t>и с</w:t>
      </w:r>
      <w:r w:rsidRPr="00BC04E7">
        <w:t>обытийно-ориентированная архитектура являются основополагающими</w:t>
      </w:r>
      <w:r>
        <w:t xml:space="preserve"> при проектировании и реализации Системы</w:t>
      </w:r>
      <w:r w:rsidRPr="00BC04E7">
        <w:t>.</w:t>
      </w:r>
    </w:p>
    <w:p w14:paraId="59DA5160" w14:textId="0FB9F97E" w:rsidR="00BC04E7" w:rsidRDefault="00A45B93" w:rsidP="008214E1">
      <w:r w:rsidRPr="00A45B93">
        <w:t>Для унификации и защиты доступа</w:t>
      </w:r>
      <w:r>
        <w:t xml:space="preserve"> к внутренним сервисам Системы</w:t>
      </w:r>
      <w:r w:rsidR="00667E8D">
        <w:t xml:space="preserve"> использо</w:t>
      </w:r>
      <w:r w:rsidR="009900F8">
        <w:t>в</w:t>
      </w:r>
      <w:r w:rsidR="00A90A92">
        <w:t xml:space="preserve">ан шаблон </w:t>
      </w:r>
      <w:r w:rsidR="00A90A92">
        <w:rPr>
          <w:lang w:val="en-US"/>
        </w:rPr>
        <w:t>API</w:t>
      </w:r>
      <w:r w:rsidR="00A90A92" w:rsidRPr="00A90A92">
        <w:t>-</w:t>
      </w:r>
      <w:r w:rsidR="00A90A92">
        <w:t>шлюз.</w:t>
      </w:r>
    </w:p>
    <w:p w14:paraId="161C01AB" w14:textId="6FC0594C" w:rsidR="00A90A92" w:rsidRDefault="00A90A92" w:rsidP="008214E1">
      <w:r w:rsidRPr="00A90A92">
        <w:t>Для обеспечения максимальной безопасности и изоляции данных</w:t>
      </w:r>
      <w:r>
        <w:t xml:space="preserve"> </w:t>
      </w:r>
      <w:r w:rsidR="00D100C6">
        <w:t xml:space="preserve">сельскохозяйственных </w:t>
      </w:r>
      <w:r>
        <w:t>предприятий</w:t>
      </w:r>
      <w:r w:rsidR="004A0E53">
        <w:t xml:space="preserve"> используются </w:t>
      </w:r>
      <w:r w:rsidR="00785776">
        <w:t xml:space="preserve">отдельный тенант для каждого </w:t>
      </w:r>
      <w:r w:rsidR="00876AF7">
        <w:t>предприятия</w:t>
      </w:r>
      <w:r w:rsidR="0041454D">
        <w:t>.</w:t>
      </w:r>
    </w:p>
    <w:p w14:paraId="34D17F36" w14:textId="2D90AC92" w:rsidR="0041454D" w:rsidRDefault="004D1F5F" w:rsidP="008214E1">
      <w:r>
        <w:t>Шаблон</w:t>
      </w:r>
      <w:r w:rsidRPr="004D1F5F">
        <w:t xml:space="preserve"> </w:t>
      </w:r>
      <w:r>
        <w:t>«р</w:t>
      </w:r>
      <w:r w:rsidRPr="004D1F5F">
        <w:t>азделение запросов и команд</w:t>
      </w:r>
      <w:r>
        <w:t xml:space="preserve">» </w:t>
      </w:r>
      <w:r w:rsidRPr="004D1F5F">
        <w:t>неявно реализуется за счёт разделения операционного контура, оптимизированного для быстрых транзакций (команд), и аналитического контура, оптимизированного для сложных запросов на чтение. Это позволяет независимо масштабировать и оптимизировать системы для записи и для чтения.</w:t>
      </w:r>
    </w:p>
    <w:p w14:paraId="02F92118" w14:textId="34C50B97" w:rsidR="004D1F5F" w:rsidRPr="00A90A92" w:rsidRDefault="00403291" w:rsidP="008214E1">
      <w:r w:rsidRPr="00403291">
        <w:t xml:space="preserve">Для управления распределёнными транзакциями, затрагивающими несколько </w:t>
      </w:r>
      <w:r w:rsidR="005830AB">
        <w:t xml:space="preserve">внутренних </w:t>
      </w:r>
      <w:r w:rsidRPr="00403291">
        <w:t>сервисов</w:t>
      </w:r>
      <w:r w:rsidR="000C18C9">
        <w:t xml:space="preserve">, применяется </w:t>
      </w:r>
      <w:r w:rsidR="0099470E">
        <w:t xml:space="preserve">шаблон, </w:t>
      </w:r>
      <w:r w:rsidR="00A62B90">
        <w:t>гарантирующий либо успешное выполнение всех</w:t>
      </w:r>
      <w:r w:rsidR="00CC3346">
        <w:t xml:space="preserve"> шагов «длинной» транзакции</w:t>
      </w:r>
      <w:r w:rsidR="00D171A1">
        <w:t xml:space="preserve">, либо полный «откат» </w:t>
      </w:r>
      <w:r w:rsidR="00044DE0">
        <w:t>всех сделанных изменений</w:t>
      </w:r>
      <w:r w:rsidRPr="00403291">
        <w:t xml:space="preserve">. Например, процесс регистрации нового предприятия может включать создание изолированной </w:t>
      </w:r>
      <w:r w:rsidR="0019132E">
        <w:t>базы данных</w:t>
      </w:r>
      <w:r w:rsidRPr="00403291">
        <w:t xml:space="preserve">, создание администратора, настройку прав </w:t>
      </w:r>
      <w:r w:rsidR="0019132E">
        <w:t>–</w:t>
      </w:r>
      <w:r w:rsidRPr="00403291">
        <w:t xml:space="preserve"> если один из шагов не удался, </w:t>
      </w:r>
      <w:r w:rsidR="0019132E">
        <w:t>используемый шаблон</w:t>
      </w:r>
      <w:r w:rsidRPr="00403291">
        <w:t xml:space="preserve"> обеспечивает корректный откат предыдущих шагов.</w:t>
      </w:r>
    </w:p>
    <w:p w14:paraId="4B62C25D" w14:textId="505F2219" w:rsidR="00B901ED" w:rsidRDefault="00B901ED" w:rsidP="00B901ED">
      <w:pPr>
        <w:pStyle w:val="1"/>
      </w:pPr>
      <w:bookmarkStart w:id="51" w:name="_Toc202216499"/>
      <w:r>
        <w:lastRenderedPageBreak/>
        <w:t>Мероприятия по подготовке объекта автоматизации к вводу системы в действие</w:t>
      </w:r>
      <w:bookmarkEnd w:id="51"/>
    </w:p>
    <w:p w14:paraId="26C75708" w14:textId="5F2AEDB2" w:rsidR="00B901ED" w:rsidRDefault="00B901ED" w:rsidP="00B901ED">
      <w:pPr>
        <w:pStyle w:val="2"/>
      </w:pPr>
      <w:bookmarkStart w:id="52" w:name="_Toc202216500"/>
      <w:r>
        <w:t>Мероприятия по приведению информации к виду, пригодному для обработки на ЭВМ</w:t>
      </w:r>
      <w:bookmarkEnd w:id="52"/>
    </w:p>
    <w:p w14:paraId="114136B4" w14:textId="77777777" w:rsidR="00D1794A" w:rsidRPr="00D1794A" w:rsidRDefault="00D1794A" w:rsidP="00D1794A"/>
    <w:p w14:paraId="4862A14D" w14:textId="0CEDB4A3" w:rsidR="00B901ED" w:rsidRDefault="00B901ED" w:rsidP="00B901ED">
      <w:pPr>
        <w:pStyle w:val="2"/>
      </w:pPr>
      <w:bookmarkStart w:id="53" w:name="_Toc202216501"/>
      <w:r>
        <w:t>Мероприятия по обучению и проверке квалификации персонала</w:t>
      </w:r>
      <w:bookmarkEnd w:id="53"/>
    </w:p>
    <w:p w14:paraId="5A5E73B8" w14:textId="77777777" w:rsidR="00D1794A" w:rsidRPr="00D1794A" w:rsidRDefault="00D1794A" w:rsidP="00D1794A"/>
    <w:p w14:paraId="0AD2E72F" w14:textId="16378511" w:rsidR="00B901ED" w:rsidRDefault="00B901ED" w:rsidP="00B901ED">
      <w:pPr>
        <w:pStyle w:val="2"/>
      </w:pPr>
      <w:bookmarkStart w:id="54" w:name="_Toc202216502"/>
      <w:r>
        <w:t>Мероприятия по созданию необходимых подразделений и рабочих мест</w:t>
      </w:r>
      <w:bookmarkEnd w:id="54"/>
    </w:p>
    <w:p w14:paraId="784ECB51" w14:textId="77777777" w:rsidR="00D1794A" w:rsidRPr="00D1794A" w:rsidRDefault="00D1794A" w:rsidP="00D1794A"/>
    <w:p w14:paraId="57FBB23E" w14:textId="6AF8AB53" w:rsidR="00B901ED" w:rsidRDefault="00B901ED" w:rsidP="00B901ED">
      <w:pPr>
        <w:pStyle w:val="2"/>
      </w:pPr>
      <w:bookmarkStart w:id="55" w:name="_Toc202216503"/>
      <w:r>
        <w:t>Мероприятия по изменению объекта автоматизации</w:t>
      </w:r>
      <w:bookmarkEnd w:id="55"/>
    </w:p>
    <w:p w14:paraId="66C1ACD1" w14:textId="77777777" w:rsidR="00D1794A" w:rsidRPr="00D1794A" w:rsidRDefault="00D1794A" w:rsidP="00D1794A"/>
    <w:p w14:paraId="58D74314" w14:textId="2F0FA944" w:rsidR="00844599" w:rsidRDefault="00B901ED" w:rsidP="00B901ED">
      <w:pPr>
        <w:pStyle w:val="2"/>
      </w:pPr>
      <w:bookmarkStart w:id="56" w:name="_Toc202216504"/>
      <w:r>
        <w:t>Другие мероприятия, исходящие из специфических особенностей</w:t>
      </w:r>
      <w:r w:rsidR="00D1794A">
        <w:t>,</w:t>
      </w:r>
      <w:r>
        <w:t xml:space="preserve"> создаваемых </w:t>
      </w:r>
      <w:r w:rsidR="00D1794A">
        <w:t>системой</w:t>
      </w:r>
      <w:bookmarkEnd w:id="56"/>
    </w:p>
    <w:sectPr w:rsidR="00844599" w:rsidSect="00096D69">
      <w:headerReference w:type="default" r:id="rId11"/>
      <w:footerReference w:type="default" r:id="rId12"/>
      <w:pgSz w:w="11906" w:h="16838"/>
      <w:pgMar w:top="851" w:right="851" w:bottom="851" w:left="1134" w:header="709" w:footer="709" w:gutter="284"/>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99A52" w14:textId="77777777" w:rsidR="00484EC2" w:rsidRDefault="00484EC2" w:rsidP="00D3620A">
      <w:pPr>
        <w:spacing w:after="0" w:line="240" w:lineRule="auto"/>
      </w:pPr>
      <w:r>
        <w:separator/>
      </w:r>
    </w:p>
  </w:endnote>
  <w:endnote w:type="continuationSeparator" w:id="0">
    <w:p w14:paraId="7DC72229" w14:textId="77777777" w:rsidR="00484EC2" w:rsidRDefault="00484EC2" w:rsidP="00D36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PT Serif">
    <w:panose1 w:val="020A0603040505020204"/>
    <w:charset w:val="CC"/>
    <w:family w:val="roman"/>
    <w:pitch w:val="variable"/>
    <w:sig w:usb0="A00002EF" w:usb1="5000204B" w:usb2="0000002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55600" w14:textId="150C7F58" w:rsidR="00D3620A" w:rsidRPr="00D3620A" w:rsidRDefault="00D3620A" w:rsidP="00D3620A">
    <w:pPr>
      <w:pStyle w:val="ad"/>
      <w:jc w:val="center"/>
      <w:rPr>
        <w:color w:val="auto"/>
      </w:rPr>
    </w:pPr>
    <w:r w:rsidRPr="00D3620A">
      <w:rPr>
        <w:color w:val="auto"/>
      </w:rPr>
      <w:t>Москва,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E69D9" w14:textId="169F89AB" w:rsidR="00D3620A" w:rsidRPr="00D3620A" w:rsidRDefault="00D3620A" w:rsidP="00D3620A">
    <w:pPr>
      <w:pStyle w:val="ad"/>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0BAE0" w14:textId="77777777" w:rsidR="00484EC2" w:rsidRDefault="00484EC2" w:rsidP="00D3620A">
      <w:pPr>
        <w:spacing w:after="0" w:line="240" w:lineRule="auto"/>
      </w:pPr>
      <w:r>
        <w:separator/>
      </w:r>
    </w:p>
  </w:footnote>
  <w:footnote w:type="continuationSeparator" w:id="0">
    <w:p w14:paraId="0C96FFE6" w14:textId="77777777" w:rsidR="00484EC2" w:rsidRDefault="00484EC2" w:rsidP="00D362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9C086" w14:textId="77777777" w:rsidR="00D3620A" w:rsidRDefault="00D3620A">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7C"/>
    <w:multiLevelType w:val="singleLevel"/>
    <w:tmpl w:val="2BDCED12"/>
    <w:lvl w:ilvl="0">
      <w:start w:val="1"/>
      <w:numFmt w:val="decimal"/>
      <w:suff w:val="space"/>
      <w:lvlText w:val="%1."/>
      <w:lvlJc w:val="left"/>
      <w:pPr>
        <w:tabs>
          <w:tab w:val="num" w:pos="1492"/>
        </w:tabs>
        <w:ind w:left="1492" w:hanging="360"/>
      </w:pPr>
    </w:lvl>
  </w:abstractNum>
  <w:abstractNum w:abstractNumId="1" w15:restartNumberingAfterBreak="1">
    <w:nsid w:val="FFFFFF7D"/>
    <w:multiLevelType w:val="singleLevel"/>
    <w:tmpl w:val="8A3A4FBA"/>
    <w:lvl w:ilvl="0">
      <w:start w:val="1"/>
      <w:numFmt w:val="decimal"/>
      <w:suff w:val="space"/>
      <w:lvlText w:val="%1."/>
      <w:lvlJc w:val="left"/>
      <w:pPr>
        <w:tabs>
          <w:tab w:val="num" w:pos="1209"/>
        </w:tabs>
        <w:ind w:left="1209" w:hanging="360"/>
      </w:pPr>
    </w:lvl>
  </w:abstractNum>
  <w:abstractNum w:abstractNumId="2" w15:restartNumberingAfterBreak="1">
    <w:nsid w:val="FFFFFF7E"/>
    <w:multiLevelType w:val="singleLevel"/>
    <w:tmpl w:val="D1B24CD2"/>
    <w:lvl w:ilvl="0">
      <w:start w:val="1"/>
      <w:numFmt w:val="decimal"/>
      <w:suff w:val="space"/>
      <w:lvlText w:val="%1."/>
      <w:lvlJc w:val="left"/>
      <w:pPr>
        <w:tabs>
          <w:tab w:val="num" w:pos="926"/>
        </w:tabs>
        <w:ind w:left="926" w:hanging="360"/>
      </w:pPr>
    </w:lvl>
  </w:abstractNum>
  <w:abstractNum w:abstractNumId="3" w15:restartNumberingAfterBreak="1">
    <w:nsid w:val="FFFFFF7F"/>
    <w:multiLevelType w:val="singleLevel"/>
    <w:tmpl w:val="5A667250"/>
    <w:lvl w:ilvl="0">
      <w:start w:val="1"/>
      <w:numFmt w:val="decimal"/>
      <w:suff w:val="space"/>
      <w:lvlText w:val="%1."/>
      <w:lvlJc w:val="left"/>
      <w:pPr>
        <w:tabs>
          <w:tab w:val="num" w:pos="643"/>
        </w:tabs>
        <w:ind w:left="643" w:hanging="360"/>
      </w:pPr>
    </w:lvl>
  </w:abstractNum>
  <w:abstractNum w:abstractNumId="4" w15:restartNumberingAfterBreak="1">
    <w:nsid w:val="FFFFFF80"/>
    <w:multiLevelType w:val="singleLevel"/>
    <w:tmpl w:val="8A38F690"/>
    <w:lvl w:ilvl="0">
      <w:start w:val="1"/>
      <w:numFmt w:val="bullet"/>
      <w:suff w:val="space"/>
      <w:lvlText w:val=""/>
      <w:lvlJc w:val="left"/>
      <w:pPr>
        <w:tabs>
          <w:tab w:val="num" w:pos="1492"/>
        </w:tabs>
        <w:ind w:left="1492" w:hanging="360"/>
      </w:pPr>
    </w:lvl>
  </w:abstractNum>
  <w:abstractNum w:abstractNumId="5" w15:restartNumberingAfterBreak="1">
    <w:nsid w:val="FFFFFF81"/>
    <w:multiLevelType w:val="singleLevel"/>
    <w:tmpl w:val="8E78F8A0"/>
    <w:lvl w:ilvl="0">
      <w:start w:val="1"/>
      <w:numFmt w:val="bullet"/>
      <w:suff w:val="space"/>
      <w:lvlText w:val=""/>
      <w:lvlJc w:val="left"/>
      <w:pPr>
        <w:tabs>
          <w:tab w:val="num" w:pos="1209"/>
        </w:tabs>
        <w:ind w:left="1209" w:hanging="360"/>
      </w:pPr>
    </w:lvl>
  </w:abstractNum>
  <w:abstractNum w:abstractNumId="6" w15:restartNumberingAfterBreak="1">
    <w:nsid w:val="FFFFFF82"/>
    <w:multiLevelType w:val="singleLevel"/>
    <w:tmpl w:val="B84AA61C"/>
    <w:lvl w:ilvl="0">
      <w:start w:val="1"/>
      <w:numFmt w:val="bullet"/>
      <w:suff w:val="space"/>
      <w:lvlText w:val=""/>
      <w:lvlJc w:val="left"/>
      <w:pPr>
        <w:tabs>
          <w:tab w:val="num" w:pos="926"/>
        </w:tabs>
        <w:ind w:left="926" w:hanging="360"/>
      </w:pPr>
    </w:lvl>
  </w:abstractNum>
  <w:abstractNum w:abstractNumId="7" w15:restartNumberingAfterBreak="1">
    <w:nsid w:val="FFFFFF83"/>
    <w:multiLevelType w:val="singleLevel"/>
    <w:tmpl w:val="0F06AB56"/>
    <w:lvl w:ilvl="0">
      <w:start w:val="1"/>
      <w:numFmt w:val="bullet"/>
      <w:suff w:val="space"/>
      <w:lvlText w:val=""/>
      <w:lvlJc w:val="left"/>
      <w:pPr>
        <w:tabs>
          <w:tab w:val="num" w:pos="643"/>
        </w:tabs>
        <w:ind w:left="643" w:hanging="360"/>
      </w:pPr>
    </w:lvl>
  </w:abstractNum>
  <w:abstractNum w:abstractNumId="8" w15:restartNumberingAfterBreak="1">
    <w:nsid w:val="FFFFFF88"/>
    <w:multiLevelType w:val="singleLevel"/>
    <w:tmpl w:val="C354EE6C"/>
    <w:lvl w:ilvl="0">
      <w:start w:val="1"/>
      <w:numFmt w:val="decimal"/>
      <w:suff w:val="space"/>
      <w:lvlText w:val="%1."/>
      <w:lvlJc w:val="left"/>
      <w:pPr>
        <w:tabs>
          <w:tab w:val="num" w:pos="360"/>
        </w:tabs>
        <w:ind w:left="360" w:hanging="360"/>
      </w:pPr>
    </w:lvl>
  </w:abstractNum>
  <w:abstractNum w:abstractNumId="9" w15:restartNumberingAfterBreak="1">
    <w:nsid w:val="FFFFFF89"/>
    <w:multiLevelType w:val="singleLevel"/>
    <w:tmpl w:val="9C109A06"/>
    <w:lvl w:ilvl="0">
      <w:start w:val="1"/>
      <w:numFmt w:val="bullet"/>
      <w:suff w:val="space"/>
      <w:lvlText w:val=""/>
      <w:lvlJc w:val="left"/>
      <w:pPr>
        <w:tabs>
          <w:tab w:val="num" w:pos="360"/>
        </w:tabs>
        <w:ind w:left="360" w:hanging="360"/>
      </w:pPr>
    </w:lvl>
  </w:abstractNum>
  <w:abstractNum w:abstractNumId="10" w15:restartNumberingAfterBreak="1">
    <w:nsid w:val="04A1549C"/>
    <w:multiLevelType w:val="multilevel"/>
    <w:tmpl w:val="64160620"/>
    <w:lvl w:ilvl="0">
      <w:start w:val="1"/>
      <w:numFmt w:val="decimal"/>
      <w:lvlRestart w:val="0"/>
      <w:pStyle w:val="1"/>
      <w:suff w:val="space"/>
      <w:lvlText w:val="%1."/>
      <w:lvlJc w:val="left"/>
      <w:pPr>
        <w:ind w:left="340" w:hanging="340"/>
      </w:pPr>
    </w:lvl>
    <w:lvl w:ilvl="1">
      <w:start w:val="1"/>
      <w:numFmt w:val="decimal"/>
      <w:pStyle w:val="2"/>
      <w:suff w:val="space"/>
      <w:lvlText w:val="%1.%2."/>
      <w:lvlJc w:val="left"/>
      <w:pPr>
        <w:ind w:left="340" w:hanging="340"/>
      </w:pPr>
    </w:lvl>
    <w:lvl w:ilvl="2">
      <w:start w:val="1"/>
      <w:numFmt w:val="decimal"/>
      <w:pStyle w:val="3"/>
      <w:suff w:val="space"/>
      <w:lvlText w:val="%1.%2.%3."/>
      <w:lvlJc w:val="left"/>
      <w:pPr>
        <w:ind w:left="340" w:hanging="340"/>
      </w:pPr>
    </w:lvl>
    <w:lvl w:ilvl="3">
      <w:start w:val="1"/>
      <w:numFmt w:val="decimal"/>
      <w:pStyle w:val="4"/>
      <w:suff w:val="space"/>
      <w:lvlText w:val="%1.%2.%3.%4."/>
      <w:lvlJc w:val="left"/>
      <w:pPr>
        <w:ind w:left="340" w:hanging="340"/>
      </w:pPr>
      <w:rPr>
        <w:rFonts w:hint="default"/>
      </w:rPr>
    </w:lvl>
    <w:lvl w:ilvl="4">
      <w:start w:val="1"/>
      <w:numFmt w:val="decimal"/>
      <w:pStyle w:val="5"/>
      <w:suff w:val="space"/>
      <w:lvlText w:val="%1.%2.%3.%4.%5."/>
      <w:lvlJc w:val="left"/>
      <w:pPr>
        <w:ind w:left="340" w:hanging="340"/>
      </w:pPr>
    </w:lvl>
    <w:lvl w:ilvl="5">
      <w:start w:val="1"/>
      <w:numFmt w:val="decimal"/>
      <w:pStyle w:val="6"/>
      <w:suff w:val="space"/>
      <w:lvlText w:val="%1.%2.%3.%4.%5.%6."/>
      <w:lvlJc w:val="left"/>
      <w:pPr>
        <w:ind w:left="340" w:hanging="340"/>
      </w:pPr>
    </w:lvl>
    <w:lvl w:ilvl="6">
      <w:start w:val="1"/>
      <w:numFmt w:val="decimal"/>
      <w:pStyle w:val="7"/>
      <w:suff w:val="space"/>
      <w:lvlText w:val="%1.%2.%3.%4.%5.%6.%7."/>
      <w:lvlJc w:val="left"/>
      <w:pPr>
        <w:ind w:left="340" w:hanging="340"/>
      </w:pPr>
      <w:rPr>
        <w:rFonts w:hint="default"/>
      </w:rPr>
    </w:lvl>
    <w:lvl w:ilvl="7">
      <w:start w:val="1"/>
      <w:numFmt w:val="decimal"/>
      <w:pStyle w:val="8"/>
      <w:suff w:val="space"/>
      <w:lvlText w:val="%1.%2.%3.%4.%5.%6.%7.%8."/>
      <w:lvlJc w:val="left"/>
      <w:pPr>
        <w:ind w:left="340" w:hanging="340"/>
      </w:pPr>
    </w:lvl>
    <w:lvl w:ilvl="8">
      <w:start w:val="1"/>
      <w:numFmt w:val="decimal"/>
      <w:pStyle w:val="9"/>
      <w:suff w:val="space"/>
      <w:lvlText w:val="%1.%2.%3.%4.%5.%6.%7.%8.%9."/>
      <w:lvlJc w:val="left"/>
      <w:pPr>
        <w:ind w:left="340" w:hanging="340"/>
      </w:pPr>
    </w:lvl>
  </w:abstractNum>
  <w:abstractNum w:abstractNumId="11" w15:restartNumberingAfterBreak="1">
    <w:nsid w:val="1451285A"/>
    <w:multiLevelType w:val="hybridMultilevel"/>
    <w:tmpl w:val="5E622F2A"/>
    <w:lvl w:ilvl="0" w:tplc="246E020E">
      <w:start w:val="1"/>
      <w:numFmt w:val="decimal"/>
      <w:suff w:val="space"/>
      <w:lvlText w:val="%1."/>
      <w:lvlJc w:val="left"/>
      <w:pPr>
        <w:ind w:left="720" w:hanging="360"/>
      </w:pPr>
    </w:lvl>
    <w:lvl w:ilvl="1" w:tplc="04190019" w:tentative="1">
      <w:start w:val="1"/>
      <w:numFmt w:val="lowerLetter"/>
      <w:suff w:val="space"/>
      <w:lvlText w:val="%2."/>
      <w:lvlJc w:val="left"/>
      <w:pPr>
        <w:ind w:left="1440" w:hanging="360"/>
      </w:pPr>
    </w:lvl>
    <w:lvl w:ilvl="2" w:tplc="0419001B" w:tentative="1">
      <w:start w:val="1"/>
      <w:numFmt w:val="lowerRoman"/>
      <w:suff w:val="space"/>
      <w:lvlText w:val="%3."/>
      <w:lvlJc w:val="left"/>
      <w:pPr>
        <w:ind w:left="2160" w:hanging="180"/>
      </w:pPr>
    </w:lvl>
    <w:lvl w:ilvl="3" w:tplc="0419000F" w:tentative="1">
      <w:start w:val="1"/>
      <w:numFmt w:val="decimal"/>
      <w:suff w:val="space"/>
      <w:lvlText w:val="%4."/>
      <w:lvlJc w:val="left"/>
      <w:pPr>
        <w:ind w:left="2880" w:hanging="360"/>
      </w:pPr>
    </w:lvl>
    <w:lvl w:ilvl="4" w:tplc="04190019" w:tentative="1">
      <w:start w:val="1"/>
      <w:numFmt w:val="lowerLetter"/>
      <w:suff w:val="space"/>
      <w:lvlText w:val="%5."/>
      <w:lvlJc w:val="left"/>
      <w:pPr>
        <w:ind w:left="3600" w:hanging="360"/>
      </w:pPr>
    </w:lvl>
    <w:lvl w:ilvl="5" w:tplc="0419001B" w:tentative="1">
      <w:start w:val="1"/>
      <w:numFmt w:val="lowerRoman"/>
      <w:suff w:val="space"/>
      <w:lvlText w:val="%6."/>
      <w:lvlJc w:val="left"/>
      <w:pPr>
        <w:ind w:left="4320" w:hanging="180"/>
      </w:pPr>
    </w:lvl>
    <w:lvl w:ilvl="6" w:tplc="0419000F" w:tentative="1">
      <w:start w:val="1"/>
      <w:numFmt w:val="decimal"/>
      <w:suff w:val="space"/>
      <w:lvlText w:val="%7."/>
      <w:lvlJc w:val="left"/>
      <w:pPr>
        <w:ind w:left="5040" w:hanging="360"/>
      </w:pPr>
    </w:lvl>
    <w:lvl w:ilvl="7" w:tplc="04190019" w:tentative="1">
      <w:start w:val="1"/>
      <w:numFmt w:val="lowerLetter"/>
      <w:suff w:val="space"/>
      <w:lvlText w:val="%8."/>
      <w:lvlJc w:val="left"/>
      <w:pPr>
        <w:ind w:left="5760" w:hanging="360"/>
      </w:pPr>
    </w:lvl>
    <w:lvl w:ilvl="8" w:tplc="0419001B" w:tentative="1">
      <w:start w:val="1"/>
      <w:numFmt w:val="lowerRoman"/>
      <w:suff w:val="space"/>
      <w:lvlText w:val="%9."/>
      <w:lvlJc w:val="left"/>
      <w:pPr>
        <w:ind w:left="6480" w:hanging="180"/>
      </w:pPr>
    </w:lvl>
  </w:abstractNum>
  <w:abstractNum w:abstractNumId="12" w15:restartNumberingAfterBreak="1">
    <w:nsid w:val="36B632F9"/>
    <w:multiLevelType w:val="multilevel"/>
    <w:tmpl w:val="F0684E68"/>
    <w:lvl w:ilvl="0">
      <w:start w:val="1"/>
      <w:numFmt w:val="bullet"/>
      <w:suff w:val="space"/>
      <w:lvlText w:val=""/>
      <w:lvlJc w:val="left"/>
      <w:pPr>
        <w:ind w:left="0" w:firstLine="567"/>
      </w:pPr>
    </w:lvl>
    <w:lvl w:ilvl="1">
      <w:start w:val="1"/>
      <w:numFmt w:val="bullet"/>
      <w:lvlRestart w:val="0"/>
      <w:suff w:val="space"/>
      <w:lvlText w:val=""/>
      <w:lvlJc w:val="left"/>
      <w:pPr>
        <w:ind w:left="0" w:firstLine="851"/>
      </w:pPr>
    </w:lvl>
    <w:lvl w:ilvl="2">
      <w:start w:val="1"/>
      <w:numFmt w:val="bullet"/>
      <w:lvlRestart w:val="0"/>
      <w:suff w:val="space"/>
      <w:lvlText w:val=""/>
      <w:lvlJc w:val="left"/>
      <w:pPr>
        <w:ind w:left="0" w:firstLine="1134"/>
      </w:pPr>
    </w:lvl>
    <w:lvl w:ilvl="3">
      <w:start w:val="1"/>
      <w:numFmt w:val="bullet"/>
      <w:lvlRestart w:val="0"/>
      <w:suff w:val="space"/>
      <w:lvlText w:val=""/>
      <w:lvlJc w:val="left"/>
      <w:pPr>
        <w:ind w:left="0" w:firstLine="1418"/>
      </w:pPr>
    </w:lvl>
    <w:lvl w:ilvl="4">
      <w:start w:val="1"/>
      <w:numFmt w:val="bullet"/>
      <w:lvlRestart w:val="0"/>
      <w:suff w:val="space"/>
      <w:lvlText w:val=""/>
      <w:lvlJc w:val="left"/>
      <w:pPr>
        <w:ind w:left="0" w:firstLine="1701"/>
      </w:pPr>
    </w:lvl>
    <w:lvl w:ilvl="5">
      <w:start w:val="1"/>
      <w:numFmt w:val="bullet"/>
      <w:lvlText w:val=""/>
      <w:lvlJc w:val="left"/>
      <w:pPr>
        <w:ind w:left="0" w:firstLine="567"/>
      </w:pPr>
    </w:lvl>
    <w:lvl w:ilvl="6">
      <w:start w:val="1"/>
      <w:numFmt w:val="bullet"/>
      <w:lvlText w:val=""/>
      <w:lvlJc w:val="left"/>
      <w:pPr>
        <w:ind w:left="0" w:firstLine="567"/>
      </w:pPr>
    </w:lvl>
    <w:lvl w:ilvl="7">
      <w:start w:val="1"/>
      <w:numFmt w:val="bullet"/>
      <w:suff w:val="space"/>
      <w:lvlText w:val=""/>
      <w:lvlJc w:val="left"/>
      <w:pPr>
        <w:ind w:left="0" w:firstLine="567"/>
      </w:pPr>
    </w:lvl>
    <w:lvl w:ilvl="8">
      <w:start w:val="1"/>
      <w:numFmt w:val="bullet"/>
      <w:suff w:val="space"/>
      <w:lvlText w:val=""/>
      <w:lvlJc w:val="left"/>
      <w:pPr>
        <w:ind w:left="0" w:firstLine="567"/>
      </w:pPr>
    </w:lvl>
  </w:abstractNum>
  <w:abstractNum w:abstractNumId="13" w15:restartNumberingAfterBreak="1">
    <w:nsid w:val="47815666"/>
    <w:multiLevelType w:val="hybridMultilevel"/>
    <w:tmpl w:val="F7AAB578"/>
    <w:lvl w:ilvl="0" w:tplc="72BC11A4">
      <w:start w:val="1"/>
      <w:numFmt w:val="decimal"/>
      <w:suff w:val="space"/>
      <w:lvlText w:val="%1."/>
      <w:lvlJc w:val="left"/>
      <w:pPr>
        <w:ind w:left="1211" w:hanging="360"/>
      </w:pPr>
    </w:lvl>
    <w:lvl w:ilvl="1" w:tplc="04190019" w:tentative="1">
      <w:start w:val="1"/>
      <w:numFmt w:val="lowerLetter"/>
      <w:suff w:val="space"/>
      <w:lvlText w:val="%2."/>
      <w:lvlJc w:val="left"/>
      <w:pPr>
        <w:ind w:left="1931" w:hanging="360"/>
      </w:pPr>
    </w:lvl>
    <w:lvl w:ilvl="2" w:tplc="0419001B" w:tentative="1">
      <w:start w:val="1"/>
      <w:numFmt w:val="lowerRoman"/>
      <w:suff w:val="space"/>
      <w:lvlText w:val="%3."/>
      <w:lvlJc w:val="right"/>
      <w:pPr>
        <w:ind w:left="2651" w:hanging="180"/>
      </w:pPr>
    </w:lvl>
    <w:lvl w:ilvl="3" w:tplc="0419000F" w:tentative="1">
      <w:start w:val="1"/>
      <w:numFmt w:val="decimal"/>
      <w:suff w:val="space"/>
      <w:lvlText w:val="%4."/>
      <w:lvlJc w:val="left"/>
      <w:pPr>
        <w:ind w:left="3371" w:hanging="360"/>
      </w:pPr>
    </w:lvl>
    <w:lvl w:ilvl="4" w:tplc="04190019" w:tentative="1">
      <w:start w:val="1"/>
      <w:numFmt w:val="lowerLetter"/>
      <w:suff w:val="space"/>
      <w:lvlText w:val="%5."/>
      <w:lvlJc w:val="left"/>
      <w:pPr>
        <w:ind w:left="4091" w:hanging="360"/>
      </w:pPr>
    </w:lvl>
    <w:lvl w:ilvl="5" w:tplc="0419001B" w:tentative="1">
      <w:start w:val="1"/>
      <w:numFmt w:val="lowerRoman"/>
      <w:suff w:val="space"/>
      <w:lvlText w:val="%6."/>
      <w:lvlJc w:val="right"/>
      <w:pPr>
        <w:ind w:left="4811" w:hanging="180"/>
      </w:pPr>
    </w:lvl>
    <w:lvl w:ilvl="6" w:tplc="0419000F" w:tentative="1">
      <w:start w:val="1"/>
      <w:numFmt w:val="decimal"/>
      <w:suff w:val="space"/>
      <w:lvlText w:val="%7."/>
      <w:lvlJc w:val="left"/>
      <w:pPr>
        <w:ind w:left="5531" w:hanging="360"/>
      </w:pPr>
    </w:lvl>
    <w:lvl w:ilvl="7" w:tplc="04190019" w:tentative="1">
      <w:start w:val="1"/>
      <w:numFmt w:val="lowerLetter"/>
      <w:suff w:val="space"/>
      <w:lvlText w:val="%8."/>
      <w:lvlJc w:val="left"/>
      <w:pPr>
        <w:ind w:left="6251" w:hanging="360"/>
      </w:pPr>
    </w:lvl>
    <w:lvl w:ilvl="8" w:tplc="0419001B" w:tentative="1">
      <w:start w:val="1"/>
      <w:numFmt w:val="lowerRoman"/>
      <w:suff w:val="space"/>
      <w:lvlText w:val="%9."/>
      <w:lvlJc w:val="right"/>
      <w:pPr>
        <w:ind w:left="6971" w:hanging="180"/>
      </w:pPr>
    </w:lvl>
  </w:abstractNum>
  <w:abstractNum w:abstractNumId="14" w15:restartNumberingAfterBreak="1">
    <w:nsid w:val="54F74EBA"/>
    <w:multiLevelType w:val="multilevel"/>
    <w:tmpl w:val="16B6A59A"/>
    <w:lvl w:ilvl="0">
      <w:numFmt w:val="none"/>
      <w:lvlText w:val=""/>
      <w:lvlJc w:val="left"/>
      <w:pPr>
        <w:tabs>
          <w:tab w:val="num" w:pos="360"/>
        </w:tabs>
      </w:p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5" w15:restartNumberingAfterBreak="1">
    <w:nsid w:val="57E36826"/>
    <w:multiLevelType w:val="hybridMultilevel"/>
    <w:tmpl w:val="A4828A3A"/>
    <w:lvl w:ilvl="0" w:tplc="0419000F">
      <w:start w:val="1"/>
      <w:numFmt w:val="decimal"/>
      <w:suff w:val="space"/>
      <w:lvlText w:val="%1."/>
      <w:lvlJc w:val="left"/>
      <w:pPr>
        <w:ind w:left="1287" w:hanging="360"/>
      </w:pPr>
    </w:lvl>
    <w:lvl w:ilvl="1" w:tplc="04190019" w:tentative="1">
      <w:start w:val="1"/>
      <w:numFmt w:val="lowerLetter"/>
      <w:suff w:val="space"/>
      <w:lvlText w:val="%2."/>
      <w:lvlJc w:val="left"/>
      <w:pPr>
        <w:ind w:left="2007" w:hanging="360"/>
      </w:pPr>
    </w:lvl>
    <w:lvl w:ilvl="2" w:tplc="0419001B" w:tentative="1">
      <w:start w:val="1"/>
      <w:numFmt w:val="lowerRoman"/>
      <w:suff w:val="space"/>
      <w:lvlText w:val="%3."/>
      <w:lvlJc w:val="right"/>
      <w:pPr>
        <w:ind w:left="2727" w:hanging="180"/>
      </w:pPr>
    </w:lvl>
    <w:lvl w:ilvl="3" w:tplc="0419000F" w:tentative="1">
      <w:start w:val="1"/>
      <w:numFmt w:val="decimal"/>
      <w:suff w:val="space"/>
      <w:lvlText w:val="%4."/>
      <w:lvlJc w:val="left"/>
      <w:pPr>
        <w:ind w:left="3447" w:hanging="360"/>
      </w:pPr>
    </w:lvl>
    <w:lvl w:ilvl="4" w:tplc="04190019" w:tentative="1">
      <w:start w:val="1"/>
      <w:numFmt w:val="lowerLetter"/>
      <w:suff w:val="space"/>
      <w:lvlText w:val="%5."/>
      <w:lvlJc w:val="left"/>
      <w:pPr>
        <w:ind w:left="4167" w:hanging="360"/>
      </w:pPr>
    </w:lvl>
    <w:lvl w:ilvl="5" w:tplc="0419001B" w:tentative="1">
      <w:start w:val="1"/>
      <w:numFmt w:val="lowerRoman"/>
      <w:suff w:val="space"/>
      <w:lvlText w:val="%6."/>
      <w:lvlJc w:val="left"/>
      <w:pPr>
        <w:ind w:left="4887" w:hanging="180"/>
      </w:pPr>
    </w:lvl>
    <w:lvl w:ilvl="6" w:tplc="0419000F" w:tentative="1">
      <w:start w:val="1"/>
      <w:numFmt w:val="decimal"/>
      <w:suff w:val="space"/>
      <w:lvlText w:val="%7."/>
      <w:lvlJc w:val="left"/>
      <w:pPr>
        <w:ind w:left="5607" w:hanging="360"/>
      </w:pPr>
    </w:lvl>
    <w:lvl w:ilvl="7" w:tplc="04190019" w:tentative="1">
      <w:start w:val="1"/>
      <w:numFmt w:val="lowerLetter"/>
      <w:suff w:val="space"/>
      <w:lvlText w:val="%8."/>
      <w:lvlJc w:val="left"/>
      <w:pPr>
        <w:ind w:left="6327" w:hanging="360"/>
      </w:pPr>
    </w:lvl>
    <w:lvl w:ilvl="8" w:tplc="0419001B" w:tentative="1">
      <w:start w:val="1"/>
      <w:numFmt w:val="lowerRoman"/>
      <w:suff w:val="space"/>
      <w:lvlText w:val="%9."/>
      <w:lvlJc w:val="right"/>
      <w:pPr>
        <w:ind w:left="7047" w:hanging="180"/>
      </w:pPr>
    </w:lvl>
  </w:abstractNum>
  <w:abstractNum w:abstractNumId="16" w15:restartNumberingAfterBreak="1">
    <w:nsid w:val="60100CBC"/>
    <w:multiLevelType w:val="multilevel"/>
    <w:tmpl w:val="AAF87EEA"/>
    <w:lvl w:ilvl="0">
      <w:start w:val="1"/>
      <w:numFmt w:val="decimal"/>
      <w:pStyle w:val="a"/>
      <w:suff w:val="space"/>
      <w:lvlText w:val="%1."/>
      <w:lvlJc w:val="left"/>
      <w:pPr>
        <w:ind w:left="0" w:firstLine="567"/>
      </w:pPr>
    </w:lvl>
    <w:lvl w:ilvl="1">
      <w:start w:val="1"/>
      <w:numFmt w:val="decimal"/>
      <w:suff w:val="space"/>
      <w:lvlText w:val="%1.%2."/>
      <w:lvlJc w:val="left"/>
      <w:pPr>
        <w:ind w:left="0" w:firstLine="567"/>
      </w:pPr>
    </w:lvl>
    <w:lvl w:ilvl="2">
      <w:start w:val="1"/>
      <w:numFmt w:val="decimal"/>
      <w:suff w:val="space"/>
      <w:lvlText w:val="%1.%2.%3."/>
      <w:lvlJc w:val="left"/>
      <w:pPr>
        <w:ind w:left="0" w:firstLine="567"/>
      </w:pPr>
    </w:lvl>
    <w:lvl w:ilvl="3">
      <w:start w:val="1"/>
      <w:numFmt w:val="decimal"/>
      <w:suff w:val="space"/>
      <w:lvlText w:val="%1.%2.%3.%4."/>
      <w:lvlJc w:val="left"/>
      <w:pPr>
        <w:ind w:left="0" w:firstLine="567"/>
      </w:pPr>
    </w:lvl>
    <w:lvl w:ilvl="4">
      <w:start w:val="1"/>
      <w:numFmt w:val="decimal"/>
      <w:suff w:val="space"/>
      <w:lvlText w:val="%1.%2.%3.%4.%5."/>
      <w:lvlJc w:val="left"/>
      <w:pPr>
        <w:ind w:left="0" w:firstLine="567"/>
      </w:pPr>
    </w:lvl>
    <w:lvl w:ilvl="5">
      <w:start w:val="1"/>
      <w:numFmt w:val="decimal"/>
      <w:suff w:val="space"/>
      <w:lvlText w:val="%1.%2.%3.%4.%5.%6."/>
      <w:lvlJc w:val="left"/>
      <w:pPr>
        <w:ind w:left="0" w:firstLine="567"/>
      </w:pPr>
    </w:lvl>
    <w:lvl w:ilvl="6">
      <w:start w:val="1"/>
      <w:numFmt w:val="decimal"/>
      <w:suff w:val="space"/>
      <w:lvlText w:val="%1.%2.%3.%4.%5.%6.%7."/>
      <w:lvlJc w:val="left"/>
      <w:pPr>
        <w:ind w:left="0" w:firstLine="567"/>
      </w:pPr>
    </w:lvl>
    <w:lvl w:ilvl="7">
      <w:start w:val="1"/>
      <w:numFmt w:val="decimal"/>
      <w:suff w:val="space"/>
      <w:lvlText w:val="%1.%2.%3.%4.%5.%6.%7.%8."/>
      <w:lvlJc w:val="left"/>
      <w:pPr>
        <w:ind w:left="0" w:firstLine="567"/>
      </w:pPr>
    </w:lvl>
    <w:lvl w:ilvl="8">
      <w:start w:val="1"/>
      <w:numFmt w:val="decimal"/>
      <w:suff w:val="space"/>
      <w:lvlText w:val="%1.%2.%3.%4.%5.%6.%7.%8.%9."/>
      <w:lvlJc w:val="left"/>
      <w:pPr>
        <w:ind w:left="0" w:firstLine="567"/>
      </w:pPr>
    </w:lvl>
  </w:abstractNum>
  <w:abstractNum w:abstractNumId="17" w15:restartNumberingAfterBreak="1">
    <w:nsid w:val="63382DE9"/>
    <w:multiLevelType w:val="multilevel"/>
    <w:tmpl w:val="E6BC65A6"/>
    <w:lvl w:ilvl="0">
      <w:start w:val="1"/>
      <w:numFmt w:val="bullet"/>
      <w:pStyle w:val="a0"/>
      <w:suff w:val="space"/>
      <w:lvlText w:val=""/>
      <w:lvlJc w:val="left"/>
      <w:pPr>
        <w:ind w:left="0" w:firstLine="567"/>
      </w:pPr>
      <w:rPr>
        <w:rFonts w:ascii="Symbol" w:hAnsi="Symbol" w:hint="default"/>
      </w:rPr>
    </w:lvl>
    <w:lvl w:ilvl="1">
      <w:start w:val="1"/>
      <w:numFmt w:val="bullet"/>
      <w:suff w:val="space"/>
      <w:lvlText w:val=""/>
      <w:lvlJc w:val="left"/>
      <w:pPr>
        <w:ind w:left="0" w:firstLine="851"/>
      </w:pPr>
      <w:rPr>
        <w:rFonts w:ascii="Symbol" w:hAnsi="Symbol" w:hint="default"/>
      </w:rPr>
    </w:lvl>
    <w:lvl w:ilvl="2">
      <w:start w:val="1"/>
      <w:numFmt w:val="bullet"/>
      <w:suff w:val="space"/>
      <w:lvlText w:val=""/>
      <w:lvlJc w:val="left"/>
      <w:pPr>
        <w:ind w:left="0" w:firstLine="1134"/>
      </w:pPr>
      <w:rPr>
        <w:rFonts w:ascii="Symbol" w:hAnsi="Symbol" w:hint="default"/>
      </w:rPr>
    </w:lvl>
    <w:lvl w:ilvl="3">
      <w:start w:val="1"/>
      <w:numFmt w:val="bullet"/>
      <w:suff w:val="space"/>
      <w:lvlText w:val=""/>
      <w:lvlJc w:val="left"/>
      <w:pPr>
        <w:ind w:left="0" w:firstLine="1418"/>
      </w:pPr>
      <w:rPr>
        <w:rFonts w:ascii="Symbol" w:hAnsi="Symbol" w:hint="default"/>
      </w:rPr>
    </w:lvl>
    <w:lvl w:ilvl="4">
      <w:start w:val="1"/>
      <w:numFmt w:val="bullet"/>
      <w:suff w:val="space"/>
      <w:lvlText w:val=""/>
      <w:lvlJc w:val="left"/>
      <w:pPr>
        <w:ind w:left="0" w:firstLine="1701"/>
      </w:pPr>
      <w:rPr>
        <w:rFonts w:ascii="Symbol" w:hAnsi="Symbol" w:hint="default"/>
      </w:rPr>
    </w:lvl>
    <w:lvl w:ilvl="5">
      <w:start w:val="1"/>
      <w:numFmt w:val="bullet"/>
      <w:suff w:val="space"/>
      <w:lvlText w:val=""/>
      <w:lvlJc w:val="left"/>
      <w:pPr>
        <w:ind w:left="0" w:firstLine="1985"/>
      </w:pPr>
      <w:rPr>
        <w:rFonts w:ascii="Symbol" w:hAnsi="Symbol" w:hint="default"/>
      </w:rPr>
    </w:lvl>
    <w:lvl w:ilvl="6">
      <w:start w:val="1"/>
      <w:numFmt w:val="bullet"/>
      <w:suff w:val="space"/>
      <w:lvlText w:val=""/>
      <w:lvlJc w:val="left"/>
      <w:pPr>
        <w:ind w:left="0" w:firstLine="2268"/>
      </w:pPr>
      <w:rPr>
        <w:rFonts w:ascii="Symbol" w:hAnsi="Symbol" w:hint="default"/>
      </w:rPr>
    </w:lvl>
    <w:lvl w:ilvl="7">
      <w:start w:val="1"/>
      <w:numFmt w:val="bullet"/>
      <w:suff w:val="space"/>
      <w:lvlText w:val=""/>
      <w:lvlJc w:val="left"/>
      <w:pPr>
        <w:ind w:left="0" w:firstLine="2552"/>
      </w:pPr>
      <w:rPr>
        <w:rFonts w:ascii="Symbol" w:hAnsi="Symbol" w:hint="default"/>
      </w:rPr>
    </w:lvl>
    <w:lvl w:ilvl="8">
      <w:start w:val="1"/>
      <w:numFmt w:val="bullet"/>
      <w:suff w:val="space"/>
      <w:lvlText w:val=""/>
      <w:lvlJc w:val="left"/>
      <w:pPr>
        <w:ind w:left="0" w:firstLine="2835"/>
      </w:pPr>
      <w:rPr>
        <w:rFonts w:ascii="Symbol" w:hAnsi="Symbol" w:hint="default"/>
      </w:rPr>
    </w:lvl>
  </w:abstractNum>
  <w:abstractNum w:abstractNumId="18" w15:restartNumberingAfterBreak="1">
    <w:nsid w:val="66730803"/>
    <w:multiLevelType w:val="hybridMultilevel"/>
    <w:tmpl w:val="A4DE7930"/>
    <w:lvl w:ilvl="0" w:tplc="AAD40B18">
      <w:start w:val="1"/>
      <w:numFmt w:val="bullet"/>
      <w:suff w:val="space"/>
      <w:lvlText w:val=""/>
      <w:lvlJc w:val="left"/>
      <w:pPr>
        <w:ind w:left="1287" w:hanging="360"/>
      </w:pPr>
    </w:lvl>
    <w:lvl w:ilvl="1" w:tplc="13CAA34E">
      <w:start w:val="1"/>
      <w:numFmt w:val="bullet"/>
      <w:suff w:val="space"/>
      <w:lvlText w:val=""/>
      <w:lvlJc w:val="left"/>
      <w:pPr>
        <w:ind w:left="1440" w:hanging="360"/>
      </w:pPr>
    </w:lvl>
    <w:lvl w:ilvl="2" w:tplc="04190005" w:tentative="1">
      <w:start w:val="1"/>
      <w:numFmt w:val="bullet"/>
      <w:suff w:val="space"/>
      <w:lvlText w:val=""/>
      <w:lvlJc w:val="left"/>
      <w:pPr>
        <w:ind w:left="2160" w:hanging="360"/>
      </w:pPr>
    </w:lvl>
    <w:lvl w:ilvl="3" w:tplc="04190001" w:tentative="1">
      <w:start w:val="1"/>
      <w:numFmt w:val="bullet"/>
      <w:suff w:val="space"/>
      <w:lvlText w:val=""/>
      <w:lvlJc w:val="left"/>
      <w:pPr>
        <w:ind w:left="2880" w:hanging="360"/>
      </w:pPr>
    </w:lvl>
    <w:lvl w:ilvl="4" w:tplc="04190003" w:tentative="1">
      <w:start w:val="1"/>
      <w:numFmt w:val="bullet"/>
      <w:suff w:val="space"/>
      <w:lvlText w:val=""/>
      <w:lvlJc w:val="left"/>
      <w:pPr>
        <w:ind w:left="3600" w:hanging="360"/>
      </w:pPr>
    </w:lvl>
    <w:lvl w:ilvl="5" w:tplc="04190005" w:tentative="1">
      <w:start w:val="1"/>
      <w:numFmt w:val="bullet"/>
      <w:suff w:val="space"/>
      <w:lvlText w:val=""/>
      <w:lvlJc w:val="left"/>
      <w:pPr>
        <w:ind w:left="4320" w:hanging="360"/>
      </w:pPr>
    </w:lvl>
    <w:lvl w:ilvl="6" w:tplc="04190001" w:tentative="1">
      <w:start w:val="1"/>
      <w:numFmt w:val="bullet"/>
      <w:suff w:val="space"/>
      <w:lvlText w:val=""/>
      <w:lvlJc w:val="left"/>
      <w:pPr>
        <w:ind w:left="5040" w:hanging="360"/>
      </w:pPr>
    </w:lvl>
    <w:lvl w:ilvl="7" w:tplc="04190003" w:tentative="1">
      <w:start w:val="1"/>
      <w:numFmt w:val="bullet"/>
      <w:suff w:val="space"/>
      <w:lvlText w:val=""/>
      <w:lvlJc w:val="left"/>
      <w:pPr>
        <w:ind w:left="5760" w:hanging="360"/>
      </w:pPr>
    </w:lvl>
    <w:lvl w:ilvl="8" w:tplc="04190005" w:tentative="1">
      <w:start w:val="1"/>
      <w:numFmt w:val="bullet"/>
      <w:suff w:val="space"/>
      <w:lvlText w:val=""/>
      <w:lvlJc w:val="left"/>
      <w:pPr>
        <w:ind w:left="6480" w:hanging="360"/>
      </w:pPr>
    </w:lvl>
  </w:abstractNum>
  <w:abstractNum w:abstractNumId="19" w15:restartNumberingAfterBreak="1">
    <w:nsid w:val="7DD4711C"/>
    <w:multiLevelType w:val="hybridMultilevel"/>
    <w:tmpl w:val="466617B8"/>
    <w:lvl w:ilvl="0" w:tplc="FFFFFFFF">
      <w:start w:val="1"/>
      <w:numFmt w:val="bullet"/>
      <w:suff w:val="space"/>
      <w:lvlText w:val=""/>
      <w:lvlJc w:val="left"/>
      <w:pPr>
        <w:ind w:left="1287" w:hanging="360"/>
      </w:pPr>
    </w:lvl>
    <w:lvl w:ilvl="1" w:tplc="FFFFFFFF">
      <w:start w:val="1"/>
      <w:numFmt w:val="bullet"/>
      <w:suff w:val="space"/>
      <w:lvlText w:val=""/>
      <w:lvlJc w:val="left"/>
      <w:pPr>
        <w:ind w:left="1440" w:hanging="360"/>
      </w:pPr>
    </w:lvl>
    <w:lvl w:ilvl="2" w:tplc="152EE9D6">
      <w:start w:val="1"/>
      <w:numFmt w:val="bullet"/>
      <w:suff w:val="space"/>
      <w:lvlText w:val=""/>
      <w:lvlJc w:val="left"/>
      <w:pPr>
        <w:ind w:left="1287" w:hanging="360"/>
      </w:pPr>
    </w:lvl>
    <w:lvl w:ilvl="3" w:tplc="FFFFFFFF">
      <w:start w:val="1"/>
      <w:numFmt w:val="bullet"/>
      <w:suff w:val="space"/>
      <w:lvlText w:val=""/>
      <w:lvlJc w:val="left"/>
      <w:pPr>
        <w:ind w:left="2880" w:hanging="360"/>
      </w:pPr>
    </w:lvl>
    <w:lvl w:ilvl="4" w:tplc="FFFFFFFF" w:tentative="1">
      <w:start w:val="1"/>
      <w:numFmt w:val="bullet"/>
      <w:suff w:val="space"/>
      <w:lvlText w:val=""/>
      <w:lvlJc w:val="left"/>
      <w:pPr>
        <w:ind w:left="3600" w:hanging="360"/>
      </w:pPr>
    </w:lvl>
    <w:lvl w:ilvl="5" w:tplc="FFFFFFFF" w:tentative="1">
      <w:start w:val="1"/>
      <w:numFmt w:val="bullet"/>
      <w:suff w:val="space"/>
      <w:lvlText w:val=""/>
      <w:lvlJc w:val="left"/>
      <w:pPr>
        <w:ind w:left="4320" w:hanging="360"/>
      </w:pPr>
    </w:lvl>
    <w:lvl w:ilvl="6" w:tplc="FFFFFFFF" w:tentative="1">
      <w:start w:val="1"/>
      <w:numFmt w:val="bullet"/>
      <w:suff w:val="space"/>
      <w:lvlText w:val=""/>
      <w:lvlJc w:val="left"/>
      <w:pPr>
        <w:ind w:left="5040" w:hanging="360"/>
      </w:pPr>
    </w:lvl>
    <w:lvl w:ilvl="7" w:tplc="FFFFFFFF" w:tentative="1">
      <w:start w:val="1"/>
      <w:numFmt w:val="bullet"/>
      <w:suff w:val="space"/>
      <w:lvlText w:val=""/>
      <w:lvlJc w:val="left"/>
      <w:pPr>
        <w:ind w:left="5760" w:hanging="360"/>
      </w:pPr>
    </w:lvl>
    <w:lvl w:ilvl="8" w:tplc="FFFFFFFF" w:tentative="1">
      <w:start w:val="1"/>
      <w:numFmt w:val="bullet"/>
      <w:suff w:val="space"/>
      <w:lvlText w:val=""/>
      <w:lvlJc w:val="left"/>
      <w:pPr>
        <w:ind w:left="6480" w:hanging="360"/>
      </w:pPr>
    </w:lvl>
  </w:abstractNum>
  <w:abstractNum w:abstractNumId="20" w15:restartNumberingAfterBreak="1">
    <w:nsid w:val="7E067ACF"/>
    <w:multiLevelType w:val="multilevel"/>
    <w:tmpl w:val="F0684E68"/>
    <w:lvl w:ilvl="0">
      <w:start w:val="1"/>
      <w:numFmt w:val="bullet"/>
      <w:suff w:val="space"/>
      <w:lvlText w:val=""/>
      <w:lvlJc w:val="left"/>
      <w:pPr>
        <w:ind w:left="0" w:firstLine="567"/>
      </w:pPr>
    </w:lvl>
    <w:lvl w:ilvl="1">
      <w:start w:val="1"/>
      <w:numFmt w:val="bullet"/>
      <w:suff w:val="space"/>
      <w:lvlText w:val=""/>
      <w:lvlJc w:val="left"/>
      <w:pPr>
        <w:ind w:left="0" w:firstLine="851"/>
      </w:pPr>
    </w:lvl>
    <w:lvl w:ilvl="2">
      <w:start w:val="1"/>
      <w:numFmt w:val="bullet"/>
      <w:suff w:val="space"/>
      <w:lvlText w:val=""/>
      <w:lvlJc w:val="left"/>
      <w:pPr>
        <w:ind w:left="0" w:firstLine="1134"/>
      </w:pPr>
    </w:lvl>
    <w:lvl w:ilvl="3">
      <w:start w:val="1"/>
      <w:numFmt w:val="bullet"/>
      <w:suff w:val="space"/>
      <w:lvlText w:val=""/>
      <w:lvlJc w:val="left"/>
      <w:pPr>
        <w:ind w:left="0" w:firstLine="1418"/>
      </w:pPr>
    </w:lvl>
    <w:lvl w:ilvl="4">
      <w:start w:val="1"/>
      <w:numFmt w:val="bullet"/>
      <w:suff w:val="space"/>
      <w:lvlText w:val=""/>
      <w:lvlJc w:val="left"/>
      <w:pPr>
        <w:ind w:left="0" w:firstLine="1701"/>
      </w:pPr>
    </w:lvl>
    <w:lvl w:ilvl="5">
      <w:start w:val="1"/>
      <w:numFmt w:val="bullet"/>
      <w:suff w:val="space"/>
      <w:lvlText w:val=""/>
      <w:lvlJc w:val="left"/>
      <w:pPr>
        <w:ind w:left="0" w:firstLine="567"/>
      </w:pPr>
    </w:lvl>
    <w:lvl w:ilvl="6">
      <w:start w:val="1"/>
      <w:numFmt w:val="bullet"/>
      <w:suff w:val="space"/>
      <w:lvlText w:val=""/>
      <w:lvlJc w:val="left"/>
      <w:pPr>
        <w:ind w:left="0" w:firstLine="567"/>
      </w:pPr>
    </w:lvl>
    <w:lvl w:ilvl="7">
      <w:start w:val="1"/>
      <w:numFmt w:val="bullet"/>
      <w:suff w:val="space"/>
      <w:lvlText w:val=""/>
      <w:lvlJc w:val="left"/>
      <w:pPr>
        <w:ind w:left="0" w:firstLine="567"/>
      </w:pPr>
    </w:lvl>
    <w:lvl w:ilvl="8">
      <w:start w:val="1"/>
      <w:numFmt w:val="bullet"/>
      <w:suff w:val="space"/>
      <w:lvlText w:val=""/>
      <w:lvlJc w:val="left"/>
      <w:pPr>
        <w:ind w:left="0" w:firstLine="567"/>
      </w:pPr>
    </w:lvl>
  </w:abstractNum>
  <w:num w:numId="1" w16cid:durableId="1820003406">
    <w:abstractNumId w:val="11"/>
  </w:num>
  <w:num w:numId="2" w16cid:durableId="620890559">
    <w:abstractNumId w:val="13"/>
  </w:num>
  <w:num w:numId="3" w16cid:durableId="1809517739">
    <w:abstractNumId w:val="13"/>
  </w:num>
  <w:num w:numId="4" w16cid:durableId="162165838">
    <w:abstractNumId w:val="10"/>
  </w:num>
  <w:num w:numId="5" w16cid:durableId="1959335876">
    <w:abstractNumId w:val="15"/>
  </w:num>
  <w:num w:numId="6" w16cid:durableId="1233006125">
    <w:abstractNumId w:val="16"/>
  </w:num>
  <w:num w:numId="7" w16cid:durableId="1710718816">
    <w:abstractNumId w:val="18"/>
  </w:num>
  <w:num w:numId="8" w16cid:durableId="629750744">
    <w:abstractNumId w:val="14"/>
  </w:num>
  <w:num w:numId="9" w16cid:durableId="570652209">
    <w:abstractNumId w:val="19"/>
  </w:num>
  <w:num w:numId="10" w16cid:durableId="1304123061">
    <w:abstractNumId w:val="12"/>
  </w:num>
  <w:num w:numId="11" w16cid:durableId="1296913127">
    <w:abstractNumId w:val="20"/>
  </w:num>
  <w:num w:numId="12" w16cid:durableId="137302641">
    <w:abstractNumId w:val="9"/>
  </w:num>
  <w:num w:numId="13" w16cid:durableId="573583741">
    <w:abstractNumId w:val="7"/>
  </w:num>
  <w:num w:numId="14" w16cid:durableId="256255456">
    <w:abstractNumId w:val="6"/>
  </w:num>
  <w:num w:numId="15" w16cid:durableId="77021531">
    <w:abstractNumId w:val="5"/>
  </w:num>
  <w:num w:numId="16" w16cid:durableId="771163861">
    <w:abstractNumId w:val="4"/>
  </w:num>
  <w:num w:numId="17" w16cid:durableId="1961573441">
    <w:abstractNumId w:val="8"/>
  </w:num>
  <w:num w:numId="18" w16cid:durableId="1323849688">
    <w:abstractNumId w:val="3"/>
  </w:num>
  <w:num w:numId="19" w16cid:durableId="780222265">
    <w:abstractNumId w:val="2"/>
  </w:num>
  <w:num w:numId="20" w16cid:durableId="427115442">
    <w:abstractNumId w:val="1"/>
  </w:num>
  <w:num w:numId="21" w16cid:durableId="366412979">
    <w:abstractNumId w:val="0"/>
  </w:num>
  <w:num w:numId="22" w16cid:durableId="1154486552">
    <w:abstractNumId w:val="17"/>
  </w:num>
  <w:num w:numId="23" w16cid:durableId="21963559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8"/>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AD2"/>
    <w:rsid w:val="000013C5"/>
    <w:rsid w:val="0000151C"/>
    <w:rsid w:val="0000205A"/>
    <w:rsid w:val="00005B2B"/>
    <w:rsid w:val="0001310C"/>
    <w:rsid w:val="000158E1"/>
    <w:rsid w:val="00015B98"/>
    <w:rsid w:val="00017E76"/>
    <w:rsid w:val="00026C72"/>
    <w:rsid w:val="00027EC1"/>
    <w:rsid w:val="000362E4"/>
    <w:rsid w:val="000365F4"/>
    <w:rsid w:val="000372A5"/>
    <w:rsid w:val="00037AE0"/>
    <w:rsid w:val="00037CFD"/>
    <w:rsid w:val="00041256"/>
    <w:rsid w:val="00044DE0"/>
    <w:rsid w:val="000467F9"/>
    <w:rsid w:val="00050DE4"/>
    <w:rsid w:val="00052113"/>
    <w:rsid w:val="0005499B"/>
    <w:rsid w:val="0005720B"/>
    <w:rsid w:val="00057B7B"/>
    <w:rsid w:val="000678B6"/>
    <w:rsid w:val="00072279"/>
    <w:rsid w:val="0007267E"/>
    <w:rsid w:val="000738BB"/>
    <w:rsid w:val="00073F68"/>
    <w:rsid w:val="00076EAC"/>
    <w:rsid w:val="000801EE"/>
    <w:rsid w:val="00081CDB"/>
    <w:rsid w:val="000863AE"/>
    <w:rsid w:val="000864BA"/>
    <w:rsid w:val="000908B0"/>
    <w:rsid w:val="00090D41"/>
    <w:rsid w:val="00092118"/>
    <w:rsid w:val="00092D8A"/>
    <w:rsid w:val="00096D69"/>
    <w:rsid w:val="000B1C4A"/>
    <w:rsid w:val="000B4944"/>
    <w:rsid w:val="000C18C9"/>
    <w:rsid w:val="000C2239"/>
    <w:rsid w:val="000C41AE"/>
    <w:rsid w:val="000D1181"/>
    <w:rsid w:val="000D237A"/>
    <w:rsid w:val="000D4B57"/>
    <w:rsid w:val="000D6A9D"/>
    <w:rsid w:val="000E5A86"/>
    <w:rsid w:val="000F0344"/>
    <w:rsid w:val="000F6DA6"/>
    <w:rsid w:val="00101D12"/>
    <w:rsid w:val="00107DE5"/>
    <w:rsid w:val="00107E9A"/>
    <w:rsid w:val="001129C0"/>
    <w:rsid w:val="00112F95"/>
    <w:rsid w:val="00115698"/>
    <w:rsid w:val="00115A5B"/>
    <w:rsid w:val="001176B7"/>
    <w:rsid w:val="00117F90"/>
    <w:rsid w:val="00122BDD"/>
    <w:rsid w:val="00127024"/>
    <w:rsid w:val="00127B75"/>
    <w:rsid w:val="0013482B"/>
    <w:rsid w:val="0013521E"/>
    <w:rsid w:val="00143CCC"/>
    <w:rsid w:val="00144C8D"/>
    <w:rsid w:val="00144F2E"/>
    <w:rsid w:val="001466F6"/>
    <w:rsid w:val="00150244"/>
    <w:rsid w:val="00151494"/>
    <w:rsid w:val="0015245C"/>
    <w:rsid w:val="001547CD"/>
    <w:rsid w:val="0015579D"/>
    <w:rsid w:val="0015718B"/>
    <w:rsid w:val="00172568"/>
    <w:rsid w:val="001733FE"/>
    <w:rsid w:val="00177888"/>
    <w:rsid w:val="00183CAA"/>
    <w:rsid w:val="0018627D"/>
    <w:rsid w:val="00186620"/>
    <w:rsid w:val="00187FFC"/>
    <w:rsid w:val="0019132E"/>
    <w:rsid w:val="001958F6"/>
    <w:rsid w:val="001A3913"/>
    <w:rsid w:val="001A3C42"/>
    <w:rsid w:val="001A3F8B"/>
    <w:rsid w:val="001A57E0"/>
    <w:rsid w:val="001A71D1"/>
    <w:rsid w:val="001B0C68"/>
    <w:rsid w:val="001B2EED"/>
    <w:rsid w:val="001B47EC"/>
    <w:rsid w:val="001B5703"/>
    <w:rsid w:val="001C14C3"/>
    <w:rsid w:val="001C4383"/>
    <w:rsid w:val="001D46EC"/>
    <w:rsid w:val="001D6CD2"/>
    <w:rsid w:val="001E254A"/>
    <w:rsid w:val="001E548F"/>
    <w:rsid w:val="001E6894"/>
    <w:rsid w:val="001F1F25"/>
    <w:rsid w:val="001F4E52"/>
    <w:rsid w:val="001F65C0"/>
    <w:rsid w:val="00206D09"/>
    <w:rsid w:val="00207198"/>
    <w:rsid w:val="00207896"/>
    <w:rsid w:val="00210E49"/>
    <w:rsid w:val="0021433B"/>
    <w:rsid w:val="00214395"/>
    <w:rsid w:val="0021566C"/>
    <w:rsid w:val="00220046"/>
    <w:rsid w:val="00221BF0"/>
    <w:rsid w:val="00222F21"/>
    <w:rsid w:val="00223ABC"/>
    <w:rsid w:val="002242C0"/>
    <w:rsid w:val="00226C2C"/>
    <w:rsid w:val="00227811"/>
    <w:rsid w:val="00231885"/>
    <w:rsid w:val="00232377"/>
    <w:rsid w:val="0023363D"/>
    <w:rsid w:val="00237723"/>
    <w:rsid w:val="002427E1"/>
    <w:rsid w:val="002673E1"/>
    <w:rsid w:val="00270A60"/>
    <w:rsid w:val="00273626"/>
    <w:rsid w:val="00276D0B"/>
    <w:rsid w:val="00282C42"/>
    <w:rsid w:val="00285C87"/>
    <w:rsid w:val="00285EC4"/>
    <w:rsid w:val="00286944"/>
    <w:rsid w:val="00292086"/>
    <w:rsid w:val="00296C28"/>
    <w:rsid w:val="002A4BE0"/>
    <w:rsid w:val="002A69FE"/>
    <w:rsid w:val="002A79FD"/>
    <w:rsid w:val="002B562C"/>
    <w:rsid w:val="002C6260"/>
    <w:rsid w:val="002C7D15"/>
    <w:rsid w:val="002D4628"/>
    <w:rsid w:val="002D7C4D"/>
    <w:rsid w:val="002F2C90"/>
    <w:rsid w:val="002F3BE8"/>
    <w:rsid w:val="002F6613"/>
    <w:rsid w:val="002F762D"/>
    <w:rsid w:val="0030230B"/>
    <w:rsid w:val="0030414F"/>
    <w:rsid w:val="0030658B"/>
    <w:rsid w:val="00310F35"/>
    <w:rsid w:val="0031121A"/>
    <w:rsid w:val="00315ACC"/>
    <w:rsid w:val="00315F26"/>
    <w:rsid w:val="0032217F"/>
    <w:rsid w:val="0032280E"/>
    <w:rsid w:val="00323190"/>
    <w:rsid w:val="00323CD4"/>
    <w:rsid w:val="00325FF7"/>
    <w:rsid w:val="00327E2D"/>
    <w:rsid w:val="00330E23"/>
    <w:rsid w:val="00333E8D"/>
    <w:rsid w:val="0033512F"/>
    <w:rsid w:val="00335383"/>
    <w:rsid w:val="003354E3"/>
    <w:rsid w:val="00337C49"/>
    <w:rsid w:val="00340C8D"/>
    <w:rsid w:val="00347E18"/>
    <w:rsid w:val="003508EB"/>
    <w:rsid w:val="00353F7E"/>
    <w:rsid w:val="00360642"/>
    <w:rsid w:val="00366387"/>
    <w:rsid w:val="00370AE6"/>
    <w:rsid w:val="00372487"/>
    <w:rsid w:val="00376C72"/>
    <w:rsid w:val="00377542"/>
    <w:rsid w:val="003875AD"/>
    <w:rsid w:val="00391AFE"/>
    <w:rsid w:val="0039548C"/>
    <w:rsid w:val="00396BFC"/>
    <w:rsid w:val="003A01CB"/>
    <w:rsid w:val="003A1F97"/>
    <w:rsid w:val="003A4477"/>
    <w:rsid w:val="003A4ABA"/>
    <w:rsid w:val="003A5743"/>
    <w:rsid w:val="003B3233"/>
    <w:rsid w:val="003B5E0E"/>
    <w:rsid w:val="003B7FCA"/>
    <w:rsid w:val="003C1796"/>
    <w:rsid w:val="003D52CD"/>
    <w:rsid w:val="003E0335"/>
    <w:rsid w:val="003E06E3"/>
    <w:rsid w:val="003E2D59"/>
    <w:rsid w:val="003E74F7"/>
    <w:rsid w:val="003F04A3"/>
    <w:rsid w:val="00400F99"/>
    <w:rsid w:val="00403291"/>
    <w:rsid w:val="00404D7A"/>
    <w:rsid w:val="004053DB"/>
    <w:rsid w:val="004136E5"/>
    <w:rsid w:val="0041454D"/>
    <w:rsid w:val="0041781E"/>
    <w:rsid w:val="00417D7F"/>
    <w:rsid w:val="00421AA4"/>
    <w:rsid w:val="00423D14"/>
    <w:rsid w:val="00427AFC"/>
    <w:rsid w:val="00434BA0"/>
    <w:rsid w:val="00435618"/>
    <w:rsid w:val="0044078B"/>
    <w:rsid w:val="00441857"/>
    <w:rsid w:val="00442A20"/>
    <w:rsid w:val="00445861"/>
    <w:rsid w:val="004515B1"/>
    <w:rsid w:val="00454C60"/>
    <w:rsid w:val="00464530"/>
    <w:rsid w:val="00470310"/>
    <w:rsid w:val="004712F5"/>
    <w:rsid w:val="00474219"/>
    <w:rsid w:val="004745D3"/>
    <w:rsid w:val="00482BDF"/>
    <w:rsid w:val="00484A41"/>
    <w:rsid w:val="00484EC2"/>
    <w:rsid w:val="00487835"/>
    <w:rsid w:val="00487C24"/>
    <w:rsid w:val="004A0E53"/>
    <w:rsid w:val="004A174D"/>
    <w:rsid w:val="004A2FA1"/>
    <w:rsid w:val="004B010E"/>
    <w:rsid w:val="004B04B0"/>
    <w:rsid w:val="004B0C83"/>
    <w:rsid w:val="004B1937"/>
    <w:rsid w:val="004B2F94"/>
    <w:rsid w:val="004B4D97"/>
    <w:rsid w:val="004C09D8"/>
    <w:rsid w:val="004C164D"/>
    <w:rsid w:val="004D1F5F"/>
    <w:rsid w:val="004D507D"/>
    <w:rsid w:val="004D7495"/>
    <w:rsid w:val="004E0827"/>
    <w:rsid w:val="004E2D55"/>
    <w:rsid w:val="004F225C"/>
    <w:rsid w:val="004F2AD2"/>
    <w:rsid w:val="004F5185"/>
    <w:rsid w:val="00500434"/>
    <w:rsid w:val="005011A6"/>
    <w:rsid w:val="00505026"/>
    <w:rsid w:val="00505415"/>
    <w:rsid w:val="00505F14"/>
    <w:rsid w:val="00507A13"/>
    <w:rsid w:val="00516042"/>
    <w:rsid w:val="00517B0B"/>
    <w:rsid w:val="00520EF5"/>
    <w:rsid w:val="005211BF"/>
    <w:rsid w:val="005238A9"/>
    <w:rsid w:val="005258F2"/>
    <w:rsid w:val="005309F2"/>
    <w:rsid w:val="00537CB6"/>
    <w:rsid w:val="005429F1"/>
    <w:rsid w:val="00543D0C"/>
    <w:rsid w:val="0054526B"/>
    <w:rsid w:val="00547D17"/>
    <w:rsid w:val="00557C30"/>
    <w:rsid w:val="0056168F"/>
    <w:rsid w:val="00565DF1"/>
    <w:rsid w:val="00566B67"/>
    <w:rsid w:val="00567138"/>
    <w:rsid w:val="00570086"/>
    <w:rsid w:val="00570B4F"/>
    <w:rsid w:val="00571A13"/>
    <w:rsid w:val="005720D7"/>
    <w:rsid w:val="00573E93"/>
    <w:rsid w:val="00577240"/>
    <w:rsid w:val="00581773"/>
    <w:rsid w:val="005830AB"/>
    <w:rsid w:val="00585197"/>
    <w:rsid w:val="0058566E"/>
    <w:rsid w:val="00590801"/>
    <w:rsid w:val="005910D6"/>
    <w:rsid w:val="00592A64"/>
    <w:rsid w:val="00593235"/>
    <w:rsid w:val="00594676"/>
    <w:rsid w:val="0059498B"/>
    <w:rsid w:val="00597A04"/>
    <w:rsid w:val="00597CBB"/>
    <w:rsid w:val="005A3518"/>
    <w:rsid w:val="005A6B67"/>
    <w:rsid w:val="005B1A05"/>
    <w:rsid w:val="005B1B65"/>
    <w:rsid w:val="005B2AE5"/>
    <w:rsid w:val="005B5213"/>
    <w:rsid w:val="005B713D"/>
    <w:rsid w:val="005C04E8"/>
    <w:rsid w:val="005D31C0"/>
    <w:rsid w:val="005E237D"/>
    <w:rsid w:val="005E296C"/>
    <w:rsid w:val="005E5D8F"/>
    <w:rsid w:val="005F56A5"/>
    <w:rsid w:val="00602A35"/>
    <w:rsid w:val="00604469"/>
    <w:rsid w:val="00604603"/>
    <w:rsid w:val="00606F08"/>
    <w:rsid w:val="00611626"/>
    <w:rsid w:val="0061269B"/>
    <w:rsid w:val="0061288C"/>
    <w:rsid w:val="00620E30"/>
    <w:rsid w:val="00622DF8"/>
    <w:rsid w:val="00626E90"/>
    <w:rsid w:val="00636257"/>
    <w:rsid w:val="00640876"/>
    <w:rsid w:val="00646B18"/>
    <w:rsid w:val="006538E7"/>
    <w:rsid w:val="00656557"/>
    <w:rsid w:val="00667E8D"/>
    <w:rsid w:val="00671886"/>
    <w:rsid w:val="0067657E"/>
    <w:rsid w:val="00676DC4"/>
    <w:rsid w:val="00677C93"/>
    <w:rsid w:val="00677DB0"/>
    <w:rsid w:val="00680868"/>
    <w:rsid w:val="0068154E"/>
    <w:rsid w:val="00681EC5"/>
    <w:rsid w:val="00683914"/>
    <w:rsid w:val="006875A3"/>
    <w:rsid w:val="00687A1C"/>
    <w:rsid w:val="00697124"/>
    <w:rsid w:val="006A2045"/>
    <w:rsid w:val="006A2DE7"/>
    <w:rsid w:val="006A4992"/>
    <w:rsid w:val="006A4FEA"/>
    <w:rsid w:val="006A5179"/>
    <w:rsid w:val="006A78E5"/>
    <w:rsid w:val="006B1AF0"/>
    <w:rsid w:val="006B1E43"/>
    <w:rsid w:val="006B3A86"/>
    <w:rsid w:val="006B588D"/>
    <w:rsid w:val="006B68A6"/>
    <w:rsid w:val="006C48F4"/>
    <w:rsid w:val="006C5BAA"/>
    <w:rsid w:val="006D0750"/>
    <w:rsid w:val="006E1966"/>
    <w:rsid w:val="006E3989"/>
    <w:rsid w:val="006E4BA7"/>
    <w:rsid w:val="006E5057"/>
    <w:rsid w:val="006E777F"/>
    <w:rsid w:val="0070723F"/>
    <w:rsid w:val="00711975"/>
    <w:rsid w:val="00713291"/>
    <w:rsid w:val="00714092"/>
    <w:rsid w:val="00715523"/>
    <w:rsid w:val="007158BC"/>
    <w:rsid w:val="007160A4"/>
    <w:rsid w:val="00717DB0"/>
    <w:rsid w:val="0072046E"/>
    <w:rsid w:val="007209A5"/>
    <w:rsid w:val="00720D87"/>
    <w:rsid w:val="00721D0F"/>
    <w:rsid w:val="0072230A"/>
    <w:rsid w:val="007224DB"/>
    <w:rsid w:val="007236A1"/>
    <w:rsid w:val="00723EF0"/>
    <w:rsid w:val="00724ACF"/>
    <w:rsid w:val="007256C3"/>
    <w:rsid w:val="00726F14"/>
    <w:rsid w:val="00730633"/>
    <w:rsid w:val="0074310D"/>
    <w:rsid w:val="0074510A"/>
    <w:rsid w:val="00750532"/>
    <w:rsid w:val="007510C8"/>
    <w:rsid w:val="007524D2"/>
    <w:rsid w:val="00755F53"/>
    <w:rsid w:val="00756FD4"/>
    <w:rsid w:val="007613FB"/>
    <w:rsid w:val="00775838"/>
    <w:rsid w:val="00776E8D"/>
    <w:rsid w:val="00781D5F"/>
    <w:rsid w:val="00781D83"/>
    <w:rsid w:val="007848E3"/>
    <w:rsid w:val="00784C95"/>
    <w:rsid w:val="00785776"/>
    <w:rsid w:val="0079156A"/>
    <w:rsid w:val="007A3DF2"/>
    <w:rsid w:val="007A4279"/>
    <w:rsid w:val="007B01F3"/>
    <w:rsid w:val="007B75A4"/>
    <w:rsid w:val="007B7CCA"/>
    <w:rsid w:val="007C0634"/>
    <w:rsid w:val="007C1784"/>
    <w:rsid w:val="007C733C"/>
    <w:rsid w:val="007D1341"/>
    <w:rsid w:val="007D6A7C"/>
    <w:rsid w:val="007D6BE3"/>
    <w:rsid w:val="007E35A7"/>
    <w:rsid w:val="007E6CFE"/>
    <w:rsid w:val="007F23C1"/>
    <w:rsid w:val="007F2551"/>
    <w:rsid w:val="007F2682"/>
    <w:rsid w:val="007F2E60"/>
    <w:rsid w:val="007F396E"/>
    <w:rsid w:val="00801E20"/>
    <w:rsid w:val="0080310D"/>
    <w:rsid w:val="008050CE"/>
    <w:rsid w:val="00807892"/>
    <w:rsid w:val="0081252B"/>
    <w:rsid w:val="00812749"/>
    <w:rsid w:val="0081305C"/>
    <w:rsid w:val="008132C2"/>
    <w:rsid w:val="008157C1"/>
    <w:rsid w:val="008214E1"/>
    <w:rsid w:val="00822E25"/>
    <w:rsid w:val="00826AC8"/>
    <w:rsid w:val="00830AEB"/>
    <w:rsid w:val="008329B8"/>
    <w:rsid w:val="00836EF5"/>
    <w:rsid w:val="00844599"/>
    <w:rsid w:val="00844825"/>
    <w:rsid w:val="00850122"/>
    <w:rsid w:val="00851A0B"/>
    <w:rsid w:val="008530AE"/>
    <w:rsid w:val="00860DB2"/>
    <w:rsid w:val="00864CE8"/>
    <w:rsid w:val="0086764D"/>
    <w:rsid w:val="008676C6"/>
    <w:rsid w:val="00876AF7"/>
    <w:rsid w:val="008808DB"/>
    <w:rsid w:val="008878FD"/>
    <w:rsid w:val="00892137"/>
    <w:rsid w:val="00895F5B"/>
    <w:rsid w:val="008960B7"/>
    <w:rsid w:val="008963CA"/>
    <w:rsid w:val="008A149E"/>
    <w:rsid w:val="008A1A0C"/>
    <w:rsid w:val="008A2163"/>
    <w:rsid w:val="008B079A"/>
    <w:rsid w:val="008B3B70"/>
    <w:rsid w:val="008B5EBC"/>
    <w:rsid w:val="008C0737"/>
    <w:rsid w:val="008C537A"/>
    <w:rsid w:val="008D3E01"/>
    <w:rsid w:val="008E204D"/>
    <w:rsid w:val="008E2567"/>
    <w:rsid w:val="008E5D37"/>
    <w:rsid w:val="008E61A1"/>
    <w:rsid w:val="008E79AC"/>
    <w:rsid w:val="008E7C21"/>
    <w:rsid w:val="008F1FC1"/>
    <w:rsid w:val="008F2416"/>
    <w:rsid w:val="00900A76"/>
    <w:rsid w:val="00900C38"/>
    <w:rsid w:val="00905C2F"/>
    <w:rsid w:val="00907DBA"/>
    <w:rsid w:val="00912D00"/>
    <w:rsid w:val="009237D8"/>
    <w:rsid w:val="00933B6A"/>
    <w:rsid w:val="00937377"/>
    <w:rsid w:val="00945D3A"/>
    <w:rsid w:val="009462E3"/>
    <w:rsid w:val="009463B7"/>
    <w:rsid w:val="00946B93"/>
    <w:rsid w:val="0095041F"/>
    <w:rsid w:val="0095093A"/>
    <w:rsid w:val="00950A5D"/>
    <w:rsid w:val="0095264D"/>
    <w:rsid w:val="009655E3"/>
    <w:rsid w:val="0096598B"/>
    <w:rsid w:val="00972706"/>
    <w:rsid w:val="00974C44"/>
    <w:rsid w:val="00975770"/>
    <w:rsid w:val="0098217B"/>
    <w:rsid w:val="009839C5"/>
    <w:rsid w:val="009900F8"/>
    <w:rsid w:val="00990F14"/>
    <w:rsid w:val="0099470E"/>
    <w:rsid w:val="009A5751"/>
    <w:rsid w:val="009B71C4"/>
    <w:rsid w:val="009B7212"/>
    <w:rsid w:val="009C26D4"/>
    <w:rsid w:val="009C28FC"/>
    <w:rsid w:val="009C3EA6"/>
    <w:rsid w:val="009C47CE"/>
    <w:rsid w:val="009C687C"/>
    <w:rsid w:val="009D474A"/>
    <w:rsid w:val="009E4269"/>
    <w:rsid w:val="009E51D4"/>
    <w:rsid w:val="009F6046"/>
    <w:rsid w:val="00A00AD3"/>
    <w:rsid w:val="00A07E0B"/>
    <w:rsid w:val="00A13462"/>
    <w:rsid w:val="00A13508"/>
    <w:rsid w:val="00A13CA0"/>
    <w:rsid w:val="00A17650"/>
    <w:rsid w:val="00A17D47"/>
    <w:rsid w:val="00A24B1F"/>
    <w:rsid w:val="00A25AC5"/>
    <w:rsid w:val="00A26ECD"/>
    <w:rsid w:val="00A27E33"/>
    <w:rsid w:val="00A30BCE"/>
    <w:rsid w:val="00A36585"/>
    <w:rsid w:val="00A442EC"/>
    <w:rsid w:val="00A45B93"/>
    <w:rsid w:val="00A50A5B"/>
    <w:rsid w:val="00A51CBC"/>
    <w:rsid w:val="00A51D6E"/>
    <w:rsid w:val="00A51E2C"/>
    <w:rsid w:val="00A548A8"/>
    <w:rsid w:val="00A55DFF"/>
    <w:rsid w:val="00A56819"/>
    <w:rsid w:val="00A575DE"/>
    <w:rsid w:val="00A60D7B"/>
    <w:rsid w:val="00A62B90"/>
    <w:rsid w:val="00A64AD9"/>
    <w:rsid w:val="00A658DA"/>
    <w:rsid w:val="00A65F18"/>
    <w:rsid w:val="00A6754A"/>
    <w:rsid w:val="00A6764D"/>
    <w:rsid w:val="00A67C1D"/>
    <w:rsid w:val="00A7163A"/>
    <w:rsid w:val="00A7761D"/>
    <w:rsid w:val="00A80817"/>
    <w:rsid w:val="00A83B3A"/>
    <w:rsid w:val="00A85A72"/>
    <w:rsid w:val="00A85ABE"/>
    <w:rsid w:val="00A85EDC"/>
    <w:rsid w:val="00A86F25"/>
    <w:rsid w:val="00A90A92"/>
    <w:rsid w:val="00A96878"/>
    <w:rsid w:val="00A97383"/>
    <w:rsid w:val="00AA08BA"/>
    <w:rsid w:val="00AA1F71"/>
    <w:rsid w:val="00AA7CB9"/>
    <w:rsid w:val="00AB4AE6"/>
    <w:rsid w:val="00AC4D01"/>
    <w:rsid w:val="00AC6C2A"/>
    <w:rsid w:val="00AC7E3D"/>
    <w:rsid w:val="00AD213D"/>
    <w:rsid w:val="00AD224A"/>
    <w:rsid w:val="00AD3788"/>
    <w:rsid w:val="00AE3B41"/>
    <w:rsid w:val="00AF0F4A"/>
    <w:rsid w:val="00AF1223"/>
    <w:rsid w:val="00AF3F59"/>
    <w:rsid w:val="00AF411B"/>
    <w:rsid w:val="00AF59E8"/>
    <w:rsid w:val="00AF77C6"/>
    <w:rsid w:val="00B0630B"/>
    <w:rsid w:val="00B107D4"/>
    <w:rsid w:val="00B10867"/>
    <w:rsid w:val="00B109CC"/>
    <w:rsid w:val="00B10FDA"/>
    <w:rsid w:val="00B127B8"/>
    <w:rsid w:val="00B176AB"/>
    <w:rsid w:val="00B17C00"/>
    <w:rsid w:val="00B220C9"/>
    <w:rsid w:val="00B22518"/>
    <w:rsid w:val="00B23434"/>
    <w:rsid w:val="00B2475F"/>
    <w:rsid w:val="00B24E38"/>
    <w:rsid w:val="00B2748A"/>
    <w:rsid w:val="00B3724E"/>
    <w:rsid w:val="00B43086"/>
    <w:rsid w:val="00B430E3"/>
    <w:rsid w:val="00B436A5"/>
    <w:rsid w:val="00B44B3F"/>
    <w:rsid w:val="00B46F07"/>
    <w:rsid w:val="00B57690"/>
    <w:rsid w:val="00B65C44"/>
    <w:rsid w:val="00B66AC6"/>
    <w:rsid w:val="00B76CBA"/>
    <w:rsid w:val="00B809BE"/>
    <w:rsid w:val="00B8489C"/>
    <w:rsid w:val="00B901ED"/>
    <w:rsid w:val="00B92252"/>
    <w:rsid w:val="00B93DC6"/>
    <w:rsid w:val="00BA46D9"/>
    <w:rsid w:val="00BA64B7"/>
    <w:rsid w:val="00BA7553"/>
    <w:rsid w:val="00BA7DC8"/>
    <w:rsid w:val="00BB01B7"/>
    <w:rsid w:val="00BB1408"/>
    <w:rsid w:val="00BB794E"/>
    <w:rsid w:val="00BC04E7"/>
    <w:rsid w:val="00BC3854"/>
    <w:rsid w:val="00BC7251"/>
    <w:rsid w:val="00BD1BA2"/>
    <w:rsid w:val="00BD1F97"/>
    <w:rsid w:val="00BE580F"/>
    <w:rsid w:val="00BF1BFE"/>
    <w:rsid w:val="00BF3642"/>
    <w:rsid w:val="00BF4AAC"/>
    <w:rsid w:val="00BF79B9"/>
    <w:rsid w:val="00C00E93"/>
    <w:rsid w:val="00C03589"/>
    <w:rsid w:val="00C065FC"/>
    <w:rsid w:val="00C06D8B"/>
    <w:rsid w:val="00C07CAF"/>
    <w:rsid w:val="00C12E47"/>
    <w:rsid w:val="00C1430F"/>
    <w:rsid w:val="00C20E3E"/>
    <w:rsid w:val="00C21FB2"/>
    <w:rsid w:val="00C2276E"/>
    <w:rsid w:val="00C238CE"/>
    <w:rsid w:val="00C23B37"/>
    <w:rsid w:val="00C23B5D"/>
    <w:rsid w:val="00C3131E"/>
    <w:rsid w:val="00C32037"/>
    <w:rsid w:val="00C32B83"/>
    <w:rsid w:val="00C33477"/>
    <w:rsid w:val="00C366F1"/>
    <w:rsid w:val="00C4344A"/>
    <w:rsid w:val="00C45179"/>
    <w:rsid w:val="00C4663E"/>
    <w:rsid w:val="00C51E43"/>
    <w:rsid w:val="00C533A1"/>
    <w:rsid w:val="00C57856"/>
    <w:rsid w:val="00C57C2E"/>
    <w:rsid w:val="00C626D0"/>
    <w:rsid w:val="00C64443"/>
    <w:rsid w:val="00C65398"/>
    <w:rsid w:val="00C655A6"/>
    <w:rsid w:val="00C76533"/>
    <w:rsid w:val="00C7658C"/>
    <w:rsid w:val="00C858EE"/>
    <w:rsid w:val="00C951FA"/>
    <w:rsid w:val="00C97490"/>
    <w:rsid w:val="00C97CE9"/>
    <w:rsid w:val="00CA04FB"/>
    <w:rsid w:val="00CA147E"/>
    <w:rsid w:val="00CA20F7"/>
    <w:rsid w:val="00CB18BC"/>
    <w:rsid w:val="00CB7C03"/>
    <w:rsid w:val="00CC3346"/>
    <w:rsid w:val="00CC78EA"/>
    <w:rsid w:val="00CC7F05"/>
    <w:rsid w:val="00CD1EB6"/>
    <w:rsid w:val="00CD2288"/>
    <w:rsid w:val="00CE19F0"/>
    <w:rsid w:val="00CE1EDC"/>
    <w:rsid w:val="00CE3E77"/>
    <w:rsid w:val="00CE41C4"/>
    <w:rsid w:val="00CE50D2"/>
    <w:rsid w:val="00CE549C"/>
    <w:rsid w:val="00CE67A2"/>
    <w:rsid w:val="00CE732E"/>
    <w:rsid w:val="00CF1629"/>
    <w:rsid w:val="00CF46F7"/>
    <w:rsid w:val="00CF53B1"/>
    <w:rsid w:val="00D032F9"/>
    <w:rsid w:val="00D04E31"/>
    <w:rsid w:val="00D06B21"/>
    <w:rsid w:val="00D100C6"/>
    <w:rsid w:val="00D10B72"/>
    <w:rsid w:val="00D120BD"/>
    <w:rsid w:val="00D1650F"/>
    <w:rsid w:val="00D171A1"/>
    <w:rsid w:val="00D1794A"/>
    <w:rsid w:val="00D20F77"/>
    <w:rsid w:val="00D22D09"/>
    <w:rsid w:val="00D2541C"/>
    <w:rsid w:val="00D261FD"/>
    <w:rsid w:val="00D26BD6"/>
    <w:rsid w:val="00D32C8C"/>
    <w:rsid w:val="00D3425A"/>
    <w:rsid w:val="00D34363"/>
    <w:rsid w:val="00D3502C"/>
    <w:rsid w:val="00D3620A"/>
    <w:rsid w:val="00D433B3"/>
    <w:rsid w:val="00D43FD0"/>
    <w:rsid w:val="00D47A03"/>
    <w:rsid w:val="00D50E66"/>
    <w:rsid w:val="00D5511E"/>
    <w:rsid w:val="00D55DBE"/>
    <w:rsid w:val="00D60741"/>
    <w:rsid w:val="00D60C2E"/>
    <w:rsid w:val="00D62D08"/>
    <w:rsid w:val="00D65574"/>
    <w:rsid w:val="00D71587"/>
    <w:rsid w:val="00D718BB"/>
    <w:rsid w:val="00D80102"/>
    <w:rsid w:val="00D854B5"/>
    <w:rsid w:val="00D86031"/>
    <w:rsid w:val="00D941F2"/>
    <w:rsid w:val="00DA2F60"/>
    <w:rsid w:val="00DA44FC"/>
    <w:rsid w:val="00DA4CA4"/>
    <w:rsid w:val="00DA5DA0"/>
    <w:rsid w:val="00DA5E9E"/>
    <w:rsid w:val="00DB3406"/>
    <w:rsid w:val="00DB73D1"/>
    <w:rsid w:val="00DC0BEA"/>
    <w:rsid w:val="00DC175F"/>
    <w:rsid w:val="00DC37D0"/>
    <w:rsid w:val="00DC7569"/>
    <w:rsid w:val="00DD51EB"/>
    <w:rsid w:val="00DE2E57"/>
    <w:rsid w:val="00DE3807"/>
    <w:rsid w:val="00DE3CCF"/>
    <w:rsid w:val="00DF0C26"/>
    <w:rsid w:val="00DF7D53"/>
    <w:rsid w:val="00E1539F"/>
    <w:rsid w:val="00E160C4"/>
    <w:rsid w:val="00E170AF"/>
    <w:rsid w:val="00E2082D"/>
    <w:rsid w:val="00E26780"/>
    <w:rsid w:val="00E27E51"/>
    <w:rsid w:val="00E3300F"/>
    <w:rsid w:val="00E33C7C"/>
    <w:rsid w:val="00E3766B"/>
    <w:rsid w:val="00E40656"/>
    <w:rsid w:val="00E4121E"/>
    <w:rsid w:val="00E41587"/>
    <w:rsid w:val="00E41FC1"/>
    <w:rsid w:val="00E4545C"/>
    <w:rsid w:val="00E51970"/>
    <w:rsid w:val="00E5718D"/>
    <w:rsid w:val="00E63B08"/>
    <w:rsid w:val="00E645D9"/>
    <w:rsid w:val="00E66077"/>
    <w:rsid w:val="00E666B0"/>
    <w:rsid w:val="00E6717A"/>
    <w:rsid w:val="00E729D0"/>
    <w:rsid w:val="00E76872"/>
    <w:rsid w:val="00E81350"/>
    <w:rsid w:val="00E8484D"/>
    <w:rsid w:val="00E862BB"/>
    <w:rsid w:val="00E920D6"/>
    <w:rsid w:val="00E94901"/>
    <w:rsid w:val="00EA0B05"/>
    <w:rsid w:val="00EA5201"/>
    <w:rsid w:val="00EA6209"/>
    <w:rsid w:val="00EB209F"/>
    <w:rsid w:val="00EC05EB"/>
    <w:rsid w:val="00EC0E73"/>
    <w:rsid w:val="00EC1587"/>
    <w:rsid w:val="00EC2519"/>
    <w:rsid w:val="00EC439C"/>
    <w:rsid w:val="00EC66CD"/>
    <w:rsid w:val="00ED02CA"/>
    <w:rsid w:val="00ED1AAF"/>
    <w:rsid w:val="00ED6DBA"/>
    <w:rsid w:val="00EE13AF"/>
    <w:rsid w:val="00EE5106"/>
    <w:rsid w:val="00EF2B40"/>
    <w:rsid w:val="00EF7291"/>
    <w:rsid w:val="00F04125"/>
    <w:rsid w:val="00F06FF6"/>
    <w:rsid w:val="00F15787"/>
    <w:rsid w:val="00F20C17"/>
    <w:rsid w:val="00F22519"/>
    <w:rsid w:val="00F40303"/>
    <w:rsid w:val="00F41714"/>
    <w:rsid w:val="00F46007"/>
    <w:rsid w:val="00F530C3"/>
    <w:rsid w:val="00F613BB"/>
    <w:rsid w:val="00F61E6F"/>
    <w:rsid w:val="00F66E4C"/>
    <w:rsid w:val="00F6703F"/>
    <w:rsid w:val="00F738C2"/>
    <w:rsid w:val="00F73A18"/>
    <w:rsid w:val="00F80274"/>
    <w:rsid w:val="00F96EFD"/>
    <w:rsid w:val="00F97DAB"/>
    <w:rsid w:val="00FA0BEA"/>
    <w:rsid w:val="00FA18D2"/>
    <w:rsid w:val="00FA6C42"/>
    <w:rsid w:val="00FB0DA6"/>
    <w:rsid w:val="00FB12B4"/>
    <w:rsid w:val="00FC58B3"/>
    <w:rsid w:val="00FD3CD0"/>
    <w:rsid w:val="00FD6650"/>
    <w:rsid w:val="00FD7000"/>
    <w:rsid w:val="00FD7524"/>
    <w:rsid w:val="00FE1EAA"/>
    <w:rsid w:val="00FE5814"/>
    <w:rsid w:val="00FF5EF4"/>
    <w:rsid w:val="00FF6640"/>
    <w:rsid w:val="03583D16"/>
    <w:rsid w:val="7762A729"/>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88AD54B"/>
  <w15:chartTrackingRefBased/>
  <w15:docId w15:val="{65C1210F-D0F7-44B7-83DA-977906DD2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ru-RU"/>
      </w:rPr>
    </w:rPrDefault>
    <w:pPrDefault>
      <w:pPr>
        <w:spacing w:after="60" w:line="259"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qFormat="1"/>
    <w:lsdException w:name="Quote" w:semiHidden="1" w:uiPriority="29"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7267E"/>
  </w:style>
  <w:style w:type="paragraph" w:styleId="1">
    <w:name w:val="heading 1"/>
    <w:basedOn w:val="a1"/>
    <w:next w:val="a1"/>
    <w:uiPriority w:val="4"/>
    <w:unhideWhenUsed/>
    <w:qFormat/>
    <w:rsid w:val="00527B86"/>
    <w:pPr>
      <w:keepLines/>
      <w:pageBreakBefore/>
      <w:numPr>
        <w:numId w:val="4"/>
      </w:numPr>
      <w:ind w:left="0" w:firstLine="284"/>
      <w:outlineLvl w:val="0"/>
    </w:pPr>
    <w:rPr>
      <w:b/>
      <w:bCs/>
      <w:caps/>
    </w:rPr>
  </w:style>
  <w:style w:type="paragraph" w:styleId="2">
    <w:name w:val="heading 2"/>
    <w:basedOn w:val="a1"/>
    <w:next w:val="a1"/>
    <w:uiPriority w:val="4"/>
    <w:unhideWhenUsed/>
    <w:qFormat/>
    <w:rsid w:val="00836735"/>
    <w:pPr>
      <w:keepNext/>
      <w:keepLines/>
      <w:numPr>
        <w:ilvl w:val="1"/>
        <w:numId w:val="4"/>
      </w:numPr>
      <w:ind w:left="0" w:firstLine="284"/>
      <w:outlineLvl w:val="1"/>
    </w:pPr>
    <w:rPr>
      <w:b/>
      <w:bCs/>
      <w:smallCaps/>
    </w:rPr>
  </w:style>
  <w:style w:type="paragraph" w:styleId="3">
    <w:name w:val="heading 3"/>
    <w:basedOn w:val="a1"/>
    <w:next w:val="a1"/>
    <w:uiPriority w:val="4"/>
    <w:unhideWhenUsed/>
    <w:qFormat/>
    <w:rsid w:val="00836735"/>
    <w:pPr>
      <w:keepNext/>
      <w:keepLines/>
      <w:numPr>
        <w:ilvl w:val="2"/>
        <w:numId w:val="4"/>
      </w:numPr>
      <w:ind w:left="0" w:firstLine="284"/>
      <w:outlineLvl w:val="2"/>
    </w:pPr>
    <w:rPr>
      <w:b/>
      <w:bCs/>
      <w:smallCaps/>
    </w:rPr>
  </w:style>
  <w:style w:type="paragraph" w:styleId="4">
    <w:name w:val="heading 4"/>
    <w:basedOn w:val="a1"/>
    <w:next w:val="a1"/>
    <w:uiPriority w:val="4"/>
    <w:unhideWhenUsed/>
    <w:qFormat/>
    <w:rsid w:val="00836735"/>
    <w:pPr>
      <w:keepNext/>
      <w:keepLines/>
      <w:numPr>
        <w:ilvl w:val="3"/>
        <w:numId w:val="4"/>
      </w:numPr>
      <w:ind w:left="0" w:firstLine="284"/>
      <w:outlineLvl w:val="3"/>
    </w:pPr>
    <w:rPr>
      <w:b/>
      <w:bCs/>
      <w:smallCaps/>
    </w:rPr>
  </w:style>
  <w:style w:type="paragraph" w:styleId="5">
    <w:name w:val="heading 5"/>
    <w:basedOn w:val="a1"/>
    <w:next w:val="a1"/>
    <w:uiPriority w:val="4"/>
    <w:unhideWhenUsed/>
    <w:qFormat/>
    <w:rsid w:val="00836735"/>
    <w:pPr>
      <w:keepNext/>
      <w:keepLines/>
      <w:numPr>
        <w:ilvl w:val="4"/>
        <w:numId w:val="4"/>
      </w:numPr>
      <w:ind w:left="0" w:firstLine="284"/>
      <w:outlineLvl w:val="4"/>
    </w:pPr>
    <w:rPr>
      <w:smallCaps/>
    </w:rPr>
  </w:style>
  <w:style w:type="paragraph" w:styleId="6">
    <w:name w:val="heading 6"/>
    <w:basedOn w:val="a1"/>
    <w:next w:val="a1"/>
    <w:uiPriority w:val="4"/>
    <w:semiHidden/>
    <w:unhideWhenUsed/>
    <w:rsid w:val="00836735"/>
    <w:pPr>
      <w:keepNext/>
      <w:keepLines/>
      <w:numPr>
        <w:ilvl w:val="5"/>
        <w:numId w:val="4"/>
      </w:numPr>
      <w:ind w:left="0" w:firstLine="284"/>
      <w:outlineLvl w:val="5"/>
    </w:pPr>
    <w:rPr>
      <w:smallCaps/>
    </w:rPr>
  </w:style>
  <w:style w:type="paragraph" w:styleId="7">
    <w:name w:val="heading 7"/>
    <w:basedOn w:val="a1"/>
    <w:next w:val="a1"/>
    <w:uiPriority w:val="4"/>
    <w:semiHidden/>
    <w:unhideWhenUsed/>
    <w:rsid w:val="00836735"/>
    <w:pPr>
      <w:keepNext/>
      <w:keepLines/>
      <w:numPr>
        <w:ilvl w:val="6"/>
        <w:numId w:val="4"/>
      </w:numPr>
      <w:ind w:left="0" w:firstLine="284"/>
      <w:outlineLvl w:val="6"/>
    </w:pPr>
    <w:rPr>
      <w:smallCaps/>
    </w:rPr>
  </w:style>
  <w:style w:type="paragraph" w:styleId="8">
    <w:name w:val="heading 8"/>
    <w:basedOn w:val="a1"/>
    <w:next w:val="a1"/>
    <w:uiPriority w:val="4"/>
    <w:semiHidden/>
    <w:unhideWhenUsed/>
    <w:rsid w:val="00836735"/>
    <w:pPr>
      <w:keepNext/>
      <w:keepLines/>
      <w:numPr>
        <w:ilvl w:val="7"/>
        <w:numId w:val="4"/>
      </w:numPr>
      <w:ind w:left="0" w:firstLine="284"/>
      <w:outlineLvl w:val="7"/>
    </w:pPr>
    <w:rPr>
      <w:smallCaps/>
    </w:rPr>
  </w:style>
  <w:style w:type="paragraph" w:styleId="9">
    <w:name w:val="heading 9"/>
    <w:basedOn w:val="a1"/>
    <w:next w:val="a1"/>
    <w:uiPriority w:val="4"/>
    <w:semiHidden/>
    <w:unhideWhenUsed/>
    <w:rsid w:val="00836735"/>
    <w:pPr>
      <w:keepNext/>
      <w:keepLines/>
      <w:numPr>
        <w:ilvl w:val="8"/>
        <w:numId w:val="4"/>
      </w:numPr>
      <w:ind w:left="0" w:firstLine="284"/>
      <w:outlineLvl w:val="8"/>
    </w:pPr>
    <w:rPr>
      <w:smallCap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99"/>
    <w:rsid w:val="0055224F"/>
    <w:pPr>
      <w:spacing w:line="240" w:lineRule="auto"/>
      <w:ind w:firstLine="0"/>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bCs/>
      </w:rPr>
      <w:tblPr/>
      <w:tcPr>
        <w:shd w:val="clear" w:color="auto" w:fill="F2F2F2" w:themeFill="background1" w:themeFillShade="F2"/>
        <w:vAlign w:val="center"/>
      </w:tcPr>
    </w:tblStylePr>
    <w:tblStylePr w:type="band1Horz">
      <w:pPr>
        <w:jc w:val="left"/>
      </w:pPr>
      <w:tblPr/>
      <w:tcPr>
        <w:vAlign w:val="center"/>
      </w:tcPr>
    </w:tblStylePr>
    <w:tblStylePr w:type="band2Horz">
      <w:pPr>
        <w:jc w:val="left"/>
      </w:pPr>
      <w:tblPr/>
      <w:tcPr>
        <w:vAlign w:val="center"/>
      </w:tcPr>
    </w:tblStylePr>
  </w:style>
  <w:style w:type="paragraph" w:customStyle="1" w:styleId="a">
    <w:name w:val="Нумерация"/>
    <w:basedOn w:val="a1"/>
    <w:uiPriority w:val="2"/>
    <w:qFormat/>
    <w:rsid w:val="005C64AA"/>
    <w:pPr>
      <w:numPr>
        <w:numId w:val="6"/>
      </w:numPr>
    </w:pPr>
  </w:style>
  <w:style w:type="paragraph" w:customStyle="1" w:styleId="a0">
    <w:name w:val="Перечисление"/>
    <w:basedOn w:val="a1"/>
    <w:uiPriority w:val="1"/>
    <w:qFormat/>
    <w:rsid w:val="00E5718D"/>
    <w:pPr>
      <w:numPr>
        <w:numId w:val="23"/>
      </w:numPr>
    </w:pPr>
  </w:style>
  <w:style w:type="paragraph" w:styleId="a6">
    <w:name w:val="Title"/>
    <w:basedOn w:val="a1"/>
    <w:next w:val="a1"/>
    <w:uiPriority w:val="49"/>
    <w:qFormat/>
    <w:rsid w:val="00073F68"/>
    <w:pPr>
      <w:spacing w:before="60" w:after="120" w:line="240" w:lineRule="auto"/>
      <w:ind w:firstLine="0"/>
      <w:jc w:val="center"/>
    </w:pPr>
    <w:rPr>
      <w:caps/>
      <w:sz w:val="28"/>
      <w:szCs w:val="28"/>
    </w:rPr>
  </w:style>
  <w:style w:type="paragraph" w:styleId="a7">
    <w:name w:val="Subtitle"/>
    <w:basedOn w:val="a1"/>
    <w:next w:val="a1"/>
    <w:uiPriority w:val="49"/>
    <w:unhideWhenUsed/>
    <w:qFormat/>
    <w:rsid w:val="00D04E31"/>
    <w:pPr>
      <w:spacing w:before="60" w:after="120" w:line="240" w:lineRule="auto"/>
      <w:ind w:firstLine="0"/>
      <w:jc w:val="center"/>
    </w:pPr>
    <w:rPr>
      <w:smallCaps/>
    </w:rPr>
  </w:style>
  <w:style w:type="paragraph" w:styleId="a8">
    <w:name w:val="annotation text"/>
    <w:basedOn w:val="a1"/>
    <w:next w:val="a1"/>
    <w:unhideWhenUsed/>
    <w:rsid w:val="008C5D14"/>
    <w:pPr>
      <w:spacing w:line="240" w:lineRule="auto"/>
    </w:pPr>
    <w:rPr>
      <w:sz w:val="20"/>
      <w:szCs w:val="20"/>
    </w:rPr>
  </w:style>
  <w:style w:type="paragraph" w:styleId="a9">
    <w:name w:val="annotation subject"/>
    <w:basedOn w:val="a1"/>
    <w:next w:val="a1"/>
    <w:unhideWhenUsed/>
    <w:rsid w:val="008C5D14"/>
    <w:rPr>
      <w:b/>
      <w:bCs/>
      <w:sz w:val="20"/>
      <w:szCs w:val="20"/>
    </w:rPr>
  </w:style>
  <w:style w:type="paragraph" w:styleId="aa">
    <w:name w:val="TOC Heading"/>
    <w:basedOn w:val="a1"/>
    <w:next w:val="a1"/>
    <w:uiPriority w:val="39"/>
    <w:unhideWhenUsed/>
    <w:rsid w:val="00073F68"/>
    <w:pPr>
      <w:spacing w:after="120"/>
    </w:pPr>
    <w:rPr>
      <w:smallCaps/>
    </w:rPr>
  </w:style>
  <w:style w:type="paragraph" w:styleId="10">
    <w:name w:val="toc 1"/>
    <w:basedOn w:val="a1"/>
    <w:next w:val="a1"/>
    <w:uiPriority w:val="39"/>
    <w:unhideWhenUsed/>
    <w:rsid w:val="00D1794A"/>
    <w:pPr>
      <w:ind w:firstLine="0"/>
    </w:pPr>
    <w:rPr>
      <w:b/>
    </w:rPr>
  </w:style>
  <w:style w:type="paragraph" w:styleId="20">
    <w:name w:val="toc 2"/>
    <w:basedOn w:val="a1"/>
    <w:next w:val="a1"/>
    <w:uiPriority w:val="39"/>
    <w:unhideWhenUsed/>
    <w:rsid w:val="00D1794A"/>
    <w:pPr>
      <w:ind w:firstLine="284"/>
    </w:pPr>
  </w:style>
  <w:style w:type="paragraph" w:styleId="30">
    <w:name w:val="toc 3"/>
    <w:basedOn w:val="a1"/>
    <w:next w:val="a1"/>
    <w:uiPriority w:val="39"/>
    <w:unhideWhenUsed/>
    <w:rsid w:val="00D1794A"/>
  </w:style>
  <w:style w:type="paragraph" w:styleId="40">
    <w:name w:val="toc 4"/>
    <w:basedOn w:val="a1"/>
    <w:next w:val="a1"/>
    <w:uiPriority w:val="39"/>
    <w:unhideWhenUsed/>
    <w:rsid w:val="00465E9D"/>
    <w:pPr>
      <w:spacing w:after="150"/>
    </w:pPr>
  </w:style>
  <w:style w:type="paragraph" w:styleId="50">
    <w:name w:val="toc 5"/>
    <w:basedOn w:val="a1"/>
    <w:next w:val="a1"/>
    <w:uiPriority w:val="39"/>
    <w:unhideWhenUsed/>
    <w:rsid w:val="00465E9D"/>
    <w:pPr>
      <w:spacing w:after="150"/>
    </w:pPr>
  </w:style>
  <w:style w:type="paragraph" w:styleId="ab">
    <w:name w:val="Normal Indent"/>
    <w:basedOn w:val="a1"/>
    <w:next w:val="a1"/>
    <w:uiPriority w:val="99"/>
    <w:unhideWhenUsed/>
    <w:rsid w:val="00C30311"/>
    <w:pPr>
      <w:spacing w:before="120"/>
    </w:pPr>
  </w:style>
  <w:style w:type="paragraph" w:styleId="ac">
    <w:name w:val="Normal (Web)"/>
    <w:basedOn w:val="a1"/>
    <w:next w:val="a1"/>
    <w:uiPriority w:val="99"/>
    <w:unhideWhenUsed/>
    <w:rsid w:val="000A0185"/>
  </w:style>
  <w:style w:type="paragraph" w:styleId="ad">
    <w:name w:val="footer"/>
    <w:basedOn w:val="a1"/>
    <w:next w:val="a1"/>
    <w:uiPriority w:val="99"/>
    <w:unhideWhenUsed/>
    <w:rsid w:val="00073F68"/>
    <w:pPr>
      <w:tabs>
        <w:tab w:val="center" w:pos="4677"/>
        <w:tab w:val="right" w:pos="9355"/>
      </w:tabs>
      <w:spacing w:after="0" w:line="240" w:lineRule="auto"/>
      <w:ind w:firstLine="0"/>
    </w:pPr>
    <w:rPr>
      <w:color w:val="BFBFBF" w:themeColor="background1" w:themeShade="BF"/>
    </w:rPr>
  </w:style>
  <w:style w:type="paragraph" w:styleId="ae">
    <w:name w:val="header"/>
    <w:basedOn w:val="a1"/>
    <w:next w:val="a1"/>
    <w:uiPriority w:val="99"/>
    <w:unhideWhenUsed/>
    <w:rsid w:val="00073F68"/>
    <w:pPr>
      <w:tabs>
        <w:tab w:val="center" w:pos="4677"/>
        <w:tab w:val="right" w:pos="9355"/>
      </w:tabs>
      <w:spacing w:after="0" w:line="240" w:lineRule="auto"/>
      <w:ind w:firstLine="0"/>
    </w:pPr>
    <w:rPr>
      <w:color w:val="BFBFBF" w:themeColor="background1" w:themeShade="BF"/>
    </w:rPr>
  </w:style>
  <w:style w:type="paragraph" w:styleId="af">
    <w:name w:val="footnote text"/>
    <w:basedOn w:val="a1"/>
    <w:uiPriority w:val="99"/>
    <w:semiHidden/>
    <w:unhideWhenUsed/>
    <w:rsid w:val="00DA1A37"/>
    <w:pPr>
      <w:spacing w:after="0" w:line="240" w:lineRule="auto"/>
    </w:pPr>
    <w:rPr>
      <w:sz w:val="20"/>
      <w:szCs w:val="20"/>
    </w:rPr>
  </w:style>
  <w:style w:type="character" w:styleId="af0">
    <w:name w:val="footnote reference"/>
    <w:basedOn w:val="a2"/>
    <w:uiPriority w:val="99"/>
    <w:semiHidden/>
    <w:unhideWhenUsed/>
    <w:rsid w:val="00DA1A37"/>
    <w:rPr>
      <w:vertAlign w:val="superscript"/>
    </w:rPr>
  </w:style>
  <w:style w:type="paragraph" w:styleId="af1">
    <w:name w:val="caption"/>
    <w:basedOn w:val="a1"/>
    <w:next w:val="a1"/>
    <w:uiPriority w:val="35"/>
    <w:semiHidden/>
    <w:qFormat/>
    <w:rsid w:val="000365F4"/>
    <w:pPr>
      <w:spacing w:after="200" w:line="240" w:lineRule="auto"/>
    </w:pPr>
  </w:style>
  <w:style w:type="paragraph" w:styleId="21">
    <w:name w:val="Quote"/>
    <w:basedOn w:val="a1"/>
    <w:next w:val="a1"/>
    <w:link w:val="22"/>
    <w:uiPriority w:val="29"/>
    <w:semiHidden/>
    <w:unhideWhenUsed/>
    <w:rsid w:val="004F2AD2"/>
    <w:pPr>
      <w:spacing w:before="160" w:after="160"/>
      <w:jc w:val="center"/>
    </w:pPr>
    <w:rPr>
      <w:i/>
      <w:iCs/>
      <w:color w:val="404040" w:themeColor="text1" w:themeTint="BF"/>
    </w:rPr>
  </w:style>
  <w:style w:type="character" w:customStyle="1" w:styleId="22">
    <w:name w:val="Цитата 2 Знак"/>
    <w:basedOn w:val="a2"/>
    <w:link w:val="21"/>
    <w:uiPriority w:val="29"/>
    <w:semiHidden/>
    <w:rsid w:val="004F2AD2"/>
    <w:rPr>
      <w:i/>
      <w:iCs/>
      <w:color w:val="404040" w:themeColor="text1" w:themeTint="BF"/>
    </w:rPr>
  </w:style>
  <w:style w:type="paragraph" w:styleId="af2">
    <w:name w:val="List Paragraph"/>
    <w:basedOn w:val="a1"/>
    <w:uiPriority w:val="99"/>
    <w:semiHidden/>
    <w:qFormat/>
    <w:rsid w:val="004F2AD2"/>
    <w:pPr>
      <w:ind w:left="720"/>
      <w:contextualSpacing/>
    </w:pPr>
  </w:style>
  <w:style w:type="character" w:styleId="af3">
    <w:name w:val="Intense Emphasis"/>
    <w:basedOn w:val="a2"/>
    <w:uiPriority w:val="21"/>
    <w:semiHidden/>
    <w:unhideWhenUsed/>
    <w:rsid w:val="004F2AD2"/>
    <w:rPr>
      <w:i/>
      <w:iCs/>
      <w:color w:val="2F5496" w:themeColor="accent1" w:themeShade="BF"/>
    </w:rPr>
  </w:style>
  <w:style w:type="paragraph" w:styleId="af4">
    <w:name w:val="Intense Quote"/>
    <w:basedOn w:val="a1"/>
    <w:next w:val="a1"/>
    <w:link w:val="af5"/>
    <w:uiPriority w:val="99"/>
    <w:semiHidden/>
    <w:unhideWhenUsed/>
    <w:rsid w:val="004F2A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5">
    <w:name w:val="Выделенная цитата Знак"/>
    <w:basedOn w:val="a2"/>
    <w:link w:val="af4"/>
    <w:uiPriority w:val="99"/>
    <w:semiHidden/>
    <w:rsid w:val="004F2AD2"/>
    <w:rPr>
      <w:i/>
      <w:iCs/>
      <w:color w:val="2F5496" w:themeColor="accent1" w:themeShade="BF"/>
    </w:rPr>
  </w:style>
  <w:style w:type="character" w:styleId="af6">
    <w:name w:val="Intense Reference"/>
    <w:basedOn w:val="a2"/>
    <w:uiPriority w:val="32"/>
    <w:semiHidden/>
    <w:unhideWhenUsed/>
    <w:rsid w:val="004F2AD2"/>
    <w:rPr>
      <w:b/>
      <w:bCs/>
      <w:smallCaps/>
      <w:color w:val="2F5496" w:themeColor="accent1" w:themeShade="BF"/>
      <w:spacing w:val="5"/>
    </w:rPr>
  </w:style>
  <w:style w:type="character" w:styleId="af7">
    <w:name w:val="Hyperlink"/>
    <w:basedOn w:val="a2"/>
    <w:uiPriority w:val="99"/>
    <w:unhideWhenUsed/>
    <w:rsid w:val="00F41714"/>
    <w:rPr>
      <w:color w:val="0563C1" w:themeColor="hyperlink"/>
      <w:u w:val="single"/>
    </w:rPr>
  </w:style>
  <w:style w:type="character" w:styleId="af8">
    <w:name w:val="Unresolved Mention"/>
    <w:basedOn w:val="a2"/>
    <w:uiPriority w:val="99"/>
    <w:semiHidden/>
    <w:unhideWhenUsed/>
    <w:rsid w:val="008C53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94270">
      <w:bodyDiv w:val="1"/>
      <w:marLeft w:val="0"/>
      <w:marRight w:val="0"/>
      <w:marTop w:val="0"/>
      <w:marBottom w:val="0"/>
      <w:divBdr>
        <w:top w:val="none" w:sz="0" w:space="0" w:color="auto"/>
        <w:left w:val="none" w:sz="0" w:space="0" w:color="auto"/>
        <w:bottom w:val="none" w:sz="0" w:space="0" w:color="auto"/>
        <w:right w:val="none" w:sz="0" w:space="0" w:color="auto"/>
      </w:divBdr>
    </w:div>
    <w:div w:id="111562146">
      <w:bodyDiv w:val="1"/>
      <w:marLeft w:val="0"/>
      <w:marRight w:val="0"/>
      <w:marTop w:val="0"/>
      <w:marBottom w:val="0"/>
      <w:divBdr>
        <w:top w:val="none" w:sz="0" w:space="0" w:color="auto"/>
        <w:left w:val="none" w:sz="0" w:space="0" w:color="auto"/>
        <w:bottom w:val="none" w:sz="0" w:space="0" w:color="auto"/>
        <w:right w:val="none" w:sz="0" w:space="0" w:color="auto"/>
      </w:divBdr>
    </w:div>
    <w:div w:id="117842240">
      <w:bodyDiv w:val="1"/>
      <w:marLeft w:val="0"/>
      <w:marRight w:val="0"/>
      <w:marTop w:val="0"/>
      <w:marBottom w:val="0"/>
      <w:divBdr>
        <w:top w:val="none" w:sz="0" w:space="0" w:color="auto"/>
        <w:left w:val="none" w:sz="0" w:space="0" w:color="auto"/>
        <w:bottom w:val="none" w:sz="0" w:space="0" w:color="auto"/>
        <w:right w:val="none" w:sz="0" w:space="0" w:color="auto"/>
      </w:divBdr>
    </w:div>
    <w:div w:id="152533740">
      <w:bodyDiv w:val="1"/>
      <w:marLeft w:val="0"/>
      <w:marRight w:val="0"/>
      <w:marTop w:val="0"/>
      <w:marBottom w:val="0"/>
      <w:divBdr>
        <w:top w:val="none" w:sz="0" w:space="0" w:color="auto"/>
        <w:left w:val="none" w:sz="0" w:space="0" w:color="auto"/>
        <w:bottom w:val="none" w:sz="0" w:space="0" w:color="auto"/>
        <w:right w:val="none" w:sz="0" w:space="0" w:color="auto"/>
      </w:divBdr>
    </w:div>
    <w:div w:id="319695180">
      <w:bodyDiv w:val="1"/>
      <w:marLeft w:val="0"/>
      <w:marRight w:val="0"/>
      <w:marTop w:val="0"/>
      <w:marBottom w:val="0"/>
      <w:divBdr>
        <w:top w:val="none" w:sz="0" w:space="0" w:color="auto"/>
        <w:left w:val="none" w:sz="0" w:space="0" w:color="auto"/>
        <w:bottom w:val="none" w:sz="0" w:space="0" w:color="auto"/>
        <w:right w:val="none" w:sz="0" w:space="0" w:color="auto"/>
      </w:divBdr>
    </w:div>
    <w:div w:id="370957243">
      <w:bodyDiv w:val="1"/>
      <w:marLeft w:val="0"/>
      <w:marRight w:val="0"/>
      <w:marTop w:val="0"/>
      <w:marBottom w:val="0"/>
      <w:divBdr>
        <w:top w:val="none" w:sz="0" w:space="0" w:color="auto"/>
        <w:left w:val="none" w:sz="0" w:space="0" w:color="auto"/>
        <w:bottom w:val="none" w:sz="0" w:space="0" w:color="auto"/>
        <w:right w:val="none" w:sz="0" w:space="0" w:color="auto"/>
      </w:divBdr>
    </w:div>
    <w:div w:id="381557868">
      <w:bodyDiv w:val="1"/>
      <w:marLeft w:val="0"/>
      <w:marRight w:val="0"/>
      <w:marTop w:val="0"/>
      <w:marBottom w:val="0"/>
      <w:divBdr>
        <w:top w:val="none" w:sz="0" w:space="0" w:color="auto"/>
        <w:left w:val="none" w:sz="0" w:space="0" w:color="auto"/>
        <w:bottom w:val="none" w:sz="0" w:space="0" w:color="auto"/>
        <w:right w:val="none" w:sz="0" w:space="0" w:color="auto"/>
      </w:divBdr>
    </w:div>
    <w:div w:id="392236119">
      <w:bodyDiv w:val="1"/>
      <w:marLeft w:val="0"/>
      <w:marRight w:val="0"/>
      <w:marTop w:val="0"/>
      <w:marBottom w:val="0"/>
      <w:divBdr>
        <w:top w:val="none" w:sz="0" w:space="0" w:color="auto"/>
        <w:left w:val="none" w:sz="0" w:space="0" w:color="auto"/>
        <w:bottom w:val="none" w:sz="0" w:space="0" w:color="auto"/>
        <w:right w:val="none" w:sz="0" w:space="0" w:color="auto"/>
      </w:divBdr>
    </w:div>
    <w:div w:id="406222781">
      <w:bodyDiv w:val="1"/>
      <w:marLeft w:val="0"/>
      <w:marRight w:val="0"/>
      <w:marTop w:val="0"/>
      <w:marBottom w:val="0"/>
      <w:divBdr>
        <w:top w:val="none" w:sz="0" w:space="0" w:color="auto"/>
        <w:left w:val="none" w:sz="0" w:space="0" w:color="auto"/>
        <w:bottom w:val="none" w:sz="0" w:space="0" w:color="auto"/>
        <w:right w:val="none" w:sz="0" w:space="0" w:color="auto"/>
      </w:divBdr>
    </w:div>
    <w:div w:id="437943076">
      <w:bodyDiv w:val="1"/>
      <w:marLeft w:val="0"/>
      <w:marRight w:val="0"/>
      <w:marTop w:val="0"/>
      <w:marBottom w:val="0"/>
      <w:divBdr>
        <w:top w:val="none" w:sz="0" w:space="0" w:color="auto"/>
        <w:left w:val="none" w:sz="0" w:space="0" w:color="auto"/>
        <w:bottom w:val="none" w:sz="0" w:space="0" w:color="auto"/>
        <w:right w:val="none" w:sz="0" w:space="0" w:color="auto"/>
      </w:divBdr>
    </w:div>
    <w:div w:id="452284507">
      <w:bodyDiv w:val="1"/>
      <w:marLeft w:val="0"/>
      <w:marRight w:val="0"/>
      <w:marTop w:val="0"/>
      <w:marBottom w:val="0"/>
      <w:divBdr>
        <w:top w:val="none" w:sz="0" w:space="0" w:color="auto"/>
        <w:left w:val="none" w:sz="0" w:space="0" w:color="auto"/>
        <w:bottom w:val="none" w:sz="0" w:space="0" w:color="auto"/>
        <w:right w:val="none" w:sz="0" w:space="0" w:color="auto"/>
      </w:divBdr>
    </w:div>
    <w:div w:id="501628441">
      <w:bodyDiv w:val="1"/>
      <w:marLeft w:val="0"/>
      <w:marRight w:val="0"/>
      <w:marTop w:val="0"/>
      <w:marBottom w:val="0"/>
      <w:divBdr>
        <w:top w:val="none" w:sz="0" w:space="0" w:color="auto"/>
        <w:left w:val="none" w:sz="0" w:space="0" w:color="auto"/>
        <w:bottom w:val="none" w:sz="0" w:space="0" w:color="auto"/>
        <w:right w:val="none" w:sz="0" w:space="0" w:color="auto"/>
      </w:divBdr>
    </w:div>
    <w:div w:id="548765150">
      <w:bodyDiv w:val="1"/>
      <w:marLeft w:val="0"/>
      <w:marRight w:val="0"/>
      <w:marTop w:val="0"/>
      <w:marBottom w:val="0"/>
      <w:divBdr>
        <w:top w:val="none" w:sz="0" w:space="0" w:color="auto"/>
        <w:left w:val="none" w:sz="0" w:space="0" w:color="auto"/>
        <w:bottom w:val="none" w:sz="0" w:space="0" w:color="auto"/>
        <w:right w:val="none" w:sz="0" w:space="0" w:color="auto"/>
      </w:divBdr>
    </w:div>
    <w:div w:id="576280002">
      <w:bodyDiv w:val="1"/>
      <w:marLeft w:val="0"/>
      <w:marRight w:val="0"/>
      <w:marTop w:val="0"/>
      <w:marBottom w:val="0"/>
      <w:divBdr>
        <w:top w:val="none" w:sz="0" w:space="0" w:color="auto"/>
        <w:left w:val="none" w:sz="0" w:space="0" w:color="auto"/>
        <w:bottom w:val="none" w:sz="0" w:space="0" w:color="auto"/>
        <w:right w:val="none" w:sz="0" w:space="0" w:color="auto"/>
      </w:divBdr>
    </w:div>
    <w:div w:id="578714138">
      <w:bodyDiv w:val="1"/>
      <w:marLeft w:val="0"/>
      <w:marRight w:val="0"/>
      <w:marTop w:val="0"/>
      <w:marBottom w:val="0"/>
      <w:divBdr>
        <w:top w:val="none" w:sz="0" w:space="0" w:color="auto"/>
        <w:left w:val="none" w:sz="0" w:space="0" w:color="auto"/>
        <w:bottom w:val="none" w:sz="0" w:space="0" w:color="auto"/>
        <w:right w:val="none" w:sz="0" w:space="0" w:color="auto"/>
      </w:divBdr>
    </w:div>
    <w:div w:id="709108933">
      <w:bodyDiv w:val="1"/>
      <w:marLeft w:val="0"/>
      <w:marRight w:val="0"/>
      <w:marTop w:val="0"/>
      <w:marBottom w:val="0"/>
      <w:divBdr>
        <w:top w:val="none" w:sz="0" w:space="0" w:color="auto"/>
        <w:left w:val="none" w:sz="0" w:space="0" w:color="auto"/>
        <w:bottom w:val="none" w:sz="0" w:space="0" w:color="auto"/>
        <w:right w:val="none" w:sz="0" w:space="0" w:color="auto"/>
      </w:divBdr>
    </w:div>
    <w:div w:id="750125192">
      <w:bodyDiv w:val="1"/>
      <w:marLeft w:val="0"/>
      <w:marRight w:val="0"/>
      <w:marTop w:val="0"/>
      <w:marBottom w:val="0"/>
      <w:divBdr>
        <w:top w:val="none" w:sz="0" w:space="0" w:color="auto"/>
        <w:left w:val="none" w:sz="0" w:space="0" w:color="auto"/>
        <w:bottom w:val="none" w:sz="0" w:space="0" w:color="auto"/>
        <w:right w:val="none" w:sz="0" w:space="0" w:color="auto"/>
      </w:divBdr>
    </w:div>
    <w:div w:id="795754401">
      <w:bodyDiv w:val="1"/>
      <w:marLeft w:val="0"/>
      <w:marRight w:val="0"/>
      <w:marTop w:val="0"/>
      <w:marBottom w:val="0"/>
      <w:divBdr>
        <w:top w:val="none" w:sz="0" w:space="0" w:color="auto"/>
        <w:left w:val="none" w:sz="0" w:space="0" w:color="auto"/>
        <w:bottom w:val="none" w:sz="0" w:space="0" w:color="auto"/>
        <w:right w:val="none" w:sz="0" w:space="0" w:color="auto"/>
      </w:divBdr>
    </w:div>
    <w:div w:id="806438877">
      <w:bodyDiv w:val="1"/>
      <w:marLeft w:val="0"/>
      <w:marRight w:val="0"/>
      <w:marTop w:val="0"/>
      <w:marBottom w:val="0"/>
      <w:divBdr>
        <w:top w:val="none" w:sz="0" w:space="0" w:color="auto"/>
        <w:left w:val="none" w:sz="0" w:space="0" w:color="auto"/>
        <w:bottom w:val="none" w:sz="0" w:space="0" w:color="auto"/>
        <w:right w:val="none" w:sz="0" w:space="0" w:color="auto"/>
      </w:divBdr>
    </w:div>
    <w:div w:id="899555941">
      <w:bodyDiv w:val="1"/>
      <w:marLeft w:val="0"/>
      <w:marRight w:val="0"/>
      <w:marTop w:val="0"/>
      <w:marBottom w:val="0"/>
      <w:divBdr>
        <w:top w:val="none" w:sz="0" w:space="0" w:color="auto"/>
        <w:left w:val="none" w:sz="0" w:space="0" w:color="auto"/>
        <w:bottom w:val="none" w:sz="0" w:space="0" w:color="auto"/>
        <w:right w:val="none" w:sz="0" w:space="0" w:color="auto"/>
      </w:divBdr>
    </w:div>
    <w:div w:id="910895249">
      <w:bodyDiv w:val="1"/>
      <w:marLeft w:val="0"/>
      <w:marRight w:val="0"/>
      <w:marTop w:val="0"/>
      <w:marBottom w:val="0"/>
      <w:divBdr>
        <w:top w:val="none" w:sz="0" w:space="0" w:color="auto"/>
        <w:left w:val="none" w:sz="0" w:space="0" w:color="auto"/>
        <w:bottom w:val="none" w:sz="0" w:space="0" w:color="auto"/>
        <w:right w:val="none" w:sz="0" w:space="0" w:color="auto"/>
      </w:divBdr>
    </w:div>
    <w:div w:id="971785939">
      <w:bodyDiv w:val="1"/>
      <w:marLeft w:val="0"/>
      <w:marRight w:val="0"/>
      <w:marTop w:val="0"/>
      <w:marBottom w:val="0"/>
      <w:divBdr>
        <w:top w:val="none" w:sz="0" w:space="0" w:color="auto"/>
        <w:left w:val="none" w:sz="0" w:space="0" w:color="auto"/>
        <w:bottom w:val="none" w:sz="0" w:space="0" w:color="auto"/>
        <w:right w:val="none" w:sz="0" w:space="0" w:color="auto"/>
      </w:divBdr>
    </w:div>
    <w:div w:id="1002007978">
      <w:bodyDiv w:val="1"/>
      <w:marLeft w:val="0"/>
      <w:marRight w:val="0"/>
      <w:marTop w:val="0"/>
      <w:marBottom w:val="0"/>
      <w:divBdr>
        <w:top w:val="none" w:sz="0" w:space="0" w:color="auto"/>
        <w:left w:val="none" w:sz="0" w:space="0" w:color="auto"/>
        <w:bottom w:val="none" w:sz="0" w:space="0" w:color="auto"/>
        <w:right w:val="none" w:sz="0" w:space="0" w:color="auto"/>
      </w:divBdr>
    </w:div>
    <w:div w:id="1025404036">
      <w:bodyDiv w:val="1"/>
      <w:marLeft w:val="0"/>
      <w:marRight w:val="0"/>
      <w:marTop w:val="0"/>
      <w:marBottom w:val="0"/>
      <w:divBdr>
        <w:top w:val="none" w:sz="0" w:space="0" w:color="auto"/>
        <w:left w:val="none" w:sz="0" w:space="0" w:color="auto"/>
        <w:bottom w:val="none" w:sz="0" w:space="0" w:color="auto"/>
        <w:right w:val="none" w:sz="0" w:space="0" w:color="auto"/>
      </w:divBdr>
    </w:div>
    <w:div w:id="1036344618">
      <w:bodyDiv w:val="1"/>
      <w:marLeft w:val="0"/>
      <w:marRight w:val="0"/>
      <w:marTop w:val="0"/>
      <w:marBottom w:val="0"/>
      <w:divBdr>
        <w:top w:val="none" w:sz="0" w:space="0" w:color="auto"/>
        <w:left w:val="none" w:sz="0" w:space="0" w:color="auto"/>
        <w:bottom w:val="none" w:sz="0" w:space="0" w:color="auto"/>
        <w:right w:val="none" w:sz="0" w:space="0" w:color="auto"/>
      </w:divBdr>
    </w:div>
    <w:div w:id="1126050019">
      <w:bodyDiv w:val="1"/>
      <w:marLeft w:val="0"/>
      <w:marRight w:val="0"/>
      <w:marTop w:val="0"/>
      <w:marBottom w:val="0"/>
      <w:divBdr>
        <w:top w:val="none" w:sz="0" w:space="0" w:color="auto"/>
        <w:left w:val="none" w:sz="0" w:space="0" w:color="auto"/>
        <w:bottom w:val="none" w:sz="0" w:space="0" w:color="auto"/>
        <w:right w:val="none" w:sz="0" w:space="0" w:color="auto"/>
      </w:divBdr>
    </w:div>
    <w:div w:id="1184512091">
      <w:bodyDiv w:val="1"/>
      <w:marLeft w:val="0"/>
      <w:marRight w:val="0"/>
      <w:marTop w:val="0"/>
      <w:marBottom w:val="0"/>
      <w:divBdr>
        <w:top w:val="none" w:sz="0" w:space="0" w:color="auto"/>
        <w:left w:val="none" w:sz="0" w:space="0" w:color="auto"/>
        <w:bottom w:val="none" w:sz="0" w:space="0" w:color="auto"/>
        <w:right w:val="none" w:sz="0" w:space="0" w:color="auto"/>
      </w:divBdr>
    </w:div>
    <w:div w:id="1226914546">
      <w:bodyDiv w:val="1"/>
      <w:marLeft w:val="0"/>
      <w:marRight w:val="0"/>
      <w:marTop w:val="0"/>
      <w:marBottom w:val="0"/>
      <w:divBdr>
        <w:top w:val="none" w:sz="0" w:space="0" w:color="auto"/>
        <w:left w:val="none" w:sz="0" w:space="0" w:color="auto"/>
        <w:bottom w:val="none" w:sz="0" w:space="0" w:color="auto"/>
        <w:right w:val="none" w:sz="0" w:space="0" w:color="auto"/>
      </w:divBdr>
    </w:div>
    <w:div w:id="1250430356">
      <w:bodyDiv w:val="1"/>
      <w:marLeft w:val="0"/>
      <w:marRight w:val="0"/>
      <w:marTop w:val="0"/>
      <w:marBottom w:val="0"/>
      <w:divBdr>
        <w:top w:val="none" w:sz="0" w:space="0" w:color="auto"/>
        <w:left w:val="none" w:sz="0" w:space="0" w:color="auto"/>
        <w:bottom w:val="none" w:sz="0" w:space="0" w:color="auto"/>
        <w:right w:val="none" w:sz="0" w:space="0" w:color="auto"/>
      </w:divBdr>
    </w:div>
    <w:div w:id="1270509646">
      <w:bodyDiv w:val="1"/>
      <w:marLeft w:val="0"/>
      <w:marRight w:val="0"/>
      <w:marTop w:val="0"/>
      <w:marBottom w:val="0"/>
      <w:divBdr>
        <w:top w:val="none" w:sz="0" w:space="0" w:color="auto"/>
        <w:left w:val="none" w:sz="0" w:space="0" w:color="auto"/>
        <w:bottom w:val="none" w:sz="0" w:space="0" w:color="auto"/>
        <w:right w:val="none" w:sz="0" w:space="0" w:color="auto"/>
      </w:divBdr>
    </w:div>
    <w:div w:id="1331180249">
      <w:bodyDiv w:val="1"/>
      <w:marLeft w:val="0"/>
      <w:marRight w:val="0"/>
      <w:marTop w:val="0"/>
      <w:marBottom w:val="0"/>
      <w:divBdr>
        <w:top w:val="none" w:sz="0" w:space="0" w:color="auto"/>
        <w:left w:val="none" w:sz="0" w:space="0" w:color="auto"/>
        <w:bottom w:val="none" w:sz="0" w:space="0" w:color="auto"/>
        <w:right w:val="none" w:sz="0" w:space="0" w:color="auto"/>
      </w:divBdr>
    </w:div>
    <w:div w:id="1403676380">
      <w:bodyDiv w:val="1"/>
      <w:marLeft w:val="0"/>
      <w:marRight w:val="0"/>
      <w:marTop w:val="0"/>
      <w:marBottom w:val="0"/>
      <w:divBdr>
        <w:top w:val="none" w:sz="0" w:space="0" w:color="auto"/>
        <w:left w:val="none" w:sz="0" w:space="0" w:color="auto"/>
        <w:bottom w:val="none" w:sz="0" w:space="0" w:color="auto"/>
        <w:right w:val="none" w:sz="0" w:space="0" w:color="auto"/>
      </w:divBdr>
    </w:div>
    <w:div w:id="1412433432">
      <w:bodyDiv w:val="1"/>
      <w:marLeft w:val="0"/>
      <w:marRight w:val="0"/>
      <w:marTop w:val="0"/>
      <w:marBottom w:val="0"/>
      <w:divBdr>
        <w:top w:val="none" w:sz="0" w:space="0" w:color="auto"/>
        <w:left w:val="none" w:sz="0" w:space="0" w:color="auto"/>
        <w:bottom w:val="none" w:sz="0" w:space="0" w:color="auto"/>
        <w:right w:val="none" w:sz="0" w:space="0" w:color="auto"/>
      </w:divBdr>
    </w:div>
    <w:div w:id="1420902820">
      <w:bodyDiv w:val="1"/>
      <w:marLeft w:val="0"/>
      <w:marRight w:val="0"/>
      <w:marTop w:val="0"/>
      <w:marBottom w:val="0"/>
      <w:divBdr>
        <w:top w:val="none" w:sz="0" w:space="0" w:color="auto"/>
        <w:left w:val="none" w:sz="0" w:space="0" w:color="auto"/>
        <w:bottom w:val="none" w:sz="0" w:space="0" w:color="auto"/>
        <w:right w:val="none" w:sz="0" w:space="0" w:color="auto"/>
      </w:divBdr>
    </w:div>
    <w:div w:id="1474247670">
      <w:bodyDiv w:val="1"/>
      <w:marLeft w:val="0"/>
      <w:marRight w:val="0"/>
      <w:marTop w:val="0"/>
      <w:marBottom w:val="0"/>
      <w:divBdr>
        <w:top w:val="none" w:sz="0" w:space="0" w:color="auto"/>
        <w:left w:val="none" w:sz="0" w:space="0" w:color="auto"/>
        <w:bottom w:val="none" w:sz="0" w:space="0" w:color="auto"/>
        <w:right w:val="none" w:sz="0" w:space="0" w:color="auto"/>
      </w:divBdr>
    </w:div>
    <w:div w:id="1640921224">
      <w:bodyDiv w:val="1"/>
      <w:marLeft w:val="0"/>
      <w:marRight w:val="0"/>
      <w:marTop w:val="0"/>
      <w:marBottom w:val="0"/>
      <w:divBdr>
        <w:top w:val="none" w:sz="0" w:space="0" w:color="auto"/>
        <w:left w:val="none" w:sz="0" w:space="0" w:color="auto"/>
        <w:bottom w:val="none" w:sz="0" w:space="0" w:color="auto"/>
        <w:right w:val="none" w:sz="0" w:space="0" w:color="auto"/>
      </w:divBdr>
    </w:div>
    <w:div w:id="1669670998">
      <w:bodyDiv w:val="1"/>
      <w:marLeft w:val="0"/>
      <w:marRight w:val="0"/>
      <w:marTop w:val="0"/>
      <w:marBottom w:val="0"/>
      <w:divBdr>
        <w:top w:val="none" w:sz="0" w:space="0" w:color="auto"/>
        <w:left w:val="none" w:sz="0" w:space="0" w:color="auto"/>
        <w:bottom w:val="none" w:sz="0" w:space="0" w:color="auto"/>
        <w:right w:val="none" w:sz="0" w:space="0" w:color="auto"/>
      </w:divBdr>
    </w:div>
    <w:div w:id="1806046356">
      <w:bodyDiv w:val="1"/>
      <w:marLeft w:val="0"/>
      <w:marRight w:val="0"/>
      <w:marTop w:val="0"/>
      <w:marBottom w:val="0"/>
      <w:divBdr>
        <w:top w:val="none" w:sz="0" w:space="0" w:color="auto"/>
        <w:left w:val="none" w:sz="0" w:space="0" w:color="auto"/>
        <w:bottom w:val="none" w:sz="0" w:space="0" w:color="auto"/>
        <w:right w:val="none" w:sz="0" w:space="0" w:color="auto"/>
      </w:divBdr>
    </w:div>
    <w:div w:id="2027555455">
      <w:bodyDiv w:val="1"/>
      <w:marLeft w:val="0"/>
      <w:marRight w:val="0"/>
      <w:marTop w:val="0"/>
      <w:marBottom w:val="0"/>
      <w:divBdr>
        <w:top w:val="none" w:sz="0" w:space="0" w:color="auto"/>
        <w:left w:val="none" w:sz="0" w:space="0" w:color="auto"/>
        <w:bottom w:val="none" w:sz="0" w:space="0" w:color="auto"/>
        <w:right w:val="none" w:sz="0" w:space="0" w:color="auto"/>
      </w:divBdr>
    </w:div>
    <w:div w:id="2111310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inf@guu.ru"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Times New Roman" panose="020F0302020204030204"/>
        <a:ea typeface="Times New Roman"/>
        <a:cs typeface="Times New Roman"/>
        <a:font script="Jpan" typeface="游ゴシック Light"/>
        <a:font script="Hang" typeface="맑은 고딕"/>
        <a:font script="Hans" typeface="等线 Light"/>
        <a:font script="Hant" typeface="新細明體"/>
        <a:font script="Arab" typeface="PT Serif"/>
        <a:font script="Hebr" typeface="PT Serif"/>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PT Serif"/>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Times New Roman"/>
        <a:cs typeface="Times New Roman"/>
        <a:font script="Jpan" typeface="游ゴシック Light"/>
        <a:font script="Hang" typeface="맑은 고딕"/>
        <a:font script="Hans" typeface="等线 Light"/>
        <a:font script="Hant" typeface="新細明體"/>
        <a:font script="Arab" typeface="PT Serif"/>
        <a:font script="Hebr" typeface="PT Serif"/>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PT Serif"/>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BF201-FA5F-47AE-BD5D-F2FBA41E5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44</Pages>
  <Words>19371</Words>
  <Characters>110416</Characters>
  <Application>Microsoft Office Word</Application>
  <DocSecurity>0</DocSecurity>
  <Lines>920</Lines>
  <Paragraphs>259</Paragraphs>
  <ScaleCrop>false</ScaleCrop>
  <Company/>
  <LinksUpToDate>false</LinksUpToDate>
  <CharactersWithSpaces>129528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Николаевич Слуцков</dc:creator>
  <cp:keywords/>
  <dc:description/>
  <cp:lastModifiedBy>Дмитрий Слуцков</cp:lastModifiedBy>
  <cp:revision>748</cp:revision>
  <dcterms:created xsi:type="dcterms:W3CDTF">2025-06-22T19:19:00Z</dcterms:created>
  <dcterms:modified xsi:type="dcterms:W3CDTF">2025-10-13T13:48:00Z</dcterms:modified>
</cp:coreProperties>
</file>