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napToGrid w:val="0"/>
      </w:pPr>
      <w:r>
        <w:rPr>
          <w:rFonts w:ascii="Arial" w:hAnsi="Arial" w:cs="Arial"/>
          <w:sz w:val="24"/>
        </w:rPr>
        <w:t xml:space="preserve">Body first line</w:t>
      </w:r>
    </w:p>
    <w:p>
      <w:pPr>
        <w:snapToGrid w:val="0"/>
      </w:pPr>
      <w:r>
        <w:rPr>
          <w:rFonts w:ascii="Arial" w:hAnsi="Arial" w:cs="Arial"/>
          <w:sz w:val="24"/>
        </w:rPr>
        <w:t xml:space="preserve">Body second line</w:t>
      </w:r>
    </w:p>
    <w:sectPr>
      <w:footerReference w:type="default" r:id="rIdF"/>
      <w:pgSz w:w="11906" w:h="16838"/>
      <w:pgMar w:top="720" w:right="720" w:bottom="720" w:left="720" w:header="851" w:footer="992" w:gutter="0"/>
      <w:cols w:space="425"/>
      <w:vAlign w:val="bottom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a9"/>
    </w:pP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