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</w:rPr>
        <w:t xml:space="preserve">Footage Log — Example Project</w:t>
      </w:r>
    </w:p>
    <w:p>
      <w:r>
        <w:rPr>
          <w:b/>
        </w:rPr>
        <w:t xml:space="preserve">00:00:18:00 — </w:t>
      </w:r>
      <w:r>
        <w:rPr/>
        <w:t xml:space="preserve">Dealer: “Shuffle up and deal.”</w:t>
      </w:r>
    </w:p>
    <w:p>
      <w:hyperlink r:id="rId10">
        <w:r>
          <w:rPr>
            <w:color w:val="1B66D1"/>
            <w:u w:val="single"/>
          </w:rPr>
          <w:t>Watch 00:00:18:00</w:t>
        </w:r>
      </w:hyperlink>
    </w:p>
    <w:p>
      <w:r>
        <w:rPr>
          <w:b/>
        </w:rPr>
        <w:t xml:space="preserve">00:01:17:00 — </w:t>
      </w:r>
      <w:r>
        <w:rPr/>
        <w:t xml:space="preserve">Lexi goes all-in with pocket aces. Strong table reaction.</w:t>
      </w:r>
    </w:p>
    <w:p>
      <w:hyperlink r:id="rId11">
        <w:r>
          <w:rPr>
            <w:color w:val="1B66D1"/>
            <w:u w:val="single"/>
          </w:rPr>
          <w:t>Watch 00:01:17:00</w:t>
        </w:r>
      </w:hyperlink>
    </w:p>
    <w:p>
      <w:r>
        <w:rPr>
          <w:b/>
        </w:rPr>
        <w:t xml:space="preserve">00:00:04:12 — </w:t>
      </w:r>
      <w:r>
        <w:rPr/>
        <w:t xml:space="preserve">Clean soundbite over ProRes b-roll.</w:t>
      </w:r>
    </w:p>
    <w:p>
      <w:hyperlink r:id="rId12">
        <w:r>
          <w:rPr>
            <w:color w:val="1B66D1"/>
            <w:u w:val="single"/>
          </w:rPr>
          <w:t>Watch 00:00:04:12</w:t>
        </w:r>
      </w:hyperlink>
    </w:p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hyperlink" Target="aof-review://seek?file=fixture-h264.mp4&tc=00:00:18:00" TargetMode="External"/><Relationship Id="rId11" Type="http://schemas.openxmlformats.org/officeDocument/2006/relationships/hyperlink" Target="aof-review://seek?file=fixture-h264.mp4&tc=00:01:17:00" TargetMode="External"/><Relationship Id="rId12" Type="http://schemas.openxmlformats.org/officeDocument/2006/relationships/hyperlink" Target="aof-review://seek?file=fixture-prores.mov&tc=00:00:04:12" TargetMode="External"/></Relationships>
</file>