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sz4 mar0 1480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480"/>
        </w:trPr>
        <w:tc>
          <w:tcPr>
            <w:tcW w:w="6000" w:type="dxa"/>
          </w:tcPr>
          <w:p>
            <w:r>
              <w:t>A sz4 mar0 1480 r0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A sz4 mar0 1480 r1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A sz4 mar0 1480 r2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A sz4 mar0 1480 r3</w:t>
            </w:r>
          </w:p>
        </w:tc>
      </w:tr>
    </w:tbl>
    <w:p>
      <w:r>
        <w:t>B sz8 mar0 1480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480"/>
        </w:trPr>
        <w:tc>
          <w:tcPr>
            <w:tcW w:w="6000" w:type="dxa"/>
          </w:tcPr>
          <w:p>
            <w:r>
              <w:t>B sz8 mar0 1480 r0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B sz8 mar0 1480 r1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B sz8 mar0 1480 r2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B sz8 mar0 1480 r3</w:t>
            </w:r>
          </w:p>
        </w:tc>
      </w:tr>
    </w:tbl>
    <w:p>
      <w:r>
        <w:t>C sz24 mar0 1480</w:t>
      </w:r>
    </w:p>
    <w:tbl>
      <w:tblPr>
        <w:tblW w:w="600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480"/>
        </w:trPr>
        <w:tc>
          <w:tcPr>
            <w:tcW w:w="6000" w:type="dxa"/>
          </w:tcPr>
          <w:p>
            <w:r>
              <w:t>C sz24 mar0 1480 r0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C sz24 mar0 1480 r1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C sz24 mar0 1480 r2</w:t>
            </w:r>
          </w:p>
        </w:tc>
      </w:tr>
      <w:tr>
        <w:trPr>
          <w:trHeight w:hRule="exact" w:val="1480"/>
        </w:trPr>
        <w:tc>
          <w:tcPr>
            <w:tcW w:w="6000" w:type="dxa"/>
          </w:tcPr>
          <w:p>
            <w:r>
              <w:t>C sz24 mar0 1480 r3</w:t>
            </w:r>
          </w:p>
        </w:tc>
      </w:tr>
    </w:tbl>
    <w:p>
      <w:r>
        <w:t>D sz8 mar100 440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0" w:type="dxa"/>
          <w:left w:w="28" w:type="dxa"/>
          <w:bottom w:w="10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D sz8 mar100 440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D sz8 mar100 440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D sz8 mar100 440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D sz8 mar100 440 r3</w:t>
            </w:r>
          </w:p>
        </w:tc>
      </w:tr>
    </w:tbl>
    <w:p>
      <w:r>
        <w:t>E sz8 mar0 440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E sz8 mar0 440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E sz8 mar0 440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E sz8 mar0 440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E sz8 mar0 440 r3</w:t>
            </w:r>
          </w:p>
        </w:tc>
      </w:tr>
    </w:tbl>
    <w:p>
      <w:r>
        <w:t>F nil mar0 440</w:t>
      </w: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F nil mar0 440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F nil mar0 440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F nil mar0 440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F nil mar0 440 r3</w:t>
            </w:r>
          </w:p>
        </w:tc>
      </w:tr>
    </w:tbl>
    <w:p>
      <w:r>
        <w:t>G sz4 mar0 485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485"/>
        </w:trPr>
        <w:tc>
          <w:tcPr>
            <w:tcW w:w="6000" w:type="dxa"/>
          </w:tcPr>
          <w:p>
            <w:r>
              <w:t>G sz4 mar0 485 r0</w:t>
            </w:r>
          </w:p>
        </w:tc>
      </w:tr>
      <w:tr>
        <w:trPr>
          <w:trHeight w:hRule="exact" w:val="485"/>
        </w:trPr>
        <w:tc>
          <w:tcPr>
            <w:tcW w:w="6000" w:type="dxa"/>
          </w:tcPr>
          <w:p>
            <w:r>
              <w:t>G sz4 mar0 485 r1</w:t>
            </w:r>
          </w:p>
        </w:tc>
      </w:tr>
      <w:tr>
        <w:trPr>
          <w:trHeight w:hRule="exact" w:val="485"/>
        </w:trPr>
        <w:tc>
          <w:tcPr>
            <w:tcW w:w="6000" w:type="dxa"/>
          </w:tcPr>
          <w:p>
            <w:r>
              <w:t>G sz4 mar0 485 r2</w:t>
            </w:r>
          </w:p>
        </w:tc>
      </w:tr>
      <w:tr>
        <w:trPr>
          <w:trHeight w:hRule="exact" w:val="485"/>
        </w:trPr>
        <w:tc>
          <w:tcPr>
            <w:tcW w:w="6000" w:type="dxa"/>
          </w:tcPr>
          <w:p>
            <w:r>
              <w:t>G sz4 mar0 485 r3</w:t>
            </w:r>
          </w:p>
        </w:tc>
      </w:tr>
    </w:tbl>
    <w:sectPr>
      <w:pgSz w:w="12240" w:h="15840"/>
      <w:pgMar w:top="720" w:right="1440" w:bottom="72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