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93874" w14:textId="77777777" w:rsidR="009323BB" w:rsidRPr="00F47B60" w:rsidRDefault="009323BB" w:rsidP="009323BB">
      <w:pPr>
        <w:rPr>
          <w:rFonts w:ascii="Arial" w:hAnsi="Arial" w:cs="Arial"/>
          <w:b/>
          <w:bCs/>
          <w:sz w:val="44"/>
          <w:szCs w:val="44"/>
          <w:lang w:val="es-ES"/>
        </w:rPr>
      </w:pPr>
      <w:r w:rsidRPr="00F47B60">
        <w:rPr>
          <w:rFonts w:ascii="Arial" w:hAnsi="Arial" w:cs="Arial"/>
          <w:b/>
          <w:bCs/>
          <w:sz w:val="44"/>
          <w:szCs w:val="44"/>
          <w:lang w:val="es-ES"/>
        </w:rPr>
        <w:t xml:space="preserve">Davide Gentile </w:t>
      </w:r>
    </w:p>
    <w:p w14:paraId="2097AFDB" w14:textId="77777777" w:rsidR="009323BB" w:rsidRDefault="009323BB" w:rsidP="009323BB">
      <w:pPr>
        <w:rPr>
          <w:rFonts w:ascii="Arial" w:hAnsi="Arial" w:cs="Arial"/>
          <w:lang w:val="es-ES"/>
        </w:rPr>
      </w:pPr>
      <w:r w:rsidRPr="00E72FAB">
        <w:rPr>
          <w:rFonts w:ascii="Arial" w:hAnsi="Arial" w:cs="Arial"/>
          <w:lang w:val="es-ES"/>
        </w:rPr>
        <w:t>Toronto, Canada | gentiledv@gmail.com | +1 416-302-2124</w:t>
      </w:r>
    </w:p>
    <w:p w14:paraId="764225BE" w14:textId="77777777" w:rsidR="009323BB" w:rsidRPr="00F06ED1" w:rsidRDefault="009323BB" w:rsidP="009323BB">
      <w:pPr>
        <w:spacing w:line="240" w:lineRule="auto"/>
        <w:rPr>
          <w:rFonts w:ascii="Arial" w:hAnsi="Arial" w:cs="Arial"/>
          <w:color w:val="002060"/>
          <w:lang w:val="es-ES"/>
        </w:rPr>
      </w:pPr>
    </w:p>
    <w:p w14:paraId="62AEEB46" w14:textId="2E369835" w:rsidR="009323BB" w:rsidRDefault="009323BB" w:rsidP="009323BB">
      <w:pPr>
        <w:spacing w:line="240" w:lineRule="auto"/>
        <w:rPr>
          <w:rFonts w:ascii="Arial" w:hAnsi="Arial" w:cs="Arial"/>
        </w:rPr>
      </w:pPr>
      <w:r w:rsidRPr="00F47B60">
        <w:rPr>
          <w:rFonts w:ascii="Arial" w:hAnsi="Arial" w:cs="Arial"/>
          <w:b/>
          <w:bCs/>
        </w:rPr>
        <w:t>SUMMARY</w:t>
      </w:r>
      <w:r w:rsidRPr="003211B7">
        <w:rPr>
          <w:rFonts w:ascii="Arial" w:hAnsi="Arial" w:cs="Arial"/>
        </w:rPr>
        <w:br/>
      </w:r>
      <w:r>
        <w:rPr>
          <w:rFonts w:ascii="Arial" w:hAnsi="Arial" w:cs="Arial"/>
        </w:rPr>
        <w:t>Research scientist with 8+ years experience leading</w:t>
      </w:r>
      <w:r w:rsidRPr="008C3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multidisciplinary projects in human-automation interaction within</w:t>
      </w:r>
      <w:r w:rsidRPr="008C30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safety-critical</w:t>
      </w:r>
      <w:r w:rsidRPr="008C3004">
        <w:rPr>
          <w:rFonts w:ascii="Arial" w:hAnsi="Arial" w:cs="Arial"/>
        </w:rPr>
        <w:t xml:space="preserve"> industries, specializing in experimental design, protocol development, </w:t>
      </w:r>
      <w:r>
        <w:rPr>
          <w:rFonts w:ascii="Arial" w:hAnsi="Arial" w:cs="Arial"/>
        </w:rPr>
        <w:t>data collection and analysis</w:t>
      </w:r>
      <w:r w:rsidRPr="008C300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Skilled</w:t>
      </w:r>
      <w:r w:rsidRPr="008C3004">
        <w:rPr>
          <w:rFonts w:ascii="Arial" w:hAnsi="Arial" w:cs="Arial"/>
        </w:rPr>
        <w:t xml:space="preserve"> </w:t>
      </w:r>
      <w:r w:rsidRPr="004F66BD">
        <w:rPr>
          <w:rFonts w:ascii="Arial" w:hAnsi="Arial" w:cs="Arial"/>
        </w:rPr>
        <w:t xml:space="preserve">in cross-functional collaboration and translating complex insights </w:t>
      </w:r>
      <w:r>
        <w:rPr>
          <w:rFonts w:ascii="Arial" w:hAnsi="Arial" w:cs="Arial"/>
        </w:rPr>
        <w:t xml:space="preserve">for diverse stakeholders </w:t>
      </w:r>
      <w:r w:rsidRPr="004F66BD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inform the </w:t>
      </w:r>
      <w:r w:rsidRPr="004F66BD">
        <w:rPr>
          <w:rFonts w:ascii="Arial" w:hAnsi="Arial" w:cs="Arial"/>
        </w:rPr>
        <w:t xml:space="preserve">design </w:t>
      </w:r>
      <w:r>
        <w:rPr>
          <w:rFonts w:ascii="Arial" w:hAnsi="Arial" w:cs="Arial"/>
        </w:rPr>
        <w:t xml:space="preserve">of </w:t>
      </w:r>
      <w:r w:rsidR="004B1A38">
        <w:rPr>
          <w:rFonts w:ascii="Arial" w:hAnsi="Arial" w:cs="Arial"/>
        </w:rPr>
        <w:t>human</w:t>
      </w:r>
      <w:r w:rsidRPr="004F66BD">
        <w:rPr>
          <w:rFonts w:ascii="Arial" w:hAnsi="Arial" w:cs="Arial"/>
        </w:rPr>
        <w:t>-centered technologies.</w:t>
      </w:r>
    </w:p>
    <w:p w14:paraId="6B84C301" w14:textId="77777777" w:rsidR="009323BB" w:rsidRPr="00577DCF" w:rsidRDefault="009323BB" w:rsidP="009323BB">
      <w:pPr>
        <w:spacing w:line="240" w:lineRule="auto"/>
        <w:rPr>
          <w:rFonts w:ascii="Arial" w:hAnsi="Arial" w:cs="Arial"/>
        </w:rPr>
      </w:pPr>
    </w:p>
    <w:p w14:paraId="5F39F0C0" w14:textId="77777777" w:rsidR="009323BB" w:rsidRPr="00F47B60" w:rsidRDefault="009323BB" w:rsidP="009323BB">
      <w:pPr>
        <w:spacing w:line="240" w:lineRule="auto"/>
        <w:rPr>
          <w:rFonts w:ascii="Arial" w:hAnsi="Arial" w:cs="Arial"/>
        </w:rPr>
      </w:pPr>
      <w:r w:rsidRPr="00F47B60">
        <w:rPr>
          <w:rFonts w:ascii="Arial" w:hAnsi="Arial" w:cs="Arial"/>
          <w:b/>
          <w:bCs/>
        </w:rPr>
        <w:t>PROFESSIONAL EXPERIENCE</w:t>
      </w:r>
    </w:p>
    <w:p w14:paraId="4CD5EB76" w14:textId="77777777" w:rsidR="009323BB" w:rsidRDefault="009323BB" w:rsidP="009323BB">
      <w:pPr>
        <w:spacing w:line="240" w:lineRule="auto"/>
        <w:rPr>
          <w:rFonts w:ascii="Arial" w:hAnsi="Arial" w:cs="Arial"/>
        </w:rPr>
      </w:pPr>
      <w:r w:rsidRPr="00A02DEC">
        <w:rPr>
          <w:rFonts w:ascii="Arial" w:hAnsi="Arial" w:cs="Arial"/>
          <w:b/>
          <w:bCs/>
        </w:rPr>
        <w:t>Team Lead, Analysis &amp; Experimentation | Postdoctoral Researcher</w:t>
      </w:r>
      <w:r w:rsidRPr="00A02DEC">
        <w:rPr>
          <w:rFonts w:ascii="Arial" w:hAnsi="Arial" w:cs="Arial"/>
        </w:rPr>
        <w:br/>
      </w:r>
      <w:r w:rsidRPr="00A02DEC">
        <w:rPr>
          <w:rFonts w:ascii="Arial" w:hAnsi="Arial" w:cs="Arial"/>
          <w:i/>
          <w:iCs/>
        </w:rPr>
        <w:t>University of Toronto, Cognitive Engineering Laboratory</w:t>
      </w:r>
      <w:r w:rsidRPr="00A02DEC">
        <w:rPr>
          <w:rFonts w:ascii="Arial" w:hAnsi="Arial" w:cs="Arial"/>
        </w:rPr>
        <w:t xml:space="preserve"> | Toronto, ON | Sep 2024 – Present</w:t>
      </w:r>
    </w:p>
    <w:p w14:paraId="45B6F56B" w14:textId="77777777" w:rsidR="009323BB" w:rsidRPr="00EA2DE2" w:rsidRDefault="009323BB" w:rsidP="009323BB">
      <w:pPr>
        <w:spacing w:line="240" w:lineRule="auto"/>
        <w:rPr>
          <w:rFonts w:ascii="Arial" w:hAnsi="Arial" w:cs="Arial"/>
        </w:rPr>
      </w:pPr>
      <w:r w:rsidRPr="00EA2DE2">
        <w:rPr>
          <w:rFonts w:ascii="Arial" w:hAnsi="Arial" w:cs="Arial"/>
        </w:rPr>
        <w:t xml:space="preserve">Leading five projects on human factors in nuclear control rooms, overseeing recruitment, study execution, and mentoring a team of six researchers. </w:t>
      </w:r>
      <w:r>
        <w:rPr>
          <w:rFonts w:ascii="Arial" w:hAnsi="Arial" w:cs="Arial"/>
        </w:rPr>
        <w:t xml:space="preserve">Helping manage </w:t>
      </w:r>
      <w:r w:rsidRPr="00EA2DE2">
        <w:rPr>
          <w:rFonts w:ascii="Arial" w:hAnsi="Arial" w:cs="Arial"/>
        </w:rPr>
        <w:t>a $360K research budget, coordinating academic and industry collaborations across North America and Europe.</w:t>
      </w:r>
    </w:p>
    <w:p w14:paraId="16F1E4C3" w14:textId="77777777" w:rsidR="009323BB" w:rsidRDefault="009323BB" w:rsidP="009323BB">
      <w:pPr>
        <w:spacing w:line="240" w:lineRule="auto"/>
        <w:rPr>
          <w:rFonts w:ascii="Arial" w:hAnsi="Arial" w:cs="Arial"/>
        </w:rPr>
      </w:pPr>
      <w:r w:rsidRPr="003211B7">
        <w:rPr>
          <w:rFonts w:ascii="Arial" w:hAnsi="Arial" w:cs="Arial"/>
          <w:b/>
          <w:bCs/>
        </w:rPr>
        <w:t>Data Science Consultant</w:t>
      </w:r>
      <w:r w:rsidRPr="003211B7">
        <w:rPr>
          <w:rFonts w:ascii="Arial" w:hAnsi="Arial" w:cs="Arial"/>
        </w:rPr>
        <w:br/>
      </w:r>
      <w:r w:rsidRPr="003211B7">
        <w:rPr>
          <w:rFonts w:ascii="Arial" w:hAnsi="Arial" w:cs="Arial"/>
          <w:i/>
          <w:iCs/>
        </w:rPr>
        <w:t>Armilla AI</w:t>
      </w:r>
      <w:r w:rsidRPr="003211B7">
        <w:rPr>
          <w:rFonts w:ascii="Arial" w:hAnsi="Arial" w:cs="Arial"/>
        </w:rPr>
        <w:t xml:space="preserve"> | Toronto, ON | Jan 2024 – Jun 2024</w:t>
      </w:r>
    </w:p>
    <w:p w14:paraId="58E1CCFA" w14:textId="77777777" w:rsidR="009323BB" w:rsidRPr="00EA2DE2" w:rsidRDefault="009323BB" w:rsidP="009323BB">
      <w:pPr>
        <w:spacing w:line="240" w:lineRule="auto"/>
        <w:rPr>
          <w:rFonts w:ascii="Arial" w:hAnsi="Arial" w:cs="Arial"/>
        </w:rPr>
      </w:pPr>
      <w:r w:rsidRPr="00EA2DE2">
        <w:rPr>
          <w:rFonts w:ascii="Arial" w:hAnsi="Arial" w:cs="Arial"/>
        </w:rPr>
        <w:t xml:space="preserve">Developed risk frameworks and conducted usability testing for large language models, ensuring compliance with </w:t>
      </w:r>
      <w:r>
        <w:rPr>
          <w:rFonts w:ascii="Arial" w:hAnsi="Arial" w:cs="Arial"/>
        </w:rPr>
        <w:t xml:space="preserve">global </w:t>
      </w:r>
      <w:r w:rsidRPr="00EA2DE2">
        <w:rPr>
          <w:rFonts w:ascii="Arial" w:hAnsi="Arial" w:cs="Arial"/>
        </w:rPr>
        <w:t>safety standards. Collaborated with cross-functional teams to implement findings into AI product strategies.</w:t>
      </w:r>
    </w:p>
    <w:p w14:paraId="69817F3D" w14:textId="77777777" w:rsidR="009323BB" w:rsidRDefault="009323BB" w:rsidP="009323BB">
      <w:pPr>
        <w:spacing w:line="240" w:lineRule="auto"/>
        <w:rPr>
          <w:rFonts w:ascii="Arial" w:hAnsi="Arial" w:cs="Arial"/>
        </w:rPr>
      </w:pPr>
      <w:r w:rsidRPr="00A07C42">
        <w:rPr>
          <w:rFonts w:ascii="Arial" w:hAnsi="Arial" w:cs="Arial"/>
          <w:b/>
          <w:bCs/>
        </w:rPr>
        <w:t>Human Factors</w:t>
      </w:r>
      <w:r>
        <w:rPr>
          <w:rFonts w:ascii="Arial" w:hAnsi="Arial" w:cs="Arial"/>
          <w:b/>
          <w:bCs/>
        </w:rPr>
        <w:t xml:space="preserve"> Researcher</w:t>
      </w:r>
      <w:r w:rsidRPr="00A07C42">
        <w:rPr>
          <w:rFonts w:ascii="Arial" w:hAnsi="Arial" w:cs="Arial"/>
        </w:rPr>
        <w:br/>
      </w:r>
      <w:r w:rsidRPr="00A07C42">
        <w:rPr>
          <w:rFonts w:ascii="Arial" w:hAnsi="Arial" w:cs="Arial"/>
          <w:i/>
          <w:iCs/>
        </w:rPr>
        <w:t>University of Toronto</w:t>
      </w:r>
      <w:r w:rsidRPr="00A07C42">
        <w:rPr>
          <w:rFonts w:ascii="Arial" w:hAnsi="Arial" w:cs="Arial"/>
        </w:rPr>
        <w:t xml:space="preserve"> | Toronto, ON | Sep 2019 – Aug 2024</w:t>
      </w:r>
    </w:p>
    <w:p w14:paraId="27FB40FF" w14:textId="77777777" w:rsidR="009323BB" w:rsidRPr="00EA2DE2" w:rsidRDefault="009323BB" w:rsidP="009323BB">
      <w:pPr>
        <w:spacing w:line="240" w:lineRule="auto"/>
        <w:rPr>
          <w:rFonts w:ascii="Arial" w:hAnsi="Arial" w:cs="Arial"/>
        </w:rPr>
      </w:pPr>
      <w:r w:rsidRPr="00EA2DE2">
        <w:rPr>
          <w:rFonts w:ascii="Arial" w:hAnsi="Arial" w:cs="Arial"/>
        </w:rPr>
        <w:t xml:space="preserve">Designed and conducted human-subjects experiments to study </w:t>
      </w:r>
      <w:r>
        <w:rPr>
          <w:rFonts w:ascii="Arial" w:hAnsi="Arial" w:cs="Arial"/>
        </w:rPr>
        <w:t>human-AI</w:t>
      </w:r>
      <w:r w:rsidRPr="00EA2DE2">
        <w:rPr>
          <w:rFonts w:ascii="Arial" w:hAnsi="Arial" w:cs="Arial"/>
        </w:rPr>
        <w:t xml:space="preserve"> performance</w:t>
      </w:r>
      <w:r>
        <w:rPr>
          <w:rFonts w:ascii="Arial" w:hAnsi="Arial" w:cs="Arial"/>
        </w:rPr>
        <w:t xml:space="preserve"> in industrial decision-making tasks</w:t>
      </w:r>
      <w:r w:rsidRPr="00EA2D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Evaluated machine learning models of naturalistic driving data to tailor insurance premiums based on driver risk.</w:t>
      </w:r>
      <w:r w:rsidRPr="00EA2DE2">
        <w:rPr>
          <w:rFonts w:ascii="Arial" w:hAnsi="Arial" w:cs="Arial"/>
        </w:rPr>
        <w:t xml:space="preserve"> Secured $115K in funding, published findings in top journals, and mentored 400+ students in human factors and statistics.</w:t>
      </w:r>
    </w:p>
    <w:p w14:paraId="6CF93773" w14:textId="77777777" w:rsidR="009323BB" w:rsidRDefault="009323BB" w:rsidP="009323BB">
      <w:pPr>
        <w:spacing w:line="240" w:lineRule="auto"/>
        <w:rPr>
          <w:rFonts w:ascii="Arial" w:hAnsi="Arial" w:cs="Arial"/>
        </w:rPr>
      </w:pPr>
      <w:r w:rsidRPr="003211B7">
        <w:rPr>
          <w:rFonts w:ascii="Arial" w:hAnsi="Arial" w:cs="Arial"/>
          <w:b/>
          <w:bCs/>
        </w:rPr>
        <w:t>Human Factors Intern</w:t>
      </w:r>
      <w:r w:rsidRPr="003211B7">
        <w:rPr>
          <w:rFonts w:ascii="Arial" w:hAnsi="Arial" w:cs="Arial"/>
        </w:rPr>
        <w:br/>
      </w:r>
      <w:r w:rsidRPr="003211B7">
        <w:rPr>
          <w:rFonts w:ascii="Arial" w:hAnsi="Arial" w:cs="Arial"/>
          <w:i/>
          <w:iCs/>
        </w:rPr>
        <w:t>Ericsson</w:t>
      </w:r>
      <w:r w:rsidRPr="003211B7">
        <w:rPr>
          <w:rFonts w:ascii="Arial" w:hAnsi="Arial" w:cs="Arial"/>
        </w:rPr>
        <w:t xml:space="preserve"> | Montreal, QC | Oct 2020 – Sep 2023</w:t>
      </w:r>
    </w:p>
    <w:p w14:paraId="2FD11530" w14:textId="2DB2A112" w:rsidR="009323BB" w:rsidRPr="00EA2DE2" w:rsidRDefault="009323BB" w:rsidP="009323BB">
      <w:pPr>
        <w:spacing w:line="240" w:lineRule="auto"/>
        <w:rPr>
          <w:rFonts w:ascii="Arial" w:hAnsi="Arial" w:cs="Arial"/>
        </w:rPr>
      </w:pPr>
      <w:r w:rsidRPr="00EA2DE2">
        <w:rPr>
          <w:rFonts w:ascii="Arial" w:hAnsi="Arial" w:cs="Arial"/>
        </w:rPr>
        <w:t xml:space="preserve">Designed user studies to assess machine learning interpretability for data scientists, </w:t>
      </w:r>
      <w:r w:rsidRPr="003B500F">
        <w:rPr>
          <w:rFonts w:ascii="Arial" w:hAnsi="Arial" w:cs="Arial"/>
        </w:rPr>
        <w:t>develop</w:t>
      </w:r>
      <w:r>
        <w:rPr>
          <w:rFonts w:ascii="Arial" w:hAnsi="Arial" w:cs="Arial"/>
        </w:rPr>
        <w:t>ing</w:t>
      </w:r>
      <w:r w:rsidRPr="003B500F">
        <w:rPr>
          <w:rFonts w:ascii="Arial" w:hAnsi="Arial" w:cs="Arial"/>
        </w:rPr>
        <w:t xml:space="preserve"> surveys and subjective scales from scratch</w:t>
      </w:r>
      <w:r>
        <w:rPr>
          <w:rFonts w:ascii="Arial" w:hAnsi="Arial" w:cs="Arial"/>
        </w:rPr>
        <w:t>.</w:t>
      </w:r>
      <w:r w:rsidRPr="003B5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EA2DE2">
        <w:rPr>
          <w:rFonts w:ascii="Arial" w:hAnsi="Arial" w:cs="Arial"/>
        </w:rPr>
        <w:t>ollaborat</w:t>
      </w:r>
      <w:r>
        <w:rPr>
          <w:rFonts w:ascii="Arial" w:hAnsi="Arial" w:cs="Arial"/>
        </w:rPr>
        <w:t>ed</w:t>
      </w:r>
      <w:r w:rsidRPr="00EA2DE2">
        <w:rPr>
          <w:rFonts w:ascii="Arial" w:hAnsi="Arial" w:cs="Arial"/>
        </w:rPr>
        <w:t xml:space="preserve"> across teams to integrate human factors insights into AI </w:t>
      </w:r>
      <w:r w:rsidR="009D36F5">
        <w:rPr>
          <w:rFonts w:ascii="Arial" w:hAnsi="Arial" w:cs="Arial"/>
        </w:rPr>
        <w:t>products</w:t>
      </w:r>
      <w:r w:rsidRPr="00EA2DE2">
        <w:rPr>
          <w:rFonts w:ascii="Arial" w:hAnsi="Arial" w:cs="Arial"/>
        </w:rPr>
        <w:t>.</w:t>
      </w:r>
    </w:p>
    <w:p w14:paraId="0326A72F" w14:textId="77777777" w:rsidR="009323BB" w:rsidRPr="003211B7" w:rsidRDefault="009323BB" w:rsidP="009323BB">
      <w:pPr>
        <w:spacing w:line="240" w:lineRule="auto"/>
        <w:rPr>
          <w:rFonts w:ascii="Arial" w:hAnsi="Arial" w:cs="Arial"/>
        </w:rPr>
      </w:pPr>
    </w:p>
    <w:p w14:paraId="7CE87A41" w14:textId="77777777" w:rsidR="009323BB" w:rsidRDefault="009323BB" w:rsidP="009323BB">
      <w:pPr>
        <w:spacing w:after="0" w:line="240" w:lineRule="auto"/>
        <w:rPr>
          <w:rFonts w:ascii="Arial" w:hAnsi="Arial" w:cs="Arial"/>
        </w:rPr>
      </w:pPr>
      <w:r w:rsidRPr="00F47B60">
        <w:rPr>
          <w:rFonts w:ascii="Arial" w:hAnsi="Arial" w:cs="Arial"/>
          <w:b/>
          <w:bCs/>
        </w:rPr>
        <w:t>EDUCATION</w:t>
      </w:r>
      <w:r w:rsidRPr="003211B7">
        <w:rPr>
          <w:rFonts w:ascii="Arial" w:hAnsi="Arial" w:cs="Arial"/>
        </w:rPr>
        <w:br/>
        <w:t>PhD, Human Factors Engineering, University of Toronto (2019 – 2024)</w:t>
      </w:r>
      <w:r w:rsidRPr="003211B7">
        <w:rPr>
          <w:rFonts w:ascii="Arial" w:hAnsi="Arial" w:cs="Arial"/>
        </w:rPr>
        <w:br/>
        <w:t>MSc, Cognitive Science of Language, McMaster University (2017 – 2019)</w:t>
      </w:r>
      <w:r w:rsidRPr="003211B7">
        <w:rPr>
          <w:rFonts w:ascii="Arial" w:hAnsi="Arial" w:cs="Arial"/>
        </w:rPr>
        <w:br/>
        <w:t>BA, Lettere Moderne, University of Bologna (2014 – 2017)</w:t>
      </w:r>
    </w:p>
    <w:p w14:paraId="0EC5DA34" w14:textId="77777777" w:rsidR="009323BB" w:rsidRPr="003211B7" w:rsidRDefault="009323BB" w:rsidP="009323BB">
      <w:pPr>
        <w:spacing w:line="240" w:lineRule="auto"/>
        <w:rPr>
          <w:rFonts w:ascii="Arial" w:hAnsi="Arial" w:cs="Arial"/>
        </w:rPr>
      </w:pPr>
    </w:p>
    <w:p w14:paraId="51E12038" w14:textId="4704781D" w:rsidR="00D617ED" w:rsidRPr="004B1A38" w:rsidRDefault="009323BB" w:rsidP="009323BB">
      <w:pPr>
        <w:spacing w:line="240" w:lineRule="auto"/>
        <w:rPr>
          <w:rFonts w:ascii="Arial" w:hAnsi="Arial" w:cs="Arial"/>
        </w:rPr>
      </w:pPr>
      <w:r w:rsidRPr="00F47B60">
        <w:rPr>
          <w:rFonts w:ascii="Arial" w:hAnsi="Arial" w:cs="Arial"/>
          <w:b/>
          <w:bCs/>
        </w:rPr>
        <w:t>TECHNICAL SKILLS</w:t>
      </w:r>
      <w:r w:rsidRPr="003211B7">
        <w:rPr>
          <w:rFonts w:ascii="Arial" w:hAnsi="Arial" w:cs="Arial"/>
        </w:rPr>
        <w:br/>
      </w:r>
      <w:r w:rsidR="004B1A38">
        <w:rPr>
          <w:rFonts w:ascii="Arial" w:hAnsi="Arial" w:cs="Arial"/>
        </w:rPr>
        <w:t xml:space="preserve">Human-in-the-loop Simulations, </w:t>
      </w:r>
      <w:r w:rsidRPr="003211B7">
        <w:rPr>
          <w:rFonts w:ascii="Arial" w:hAnsi="Arial" w:cs="Arial"/>
        </w:rPr>
        <w:t>Experimental Design, Usability Testing, Survey Development, Power Analysis, Descriptive &amp; Inferential Statistics, Regression &amp; Factor Analysis, Supervised Machine Learning, AI Usability, Human-AI Interaction, R, Python, GPower, Data Visualization, Qualitative &amp; Quantitative Research</w:t>
      </w:r>
      <w:r w:rsidR="00D617ED" w:rsidRPr="00E657A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7758E322" w14:textId="77F3F48F" w:rsidR="00D617ED" w:rsidRPr="00234F24" w:rsidRDefault="00D617ED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234F24"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  <w:lastRenderedPageBreak/>
        <w:t>APPENDED ACADEMIC CV</w:t>
      </w:r>
    </w:p>
    <w:p w14:paraId="22AFA44A" w14:textId="77777777" w:rsidR="00D617ED" w:rsidRDefault="00D617ED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</w:pPr>
    </w:p>
    <w:p w14:paraId="01B302C4" w14:textId="449DDDF5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val="en-US"/>
          <w14:ligatures w14:val="none"/>
        </w:rPr>
        <w:t>Davide Gentile</w:t>
      </w:r>
    </w:p>
    <w:p w14:paraId="4B7DCFFA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kern w:val="0"/>
          <w:lang w:val="en-US"/>
          <w14:ligatures w14:val="none"/>
        </w:rPr>
      </w:pPr>
    </w:p>
    <w:p w14:paraId="009157E9" w14:textId="1BB6F040" w:rsidR="00AC7770" w:rsidRDefault="00AC7770" w:rsidP="00C75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C7770">
        <w:rPr>
          <w:rFonts w:ascii="Arial" w:eastAsia="Times New Roman" w:hAnsi="Arial" w:cs="Arial"/>
          <w:color w:val="000000"/>
          <w:kern w:val="0"/>
          <w14:ligatures w14:val="none"/>
        </w:rPr>
        <w:t xml:space="preserve">5 King's College Rd,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Rm. RS317</w:t>
      </w:r>
    </w:p>
    <w:p w14:paraId="4360F2DA" w14:textId="748ED56A" w:rsidR="00C75143" w:rsidRPr="00C75143" w:rsidRDefault="00C75143" w:rsidP="00C75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University of </w:t>
      </w:r>
      <w:r w:rsidRPr="00C75143">
        <w:rPr>
          <w:rFonts w:ascii="Arial" w:eastAsia="Times New Roman" w:hAnsi="Arial" w:cs="Arial"/>
          <w:color w:val="000000"/>
          <w:kern w:val="0"/>
          <w14:ligatures w14:val="none"/>
        </w:rPr>
        <w:t>Toronto, ON</w:t>
      </w:r>
      <w:r w:rsidR="00AC7770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AC7770" w:rsidRPr="00AC7770">
        <w:rPr>
          <w:rFonts w:ascii="Arial" w:eastAsia="Times New Roman" w:hAnsi="Arial" w:cs="Arial"/>
          <w:color w:val="000000"/>
          <w:kern w:val="0"/>
          <w14:ligatures w14:val="none"/>
        </w:rPr>
        <w:t>M5S 3G8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, Canada</w:t>
      </w:r>
    </w:p>
    <w:p w14:paraId="07846C39" w14:textId="018F2AEA" w:rsidR="005339AA" w:rsidRPr="005339AA" w:rsidRDefault="00DA211E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+1 </w:t>
      </w:r>
      <w:r w:rsidR="005339AA" w:rsidRPr="005339A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416-302-21-24</w:t>
      </w:r>
    </w:p>
    <w:p w14:paraId="7E386B6B" w14:textId="31F36CE4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d.gentile@utoronto.ca</w:t>
      </w:r>
    </w:p>
    <w:p w14:paraId="557DE839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45348488" w14:textId="0ACD1EC4" w:rsidR="004F7C93" w:rsidRDefault="00DD448F" w:rsidP="00DD448F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ACADEMIC APPOINTMENTS</w:t>
      </w: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 </w:t>
      </w:r>
    </w:p>
    <w:p w14:paraId="034E2866" w14:textId="77777777" w:rsidR="004F7C93" w:rsidRPr="005339AA" w:rsidRDefault="004F7C93" w:rsidP="00DD448F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  <w:gridCol w:w="1260"/>
      </w:tblGrid>
      <w:tr w:rsidR="00DD448F" w14:paraId="5FF62144" w14:textId="77777777" w:rsidTr="00CA25F6">
        <w:tc>
          <w:tcPr>
            <w:tcW w:w="9747" w:type="dxa"/>
          </w:tcPr>
          <w:p w14:paraId="240DD89C" w14:textId="513D98B3" w:rsidR="00DD448F" w:rsidRPr="005339AA" w:rsidRDefault="00DD448F" w:rsidP="00DD448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Postdoctoral Fellow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Cognitive Engineering Laboratory,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Mechanical and Industrial 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Engineering</w:t>
            </w:r>
            <w:r w:rsidR="00CA25F6"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University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Pr="00DF1AB0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Canada</w:t>
            </w:r>
          </w:p>
          <w:p w14:paraId="3775B614" w14:textId="0E0FCF1B" w:rsidR="00DF1AB0" w:rsidRDefault="0039029A" w:rsidP="00DF1AB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Leading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 xml:space="preserve">5 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experimental and analytical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>research projects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73EA9">
              <w:rPr>
                <w:rFonts w:ascii="Arial" w:hAnsi="Arial" w:cs="Arial"/>
                <w:color w:val="000000"/>
                <w:sz w:val="22"/>
                <w:szCs w:val="22"/>
              </w:rPr>
              <w:t xml:space="preserve">on human performance in safety-critical systems; 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>selected and funded by the Natural Science and Engineering Research Council of Canada (NSERC) and the Canadian Nuclear Safety Commission (CNSC)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yielding 4 public presentations and 2 conference proceedings</w:t>
            </w:r>
            <w:r w:rsid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in 5 months. </w:t>
            </w:r>
          </w:p>
          <w:p w14:paraId="53DBB046" w14:textId="3A7AE1D2" w:rsidR="000B73DC" w:rsidRDefault="00B53D90" w:rsidP="00B53D90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>Supervis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ing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a team of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junior researchers and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industrial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 engineer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B53D90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0B73DC">
              <w:rPr>
                <w:rFonts w:ascii="Arial" w:hAnsi="Arial" w:cs="Arial"/>
                <w:color w:val="000000"/>
                <w:sz w:val="22"/>
                <w:szCs w:val="22"/>
              </w:rPr>
              <w:t xml:space="preserve">resulting in the development of one MSc thesis and two PhD dissertations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using a micro-world research platform for human-subjects experiments </w:t>
            </w:r>
            <w:r w:rsidR="00EE76F9">
              <w:rPr>
                <w:rFonts w:ascii="Arial" w:hAnsi="Arial" w:cs="Arial"/>
                <w:color w:val="000000"/>
                <w:sz w:val="22"/>
                <w:szCs w:val="22"/>
              </w:rPr>
              <w:t xml:space="preserve">to study the human performance impacts of automated features in </w:t>
            </w:r>
            <w:r w:rsidR="00215E4D">
              <w:rPr>
                <w:rFonts w:ascii="Arial" w:hAnsi="Arial" w:cs="Arial"/>
                <w:color w:val="000000"/>
                <w:sz w:val="22"/>
                <w:szCs w:val="22"/>
              </w:rPr>
              <w:t>modern nuclear operations</w:t>
            </w:r>
            <w:r w:rsidR="000B73D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2B4F2F5" w14:textId="77777777" w:rsidR="00B53D90" w:rsidRDefault="00EE76F9" w:rsidP="00EE76F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Managing</w:t>
            </w:r>
            <w:r w:rsidR="005A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collaboration across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national and international</w:t>
            </w:r>
            <w:r w:rsidR="005A17D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partners, including Idaho National Laboratory in the USA, and the </w:t>
            </w:r>
            <w:r w:rsidR="00380911" w:rsidRPr="00380911">
              <w:rPr>
                <w:rFonts w:ascii="Arial" w:hAnsi="Arial" w:cs="Arial"/>
                <w:color w:val="000000"/>
                <w:sz w:val="22"/>
                <w:szCs w:val="22"/>
              </w:rPr>
              <w:t xml:space="preserve">Institute for Energy Technology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 Norway. </w:t>
            </w:r>
          </w:p>
          <w:p w14:paraId="38B66C64" w14:textId="424EBB58" w:rsidR="00380911" w:rsidRPr="00EE76F9" w:rsidRDefault="00380911" w:rsidP="00380911">
            <w:pPr>
              <w:pStyle w:val="NormalWeb"/>
              <w:spacing w:before="0" w:beforeAutospacing="0" w:after="0" w:afterAutospacing="0"/>
              <w:ind w:right="126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9691923" w14:textId="59BAF81B" w:rsidR="00DD448F" w:rsidRPr="00DD448F" w:rsidRDefault="00DD448F" w:rsidP="008C529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</w:pPr>
            <w:r w:rsidRPr="00DD448F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  <w:t>2024-Present</w:t>
            </w:r>
          </w:p>
        </w:tc>
      </w:tr>
      <w:tr w:rsidR="00BA7C4D" w14:paraId="31E794CC" w14:textId="77777777" w:rsidTr="00CA25F6">
        <w:tc>
          <w:tcPr>
            <w:tcW w:w="9747" w:type="dxa"/>
          </w:tcPr>
          <w:p w14:paraId="0AD7B459" w14:textId="00A60BE6" w:rsidR="00BA7C4D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Graduate Affiliate,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Schwartz Reisman Institute for Technology and Society, Toronto, Canada</w:t>
            </w:r>
          </w:p>
          <w:p w14:paraId="4F05BBAC" w14:textId="6AE27AEF" w:rsidR="00B832C6" w:rsidRPr="006524B0" w:rsidRDefault="00B832C6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llaborated</w:t>
            </w: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with experts and scholars from diverse fields</w:t>
            </w:r>
            <w:r w:rsid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on topics related to the 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impact of </w:t>
            </w:r>
            <w:r w:rsidR="00550C9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AI and other 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emerging technologies on human communities</w:t>
            </w:r>
            <w:r w:rsid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including bias, fairness, accountability and transparency. </w:t>
            </w:r>
          </w:p>
          <w:p w14:paraId="1AF0578B" w14:textId="77777777" w:rsidR="006524B0" w:rsidRDefault="00B832C6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32C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Gained experience with applying both technical and non-technical (policy, ethical, social) approaches to model risk and impact assessments, as well as with the AI policy landscape as broadly defined (EU AI Act, ISO Standards, etc.).</w:t>
            </w:r>
          </w:p>
          <w:p w14:paraId="4B7F0C6C" w14:textId="7667B74A" w:rsidR="00BA7C4D" w:rsidRPr="006524B0" w:rsidRDefault="006524B0" w:rsidP="006524B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Published articles on AI transparency, user interaction with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arge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anguage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6524B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odels, and ethical AI design.</w:t>
            </w:r>
            <w:r w:rsidR="008276B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7F29887F" w14:textId="5F2CDC79" w:rsidR="00BA7C4D" w:rsidRPr="006524B0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269" w:type="dxa"/>
          </w:tcPr>
          <w:p w14:paraId="77667D73" w14:textId="590FA031" w:rsidR="00BA7C4D" w:rsidRPr="00C75143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2021-2024</w:t>
            </w:r>
          </w:p>
        </w:tc>
      </w:tr>
      <w:tr w:rsidR="00BA7C4D" w14:paraId="20B9AE20" w14:textId="77777777" w:rsidTr="00CA25F6">
        <w:tc>
          <w:tcPr>
            <w:tcW w:w="9747" w:type="dxa"/>
          </w:tcPr>
          <w:p w14:paraId="7C74ED71" w14:textId="7BC8B958" w:rsidR="00BA7C4D" w:rsidRPr="005339AA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Research Assistant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Mechanical and Industrial Engineering,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Canada</w:t>
            </w:r>
          </w:p>
          <w:p w14:paraId="4EEBDE41" w14:textId="04B773EB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Led and published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multi-year 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projects in human-AI interaction focused on user performance consequences of machine feedback (transparency, explainability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) in industrial process control and related safety-critical systems.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49BA31B0" w14:textId="6C846619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Conducted extensive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machine learning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analysis</w:t>
            </w: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naturalistic driving data to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tailor insurance policies based on drivers’ risk of collision and near accident events.</w:t>
            </w:r>
          </w:p>
          <w:p w14:paraId="0711111F" w14:textId="77777777" w:rsidR="00BA7C4D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447D7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Trained 400+ engineering students in statistics, R programming, and human factors; Advised students on projects in human-centered system design for Toronto-based industry partners (e.g., Metro, Voilà, Kritik) from inception to delivery. </w:t>
            </w:r>
          </w:p>
          <w:p w14:paraId="289240A9" w14:textId="7ED42C66" w:rsidR="00BA7C4D" w:rsidRPr="00447D77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Disseminated research in peer-reviewed journals and international conferences. </w:t>
            </w:r>
          </w:p>
          <w:p w14:paraId="00670779" w14:textId="77777777" w:rsidR="00BA7C4D" w:rsidRPr="00447D77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0B96514D" w14:textId="592CBEE6" w:rsidR="00BA7C4D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2019-2024</w:t>
            </w:r>
          </w:p>
        </w:tc>
      </w:tr>
      <w:tr w:rsidR="00BA7C4D" w14:paraId="4B4FAA80" w14:textId="77777777" w:rsidTr="00CA25F6">
        <w:tc>
          <w:tcPr>
            <w:tcW w:w="9747" w:type="dxa"/>
          </w:tcPr>
          <w:p w14:paraId="07DF1667" w14:textId="2B8323B3" w:rsidR="00BA7C4D" w:rsidRPr="005339AA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Research Assistant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Linguistics and Languages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McMaster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University, C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anada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14573DB9" w14:textId="61639A3A" w:rsidR="00BA7C4D" w:rsidRPr="002C68B1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Conducted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topic modeling 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analysis on Faceboo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k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textual 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data to study the relationship between users’ language use, personality traits, and migration behavior. </w:t>
            </w:r>
          </w:p>
          <w:p w14:paraId="71E79ED2" w14:textId="707508E0" w:rsidR="00BA7C4D" w:rsidRDefault="00BA7C4D" w:rsidP="00BA7C4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Completed coursework on</w:t>
            </w:r>
            <w:r w:rsidRPr="002C68B1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contemporary issues in neuroscience of language, eye-tracking research, and computational linguistics.</w:t>
            </w:r>
          </w:p>
          <w:p w14:paraId="25A414EE" w14:textId="4E0855F8" w:rsidR="00BA7C4D" w:rsidRPr="00380911" w:rsidRDefault="00BA7C4D" w:rsidP="00BA7C4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22C3C455" w14:textId="77A786E0" w:rsidR="00BA7C4D" w:rsidRDefault="00BA7C4D" w:rsidP="00BA7C4D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2017-2019</w:t>
            </w:r>
          </w:p>
        </w:tc>
      </w:tr>
    </w:tbl>
    <w:p w14:paraId="175795BD" w14:textId="77777777" w:rsidR="00452ED6" w:rsidRDefault="00452ED6" w:rsidP="00015C9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657DCE96" w14:textId="77777777" w:rsidR="0003329C" w:rsidRDefault="0003329C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0AC3FD9" w14:textId="38E5DDE1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Research Profile </w:t>
      </w:r>
    </w:p>
    <w:p w14:paraId="5FFF77C0" w14:textId="3B04C0B9" w:rsidR="003B51C3" w:rsidRDefault="003B51C3" w:rsidP="0083525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1375A132" w14:textId="303FD6C3" w:rsidR="00452ED6" w:rsidRDefault="008A3A08" w:rsidP="00DE231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My research focuses on human-system integration within safety-critical industries, with a</w:t>
      </w:r>
      <w:r w:rsid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n </w:t>
      </w: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emphasis on automated decision support systems,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such as machine learning </w:t>
      </w:r>
      <w:r w:rsidR="007263E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tools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for decision assistance, and human factors in modern nuclear systems. I </w:t>
      </w:r>
      <w:r w:rsidR="00DC32BC"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believe 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that safety-critical industries</w:t>
      </w:r>
      <w:r w:rsidR="00DC32BC"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B51DE2" w:rsidRP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>should lead the way in automation research, leveraging technology to complement human capabilities and limitations</w:t>
      </w:r>
      <w:r w:rsid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in increasingly</w:t>
      </w:r>
      <w:r w:rsidR="00B51DE2" w:rsidRPr="00B51DE2"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digital work environments.</w:t>
      </w:r>
      <w:r w:rsidRPr="00DC32BC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My 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methods are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inherently interdisciplinary, bridging engineering, cognitive science, and data-driven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</w:t>
      </w:r>
      <w:r w:rsidR="00011C1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systems for </w:t>
      </w:r>
      <w:r w:rsidR="00B51DE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decision </w:t>
      </w:r>
      <w:r w:rsidR="00011C1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support</w:t>
      </w:r>
      <w:r w:rsidRPr="008A3A08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. 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I am dedicated to fostering a collaborative research environment where trainees are encouraged to pursue innovative questions</w:t>
      </w:r>
      <w:r w:rsidR="00793452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. My objective is</w:t>
      </w:r>
      <w:r w:rsidR="00DE2314" w:rsidRP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to develop critical thinkers and skilled researchers equipped to drive progress in academia, industry, and </w:t>
      </w:r>
      <w:r w:rsidR="00DE2314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other contexts where science is applied to advance individual and societal well-being.</w:t>
      </w:r>
    </w:p>
    <w:p w14:paraId="5780F8EB" w14:textId="77777777" w:rsidR="00DE2314" w:rsidRPr="00DE2314" w:rsidRDefault="00DE2314" w:rsidP="00DE231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3171FECD" w14:textId="77777777" w:rsidR="00452ED6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DB17A54" w14:textId="22B5BF20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Publications</w:t>
      </w:r>
    </w:p>
    <w:p w14:paraId="0CAEA24A" w14:textId="77777777" w:rsidR="00452ED6" w:rsidRPr="005339AA" w:rsidRDefault="00452ED6" w:rsidP="00452ED6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p w14:paraId="722AD597" w14:textId="3FF331DE" w:rsidR="00C151E7" w:rsidRPr="00BF1406" w:rsidRDefault="00BE62DD" w:rsidP="00BE62D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,</w:t>
      </w: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Liang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Y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., &amp; Jamieson, G. A. (202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BE62DD">
        <w:rPr>
          <w:rFonts w:ascii="Arial" w:eastAsia="Times New Roman" w:hAnsi="Arial" w:cs="Arial"/>
          <w:color w:val="000000"/>
          <w:kern w:val="0"/>
          <w14:ligatures w14:val="none"/>
        </w:rPr>
        <w:t>, Accepted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).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Assessing measures of human performance in the nuclear control room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Proceedings of the 14th</w:t>
      </w:r>
      <w:r w:rsidRPr="00BE62DD">
        <w:rPr>
          <w:i/>
          <w:iCs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Nuclear Plant Instrumentation, Control &amp; Human-Machine Interface Technologies (NPIC&amp;HMIT 2025)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Chicago, IL. </w:t>
      </w:r>
    </w:p>
    <w:p w14:paraId="1E76F55F" w14:textId="7104CCBC" w:rsidR="00BF1406" w:rsidRPr="00BF1406" w:rsidRDefault="00BF1406" w:rsidP="00BF140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Lawson-Jack, K., Zoutis, S., </w:t>
      </w:r>
      <w:r w:rsidRPr="00EE76F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EE76F9">
        <w:rPr>
          <w:rFonts w:ascii="Arial" w:eastAsia="Times New Roman" w:hAnsi="Arial" w:cs="Arial"/>
          <w:color w:val="000000"/>
          <w:kern w:val="0"/>
          <w14:ligatures w14:val="none"/>
        </w:rPr>
        <w:t xml:space="preserve">, &amp; Jamieson, G. A. (2025, Accepted). 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Towards a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axonomy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eterogeneity in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d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esign of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mall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odular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r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eactors and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mplications on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uman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p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>erformance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Proceedings of the 14th</w:t>
      </w:r>
      <w:r w:rsidRPr="00BE62DD">
        <w:rPr>
          <w:i/>
          <w:iCs/>
        </w:rPr>
        <w:t xml:space="preserve"> </w:t>
      </w:r>
      <w:r w:rsidRPr="00BE62DD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Nuclear Plant Instrumentation, Control &amp; Human-Machine Interface Technologies (NPIC&amp;HMIT 2025)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Chicago, IL. </w:t>
      </w:r>
      <w:r w:rsidRPr="00BF1406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</w:p>
    <w:p w14:paraId="73467229" w14:textId="766740B8" w:rsidR="00B83DA7" w:rsidRPr="00B83DA7" w:rsidRDefault="00B83DA7" w:rsidP="00B83DA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83DA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Gentile, D.</w:t>
      </w:r>
      <w:r w:rsidRPr="00B83DA7">
        <w:rPr>
          <w:rFonts w:ascii="Arial" w:eastAsia="Times New Roman" w:hAnsi="Arial" w:cs="Arial"/>
          <w:color w:val="000000"/>
          <w:kern w:val="0"/>
          <w14:ligatures w14:val="none"/>
        </w:rPr>
        <w:t>, Donmez, B., &amp; Jamieson, G. A. (2024). Human performance effects of combining counterfactual explanations with normative and contrastive explanations in supervised machine learning for automated decision assistance. </w:t>
      </w:r>
      <w:r w:rsidRPr="00B83DA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International Journal of Human-Computer Studies</w:t>
      </w:r>
      <w:r w:rsidRPr="00B83DA7">
        <w:rPr>
          <w:rFonts w:ascii="Arial" w:eastAsia="Times New Roman" w:hAnsi="Arial" w:cs="Arial"/>
          <w:color w:val="000000"/>
          <w:kern w:val="0"/>
          <w14:ligatures w14:val="none"/>
        </w:rPr>
        <w:t>, 103434.</w:t>
      </w:r>
    </w:p>
    <w:p w14:paraId="4EDD2C75" w14:textId="4F661A8E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Donmez, B., &amp; Jamieson, G. A. (2023). Human performance consequences of normative and contrastive explanations: An experiment in machine learning for reliability maintenance. 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Artificial Intelligence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, 321, 103945. </w:t>
      </w:r>
    </w:p>
    <w:p w14:paraId="15FF5AC0" w14:textId="77777777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color w:val="000000"/>
          <w:kern w:val="0"/>
          <w:lang w:val="fr-FR"/>
          <w14:ligatures w14:val="none"/>
        </w:rPr>
        <w:t xml:space="preserve">Nguyen, T., </w:t>
      </w:r>
      <w:r w:rsidRPr="002C560A">
        <w:rPr>
          <w:rFonts w:ascii="Arial" w:eastAsia="Times New Roman" w:hAnsi="Arial" w:cs="Arial"/>
          <w:b/>
          <w:bCs/>
          <w:color w:val="000000"/>
          <w:kern w:val="0"/>
          <w:lang w:val="fr-FR"/>
          <w14:ligatures w14:val="none"/>
        </w:rPr>
        <w:t>Gentile D.</w:t>
      </w:r>
      <w:r w:rsidRPr="002C560A">
        <w:rPr>
          <w:rFonts w:ascii="Arial" w:eastAsia="Times New Roman" w:hAnsi="Arial" w:cs="Arial"/>
          <w:color w:val="000000"/>
          <w:kern w:val="0"/>
          <w:lang w:val="fr-FR"/>
          <w14:ligatures w14:val="none"/>
        </w:rPr>
        <w:t xml:space="preserve">, Jamison, G. A., Gosine, R., &amp; Purmehdi, H. (2023). 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Designing a glyph-based polar chart to interpret the results of machine learning models. In 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Ergonomics in Design: The Quarterly of Human Factors Applications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. </w:t>
      </w:r>
    </w:p>
    <w:p w14:paraId="00492DDA" w14:textId="77777777" w:rsidR="002C560A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Gentile, D.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Jamieson, G. A., &amp; Donmez, B. (2021). Evaluating human understanding in XAI systems. In</w:t>
      </w:r>
      <w:r w:rsidRPr="002C560A"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  <w:t> Position Papers of the ACM CHI Workshop on Operationalizing Human-Centered Perspectives in Explainable AI (HCXAI Workshop)</w:t>
      </w:r>
      <w:r w:rsidRPr="002C560A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 Online Virtual Conference.</w:t>
      </w:r>
    </w:p>
    <w:p w14:paraId="387CB18F" w14:textId="28249BCE" w:rsidR="00452ED6" w:rsidRPr="002C560A" w:rsidRDefault="002C560A" w:rsidP="002C560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2C560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Gentile D.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>, Min D., White T., &amp; Donmez B. (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 xml:space="preserve">2024, 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In review). </w:t>
      </w:r>
      <w:r w:rsidR="00B83DA7" w:rsidRPr="00B83DA7">
        <w:rPr>
          <w:rFonts w:ascii="Arial" w:eastAsia="Times New Roman" w:hAnsi="Arial" w:cs="Arial"/>
          <w:color w:val="000000"/>
          <w:kern w:val="0"/>
          <w14:ligatures w14:val="none"/>
        </w:rPr>
        <w:t>Assessing Risk of Collision with Fleet Telematics for Usage-Based Insurance: A Case Study</w:t>
      </w:r>
      <w:r w:rsidR="00A82C7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B83DA7" w:rsidRPr="00B83DA7">
        <w:rPr>
          <w:rFonts w:ascii="Arial" w:eastAsia="Times New Roman" w:hAnsi="Arial" w:cs="Arial"/>
          <w:color w:val="000000"/>
          <w:kern w:val="0"/>
          <w14:ligatures w14:val="none"/>
        </w:rPr>
        <w:t>from South Korean Car Rental Operations</w:t>
      </w:r>
      <w:r w:rsidRPr="002C560A">
        <w:rPr>
          <w:rFonts w:ascii="Arial" w:eastAsia="Times New Roman" w:hAnsi="Arial" w:cs="Arial"/>
          <w:color w:val="000000"/>
          <w:kern w:val="0"/>
          <w14:ligatures w14:val="none"/>
        </w:rPr>
        <w:t xml:space="preserve">. 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 xml:space="preserve">Submitted to </w:t>
      </w:r>
      <w:r w:rsidR="00B83DA7" w:rsidRPr="00B83DA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Transportation Research Record</w:t>
      </w:r>
      <w:r w:rsidR="00B83DA7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BD53D14" w14:textId="77777777" w:rsidR="002C560A" w:rsidRPr="002C560A" w:rsidRDefault="002C560A" w:rsidP="00015C9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78A9B31D" w14:textId="77777777" w:rsidR="00015C93" w:rsidRPr="00015C93" w:rsidRDefault="00015C93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6260D25F" w14:textId="1C01DFD5" w:rsidR="00F27613" w:rsidRPr="005339AA" w:rsidRDefault="00F27613" w:rsidP="00F27613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bookmarkStart w:id="0" w:name="_Hlk186959784"/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Presentations </w:t>
      </w:r>
    </w:p>
    <w:p w14:paraId="37736DC4" w14:textId="77777777" w:rsidR="00F27613" w:rsidRPr="005339AA" w:rsidRDefault="00F27613" w:rsidP="00F27613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bookmarkEnd w:id="0"/>
    <w:p w14:paraId="12ACD0D1" w14:textId="78DE55EA" w:rsidR="002C560A" w:rsidRPr="00A87554" w:rsidRDefault="00A87554" w:rsidP="00A87554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Jamieson G. A., Donmez B. (202</w:t>
      </w:r>
      <w:r>
        <w:rPr>
          <w:rFonts w:ascii="Arial" w:eastAsia="Calibri" w:hAnsi="Arial" w:cs="Arial"/>
        </w:rPr>
        <w:t>4</w:t>
      </w:r>
      <w:r w:rsidRPr="002C560A">
        <w:rPr>
          <w:rFonts w:ascii="Arial" w:eastAsia="Calibri" w:hAnsi="Arial" w:cs="Arial"/>
        </w:rPr>
        <w:t xml:space="preserve">). </w:t>
      </w:r>
      <w:r w:rsidR="002E6BDA" w:rsidRPr="002E6BDA">
        <w:rPr>
          <w:rFonts w:ascii="Arial" w:eastAsia="Calibri" w:hAnsi="Arial" w:cs="Arial"/>
        </w:rPr>
        <w:t>Supporting human performance with explanation interfaces in automated decision assistance</w:t>
      </w:r>
      <w:r w:rsidR="00456D7D">
        <w:rPr>
          <w:rFonts w:ascii="Arial" w:eastAsia="Calibri" w:hAnsi="Arial" w:cs="Arial"/>
        </w:rPr>
        <w:t xml:space="preserve"> for process control</w:t>
      </w:r>
      <w:r w:rsidR="002E6BDA">
        <w:rPr>
          <w:rFonts w:ascii="Arial" w:eastAsia="Calibri" w:hAnsi="Arial" w:cs="Arial"/>
        </w:rPr>
        <w:t xml:space="preserve">. </w:t>
      </w:r>
      <w:r w:rsidRPr="002C560A">
        <w:rPr>
          <w:rFonts w:ascii="Arial" w:eastAsia="Calibri" w:hAnsi="Arial" w:cs="Arial"/>
        </w:rPr>
        <w:t>Oral presentation at the</w:t>
      </w:r>
      <w:r w:rsidR="002E6BDA">
        <w:rPr>
          <w:rFonts w:ascii="Arial" w:eastAsia="Calibri" w:hAnsi="Arial" w:cs="Arial"/>
          <w:i/>
          <w:iCs/>
        </w:rPr>
        <w:t xml:space="preserve"> 2024 </w:t>
      </w:r>
      <w:r w:rsidR="002E6BDA" w:rsidRPr="002E6BDA">
        <w:rPr>
          <w:rFonts w:ascii="Arial" w:eastAsia="Calibri" w:hAnsi="Arial" w:cs="Arial"/>
          <w:i/>
          <w:iCs/>
        </w:rPr>
        <w:t>Disruptive, Innovative, and Emerging Technologies</w:t>
      </w:r>
      <w:r w:rsidR="002E6BDA">
        <w:rPr>
          <w:rFonts w:ascii="Arial" w:eastAsia="Calibri" w:hAnsi="Arial" w:cs="Arial"/>
          <w:i/>
          <w:iCs/>
        </w:rPr>
        <w:t xml:space="preserve"> in Nuclear</w:t>
      </w:r>
      <w:r w:rsidRPr="002C560A">
        <w:rPr>
          <w:rFonts w:ascii="Arial" w:eastAsia="Calibri" w:hAnsi="Arial" w:cs="Arial"/>
        </w:rPr>
        <w:t xml:space="preserve">, </w:t>
      </w:r>
      <w:r w:rsidR="002E6BDA">
        <w:rPr>
          <w:rFonts w:ascii="Arial" w:eastAsia="Calibri" w:hAnsi="Arial" w:cs="Arial"/>
        </w:rPr>
        <w:t>Toronto, Canada</w:t>
      </w:r>
      <w:r w:rsidRPr="002C560A">
        <w:rPr>
          <w:rFonts w:ascii="Arial" w:eastAsia="Calibri" w:hAnsi="Arial" w:cs="Arial"/>
        </w:rPr>
        <w:t xml:space="preserve">. </w:t>
      </w:r>
    </w:p>
    <w:p w14:paraId="0236230F" w14:textId="3E43D306" w:rsidR="002C560A" w:rsidRPr="002C560A" w:rsidRDefault="008479BB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8479BB">
        <w:rPr>
          <w:rFonts w:ascii="Arial" w:eastAsia="Calibri" w:hAnsi="Arial" w:cs="Arial"/>
          <w:b/>
          <w:bCs/>
        </w:rPr>
        <w:t>Gentile D.</w:t>
      </w:r>
      <w:r w:rsidRPr="008479BB">
        <w:rPr>
          <w:rFonts w:ascii="Arial" w:eastAsia="Calibri" w:hAnsi="Arial" w:cs="Arial"/>
        </w:rPr>
        <w:t xml:space="preserve">, Donmez, B., &amp; Jamieson, G. A. (2024). Enhancing Human Performance with Post-hoc Explanations in Machine Learning-based Decision Support Systems. Oral presentation at the </w:t>
      </w:r>
      <w:r w:rsidRPr="008479BB">
        <w:rPr>
          <w:rFonts w:ascii="Arial" w:eastAsia="Calibri" w:hAnsi="Arial" w:cs="Arial"/>
          <w:i/>
          <w:iCs/>
        </w:rPr>
        <w:t>7th International Conference on Intelligent Human Systems Integration: Integrating People and Intelligent Systems</w:t>
      </w:r>
      <w:r w:rsidRPr="008479BB">
        <w:rPr>
          <w:rFonts w:ascii="Arial" w:eastAsia="Calibri" w:hAnsi="Arial" w:cs="Arial"/>
        </w:rPr>
        <w:t>, Palermo, Italy</w:t>
      </w:r>
    </w:p>
    <w:p w14:paraId="004063E4" w14:textId="7BF85DDF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, Jamieson G. A., Donmez B. (2021). Evaluating human understanding in XAI systems. Oral presentation at the </w:t>
      </w:r>
      <w:r w:rsidRPr="002C560A">
        <w:rPr>
          <w:rFonts w:ascii="Arial" w:eastAsia="Calibri" w:hAnsi="Arial" w:cs="Arial"/>
          <w:i/>
          <w:iCs/>
        </w:rPr>
        <w:t>ACM CHI Workshop on Operationalizing Human-Centered Perspectives in Explainable AI</w:t>
      </w:r>
      <w:r w:rsidRPr="002C560A">
        <w:rPr>
          <w:rFonts w:ascii="Arial" w:eastAsia="Calibri" w:hAnsi="Arial" w:cs="Arial"/>
        </w:rPr>
        <w:t xml:space="preserve">, </w:t>
      </w:r>
      <w:r w:rsidRPr="002C560A">
        <w:rPr>
          <w:rFonts w:ascii="Arial" w:eastAsia="Calibri" w:hAnsi="Arial" w:cs="Arial"/>
          <w:i/>
          <w:iCs/>
        </w:rPr>
        <w:t>CHI Conference on Human Factors in Computing Systems (CHI ’21)</w:t>
      </w:r>
      <w:r w:rsidRPr="002C560A">
        <w:rPr>
          <w:rFonts w:ascii="Arial" w:eastAsia="Calibri" w:hAnsi="Arial" w:cs="Arial"/>
        </w:rPr>
        <w:t xml:space="preserve">, Yokohama, Japan (held virtually). </w:t>
      </w:r>
    </w:p>
    <w:p w14:paraId="4144D920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(2021). Designing for human-AI interactions in industrial condition monitoring. Oral presentation at </w:t>
      </w:r>
      <w:r w:rsidRPr="002C560A">
        <w:rPr>
          <w:rFonts w:ascii="Arial" w:eastAsia="Calibri" w:hAnsi="Arial" w:cs="Arial"/>
          <w:i/>
          <w:iCs/>
        </w:rPr>
        <w:t>GAIA (Global Artificial Intelligence Accelerator) Research Thursday</w:t>
      </w:r>
      <w:r w:rsidRPr="002C560A">
        <w:rPr>
          <w:rFonts w:ascii="Arial" w:eastAsia="Calibri" w:hAnsi="Arial" w:cs="Arial"/>
        </w:rPr>
        <w:t>, Ericsson Montreal, QC (held virtually).</w:t>
      </w:r>
    </w:p>
    <w:p w14:paraId="094A7C6B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(2020). Human Factors in Explainable AI. Invited panelist at the 2021</w:t>
      </w:r>
      <w:r w:rsidRPr="002C560A">
        <w:rPr>
          <w:rFonts w:ascii="Arial" w:eastAsia="Calibri" w:hAnsi="Arial" w:cs="Arial"/>
          <w:i/>
          <w:iCs/>
        </w:rPr>
        <w:t xml:space="preserve"> Graduate Student Research Showcase. </w:t>
      </w:r>
      <w:r w:rsidRPr="002C560A">
        <w:rPr>
          <w:rFonts w:ascii="Arial" w:eastAsia="Calibri" w:hAnsi="Arial" w:cs="Arial"/>
        </w:rPr>
        <w:t>Faculty of Applied Science and Engineering, University of Toronto (held virtually).</w:t>
      </w:r>
      <w:r w:rsidRPr="002C560A">
        <w:rPr>
          <w:rFonts w:ascii="Arial" w:eastAsia="Calibri" w:hAnsi="Arial" w:cs="Arial"/>
          <w:i/>
          <w:iCs/>
        </w:rPr>
        <w:t xml:space="preserve"> </w:t>
      </w:r>
    </w:p>
    <w:p w14:paraId="0993C3EE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lastRenderedPageBreak/>
        <w:t>Gentile D.</w:t>
      </w:r>
      <w:r w:rsidRPr="002C560A">
        <w:rPr>
          <w:rFonts w:ascii="Arial" w:eastAsia="Calibri" w:hAnsi="Arial" w:cs="Arial"/>
        </w:rPr>
        <w:t>, Min D., White T., &amp; Donmez B. (2020). Assessing drivers’ collision risk with fleet telematics: a case study from car rental operations. Oral presentation at the 2020</w:t>
      </w:r>
      <w:r w:rsidRPr="002C560A">
        <w:rPr>
          <w:rFonts w:ascii="Arial" w:eastAsia="Calibri" w:hAnsi="Arial" w:cs="Arial"/>
          <w:i/>
          <w:iCs/>
        </w:rPr>
        <w:t xml:space="preserve"> American Statistical Association Joint Statistical Meetings, </w:t>
      </w:r>
      <w:r w:rsidRPr="002C560A">
        <w:rPr>
          <w:rFonts w:ascii="Arial" w:eastAsia="Calibri" w:hAnsi="Arial" w:cs="Arial"/>
        </w:rPr>
        <w:t xml:space="preserve">Philadelphia, PA (held virtually). </w:t>
      </w:r>
    </w:p>
    <w:p w14:paraId="04D037A3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 xml:space="preserve">Gentile D., </w:t>
      </w:r>
      <w:r w:rsidRPr="002C560A">
        <w:rPr>
          <w:rFonts w:ascii="Arial" w:eastAsia="Calibri" w:hAnsi="Arial" w:cs="Arial"/>
        </w:rPr>
        <w:t>Min D., White T., &amp; Donmez B. (2020). Assessing drivers’ collision risk with fleet telematics: a case study from car rental operations. Oral presentation at the</w:t>
      </w:r>
      <w:r w:rsidRPr="002C560A">
        <w:rPr>
          <w:rFonts w:ascii="Arial" w:eastAsia="Calibri" w:hAnsi="Arial" w:cs="Arial"/>
          <w:i/>
          <w:iCs/>
        </w:rPr>
        <w:t xml:space="preserve"> </w:t>
      </w:r>
      <w:r w:rsidRPr="002C560A">
        <w:rPr>
          <w:rFonts w:ascii="Arial" w:eastAsia="Calibri" w:hAnsi="Arial" w:cs="Arial"/>
        </w:rPr>
        <w:t xml:space="preserve">2020 </w:t>
      </w:r>
      <w:r w:rsidRPr="002C560A">
        <w:rPr>
          <w:rFonts w:ascii="Arial" w:eastAsia="Calibri" w:hAnsi="Arial" w:cs="Arial"/>
          <w:i/>
          <w:iCs/>
        </w:rPr>
        <w:t xml:space="preserve">University of Toronto Engineering Research Conference. </w:t>
      </w:r>
      <w:r w:rsidRPr="002C560A">
        <w:rPr>
          <w:rFonts w:ascii="Arial" w:eastAsia="Calibri" w:hAnsi="Arial" w:cs="Arial"/>
        </w:rPr>
        <w:t xml:space="preserve">Talk cluster: Artificial Intelligence and Data Analytics (held virtually). </w:t>
      </w:r>
    </w:p>
    <w:p w14:paraId="42F32834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Min D., White T., &amp; Donmez B. (2019).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Assessing collision risk in fleet operations using Internet of Things. Oral presentation at the</w:t>
      </w:r>
      <w:r w:rsidRPr="002C560A">
        <w:rPr>
          <w:rFonts w:ascii="Arial" w:eastAsia="Calibri" w:hAnsi="Arial" w:cs="Arial"/>
          <w:i/>
          <w:iCs/>
        </w:rPr>
        <w:t xml:space="preserve"> 20th Annual Human Factors Engineering Inter-University Workshop (IUW), </w:t>
      </w:r>
      <w:r w:rsidRPr="002C560A">
        <w:rPr>
          <w:rFonts w:ascii="Arial" w:eastAsia="Calibri" w:hAnsi="Arial" w:cs="Arial"/>
        </w:rPr>
        <w:t xml:space="preserve">Waterloo, ON. </w:t>
      </w:r>
    </w:p>
    <w:p w14:paraId="055A3161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Imbault C., Gosling S., Rentfrow J., Potter J., &amp; Kuperman V. (2019).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The Big Five and immigration patterns within and across countries.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Society for Personality and Social Psychology, </w:t>
      </w:r>
      <w:r w:rsidRPr="002C560A">
        <w:rPr>
          <w:rFonts w:ascii="Arial" w:eastAsia="Calibri" w:hAnsi="Arial" w:cs="Arial"/>
        </w:rPr>
        <w:t xml:space="preserve">Portland, OR.  </w:t>
      </w:r>
    </w:p>
    <w:p w14:paraId="70250B96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</w:rPr>
        <w:t xml:space="preserve">Imbault C., </w:t>
      </w: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Gosling S., Rentfrow J., Potter J., &amp; Kuperman V. (2019). The chicken or the egg: does being open cause people to migrate, or does migration cause people to be open?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Society for Personality and Social Psychology, </w:t>
      </w:r>
      <w:r w:rsidRPr="002C560A">
        <w:rPr>
          <w:rFonts w:ascii="Arial" w:eastAsia="Calibri" w:hAnsi="Arial" w:cs="Arial"/>
        </w:rPr>
        <w:t>Portland, OR.</w:t>
      </w:r>
    </w:p>
    <w:p w14:paraId="583A5FEB" w14:textId="77777777" w:rsidR="002C560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>, Imbault C., Gosling S., Rentfrow J., Potter J., &amp; Kuperman V. (2018). Personality as cause and effect of migration. Poster presented at the annual meeting of the</w:t>
      </w:r>
      <w:r w:rsidRPr="002C560A">
        <w:rPr>
          <w:rFonts w:ascii="Arial" w:eastAsia="Calibri" w:hAnsi="Arial" w:cs="Arial"/>
          <w:i/>
          <w:iCs/>
        </w:rPr>
        <w:t xml:space="preserve"> Psychonomic Society, </w:t>
      </w:r>
      <w:r w:rsidRPr="002C560A">
        <w:rPr>
          <w:rFonts w:ascii="Arial" w:eastAsia="Calibri" w:hAnsi="Arial" w:cs="Arial"/>
        </w:rPr>
        <w:t>New Orleans, LA.</w:t>
      </w:r>
    </w:p>
    <w:p w14:paraId="20BE74BA" w14:textId="5E30BC7D" w:rsidR="005339AA" w:rsidRPr="002C560A" w:rsidRDefault="002C560A" w:rsidP="002C560A">
      <w:pPr>
        <w:numPr>
          <w:ilvl w:val="0"/>
          <w:numId w:val="8"/>
        </w:numPr>
        <w:spacing w:after="0" w:line="240" w:lineRule="auto"/>
        <w:jc w:val="both"/>
        <w:rPr>
          <w:rFonts w:ascii="Arial" w:eastAsia="Calibri" w:hAnsi="Arial" w:cs="Arial"/>
          <w:i/>
          <w:iCs/>
        </w:rPr>
      </w:pPr>
      <w:r w:rsidRPr="002C560A">
        <w:rPr>
          <w:rFonts w:ascii="Arial" w:eastAsia="Calibri" w:hAnsi="Arial" w:cs="Arial"/>
          <w:b/>
          <w:bCs/>
        </w:rPr>
        <w:t>Gentile D.</w:t>
      </w:r>
      <w:r w:rsidRPr="002C560A">
        <w:rPr>
          <w:rFonts w:ascii="Arial" w:eastAsia="Calibri" w:hAnsi="Arial" w:cs="Arial"/>
        </w:rPr>
        <w:t xml:space="preserve"> (2018).</w:t>
      </w:r>
      <w:r w:rsidRPr="002C560A">
        <w:rPr>
          <w:rFonts w:ascii="Arial" w:eastAsia="Calibri" w:hAnsi="Arial" w:cs="Arial"/>
          <w:b/>
          <w:bCs/>
        </w:rPr>
        <w:t xml:space="preserve"> </w:t>
      </w:r>
      <w:r w:rsidRPr="002C560A">
        <w:rPr>
          <w:rFonts w:ascii="Arial" w:eastAsia="Calibri" w:hAnsi="Arial" w:cs="Arial"/>
        </w:rPr>
        <w:t>Proximity predicts concreteness in natural language production</w:t>
      </w:r>
      <w:r w:rsidRPr="002C560A">
        <w:rPr>
          <w:rFonts w:ascii="Arial" w:eastAsia="Calibri" w:hAnsi="Arial" w:cs="Arial"/>
          <w:i/>
          <w:iCs/>
        </w:rPr>
        <w:t xml:space="preserve">. </w:t>
      </w:r>
      <w:r w:rsidRPr="002C560A">
        <w:rPr>
          <w:rFonts w:ascii="Arial" w:eastAsia="Calibri" w:hAnsi="Arial" w:cs="Arial"/>
        </w:rPr>
        <w:t>Oral presentation</w:t>
      </w:r>
      <w:r w:rsidR="00A4255F">
        <w:rPr>
          <w:rFonts w:ascii="Arial" w:eastAsia="Calibri" w:hAnsi="Arial" w:cs="Arial"/>
        </w:rPr>
        <w:t>,</w:t>
      </w:r>
      <w:r w:rsidRPr="002C560A">
        <w:rPr>
          <w:rFonts w:ascii="Arial" w:eastAsia="Calibri" w:hAnsi="Arial" w:cs="Arial"/>
          <w:i/>
          <w:iCs/>
        </w:rPr>
        <w:t xml:space="preserve"> Student Research Day, </w:t>
      </w:r>
      <w:r w:rsidRPr="002C560A">
        <w:rPr>
          <w:rFonts w:ascii="Arial" w:eastAsia="Calibri" w:hAnsi="Arial" w:cs="Arial"/>
        </w:rPr>
        <w:t>Department of Linguistics and Languages, McMaster University.</w:t>
      </w:r>
      <w:r w:rsidRPr="002C560A">
        <w:rPr>
          <w:rFonts w:ascii="Arial" w:eastAsia="Calibri" w:hAnsi="Arial" w:cs="Arial"/>
          <w:i/>
          <w:iCs/>
        </w:rPr>
        <w:t xml:space="preserve"> </w:t>
      </w:r>
    </w:p>
    <w:p w14:paraId="250FD8AD" w14:textId="77777777" w:rsidR="002C560A" w:rsidRDefault="002C560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4B2BF1C2" w14:textId="77777777" w:rsidR="002C560A" w:rsidRPr="005339AA" w:rsidRDefault="002C560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70AFBDB" w14:textId="6D917492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AREAS of Teaching Expertise </w:t>
      </w:r>
    </w:p>
    <w:p w14:paraId="670E9ADA" w14:textId="77777777" w:rsidR="00930DD1" w:rsidRDefault="00930DD1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5BB13177" w14:textId="0B73BB4E" w:rsidR="00930DD1" w:rsidRPr="00D85CC1" w:rsidRDefault="00930DD1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Human-</w:t>
      </w:r>
      <w:r w:rsidR="00DF35EA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AI collaboration</w:t>
      </w:r>
    </w:p>
    <w:p w14:paraId="7CAE9F6D" w14:textId="62B067AA" w:rsidR="00930DD1" w:rsidRPr="00D85CC1" w:rsidRDefault="00930DD1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Statistics and design of experiments</w:t>
      </w:r>
    </w:p>
    <w:p w14:paraId="24095C73" w14:textId="7D374167" w:rsidR="00930DD1" w:rsidRPr="00D85CC1" w:rsidRDefault="00617650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AI e</w:t>
      </w:r>
      <w:r w:rsidR="00930DD1" w:rsidRPr="00D85CC1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xplainability and interpretability</w:t>
      </w:r>
    </w:p>
    <w:p w14:paraId="67FB8AA2" w14:textId="69F40277" w:rsidR="00930DD1" w:rsidRPr="00D85CC1" w:rsidRDefault="00DF35EA" w:rsidP="00D85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Sociotechnical evaluation of AI systems</w:t>
      </w:r>
    </w:p>
    <w:p w14:paraId="5909F490" w14:textId="77777777" w:rsidR="005339AA" w:rsidRPr="00617650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DF8239B" w14:textId="77777777" w:rsidR="005339AA" w:rsidRPr="00617650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37AF5B4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Teaching Experience </w:t>
      </w:r>
    </w:p>
    <w:p w14:paraId="5FA6FA13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3D48C9C" w14:textId="5727CBAC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Teaching Assistant</w:t>
      </w:r>
      <w:r w:rsidR="00B1563E"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 w:rsid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Department of Mechanical and Industrial Engineering, University of Toronto</w:t>
      </w:r>
    </w:p>
    <w:p w14:paraId="5140BD2C" w14:textId="6C2832FF" w:rsidR="00BF024E" w:rsidRPr="00814EF2" w:rsidRDefault="000A6B74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Case Studies in Human Factors and Ergonomics (MIE345)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B54DBD" w:rsidRPr="00B54DBD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2023-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2024</w:t>
      </w:r>
    </w:p>
    <w:p w14:paraId="601FEB7F" w14:textId="4ADE67CB" w:rsidR="00BF024E" w:rsidRP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This project-based course applies human factors and ergonomics principles to system design, focusing on human-automation collaboration, safety, and user-centered approaches to ensure fairness and accessibility.</w:t>
      </w:r>
    </w:p>
    <w:p w14:paraId="1A01456A" w14:textId="0949C2A4" w:rsidR="000A6B74" w:rsidRDefault="000A6B74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Human Factors Engineering (MIE240)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2022-2024</w:t>
      </w:r>
    </w:p>
    <w:p w14:paraId="62A0FF2F" w14:textId="3F2F4911" w:rsidR="00BF024E" w:rsidRP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In this course, s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tudents learn to apply human-centered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design principles to systems, processes and consumer products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to 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enhanc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>e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usability, safety, and compliance with </w:t>
      </w: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>legal standards.</w:t>
      </w:r>
    </w:p>
    <w:p w14:paraId="29DE0F63" w14:textId="477A448E" w:rsidR="00D95A97" w:rsidRDefault="00D95A97" w:rsidP="00BF02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Statistics</w:t>
      </w:r>
      <w:r w:rsidR="00B1563E" w:rsidRPr="00B1563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and Design of Experiments (MIE237)</w:t>
      </w:r>
      <w:r w:rsidR="001872DE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 </w:t>
      </w:r>
      <w:r w:rsidR="001872DE" w:rsidRPr="00814EF2"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  <w:t>2020-2022</w:t>
      </w:r>
    </w:p>
    <w:p w14:paraId="600A3128" w14:textId="2EF10285" w:rsidR="00BF024E" w:rsidRDefault="00BF024E" w:rsidP="005A666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  <w:r w:rsidRPr="00BF024E">
        <w:rPr>
          <w:rFonts w:ascii="Arial" w:eastAsia="Times New Roman" w:hAnsi="Arial" w:cs="Arial"/>
          <w:i/>
          <w:color w:val="000000"/>
          <w:kern w:val="0"/>
          <w14:ligatures w14:val="none"/>
        </w:rPr>
        <w:t xml:space="preserve">This course covers statistical methods for </w:t>
      </w:r>
      <w:r w:rsidR="001645FD">
        <w:rPr>
          <w:rFonts w:ascii="Arial" w:eastAsia="Times New Roman" w:hAnsi="Arial" w:cs="Arial"/>
          <w:i/>
          <w:color w:val="000000"/>
          <w:kern w:val="0"/>
          <w14:ligatures w14:val="none"/>
        </w:rPr>
        <w:t>empirical research</w:t>
      </w:r>
      <w:r w:rsidR="005C7619">
        <w:rPr>
          <w:rFonts w:ascii="Arial" w:eastAsia="Times New Roman" w:hAnsi="Arial" w:cs="Arial"/>
          <w:i/>
          <w:color w:val="000000"/>
          <w:kern w:val="0"/>
          <w14:ligatures w14:val="none"/>
        </w:rPr>
        <w:t>.</w:t>
      </w:r>
    </w:p>
    <w:p w14:paraId="3259CFE4" w14:textId="5F1934EB" w:rsidR="00452ED6" w:rsidRDefault="00452ED6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2A981CAD" w14:textId="2890DDEF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Education </w:t>
      </w:r>
    </w:p>
    <w:p w14:paraId="61EE7559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  <w:gridCol w:w="1255"/>
      </w:tblGrid>
      <w:tr w:rsidR="00D76F15" w14:paraId="6728BEF1" w14:textId="77777777" w:rsidTr="00FC39FC">
        <w:tc>
          <w:tcPr>
            <w:tcW w:w="9747" w:type="dxa"/>
          </w:tcPr>
          <w:p w14:paraId="545199DE" w14:textId="77777777" w:rsidR="00D76F15" w:rsidRPr="005339AA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Doctor of Philosophy,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Industrial Engineering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of Toronto, Canada</w:t>
            </w:r>
          </w:p>
          <w:p w14:paraId="5988BFD9" w14:textId="77777777" w:rsidR="00D76F15" w:rsidRPr="005339AA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Dissertation: </w:t>
            </w:r>
            <w:r w:rsidRPr="00444C2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“</w:t>
            </w:r>
            <w:r w:rsidRPr="00444C2F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/>
                <w14:ligatures w14:val="none"/>
              </w:rPr>
              <w:t>Supporting Human Performance with Post-hoc Explanations in Automated Decision Assistance</w:t>
            </w:r>
            <w:r w:rsidRPr="00444C2F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.</w:t>
            </w:r>
          </w:p>
          <w:p w14:paraId="6E34DEBE" w14:textId="77777777" w:rsidR="00D76F15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Advisors: Greg A. Jamieson, Birsen Donmez.</w:t>
            </w:r>
          </w:p>
          <w:p w14:paraId="7D5202F9" w14:textId="77777777" w:rsidR="00D76F15" w:rsidRDefault="00D76F15" w:rsidP="00D76F1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Committee: Christopher Beck, Scott Sanner, Alessandro Bozzon, </w:t>
            </w:r>
            <w:r w:rsidRPr="00086997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Oleksandr Voznyy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 (Chair).</w:t>
            </w:r>
          </w:p>
          <w:p w14:paraId="4E4916A6" w14:textId="77777777" w:rsidR="00D76F15" w:rsidRPr="00C75143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64F6B272" w14:textId="77777777" w:rsidR="00D76F15" w:rsidRPr="00C75143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2019-2024</w:t>
            </w:r>
          </w:p>
        </w:tc>
      </w:tr>
      <w:tr w:rsidR="00D76F15" w14:paraId="7BD95D48" w14:textId="77777777" w:rsidTr="00FC39FC">
        <w:tc>
          <w:tcPr>
            <w:tcW w:w="9747" w:type="dxa"/>
          </w:tcPr>
          <w:p w14:paraId="2132033D" w14:textId="77777777" w:rsidR="00D76F15" w:rsidRPr="005339AA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Master of Science,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Cognitive Science of Language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McMaster 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University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, Canada</w:t>
            </w:r>
          </w:p>
          <w:p w14:paraId="16B2ECEA" w14:textId="77777777" w:rsidR="00D76F15" w:rsidRPr="005339AA" w:rsidRDefault="00D76F15" w:rsidP="00D76F1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Advisor: Victor Kuperman.</w:t>
            </w:r>
          </w:p>
          <w:p w14:paraId="693797DC" w14:textId="77777777" w:rsidR="00D76F15" w:rsidRPr="00015C93" w:rsidRDefault="00D76F15" w:rsidP="00D76F15">
            <w:pPr>
              <w:pStyle w:val="ListBullet"/>
              <w:numPr>
                <w:ilvl w:val="0"/>
                <w:numId w:val="12"/>
              </w:numPr>
              <w:rPr>
                <w:i w:val="0"/>
                <w:iCs w:val="0"/>
                <w14:ligatures w14:val="none"/>
              </w:rPr>
            </w:pPr>
            <w:r w:rsidRPr="007E2F4F">
              <w:rPr>
                <w:i w:val="0"/>
                <w:iCs w:val="0"/>
                <w14:ligatures w14:val="none"/>
              </w:rPr>
              <w:t>Academic awards:</w:t>
            </w:r>
            <w:r>
              <w:rPr>
                <w14:ligatures w14:val="none"/>
              </w:rPr>
              <w:t xml:space="preserve"> </w:t>
            </w:r>
            <w:r>
              <w:rPr>
                <w:i w:val="0"/>
                <w:iCs w:val="0"/>
                <w14:ligatures w14:val="none"/>
              </w:rPr>
              <w:t>Ontario Graduate Fellowship</w:t>
            </w:r>
            <w:r w:rsidRPr="00015C93">
              <w:rPr>
                <w:i w:val="0"/>
                <w:iCs w:val="0"/>
                <w14:ligatures w14:val="none"/>
              </w:rPr>
              <w:t>, Government of Ontario</w:t>
            </w:r>
            <w:r>
              <w:rPr>
                <w:i w:val="0"/>
                <w:iCs w:val="0"/>
                <w14:ligatures w14:val="none"/>
              </w:rPr>
              <w:t xml:space="preserve">; </w:t>
            </w:r>
            <w:r w:rsidRPr="00914CC7">
              <w:rPr>
                <w:i w:val="0"/>
                <w:iCs w:val="0"/>
                <w14:ligatures w14:val="none"/>
              </w:rPr>
              <w:t>MacData Institute Graduate Fellowshi</w:t>
            </w:r>
            <w:r>
              <w:rPr>
                <w:i w:val="0"/>
                <w:iCs w:val="0"/>
                <w14:ligatures w14:val="none"/>
              </w:rPr>
              <w:t>p.</w:t>
            </w:r>
          </w:p>
          <w:p w14:paraId="14C9BE5F" w14:textId="77777777" w:rsidR="00D76F15" w:rsidRDefault="00D76F15" w:rsidP="00FC39FC">
            <w:pPr>
              <w:autoSpaceDE w:val="0"/>
              <w:autoSpaceDN w:val="0"/>
              <w:adjustRightInd w:val="0"/>
              <w:outlineLvl w:val="2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1A99081F" w14:textId="77777777" w:rsidR="00D76F15" w:rsidRPr="00C75143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C75143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2017-2019</w:t>
            </w:r>
          </w:p>
        </w:tc>
      </w:tr>
      <w:tr w:rsidR="00D76F15" w14:paraId="3B57BCEC" w14:textId="77777777" w:rsidTr="00FC39FC">
        <w:tc>
          <w:tcPr>
            <w:tcW w:w="9747" w:type="dxa"/>
          </w:tcPr>
          <w:p w14:paraId="5CDC930F" w14:textId="77777777" w:rsidR="00D76F15" w:rsidRPr="00C75143" w:rsidRDefault="00D76F15" w:rsidP="00FC39F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5339AA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 xml:space="preserve">Bachelor of Arts,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US"/>
                <w14:ligatures w14:val="none"/>
              </w:rPr>
              <w:t>Lettere Moderne</w:t>
            </w:r>
            <w:r w:rsidRPr="005339AA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 xml:space="preserve">Alma Mater Studiorum - </w:t>
            </w:r>
            <w:r w:rsidRPr="00C7514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Universit</w:t>
            </w:r>
            <w:r w:rsidRPr="00DD448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à</w:t>
            </w:r>
            <w:r w:rsidRPr="00C7514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di Bologna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Italy</w:t>
            </w:r>
          </w:p>
          <w:p w14:paraId="150282B0" w14:textId="77777777" w:rsidR="00D76F15" w:rsidRDefault="00D76F15" w:rsidP="00D76F1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Advisor: Fabio Tamburini.</w:t>
            </w:r>
          </w:p>
          <w:p w14:paraId="1C5C646B" w14:textId="77777777" w:rsidR="00D76F15" w:rsidRPr="008A3A08" w:rsidRDefault="00D76F15" w:rsidP="00D76F15">
            <w:pPr>
              <w:pStyle w:val="ListBullet"/>
              <w:numPr>
                <w:ilvl w:val="0"/>
                <w:numId w:val="13"/>
              </w:numPr>
              <w:rPr>
                <w:i w:val="0"/>
                <w:iCs w:val="0"/>
              </w:rPr>
            </w:pPr>
            <w:r w:rsidRPr="008A3A08">
              <w:rPr>
                <w:i w:val="0"/>
                <w:iCs w:val="0"/>
              </w:rPr>
              <w:t>Academic honors: Authored the first English-written thesis in Lettere Moderne at the University of Bologna since its founding in the year 1088.</w:t>
            </w:r>
          </w:p>
          <w:p w14:paraId="1F85257B" w14:textId="77777777" w:rsidR="00D76F15" w:rsidRDefault="00D76F15" w:rsidP="00FC39FC">
            <w:pPr>
              <w:autoSpaceDE w:val="0"/>
              <w:autoSpaceDN w:val="0"/>
              <w:adjustRightInd w:val="0"/>
              <w:outlineLvl w:val="2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69" w:type="dxa"/>
          </w:tcPr>
          <w:p w14:paraId="51FB9389" w14:textId="77777777" w:rsidR="00D76F15" w:rsidRPr="00EF31CB" w:rsidRDefault="00D76F15" w:rsidP="00FC39FC">
            <w:pPr>
              <w:autoSpaceDE w:val="0"/>
              <w:autoSpaceDN w:val="0"/>
              <w:adjustRightInd w:val="0"/>
              <w:jc w:val="right"/>
              <w:outlineLvl w:val="2"/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</w:pPr>
            <w:r w:rsidRPr="00EF31CB">
              <w:rPr>
                <w:rFonts w:ascii="Arial" w:eastAsia="Times New Roman" w:hAnsi="Arial" w:cs="Arial"/>
                <w:i/>
                <w:iCs/>
                <w:caps/>
                <w:color w:val="000000"/>
                <w:kern w:val="0"/>
                <w:lang w:val="en-US"/>
                <w14:ligatures w14:val="none"/>
              </w:rPr>
              <w:t>2014-2017</w:t>
            </w:r>
          </w:p>
        </w:tc>
      </w:tr>
    </w:tbl>
    <w:p w14:paraId="2FF76E85" w14:textId="77777777" w:rsidR="00D76F15" w:rsidRPr="005339AA" w:rsidRDefault="00D76F15" w:rsidP="00D76F1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257B46A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FUND RAISING</w:t>
      </w:r>
    </w:p>
    <w:p w14:paraId="39B12704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p w14:paraId="5C329C7E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I have raised ov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er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$1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10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,000 CAD / 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$77,000</w:t>
      </w:r>
      <w:r w:rsidRPr="00015C93"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 xml:space="preserve"> USD in research funding from:</w:t>
      </w:r>
    </w:p>
    <w:p w14:paraId="1CAA7806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52CB4762" w14:textId="77777777" w:rsidR="00D76F15" w:rsidRPr="00015C93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Schwartz Reisman Institute for Technology and Society.</w:t>
      </w:r>
    </w:p>
    <w:p w14:paraId="5B7E6632" w14:textId="77777777" w:rsidR="00D76F15" w:rsidRPr="00015C93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 w:rsidRPr="004505DE">
        <w:rPr>
          <w:rFonts w:ascii="Arial" w:eastAsia="Times New Roman" w:hAnsi="Arial" w:cs="Arial"/>
          <w:iCs/>
          <w:color w:val="000000"/>
          <w:kern w:val="0"/>
          <w14:ligatures w14:val="none"/>
        </w:rPr>
        <w:t>Mathematics of Information Technology and Complex Systems</w:t>
      </w:r>
      <w:r>
        <w:rPr>
          <w:rFonts w:ascii="Arial" w:eastAsia="Times New Roman" w:hAnsi="Arial" w:cs="Arial"/>
          <w:iCs/>
          <w:color w:val="000000"/>
          <w:kern w:val="0"/>
          <w14:ligatures w14:val="none"/>
        </w:rPr>
        <w:t xml:space="preserve"> (Mitacs)</w:t>
      </w: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.</w:t>
      </w:r>
    </w:p>
    <w:p w14:paraId="446669DD" w14:textId="2AA193A6" w:rsidR="00D76F15" w:rsidRDefault="00D76F15" w:rsidP="00D76F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Government of Ontario.</w:t>
      </w:r>
    </w:p>
    <w:p w14:paraId="7D4E2212" w14:textId="77777777" w:rsidR="003F2174" w:rsidRPr="003F2174" w:rsidRDefault="003F2174" w:rsidP="003F2174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p w14:paraId="27F81868" w14:textId="7B747389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  <w:t>Further details are provided below:</w:t>
      </w:r>
    </w:p>
    <w:p w14:paraId="240D4039" w14:textId="77777777" w:rsidR="00D76F15" w:rsidRDefault="00D76F15" w:rsidP="00D76F15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iCs/>
          <w:color w:val="000000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="432" w:tblpY="-18"/>
        <w:tblW w:w="0" w:type="auto"/>
        <w:tblLayout w:type="fixed"/>
        <w:tblLook w:val="0000" w:firstRow="0" w:lastRow="0" w:firstColumn="0" w:lastColumn="0" w:noHBand="0" w:noVBand="0"/>
      </w:tblPr>
      <w:tblGrid>
        <w:gridCol w:w="9315"/>
        <w:gridCol w:w="1141"/>
      </w:tblGrid>
      <w:tr w:rsidR="00D76F15" w:rsidRPr="00D95A97" w14:paraId="0B69A95C" w14:textId="77777777" w:rsidTr="00FC39FC">
        <w:trPr>
          <w:trHeight w:val="155"/>
        </w:trPr>
        <w:tc>
          <w:tcPr>
            <w:tcW w:w="9315" w:type="dxa"/>
          </w:tcPr>
          <w:p w14:paraId="6D023AE7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3A1CE9">
              <w:rPr>
                <w:rFonts w:ascii="Arial" w:eastAsia="Times New Roman" w:hAnsi="Arial" w:cs="Arial"/>
                <w:color w:val="000000"/>
                <w:kern w:val="0"/>
                <w:lang w:val="en-US"/>
                <w14:ligatures w14:val="none"/>
              </w:rPr>
              <w:t>School of Graduate Studies Conference Grant ($220).</w:t>
            </w:r>
          </w:p>
        </w:tc>
        <w:tc>
          <w:tcPr>
            <w:tcW w:w="1141" w:type="dxa"/>
          </w:tcPr>
          <w:p w14:paraId="099A9C45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  <w:t>2021</w:t>
            </w:r>
          </w:p>
        </w:tc>
      </w:tr>
      <w:tr w:rsidR="00D76F15" w:rsidRPr="00D95A97" w14:paraId="59F440B4" w14:textId="77777777" w:rsidTr="00FC39FC">
        <w:trPr>
          <w:trHeight w:val="155"/>
        </w:trPr>
        <w:tc>
          <w:tcPr>
            <w:tcW w:w="9315" w:type="dxa"/>
          </w:tcPr>
          <w:p w14:paraId="6F92DAED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Schwartz Reisman Institute for Technology and Society Graduate Fellowship ($7,500).</w:t>
            </w:r>
          </w:p>
        </w:tc>
        <w:tc>
          <w:tcPr>
            <w:tcW w:w="1141" w:type="dxa"/>
          </w:tcPr>
          <w:p w14:paraId="6FE5B240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val="en-US" w:eastAsia="en-CA"/>
                <w14:ligatures w14:val="none"/>
              </w:rPr>
              <w:t>2021</w:t>
            </w:r>
          </w:p>
        </w:tc>
      </w:tr>
      <w:tr w:rsidR="00D76F15" w:rsidRPr="00D95A97" w14:paraId="1AFC6ABB" w14:textId="77777777" w:rsidTr="00FC39FC">
        <w:trPr>
          <w:trHeight w:val="190"/>
        </w:trPr>
        <w:tc>
          <w:tcPr>
            <w:tcW w:w="9315" w:type="dxa"/>
          </w:tcPr>
          <w:p w14:paraId="0A63122F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Neil Duncan Thompson Memorial Scholarship ($4,000)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15BD51EB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 xml:space="preserve">2020 </w:t>
            </w:r>
          </w:p>
        </w:tc>
      </w:tr>
      <w:tr w:rsidR="00D76F15" w:rsidRPr="00D95A97" w14:paraId="54B66DEF" w14:textId="77777777" w:rsidTr="00FC39FC">
        <w:trPr>
          <w:trHeight w:val="190"/>
        </w:trPr>
        <w:tc>
          <w:tcPr>
            <w:tcW w:w="9315" w:type="dxa"/>
          </w:tcPr>
          <w:p w14:paraId="609750E9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Mitacs Accelerate Fellowship ($80,000)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2807F7B4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0E021383" w14:textId="77777777" w:rsidTr="00FC39FC">
        <w:trPr>
          <w:trHeight w:val="190"/>
        </w:trPr>
        <w:tc>
          <w:tcPr>
            <w:tcW w:w="9315" w:type="dxa"/>
          </w:tcPr>
          <w:p w14:paraId="75A456D8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1st Place Prize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,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University of Toronto Engineering Research Conference</w:t>
            </w:r>
            <w:r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($500).</w:t>
            </w:r>
          </w:p>
        </w:tc>
        <w:tc>
          <w:tcPr>
            <w:tcW w:w="1141" w:type="dxa"/>
          </w:tcPr>
          <w:p w14:paraId="3CA4815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7C86F9D7" w14:textId="77777777" w:rsidTr="00FC39FC">
        <w:trPr>
          <w:trHeight w:val="190"/>
        </w:trPr>
        <w:tc>
          <w:tcPr>
            <w:tcW w:w="9315" w:type="dxa"/>
          </w:tcPr>
          <w:p w14:paraId="00B35193" w14:textId="6DE77016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Graduate Student Endowment Fund Award</w:t>
            </w:r>
            <w:r w:rsidR="00B73A29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($1,500).</w:t>
            </w:r>
          </w:p>
        </w:tc>
        <w:tc>
          <w:tcPr>
            <w:tcW w:w="1141" w:type="dxa"/>
          </w:tcPr>
          <w:p w14:paraId="7A4D24BA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2020</w:t>
            </w:r>
          </w:p>
        </w:tc>
      </w:tr>
      <w:tr w:rsidR="00D76F15" w:rsidRPr="00D95A97" w14:paraId="48F8A1ED" w14:textId="77777777" w:rsidTr="00FC39FC">
        <w:trPr>
          <w:trHeight w:val="190"/>
        </w:trPr>
        <w:tc>
          <w:tcPr>
            <w:tcW w:w="9315" w:type="dxa"/>
          </w:tcPr>
          <w:p w14:paraId="612BA5AA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Ontario Graduate Fellowship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, 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  <w:t>Government of Ontario</w:t>
            </w: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 ($12,500).</w:t>
            </w:r>
          </w:p>
        </w:tc>
        <w:tc>
          <w:tcPr>
            <w:tcW w:w="1141" w:type="dxa"/>
          </w:tcPr>
          <w:p w14:paraId="627F4EA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2019</w:t>
            </w:r>
          </w:p>
        </w:tc>
      </w:tr>
      <w:tr w:rsidR="00D76F15" w:rsidRPr="00D95A97" w14:paraId="6EA59A0D" w14:textId="77777777" w:rsidTr="00FC39FC">
        <w:trPr>
          <w:trHeight w:val="190"/>
        </w:trPr>
        <w:tc>
          <w:tcPr>
            <w:tcW w:w="9315" w:type="dxa"/>
          </w:tcPr>
          <w:p w14:paraId="0568CB5B" w14:textId="77777777" w:rsidR="00D76F15" w:rsidRPr="00D95A97" w:rsidRDefault="00D76F15" w:rsidP="00D76F15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US"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MacData Institute Graduate Fellowship ($7,500)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.</w:t>
            </w:r>
          </w:p>
        </w:tc>
        <w:tc>
          <w:tcPr>
            <w:tcW w:w="1141" w:type="dxa"/>
          </w:tcPr>
          <w:p w14:paraId="204E15C3" w14:textId="77777777" w:rsidR="00D76F15" w:rsidRPr="00D95A97" w:rsidRDefault="00D76F15" w:rsidP="00FC39F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</w:pPr>
            <w:r w:rsidRPr="00D95A97">
              <w:rPr>
                <w:rFonts w:ascii="Arial" w:eastAsia="Times New Roman" w:hAnsi="Arial" w:cs="Arial"/>
                <w:i/>
                <w:iCs/>
                <w:color w:val="000000"/>
                <w:kern w:val="0"/>
                <w:lang w:eastAsia="en-CA"/>
                <w14:ligatures w14:val="none"/>
              </w:rPr>
              <w:t>2018</w:t>
            </w:r>
          </w:p>
        </w:tc>
      </w:tr>
    </w:tbl>
    <w:p w14:paraId="776C0523" w14:textId="77777777" w:rsidR="00D76F15" w:rsidRPr="00021D60" w:rsidRDefault="00D76F15" w:rsidP="00021D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4CD89A4C" w14:textId="77777777" w:rsidR="003274E1" w:rsidRPr="005339AA" w:rsidRDefault="003274E1" w:rsidP="003274E1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 xml:space="preserve">Administrative </w:t>
      </w: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SERVICE</w:t>
      </w:r>
    </w:p>
    <w:p w14:paraId="2CA438AB" w14:textId="77777777" w:rsidR="003274E1" w:rsidRPr="005339AA" w:rsidRDefault="003274E1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</w:p>
    <w:p w14:paraId="24EBCF2C" w14:textId="77AD7E6F" w:rsidR="00BF0753" w:rsidRDefault="00BF0753" w:rsidP="00BF07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Reviewer</w:t>
      </w:r>
      <w:r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Journal of Cognitive Engineering and Decision-Making, 2025 - Present. </w:t>
      </w:r>
    </w:p>
    <w:p w14:paraId="477C8DEA" w14:textId="48C7DF7F" w:rsidR="00BF0753" w:rsidRDefault="00D50B2E" w:rsidP="00BF07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  <w:r w:rsidRPr="00D50B2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The Journal of Cognitive Engineering and Decision Making (JCEDM)</w:t>
      </w:r>
      <w:r w:rsidR="00BF009B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focuses </w:t>
      </w:r>
      <w:r w:rsidRPr="00D50B2E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on research that seeks to understand how people engage in cognitive work in real-world settings and the development of systems that support that work.</w:t>
      </w:r>
    </w:p>
    <w:p w14:paraId="5F889543" w14:textId="77777777" w:rsidR="00BF0753" w:rsidRDefault="00BF0753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</w:pPr>
    </w:p>
    <w:p w14:paraId="331EBC02" w14:textId="105D1F5B" w:rsidR="003274E1" w:rsidRDefault="003274E1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Chief Presiding Officer</w:t>
      </w:r>
      <w:r w:rsidRPr="00B1563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,</w:t>
      </w:r>
      <w:r w:rsidRPr="005339AA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University of Toronto, 2023. </w:t>
      </w:r>
    </w:p>
    <w:p w14:paraId="7AC9BFEA" w14:textId="27E91C11" w:rsidR="00301C4E" w:rsidRPr="000F5356" w:rsidRDefault="00301C4E" w:rsidP="003274E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color w:val="000000"/>
          <w:kern w:val="0"/>
          <w:lang w:val="en-US"/>
          <w14:ligatures w14:val="none"/>
        </w:rPr>
      </w:pPr>
      <w:r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I oversaw the </w:t>
      </w:r>
      <w:r w:rsidR="00DB44F9"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management and </w:t>
      </w:r>
      <w:r w:rsidRPr="000F5356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administration of exams for the Faculty of Applied Science and Engineering.</w:t>
      </w:r>
    </w:p>
    <w:p w14:paraId="00FB898D" w14:textId="77777777" w:rsidR="003274E1" w:rsidRDefault="003274E1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3B370F94" w14:textId="77777777" w:rsidR="003274E1" w:rsidRDefault="003274E1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</w:p>
    <w:p w14:paraId="2C0A0590" w14:textId="67A4E020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t>PROFESSIONAL MEMBERSHIPS</w:t>
      </w:r>
    </w:p>
    <w:p w14:paraId="02F30548" w14:textId="77777777" w:rsidR="00086997" w:rsidRDefault="00086997" w:rsidP="00F10F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0"/>
        <w:gridCol w:w="1950"/>
      </w:tblGrid>
      <w:tr w:rsidR="00086997" w14:paraId="5AFD6A82" w14:textId="77777777" w:rsidTr="00F37693">
        <w:tc>
          <w:tcPr>
            <w:tcW w:w="8679" w:type="dxa"/>
          </w:tcPr>
          <w:p w14:paraId="0931B7F8" w14:textId="0C9BD6EF" w:rsidR="00086997" w:rsidRPr="00F37693" w:rsidRDefault="00D20DB4" w:rsidP="00F376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Human Factors and Ergonomics Society</w:t>
            </w:r>
          </w:p>
        </w:tc>
        <w:tc>
          <w:tcPr>
            <w:tcW w:w="1977" w:type="dxa"/>
          </w:tcPr>
          <w:p w14:paraId="536B6B3A" w14:textId="6617387E" w:rsidR="00086997" w:rsidRDefault="00D20DB4" w:rsidP="00F376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2020 - Present</w:t>
            </w:r>
          </w:p>
        </w:tc>
      </w:tr>
      <w:tr w:rsidR="00D20DB4" w14:paraId="694BD6C5" w14:textId="77777777" w:rsidTr="00F37693">
        <w:tc>
          <w:tcPr>
            <w:tcW w:w="8679" w:type="dxa"/>
          </w:tcPr>
          <w:p w14:paraId="46EBE048" w14:textId="3ACCB2A5" w:rsidR="00D20DB4" w:rsidRPr="00F37693" w:rsidRDefault="00D20DB4" w:rsidP="00F37693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American Statistical Association</w:t>
            </w:r>
          </w:p>
        </w:tc>
        <w:tc>
          <w:tcPr>
            <w:tcW w:w="1977" w:type="dxa"/>
          </w:tcPr>
          <w:p w14:paraId="620808F0" w14:textId="59EE2CFF" w:rsidR="00D20DB4" w:rsidRDefault="00D20DB4" w:rsidP="00F37693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2020 - Present</w:t>
            </w:r>
          </w:p>
        </w:tc>
      </w:tr>
      <w:tr w:rsidR="0078717F" w14:paraId="0EB71D63" w14:textId="77777777" w:rsidTr="00F37693">
        <w:tc>
          <w:tcPr>
            <w:tcW w:w="8679" w:type="dxa"/>
          </w:tcPr>
          <w:p w14:paraId="5D105B4A" w14:textId="429F4DF5" w:rsidR="0078717F" w:rsidRPr="00F37693" w:rsidRDefault="0078717F" w:rsidP="007871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Canadian Nuclear Society</w:t>
            </w:r>
          </w:p>
        </w:tc>
        <w:tc>
          <w:tcPr>
            <w:tcW w:w="1977" w:type="dxa"/>
          </w:tcPr>
          <w:p w14:paraId="578B1BD2" w14:textId="747E9049" w:rsidR="0078717F" w:rsidRDefault="0078717F" w:rsidP="0078717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2024 - Present</w:t>
            </w:r>
          </w:p>
        </w:tc>
      </w:tr>
      <w:tr w:rsidR="0078717F" w14:paraId="7F52B13B" w14:textId="77777777" w:rsidTr="00F37693">
        <w:tc>
          <w:tcPr>
            <w:tcW w:w="8679" w:type="dxa"/>
          </w:tcPr>
          <w:p w14:paraId="1D7B3FE0" w14:textId="581B0F65" w:rsidR="0078717F" w:rsidRPr="00F37693" w:rsidRDefault="0078717F" w:rsidP="007871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F37693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Schwartz Reisman Institute for Technology and Society</w:t>
            </w:r>
          </w:p>
        </w:tc>
        <w:tc>
          <w:tcPr>
            <w:tcW w:w="1977" w:type="dxa"/>
          </w:tcPr>
          <w:p w14:paraId="1C4E34F7" w14:textId="76F3C452" w:rsidR="0078717F" w:rsidRDefault="0078717F" w:rsidP="0078717F">
            <w:pPr>
              <w:autoSpaceDE w:val="0"/>
              <w:autoSpaceDN w:val="0"/>
              <w:adjustRightInd w:val="0"/>
              <w:jc w:val="right"/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/>
                <w:color w:val="000000"/>
                <w:kern w:val="0"/>
                <w:lang w:val="en-US"/>
                <w14:ligatures w14:val="none"/>
              </w:rPr>
              <w:t>2021 - 2024</w:t>
            </w:r>
          </w:p>
        </w:tc>
      </w:tr>
    </w:tbl>
    <w:p w14:paraId="7C2E4313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p w14:paraId="15D01821" w14:textId="1164E6FC" w:rsidR="00CD6A00" w:rsidRDefault="00CD6A00">
      <w:pP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br w:type="page"/>
      </w:r>
    </w:p>
    <w:p w14:paraId="6B3A76F0" w14:textId="77777777" w:rsidR="005339AA" w:rsidRPr="005339AA" w:rsidRDefault="005339AA" w:rsidP="005339AA">
      <w:pPr>
        <w:autoSpaceDE w:val="0"/>
        <w:autoSpaceDN w:val="0"/>
        <w:adjustRightInd w:val="0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</w:pPr>
      <w:r w:rsidRPr="005339AA">
        <w:rPr>
          <w:rFonts w:ascii="Arial" w:eastAsia="Times New Roman" w:hAnsi="Arial" w:cs="Arial"/>
          <w:b/>
          <w:bCs/>
          <w:caps/>
          <w:color w:val="000000"/>
          <w:kern w:val="0"/>
          <w:lang w:val="en-US"/>
          <w14:ligatures w14:val="none"/>
        </w:rPr>
        <w:lastRenderedPageBreak/>
        <w:t xml:space="preserve">References </w:t>
      </w:r>
    </w:p>
    <w:p w14:paraId="546030DF" w14:textId="77777777" w:rsidR="00922BCE" w:rsidRDefault="00922BCE" w:rsidP="00922BC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3607"/>
        <w:gridCol w:w="3579"/>
      </w:tblGrid>
      <w:tr w:rsidR="00922BCE" w14:paraId="007E888A" w14:textId="77777777" w:rsidTr="00F85190">
        <w:tc>
          <w:tcPr>
            <w:tcW w:w="3672" w:type="dxa"/>
          </w:tcPr>
          <w:p w14:paraId="1FD6287F" w14:textId="79EBD743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  <w:t>Greg A. Jamieson</w:t>
            </w:r>
          </w:p>
          <w:p w14:paraId="75DC5C51" w14:textId="77777777" w:rsidR="00811EE1" w:rsidRPr="00F64B0E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1CA2AD05" w14:textId="0368DBF4" w:rsidR="00F64B0E" w:rsidRPr="00811EE1" w:rsidRDefault="00F64B0E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F64B0E">
              <w:rPr>
                <w:rFonts w:ascii="Arial" w:hAnsi="Arial" w:cs="Arial"/>
              </w:rPr>
              <w:t>Associate Chair, Professional Programs (MEng)</w:t>
            </w:r>
          </w:p>
          <w:p w14:paraId="21CE8D15" w14:textId="77777777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0C0729A3" w14:textId="776294CD" w:rsidR="00811EE1" w:rsidRPr="00811EE1" w:rsidRDefault="00452ED6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Rm. RS306</w:t>
            </w:r>
          </w:p>
          <w:p w14:paraId="09D4FEE0" w14:textId="369DE7F5" w:rsidR="00811EE1" w:rsidRPr="00811EE1" w:rsidRDefault="00200ACB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416-946-8504</w:t>
            </w:r>
          </w:p>
          <w:p w14:paraId="4B4294BE" w14:textId="1F9D676F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u w:val="single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jamieson@mie.utoronto.ca</w:t>
            </w:r>
          </w:p>
          <w:p w14:paraId="5ABE0B65" w14:textId="77777777" w:rsidR="00922BCE" w:rsidRDefault="00922BCE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  <w:p w14:paraId="6A16F9A4" w14:textId="77777777" w:rsidR="00A82C77" w:rsidRPr="00811EE1" w:rsidRDefault="00A82C7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672" w:type="dxa"/>
          </w:tcPr>
          <w:p w14:paraId="5F1D407C" w14:textId="767229ED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14:ligatures w14:val="none"/>
              </w:rPr>
              <w:t>Birsen Donmez</w:t>
            </w:r>
          </w:p>
          <w:p w14:paraId="003FD062" w14:textId="77777777" w:rsidR="00811EE1" w:rsidRPr="00200ACB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Professor, Industrial Engineering</w:t>
            </w:r>
          </w:p>
          <w:p w14:paraId="586EF64D" w14:textId="7E7CD022" w:rsidR="00F64B0E" w:rsidRPr="00200ACB" w:rsidRDefault="00F64B0E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Canada Research Chair in Human Factors and Transportation</w:t>
            </w:r>
          </w:p>
          <w:p w14:paraId="2B29F254" w14:textId="77777777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0342593C" w14:textId="692D01DE" w:rsidR="00811EE1" w:rsidRPr="00811EE1" w:rsidRDefault="00452ED6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RS305A</w:t>
            </w:r>
          </w:p>
          <w:p w14:paraId="2366170F" w14:textId="0160FBB6" w:rsidR="00811EE1" w:rsidRPr="00811EE1" w:rsidRDefault="00200ACB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811EE1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416-978-7399</w:t>
            </w:r>
          </w:p>
          <w:p w14:paraId="1E8F6023" w14:textId="72BA2698" w:rsidR="00811EE1" w:rsidRPr="00811EE1" w:rsidRDefault="00811EE1" w:rsidP="00811EE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donmez@mie.utoronto.ca</w:t>
            </w:r>
          </w:p>
          <w:p w14:paraId="0E73EFAF" w14:textId="77777777" w:rsidR="00922BCE" w:rsidRPr="00811EE1" w:rsidRDefault="00922BCE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3672" w:type="dxa"/>
          </w:tcPr>
          <w:p w14:paraId="72AD24CE" w14:textId="77777777" w:rsidR="00922BCE" w:rsidRPr="00F64B0E" w:rsidRDefault="00811EE1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F64B0E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Victor Kuperman</w:t>
            </w:r>
          </w:p>
          <w:p w14:paraId="3B13E890" w14:textId="77777777" w:rsidR="00811EE1" w:rsidRDefault="00811EE1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Professor, Language Sciences</w:t>
            </w:r>
          </w:p>
          <w:p w14:paraId="7AAA0075" w14:textId="77777777" w:rsidR="00F85190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452ED6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Canada Research Chair in Psycholinguistics</w:t>
            </w:r>
          </w:p>
          <w:p w14:paraId="04AF4A7D" w14:textId="16F9595B" w:rsidR="00452ED6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McMaster University</w:t>
            </w:r>
          </w:p>
          <w:p w14:paraId="4CA3DB62" w14:textId="77777777" w:rsidR="00452ED6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1280 Main Street West, Rm. 510</w:t>
            </w:r>
          </w:p>
          <w:p w14:paraId="072E8FB3" w14:textId="7FAA8DEC" w:rsidR="00452ED6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 xml:space="preserve">+1 </w:t>
            </w:r>
            <w:r w:rsidR="00452ED6"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  <w:t>905-525-9140 x20384</w:t>
            </w:r>
          </w:p>
          <w:p w14:paraId="10BEBDA8" w14:textId="59FAA00A" w:rsidR="00452ED6" w:rsidRPr="00811EE1" w:rsidRDefault="00452ED6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n-US"/>
                <w14:ligatures w14:val="none"/>
              </w:rPr>
            </w:pPr>
            <w:r w:rsidRPr="00452ED6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vickup@mcmaster.ca</w:t>
            </w:r>
          </w:p>
        </w:tc>
      </w:tr>
      <w:tr w:rsidR="00922BCE" w:rsidRPr="00DA523D" w14:paraId="3DC42C2F" w14:textId="77777777" w:rsidTr="00F85190">
        <w:tc>
          <w:tcPr>
            <w:tcW w:w="3672" w:type="dxa"/>
          </w:tcPr>
          <w:p w14:paraId="18E3D8D6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Christopher Beck</w:t>
            </w:r>
          </w:p>
          <w:p w14:paraId="78023BDE" w14:textId="77777777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02856FD0" w14:textId="14DC7C40" w:rsidR="00200ACB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200ACB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Director, Toronto Intelligent Decision Eng</w:t>
            </w: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ineering Laboratory</w:t>
            </w:r>
          </w:p>
          <w:p w14:paraId="637C6AB8" w14:textId="76F56224" w:rsidR="00FA6ECF" w:rsidRPr="00200ACB" w:rsidRDefault="00FA6ECF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49799485" w14:textId="2505F2EE" w:rsidR="00293E9B" w:rsidRPr="00DF35EA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:lang w:val="es-ES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07326D" w:rsidRPr="00DF35EA">
              <w:rPr>
                <w:rFonts w:ascii="Arial" w:eastAsia="Times New Roman" w:hAnsi="Arial" w:cs="Arial"/>
                <w:color w:val="000000"/>
                <w:kern w:val="0"/>
                <w:lang w:val="es-ES"/>
                <w14:ligatures w14:val="none"/>
              </w:rPr>
              <w:t>BA8126</w:t>
            </w:r>
          </w:p>
          <w:p w14:paraId="369D676C" w14:textId="52A9872B" w:rsidR="00200ACB" w:rsidRPr="00DF35EA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</w:pP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 xml:space="preserve">+1 </w:t>
            </w:r>
            <w:r w:rsidR="00293E9B"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416-946-8</w:t>
            </w: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854</w:t>
            </w:r>
          </w:p>
          <w:p w14:paraId="1148B395" w14:textId="67F250A4" w:rsidR="00293E9B" w:rsidRPr="00DF35EA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</w:pPr>
            <w:r w:rsidRPr="00DF35EA">
              <w:rPr>
                <w:rFonts w:ascii="Arial" w:eastAsia="Times New Roman" w:hAnsi="Arial" w:cs="Arial"/>
                <w:iCs/>
                <w:color w:val="000000"/>
                <w:kern w:val="0"/>
                <w:lang w:val="es-ES"/>
                <w14:ligatures w14:val="none"/>
              </w:rPr>
              <w:t>jcb@mie.utoronto.ca</w:t>
            </w:r>
          </w:p>
        </w:tc>
        <w:tc>
          <w:tcPr>
            <w:tcW w:w="3672" w:type="dxa"/>
          </w:tcPr>
          <w:p w14:paraId="0DFAEADD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Scott Sanner</w:t>
            </w:r>
          </w:p>
          <w:p w14:paraId="6E10D050" w14:textId="77777777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>Professor, Industrial Engineering</w:t>
            </w:r>
          </w:p>
          <w:p w14:paraId="0DE54DF1" w14:textId="2FAE9D18" w:rsidR="00200ACB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Director, Data-Driven Decision Making Lab (3DM)</w:t>
            </w:r>
          </w:p>
          <w:p w14:paraId="28C707CA" w14:textId="4600BBF0" w:rsidR="00200AC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University of Toronto</w:t>
            </w:r>
          </w:p>
          <w:p w14:paraId="37F44D15" w14:textId="37A397F5" w:rsidR="00293E9B" w:rsidRPr="00811EE1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C777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5 King's College Rd, </w:t>
            </w:r>
            <w:r w:rsidR="00FA6E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Rm. </w:t>
            </w:r>
            <w:r w:rsidR="0007326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BA8104</w:t>
            </w:r>
          </w:p>
          <w:p w14:paraId="323DF2ED" w14:textId="1A73D10D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 xml:space="preserve">+1 </w:t>
            </w:r>
            <w:r w:rsidR="00293E9B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416-946-8504</w:t>
            </w:r>
          </w:p>
          <w:p w14:paraId="0D9D2ED7" w14:textId="53F75D39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ssanner</w:t>
            </w:r>
            <w:r w:rsidR="00293E9B" w:rsidRPr="00811EE1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@mie.utoronto.ca</w:t>
            </w:r>
          </w:p>
          <w:p w14:paraId="2D1E1D5E" w14:textId="41E35AA4" w:rsidR="00293E9B" w:rsidRPr="00200ACB" w:rsidRDefault="00293E9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3672" w:type="dxa"/>
          </w:tcPr>
          <w:p w14:paraId="5127CA57" w14:textId="77777777" w:rsidR="00922BCE" w:rsidRPr="00293E9B" w:rsidRDefault="00086997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</w:pPr>
            <w:r w:rsidRPr="00293E9B">
              <w:rPr>
                <w:rFonts w:ascii="Arial" w:eastAsia="Times New Roman" w:hAnsi="Arial" w:cs="Arial"/>
                <w:b/>
                <w:bCs/>
                <w:iCs/>
                <w:color w:val="000000"/>
                <w:kern w:val="0"/>
                <w:lang w:val="en-US"/>
                <w14:ligatures w14:val="none"/>
              </w:rPr>
              <w:t>Alessandro Bozzon</w:t>
            </w:r>
          </w:p>
          <w:p w14:paraId="7E8A3DF3" w14:textId="0563F156" w:rsidR="00293E9B" w:rsidRPr="00F64B0E" w:rsidRDefault="00293E9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 w:rsidRPr="00811EE1">
              <w:rPr>
                <w:rFonts w:ascii="Arial" w:eastAsia="Times New Roman" w:hAnsi="Arial" w:cs="Arial"/>
                <w:iCs/>
                <w:kern w:val="0"/>
                <w14:ligatures w14:val="none"/>
              </w:rPr>
              <w:t xml:space="preserve">Professor, </w:t>
            </w:r>
            <w:r w:rsidR="00200ACB">
              <w:rPr>
                <w:rFonts w:ascii="Arial" w:eastAsia="Times New Roman" w:hAnsi="Arial" w:cs="Arial"/>
                <w:iCs/>
                <w:kern w:val="0"/>
                <w14:ligatures w14:val="none"/>
              </w:rPr>
              <w:t>Human-Centered AI</w:t>
            </w:r>
          </w:p>
          <w:p w14:paraId="18778505" w14:textId="40C5597B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kern w:val="0"/>
                <w14:ligatures w14:val="none"/>
              </w:rPr>
            </w:pPr>
            <w:r>
              <w:rPr>
                <w:rFonts w:ascii="Arial" w:hAnsi="Arial" w:cs="Arial"/>
              </w:rPr>
              <w:t>Head</w:t>
            </w:r>
            <w:r w:rsidR="00293E9B" w:rsidRPr="00F64B0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Department of Sustainable Engineering</w:t>
            </w:r>
          </w:p>
          <w:p w14:paraId="3C36E077" w14:textId="48CB10B3" w:rsidR="00293E9B" w:rsidRPr="00811EE1" w:rsidRDefault="00200ACB" w:rsidP="00293E9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Delft University of Technology</w:t>
            </w:r>
          </w:p>
          <w:p w14:paraId="236E1880" w14:textId="7C3C9F16" w:rsidR="00DA523D" w:rsidRPr="00DA523D" w:rsidRDefault="00DA523D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52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Landbergstraat 15, </w:t>
            </w:r>
            <w:r w:rsidR="00FA6EC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Rm. 32B3370</w:t>
            </w:r>
          </w:p>
          <w:p w14:paraId="77597400" w14:textId="06F5EC12" w:rsidR="00293E9B" w:rsidRPr="00DA523D" w:rsidRDefault="00200ACB" w:rsidP="00922BCE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</w:pPr>
            <w:r w:rsidRPr="00DA523D">
              <w:rPr>
                <w:rFonts w:ascii="Arial" w:eastAsia="Times New Roman" w:hAnsi="Arial" w:cs="Arial"/>
                <w:iCs/>
                <w:color w:val="000000"/>
                <w:kern w:val="0"/>
                <w14:ligatures w14:val="none"/>
              </w:rPr>
              <w:t>+31 15 2787822 A.Bozzon@tudelft.nl</w:t>
            </w:r>
          </w:p>
        </w:tc>
      </w:tr>
    </w:tbl>
    <w:p w14:paraId="3F464ABB" w14:textId="77777777" w:rsidR="00CF1D95" w:rsidRPr="00DA523D" w:rsidRDefault="00CF1D95"/>
    <w:p w14:paraId="37440299" w14:textId="77777777" w:rsidR="00C3787A" w:rsidRPr="00DA523D" w:rsidRDefault="00C3787A" w:rsidP="00CF1D95">
      <w:pPr>
        <w:jc w:val="right"/>
        <w:rPr>
          <w:rFonts w:ascii="Times New Roman" w:hAnsi="Times New Roman" w:cs="Times New Roman"/>
          <w:i/>
          <w:iCs/>
        </w:rPr>
      </w:pPr>
    </w:p>
    <w:p w14:paraId="53207867" w14:textId="20CB6DE7" w:rsidR="00CF1D95" w:rsidRPr="00CF1D95" w:rsidRDefault="00C3787A" w:rsidP="00CF1D95">
      <w:pPr>
        <w:jc w:val="right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Updat</w:t>
      </w:r>
      <w:r w:rsidR="00CF1D95" w:rsidRPr="00CF1D95">
        <w:rPr>
          <w:rFonts w:ascii="Times New Roman" w:hAnsi="Times New Roman" w:cs="Times New Roman"/>
          <w:i/>
          <w:iCs/>
          <w:lang w:val="en-US"/>
        </w:rPr>
        <w:t xml:space="preserve">ed: </w:t>
      </w:r>
      <w:r w:rsidR="00CD6A00">
        <w:rPr>
          <w:rFonts w:ascii="Times New Roman" w:hAnsi="Times New Roman" w:cs="Times New Roman"/>
          <w:i/>
          <w:iCs/>
          <w:lang w:val="en-US"/>
        </w:rPr>
        <w:t>January</w:t>
      </w:r>
      <w:r w:rsidR="00CF1D95" w:rsidRPr="00CF1D95">
        <w:rPr>
          <w:rFonts w:ascii="Times New Roman" w:hAnsi="Times New Roman" w:cs="Times New Roman"/>
          <w:i/>
          <w:iCs/>
          <w:lang w:val="en-US"/>
        </w:rPr>
        <w:t xml:space="preserve"> 2025</w:t>
      </w:r>
    </w:p>
    <w:sectPr w:rsidR="00CF1D95" w:rsidRPr="00CF1D95" w:rsidSect="005E32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ACF15" w14:textId="77777777" w:rsidR="00C94E5A" w:rsidRDefault="00C94E5A" w:rsidP="00F64B0E">
      <w:pPr>
        <w:spacing w:after="0" w:line="240" w:lineRule="auto"/>
      </w:pPr>
      <w:r>
        <w:separator/>
      </w:r>
    </w:p>
  </w:endnote>
  <w:endnote w:type="continuationSeparator" w:id="0">
    <w:p w14:paraId="6801BF78" w14:textId="77777777" w:rsidR="00C94E5A" w:rsidRDefault="00C94E5A" w:rsidP="00F6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886A4" w14:textId="77777777" w:rsidR="00C94E5A" w:rsidRDefault="00C94E5A" w:rsidP="00F64B0E">
      <w:pPr>
        <w:spacing w:after="0" w:line="240" w:lineRule="auto"/>
      </w:pPr>
      <w:r>
        <w:separator/>
      </w:r>
    </w:p>
  </w:footnote>
  <w:footnote w:type="continuationSeparator" w:id="0">
    <w:p w14:paraId="53658529" w14:textId="77777777" w:rsidR="00C94E5A" w:rsidRDefault="00C94E5A" w:rsidP="00F6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275"/>
    <w:multiLevelType w:val="multilevel"/>
    <w:tmpl w:val="E92A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2B2"/>
    <w:multiLevelType w:val="hybridMultilevel"/>
    <w:tmpl w:val="2F181578"/>
    <w:lvl w:ilvl="0" w:tplc="EE5828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F244F"/>
    <w:multiLevelType w:val="hybridMultilevel"/>
    <w:tmpl w:val="420E82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4374A"/>
    <w:multiLevelType w:val="hybridMultilevel"/>
    <w:tmpl w:val="1C703414"/>
    <w:lvl w:ilvl="0" w:tplc="66846F50">
      <w:numFmt w:val="bullet"/>
      <w:pStyle w:val="List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B3623"/>
    <w:multiLevelType w:val="hybridMultilevel"/>
    <w:tmpl w:val="0B44A4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4714FA"/>
    <w:multiLevelType w:val="hybridMultilevel"/>
    <w:tmpl w:val="FD789D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A17583"/>
    <w:multiLevelType w:val="hybridMultilevel"/>
    <w:tmpl w:val="5D64491E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CA6C6A"/>
    <w:multiLevelType w:val="hybridMultilevel"/>
    <w:tmpl w:val="C87A8D3A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404F1"/>
    <w:multiLevelType w:val="hybridMultilevel"/>
    <w:tmpl w:val="80801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417E5"/>
    <w:multiLevelType w:val="hybridMultilevel"/>
    <w:tmpl w:val="6ACA4CF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165B0D"/>
    <w:multiLevelType w:val="hybridMultilevel"/>
    <w:tmpl w:val="958A35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EF6CF5"/>
    <w:multiLevelType w:val="hybridMultilevel"/>
    <w:tmpl w:val="799E067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43B8A"/>
    <w:multiLevelType w:val="hybridMultilevel"/>
    <w:tmpl w:val="C3D663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642850"/>
    <w:multiLevelType w:val="hybridMultilevel"/>
    <w:tmpl w:val="D5B2B7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323459"/>
    <w:multiLevelType w:val="hybridMultilevel"/>
    <w:tmpl w:val="05D86CA6"/>
    <w:lvl w:ilvl="0" w:tplc="8EEEE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560B3D"/>
    <w:multiLevelType w:val="multilevel"/>
    <w:tmpl w:val="A51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F0486"/>
    <w:multiLevelType w:val="hybridMultilevel"/>
    <w:tmpl w:val="71D46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7A4F"/>
    <w:multiLevelType w:val="hybridMultilevel"/>
    <w:tmpl w:val="ED125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F2A82"/>
    <w:multiLevelType w:val="hybridMultilevel"/>
    <w:tmpl w:val="4218F5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E271F7"/>
    <w:multiLevelType w:val="hybridMultilevel"/>
    <w:tmpl w:val="B3B24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05473">
    <w:abstractNumId w:val="3"/>
  </w:num>
  <w:num w:numId="2" w16cid:durableId="746268575">
    <w:abstractNumId w:val="11"/>
  </w:num>
  <w:num w:numId="3" w16cid:durableId="1966571384">
    <w:abstractNumId w:val="7"/>
  </w:num>
  <w:num w:numId="4" w16cid:durableId="1787120892">
    <w:abstractNumId w:val="10"/>
  </w:num>
  <w:num w:numId="5" w16cid:durableId="1545756471">
    <w:abstractNumId w:val="5"/>
  </w:num>
  <w:num w:numId="6" w16cid:durableId="1586763537">
    <w:abstractNumId w:val="8"/>
  </w:num>
  <w:num w:numId="7" w16cid:durableId="1411587115">
    <w:abstractNumId w:val="1"/>
  </w:num>
  <w:num w:numId="8" w16cid:durableId="331880288">
    <w:abstractNumId w:val="9"/>
  </w:num>
  <w:num w:numId="9" w16cid:durableId="1501190188">
    <w:abstractNumId w:val="16"/>
  </w:num>
  <w:num w:numId="10" w16cid:durableId="1759865120">
    <w:abstractNumId w:val="6"/>
  </w:num>
  <w:num w:numId="11" w16cid:durableId="227616550">
    <w:abstractNumId w:val="4"/>
  </w:num>
  <w:num w:numId="12" w16cid:durableId="1830831147">
    <w:abstractNumId w:val="12"/>
  </w:num>
  <w:num w:numId="13" w16cid:durableId="1698846359">
    <w:abstractNumId w:val="18"/>
  </w:num>
  <w:num w:numId="14" w16cid:durableId="1192719910">
    <w:abstractNumId w:val="13"/>
  </w:num>
  <w:num w:numId="15" w16cid:durableId="2141612465">
    <w:abstractNumId w:val="14"/>
  </w:num>
  <w:num w:numId="16" w16cid:durableId="1931035762">
    <w:abstractNumId w:val="15"/>
  </w:num>
  <w:num w:numId="17" w16cid:durableId="2107074902">
    <w:abstractNumId w:val="17"/>
  </w:num>
  <w:num w:numId="18" w16cid:durableId="2138331795">
    <w:abstractNumId w:val="2"/>
  </w:num>
  <w:num w:numId="19" w16cid:durableId="463306230">
    <w:abstractNumId w:val="0"/>
  </w:num>
  <w:num w:numId="20" w16cid:durableId="21171719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84"/>
    <w:rsid w:val="00004DD2"/>
    <w:rsid w:val="000051E0"/>
    <w:rsid w:val="00011C1A"/>
    <w:rsid w:val="00015C93"/>
    <w:rsid w:val="00021D60"/>
    <w:rsid w:val="00024E12"/>
    <w:rsid w:val="0003329C"/>
    <w:rsid w:val="000678C2"/>
    <w:rsid w:val="0007326D"/>
    <w:rsid w:val="00086997"/>
    <w:rsid w:val="000A0843"/>
    <w:rsid w:val="000A6B74"/>
    <w:rsid w:val="000B73DC"/>
    <w:rsid w:val="000C5D7D"/>
    <w:rsid w:val="000F3810"/>
    <w:rsid w:val="000F5356"/>
    <w:rsid w:val="00120CB1"/>
    <w:rsid w:val="0014225D"/>
    <w:rsid w:val="00151F8F"/>
    <w:rsid w:val="00156E97"/>
    <w:rsid w:val="001645FD"/>
    <w:rsid w:val="001872DE"/>
    <w:rsid w:val="001A5902"/>
    <w:rsid w:val="001F0453"/>
    <w:rsid w:val="001F6F84"/>
    <w:rsid w:val="00200ACB"/>
    <w:rsid w:val="00215E4D"/>
    <w:rsid w:val="00216917"/>
    <w:rsid w:val="00234F24"/>
    <w:rsid w:val="00242E3A"/>
    <w:rsid w:val="00257F60"/>
    <w:rsid w:val="00285BE0"/>
    <w:rsid w:val="00293E9B"/>
    <w:rsid w:val="002C560A"/>
    <w:rsid w:val="002C68B1"/>
    <w:rsid w:val="002C6919"/>
    <w:rsid w:val="002E6BDA"/>
    <w:rsid w:val="00301C4E"/>
    <w:rsid w:val="003274E1"/>
    <w:rsid w:val="00380911"/>
    <w:rsid w:val="0039029A"/>
    <w:rsid w:val="003A1CE9"/>
    <w:rsid w:val="003B51C3"/>
    <w:rsid w:val="003D0AF6"/>
    <w:rsid w:val="003D2FD2"/>
    <w:rsid w:val="003F2174"/>
    <w:rsid w:val="00444C2F"/>
    <w:rsid w:val="00447D77"/>
    <w:rsid w:val="004505DE"/>
    <w:rsid w:val="00452ED6"/>
    <w:rsid w:val="00456D7D"/>
    <w:rsid w:val="00467E71"/>
    <w:rsid w:val="004B1A38"/>
    <w:rsid w:val="004B5C84"/>
    <w:rsid w:val="004F7C93"/>
    <w:rsid w:val="005339AA"/>
    <w:rsid w:val="005502EF"/>
    <w:rsid w:val="00550C9C"/>
    <w:rsid w:val="005A17D8"/>
    <w:rsid w:val="005A6667"/>
    <w:rsid w:val="005C7619"/>
    <w:rsid w:val="005D6080"/>
    <w:rsid w:val="005E320E"/>
    <w:rsid w:val="005E32AA"/>
    <w:rsid w:val="00606A21"/>
    <w:rsid w:val="00617650"/>
    <w:rsid w:val="006524B0"/>
    <w:rsid w:val="00683A1D"/>
    <w:rsid w:val="006B53E9"/>
    <w:rsid w:val="006E511C"/>
    <w:rsid w:val="007263E1"/>
    <w:rsid w:val="0073744C"/>
    <w:rsid w:val="00741754"/>
    <w:rsid w:val="00770956"/>
    <w:rsid w:val="0078717F"/>
    <w:rsid w:val="00793452"/>
    <w:rsid w:val="007E038C"/>
    <w:rsid w:val="007E2F4F"/>
    <w:rsid w:val="00811EE1"/>
    <w:rsid w:val="00814EF2"/>
    <w:rsid w:val="008276B3"/>
    <w:rsid w:val="00835250"/>
    <w:rsid w:val="008479BB"/>
    <w:rsid w:val="00877BFE"/>
    <w:rsid w:val="008A3A08"/>
    <w:rsid w:val="008A7FB6"/>
    <w:rsid w:val="008C5293"/>
    <w:rsid w:val="008D3431"/>
    <w:rsid w:val="008E15E5"/>
    <w:rsid w:val="0091142A"/>
    <w:rsid w:val="00914CC7"/>
    <w:rsid w:val="00914F41"/>
    <w:rsid w:val="00922BCE"/>
    <w:rsid w:val="00924F0C"/>
    <w:rsid w:val="00930DD1"/>
    <w:rsid w:val="009323BB"/>
    <w:rsid w:val="00965D1D"/>
    <w:rsid w:val="009D36F5"/>
    <w:rsid w:val="00A4255F"/>
    <w:rsid w:val="00A51A5A"/>
    <w:rsid w:val="00A5610D"/>
    <w:rsid w:val="00A82C77"/>
    <w:rsid w:val="00A8436C"/>
    <w:rsid w:val="00A87554"/>
    <w:rsid w:val="00AB06DC"/>
    <w:rsid w:val="00AC7770"/>
    <w:rsid w:val="00AD5089"/>
    <w:rsid w:val="00AF6E0F"/>
    <w:rsid w:val="00B058C6"/>
    <w:rsid w:val="00B1563E"/>
    <w:rsid w:val="00B2752F"/>
    <w:rsid w:val="00B35F2A"/>
    <w:rsid w:val="00B51DE2"/>
    <w:rsid w:val="00B53D90"/>
    <w:rsid w:val="00B54DBD"/>
    <w:rsid w:val="00B6081E"/>
    <w:rsid w:val="00B73A29"/>
    <w:rsid w:val="00B832C6"/>
    <w:rsid w:val="00B83DA7"/>
    <w:rsid w:val="00BA7C4D"/>
    <w:rsid w:val="00BE62DD"/>
    <w:rsid w:val="00BF009B"/>
    <w:rsid w:val="00BF024E"/>
    <w:rsid w:val="00BF0753"/>
    <w:rsid w:val="00BF1406"/>
    <w:rsid w:val="00BF614C"/>
    <w:rsid w:val="00C151E7"/>
    <w:rsid w:val="00C3105E"/>
    <w:rsid w:val="00C3787A"/>
    <w:rsid w:val="00C75143"/>
    <w:rsid w:val="00C94E5A"/>
    <w:rsid w:val="00C95F74"/>
    <w:rsid w:val="00C976A6"/>
    <w:rsid w:val="00CA25F6"/>
    <w:rsid w:val="00CD2350"/>
    <w:rsid w:val="00CD6A00"/>
    <w:rsid w:val="00CD7685"/>
    <w:rsid w:val="00CE6B66"/>
    <w:rsid w:val="00CF1D95"/>
    <w:rsid w:val="00D20DB4"/>
    <w:rsid w:val="00D50B2E"/>
    <w:rsid w:val="00D56434"/>
    <w:rsid w:val="00D603CB"/>
    <w:rsid w:val="00D617ED"/>
    <w:rsid w:val="00D67AD8"/>
    <w:rsid w:val="00D76F15"/>
    <w:rsid w:val="00D83C4B"/>
    <w:rsid w:val="00D85CC1"/>
    <w:rsid w:val="00D95A97"/>
    <w:rsid w:val="00DA211E"/>
    <w:rsid w:val="00DA523D"/>
    <w:rsid w:val="00DB44F9"/>
    <w:rsid w:val="00DC32BC"/>
    <w:rsid w:val="00DD448F"/>
    <w:rsid w:val="00DE2314"/>
    <w:rsid w:val="00DF1AB0"/>
    <w:rsid w:val="00DF35EA"/>
    <w:rsid w:val="00E11FC7"/>
    <w:rsid w:val="00E21054"/>
    <w:rsid w:val="00E60756"/>
    <w:rsid w:val="00E657A8"/>
    <w:rsid w:val="00E663E2"/>
    <w:rsid w:val="00E73EA9"/>
    <w:rsid w:val="00E92EE9"/>
    <w:rsid w:val="00EC363E"/>
    <w:rsid w:val="00ED2685"/>
    <w:rsid w:val="00EE76F9"/>
    <w:rsid w:val="00EF31CB"/>
    <w:rsid w:val="00F015FB"/>
    <w:rsid w:val="00F10F41"/>
    <w:rsid w:val="00F27613"/>
    <w:rsid w:val="00F37693"/>
    <w:rsid w:val="00F64B0E"/>
    <w:rsid w:val="00F85190"/>
    <w:rsid w:val="00FA6ECF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426"/>
  <w15:chartTrackingRefBased/>
  <w15:docId w15:val="{28ADF050-AEDE-4E03-8988-FE0A2A66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A8"/>
  </w:style>
  <w:style w:type="paragraph" w:styleId="Heading1">
    <w:name w:val="heading 1"/>
    <w:basedOn w:val="Normal"/>
    <w:next w:val="Normal"/>
    <w:link w:val="Heading1Char"/>
    <w:uiPriority w:val="9"/>
    <w:qFormat/>
    <w:rsid w:val="001F6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F8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rsid w:val="005339AA"/>
    <w:pPr>
      <w:numPr>
        <w:numId w:val="1"/>
      </w:num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/>
      <w:iCs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C75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B0E"/>
  </w:style>
  <w:style w:type="paragraph" w:styleId="Footer">
    <w:name w:val="footer"/>
    <w:basedOn w:val="Normal"/>
    <w:link w:val="FooterChar"/>
    <w:uiPriority w:val="99"/>
    <w:unhideWhenUsed/>
    <w:rsid w:val="00F64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B0E"/>
  </w:style>
  <w:style w:type="paragraph" w:styleId="NormalWeb">
    <w:name w:val="Normal (Web)"/>
    <w:basedOn w:val="Normal"/>
    <w:uiPriority w:val="99"/>
    <w:unhideWhenUsed/>
    <w:rsid w:val="00DF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447D77"/>
    <w:rPr>
      <w:i/>
      <w:iCs/>
    </w:rPr>
  </w:style>
  <w:style w:type="paragraph" w:styleId="NoSpacing">
    <w:name w:val="No Spacing"/>
    <w:uiPriority w:val="1"/>
    <w:qFormat/>
    <w:rsid w:val="008E1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A174-8893-4F18-9FB2-715EA71F429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6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Gentile</dc:creator>
  <cp:keywords/>
  <dc:description/>
  <cp:lastModifiedBy>Davide Gentile</cp:lastModifiedBy>
  <cp:revision>8</cp:revision>
  <cp:lastPrinted>2025-01-13T10:57:00Z</cp:lastPrinted>
  <dcterms:created xsi:type="dcterms:W3CDTF">2025-02-18T15:42:00Z</dcterms:created>
  <dcterms:modified xsi:type="dcterms:W3CDTF">2025-02-19T17:38:00Z</dcterms:modified>
</cp:coreProperties>
</file>