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tabs>
          <w:tab w:val="left" w:leader="none" w:pos="1770"/>
        </w:tabs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Fine Tuning</w:t>
        <w:tab/>
      </w:r>
    </w:p>
    <w:p w:rsidR="00000000" w:rsidDel="00000000" w:rsidP="00000000" w:rsidRDefault="00000000" w:rsidRPr="00000000" w14:paraId="00000002">
      <w:pPr>
        <w:tabs>
          <w:tab w:val="left" w:leader="none" w:pos="1770"/>
        </w:tabs>
        <w:rPr/>
      </w:pPr>
      <w:r w:rsidDel="00000000" w:rsidR="00000000" w:rsidRPr="00000000">
        <w:rPr>
          <w:rtl w:val="0"/>
        </w:rPr>
        <w:t xml:space="preserve">사전 학습된 모델을 특정 작업에 맞게 조정하는 기법입니다.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Instruction Tuning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440" w:firstLine="0"/>
        <w:rPr/>
      </w:pPr>
      <w:r w:rsidDel="00000000" w:rsidR="00000000" w:rsidRPr="00000000">
        <w:rPr>
          <w:rtl w:val="0"/>
        </w:rPr>
        <w:t xml:space="preserve">사전학습된 LLM을 대상으로 자연어로 이루어진 포맷팅 지시사항과 그에 대응하는 ouput 쌍으로 이루어진 데이터를 기반으로 미세조정하는 추가 훈련 과정을 말한다.</w:t>
      </w:r>
    </w:p>
    <w:p w:rsidR="00000000" w:rsidDel="00000000" w:rsidP="00000000" w:rsidRDefault="00000000" w:rsidRPr="00000000" w14:paraId="00000005">
      <w:pPr>
        <w:ind w:left="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40" w:firstLine="0"/>
        <w:rPr/>
      </w:pPr>
      <w:r w:rsidDel="00000000" w:rsidR="00000000" w:rsidRPr="00000000">
        <w:rPr>
          <w:rtl w:val="0"/>
        </w:rPr>
        <w:t xml:space="preserve">Instruction Tuningdms 지도학습 방식으로 실시되기에 이를 위해서는 태스크의 의미를 LLM이 이해할 수 있도록 관련 지시사항과 이에 대응하는 출력으로 이루어진 자연어 포맷의 데이터를 구성해야한다.</w:t>
        <w:br w:type="textWrapping"/>
        <w:t xml:space="preserve">ex) 번역, 요약, QA, 일상적인 대화 데이터 등</w:t>
      </w:r>
    </w:p>
    <w:p w:rsidR="00000000" w:rsidDel="00000000" w:rsidP="00000000" w:rsidRDefault="00000000" w:rsidRPr="00000000" w14:paraId="00000007">
      <w:pPr>
        <w:ind w:left="440" w:firstLine="0"/>
        <w:rPr/>
      </w:pPr>
      <w:r w:rsidDel="00000000" w:rsidR="00000000" w:rsidRPr="00000000">
        <w:rPr/>
        <w:drawing>
          <wp:inline distB="0" distT="0" distL="0" distR="0">
            <wp:extent cx="4185188" cy="3751898"/>
            <wp:effectExtent b="0" l="0" r="0" t="0"/>
            <wp:docPr descr="15-dataset-NLP: Task/Dataset description and statistics. All tasks are... |  Download Scientific Diagram" id="1737543489" name="image1.png"/>
            <a:graphic>
              <a:graphicData uri="http://schemas.openxmlformats.org/drawingml/2006/picture">
                <pic:pic>
                  <pic:nvPicPr>
                    <pic:cNvPr descr="15-dataset-NLP: Task/Dataset description and statistics. All tasks are... |  Download Scientific Diagram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188" cy="375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Mehta, Sanket &amp; Patil, Darshan &amp; Chandar, Sarath &amp; Strubell, Emma. (2021). An Empirical Investigation of the Role of Pre-training in Lifelong Learning.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Alignment Tuning (RLHF)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Alignment는 LLM이 생성하는 출력을 사람의 선호에 더욱 가깝게 조정하는 방법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RLHF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SFT(Supervised Fine-tuning)로 튜닝된 모델에 강화학습을 통해 사람의 피드백을 보상으로 설정하는 강화학습방법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Training language models to follow instructions with human feedback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4633913" cy="2744702"/>
            <wp:effectExtent b="0" l="0" r="0" t="0"/>
            <wp:docPr descr="OpenAI RLHF" id="1737543491" name="image3.jpg"/>
            <a:graphic>
              <a:graphicData uri="http://schemas.openxmlformats.org/drawingml/2006/picture">
                <pic:pic>
                  <pic:nvPicPr>
                    <pic:cNvPr descr="OpenAI RLHF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74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Zero-Shot and Few-Shot In-Context Learning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Task에 따른 Fine tuning 없이 기존 Task의 SOTA 모델들을 넘어서는 성능을 보임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Zero shot: 학습하지 않은 새로운 태스크나 도메인에 대해 모델이 일반화할 수 있도록 하는 기법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Few shot: 극소량의 예시 데이터만으로 새로운 작업을 학습할 수 있도록 하는 기법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 engeneering: 언어 모델에 적절한 프롬프트를 설계하여 원하는 응답을 유도하는 기법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Chain of Thought Prompting: 모델이 단계별로 논리적인 추론 과정을 거치도록 유도하는 프롬프트 기법. 복잡한 문제 해결에 효과적. CoT 프롬프팅은 입력-출력 매핑을 여러 중간 단계로 분해함으로써,</w:t>
        <w:br w:type="textWrapping"/>
        <w:t xml:space="preserve">산술 추론, 상식 추론 및 기호 추론 등의 복잡한 추론 태스크에서 LLM의 성능을 향상 시킴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(Chain-of-Thought Prompting Elicits Reasoning in Large Language Models)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10013" cy="2004530"/>
            <wp:effectExtent b="0" l="0" r="0" t="0"/>
            <wp:docPr descr="ㄴㄴㄴ" id="1737543490" name="image4.png"/>
            <a:graphic>
              <a:graphicData uri="http://schemas.openxmlformats.org/drawingml/2006/picture">
                <pic:pic>
                  <pic:nvPicPr>
                    <pic:cNvPr descr="ㄴㄴㄴ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00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Directional Stimulus Prompting: 프롬프트에 힌트를 줌으로써 모델이 특정 방향으로 사고하도록 유도하는 프롬프트 설계 기법.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(Guiding Large Language Models via Directional Stimulus Prompting)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800" w:right="0" w:hanging="36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53113" cy="4020320"/>
            <wp:effectExtent b="0" l="0" r="0" t="0"/>
            <wp:docPr descr="텍스트, 전자제품, 스크린샷, 폰트이(가) 표시된 사진&#10;&#10;자동 생성된 설명" id="1737543493" name="image6.png"/>
            <a:graphic>
              <a:graphicData uri="http://schemas.openxmlformats.org/drawingml/2006/picture">
                <pic:pic>
                  <pic:nvPicPr>
                    <pic:cNvPr descr="텍스트, 전자제품, 스크린샷, 폰트이(가) 표시된 사진&#10;&#10;자동 생성된 설명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02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Argumented LLM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Hallucination / 사전학습으로 인한 추론에 약함 / 너무 많은 수의 파라미터 </w:t>
      </w:r>
      <w:r w:rsidDel="00000000" w:rsidR="00000000" w:rsidRPr="00000000">
        <w:rPr>
          <w:rtl w:val="0"/>
        </w:rPr>
        <w:t xml:space="preserve">🡺 LLM을 추론 (reasoning) 및 도구 사용 (use tools) 관점에서 강화한 모델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RAG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RAG는 LLM의 생성 능력과 지식 기반이나 문서 컬렉션과 같은 외부 소스에서 관련 정보를 검색하는 기능을 결합한 기술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특히, 질문과 답변 (QA)에서 유용!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LangCHain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언어 모델과 함께 다양한 데이터 소스, API, 데이터베이스, 검색 시스템 등을 연결하여 더 복잡한 작업을 처리할 수 있도록 하는 프레임워크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6559887" cy="3543482"/>
            <wp:effectExtent b="0" l="0" r="0" t="0"/>
            <wp:docPr descr="텍스트, 명함, 스크린샷, 폰트이(가) 표시된 사진&#10;&#10;자동 생성된 설명" id="1737543492" name="image2.png"/>
            <a:graphic>
              <a:graphicData uri="http://schemas.openxmlformats.org/drawingml/2006/picture">
                <pic:pic>
                  <pic:nvPicPr>
                    <pic:cNvPr descr="텍스트, 명함, 스크린샷, 폰트이(가) 표시된 사진&#10;&#10;자동 생성된 설명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354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RAT(RAG+COT)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RAG와 CoT의 장점을 결합하여 외부 소스에서 관련 정보를 검색하는 능력을 활용하는 동시에 LLM이 사고의 사슬을 촉발하는 기술을 통해 추론 과정을 명확하게 표현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Advanced RAG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753836" cy="6390322"/>
            <wp:effectExtent b="0" l="0" r="0" t="0"/>
            <wp:docPr descr="텍스트, 도표, 스크린샷, 폰트이(가) 표시된 사진&#10;&#10;자동 생성된 설명" id="1737543488" name="image5.png"/>
            <a:graphic>
              <a:graphicData uri="http://schemas.openxmlformats.org/drawingml/2006/picture">
                <pic:pic>
                  <pic:nvPicPr>
                    <pic:cNvPr descr="텍스트, 도표, 스크린샷, 폰트이(가) 표시된 사진&#10;&#10;자동 생성된 설명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836" cy="639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ReRanker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어떤 정보에 가중치를 둘것인지. Retrieval 후 reranker 기반으로 순위 정렬</w:t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80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⇨"/>
      <w:lvlJc w:val="left"/>
      <w:pPr>
        <w:ind w:left="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sz w:val="22"/>
        <w:szCs w:val="22"/>
        <w:lang w:val="en-US"/>
      </w:rPr>
    </w:rPrDefault>
    <w:pPrDefault>
      <w:pPr>
        <w:widowControl w:val="0"/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rFonts w:ascii="Malgun Gothic" w:cs="Malgun Gothic" w:eastAsia="Malgun Gothic" w:hAnsi="Malgun Gothic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Malgun Gothic" w:cs="Malgun Gothic" w:eastAsia="Malgun Gothic" w:hAnsi="Malgun Gothic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"/>
    </w:pPr>
    <w:rPr>
      <w:rFonts w:ascii="Malgun Gothic" w:cs="Malgun Gothic" w:eastAsia="Malgun Gothic" w:hAnsi="Malgun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80" w:lineRule="auto"/>
      <w:ind w:left="200"/>
    </w:pPr>
    <w:rPr>
      <w:rFonts w:ascii="Malgun Gothic" w:cs="Malgun Gothic" w:eastAsia="Malgun Gothic" w:hAnsi="Malgun Gothic"/>
      <w:color w:val="000000"/>
    </w:rPr>
  </w:style>
  <w:style w:type="paragraph" w:styleId="Title">
    <w:name w:val="Title"/>
    <w:basedOn w:val="Normal"/>
    <w:next w:val="Normal"/>
    <w:pPr>
      <w:spacing w:after="80" w:lineRule="auto"/>
      <w:jc w:val="center"/>
    </w:pPr>
    <w:rPr>
      <w:rFonts w:ascii="Malgun Gothic" w:cs="Malgun Gothic" w:eastAsia="Malgun Gothic" w:hAnsi="Malgun Gothic"/>
      <w:sz w:val="56"/>
      <w:szCs w:val="56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 w:val="1"/>
    <w:rsid w:val="0093183F"/>
    <w:pPr>
      <w:keepNext w:val="1"/>
      <w:keepLines w:val="1"/>
      <w:spacing w:after="80" w:before="280"/>
      <w:outlineLvl w:val="0"/>
    </w:pPr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 w:val="1"/>
    <w:qFormat w:val="1"/>
    <w:rsid w:val="0093183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 w:val="1"/>
    <w:unhideWhenUsed w:val="1"/>
    <w:qFormat w:val="1"/>
    <w:rsid w:val="0093183F"/>
    <w:pPr>
      <w:keepNext w:val="1"/>
      <w:keepLines w:val="1"/>
      <w:spacing w:after="80" w:before="160"/>
      <w:outlineLvl w:val="2"/>
    </w:pPr>
    <w:rPr>
      <w:rFonts w:asciiTheme="majorHAnsi" w:cstheme="majorBidi" w:eastAsiaTheme="majorEastAsia" w:hAnsiTheme="majorHAns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outlineLvl w:val="3"/>
    </w:pPr>
    <w:rPr>
      <w:rFonts w:asciiTheme="majorHAnsi" w:cstheme="majorBidi" w:eastAsiaTheme="majorEastAsia" w:hAnsiTheme="majorHAns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ind w:left="100" w:leftChars="100"/>
      <w:outlineLvl w:val="4"/>
    </w:pPr>
    <w:rPr>
      <w:rFonts w:asciiTheme="majorHAnsi" w:cstheme="majorBidi" w:eastAsiaTheme="majorEastAsia" w:hAnsiTheme="majorHAns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ind w:left="200" w:leftChars="200"/>
      <w:outlineLvl w:val="5"/>
    </w:pPr>
    <w:rPr>
      <w:rFonts w:asciiTheme="majorHAnsi" w:cstheme="majorBidi" w:eastAsiaTheme="majorEastAsia" w:hAnsiTheme="majorHAns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ind w:left="300" w:leftChars="300"/>
      <w:outlineLvl w:val="6"/>
    </w:pPr>
    <w:rPr>
      <w:rFonts w:asciiTheme="majorHAnsi" w:cstheme="majorBidi" w:eastAsiaTheme="majorEastAsia" w:hAnsiTheme="majorHAns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ind w:left="400" w:leftChars="400"/>
      <w:outlineLvl w:val="7"/>
    </w:pPr>
    <w:rPr>
      <w:rFonts w:asciiTheme="majorHAnsi" w:cstheme="majorBidi" w:eastAsiaTheme="majorEastAsia" w:hAnsiTheme="majorHAns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 w:val="1"/>
    <w:unhideWhenUsed w:val="1"/>
    <w:qFormat w:val="1"/>
    <w:rsid w:val="0093183F"/>
    <w:pPr>
      <w:keepNext w:val="1"/>
      <w:keepLines w:val="1"/>
      <w:spacing w:after="40" w:before="80"/>
      <w:ind w:left="500" w:leftChars="500"/>
      <w:outlineLvl w:val="8"/>
    </w:pPr>
    <w:rPr>
      <w:rFonts w:asciiTheme="majorHAnsi" w:cstheme="majorBidi" w:eastAsiaTheme="majorEastAsia" w:hAnsiTheme="majorHAnsi"/>
      <w:color w:val="000000" w:themeColor="text1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Char" w:customStyle="1">
    <w:name w:val="제목 1 Char"/>
    <w:basedOn w:val="a0"/>
    <w:link w:val="1"/>
    <w:uiPriority w:val="9"/>
    <w:rsid w:val="0093183F"/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character" w:styleId="2Char" w:customStyle="1">
    <w:name w:val="제목 2 Char"/>
    <w:basedOn w:val="a0"/>
    <w:link w:val="2"/>
    <w:uiPriority w:val="9"/>
    <w:rsid w:val="0093183F"/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character" w:styleId="3Char" w:customStyle="1">
    <w:name w:val="제목 3 Char"/>
    <w:basedOn w:val="a0"/>
    <w:link w:val="3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  <w:sz w:val="24"/>
    </w:rPr>
  </w:style>
  <w:style w:type="character" w:styleId="4Char" w:customStyle="1">
    <w:name w:val="제목 4 Char"/>
    <w:basedOn w:val="a0"/>
    <w:link w:val="4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character" w:styleId="5Char" w:customStyle="1">
    <w:name w:val="제목 5 Char"/>
    <w:basedOn w:val="a0"/>
    <w:link w:val="5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character" w:styleId="6Char" w:customStyle="1">
    <w:name w:val="제목 6 Char"/>
    <w:basedOn w:val="a0"/>
    <w:link w:val="6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character" w:styleId="7Char" w:customStyle="1">
    <w:name w:val="제목 7 Char"/>
    <w:basedOn w:val="a0"/>
    <w:link w:val="7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character" w:styleId="8Char" w:customStyle="1">
    <w:name w:val="제목 8 Char"/>
    <w:basedOn w:val="a0"/>
    <w:link w:val="8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character" w:styleId="9Char" w:customStyle="1">
    <w:name w:val="제목 9 Char"/>
    <w:basedOn w:val="a0"/>
    <w:link w:val="9"/>
    <w:uiPriority w:val="9"/>
    <w:semiHidden w:val="1"/>
    <w:rsid w:val="0093183F"/>
    <w:rPr>
      <w:rFonts w:asciiTheme="majorHAnsi" w:cstheme="majorBidi" w:eastAsiaTheme="majorEastAsia" w:hAnsiTheme="majorHAns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 w:val="1"/>
    <w:rsid w:val="0093183F"/>
    <w:pPr>
      <w:spacing w:after="80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har" w:customStyle="1">
    <w:name w:val="제목 Char"/>
    <w:basedOn w:val="a0"/>
    <w:link w:val="a3"/>
    <w:uiPriority w:val="10"/>
    <w:rsid w:val="0093183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 w:val="1"/>
    <w:rsid w:val="0093183F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Char0" w:customStyle="1">
    <w:name w:val="부제 Char"/>
    <w:basedOn w:val="a0"/>
    <w:link w:val="a4"/>
    <w:uiPriority w:val="11"/>
    <w:rsid w:val="0093183F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 w:val="1"/>
    <w:rsid w:val="0093183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har1" w:customStyle="1">
    <w:name w:val="인용 Char"/>
    <w:basedOn w:val="a0"/>
    <w:link w:val="a5"/>
    <w:uiPriority w:val="29"/>
    <w:rsid w:val="0093183F"/>
    <w:rPr>
      <w:i w:val="1"/>
      <w:iCs w:val="1"/>
      <w:color w:val="404040" w:themeColor="text1" w:themeTint="0000BF"/>
    </w:rPr>
  </w:style>
  <w:style w:type="paragraph" w:styleId="a6">
    <w:name w:val="List Paragraph"/>
    <w:basedOn w:val="a"/>
    <w:uiPriority w:val="34"/>
    <w:qFormat w:val="1"/>
    <w:rsid w:val="0093183F"/>
    <w:pPr>
      <w:ind w:left="720"/>
      <w:contextualSpacing w:val="1"/>
    </w:pPr>
  </w:style>
  <w:style w:type="character" w:styleId="a7">
    <w:name w:val="Intense Emphasis"/>
    <w:basedOn w:val="a0"/>
    <w:uiPriority w:val="21"/>
    <w:qFormat w:val="1"/>
    <w:rsid w:val="0093183F"/>
    <w:rPr>
      <w:i w:val="1"/>
      <w:iCs w:val="1"/>
      <w:color w:val="0f4761" w:themeColor="accent1" w:themeShade="0000BF"/>
    </w:rPr>
  </w:style>
  <w:style w:type="paragraph" w:styleId="a8">
    <w:name w:val="Intense Quote"/>
    <w:basedOn w:val="a"/>
    <w:next w:val="a"/>
    <w:link w:val="Char2"/>
    <w:uiPriority w:val="30"/>
    <w:qFormat w:val="1"/>
    <w:rsid w:val="0093183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har2" w:customStyle="1">
    <w:name w:val="강한 인용 Char"/>
    <w:basedOn w:val="a0"/>
    <w:link w:val="a8"/>
    <w:uiPriority w:val="30"/>
    <w:rsid w:val="0093183F"/>
    <w:rPr>
      <w:i w:val="1"/>
      <w:iCs w:val="1"/>
      <w:color w:val="0f4761" w:themeColor="accent1" w:themeShade="0000BF"/>
    </w:rPr>
  </w:style>
  <w:style w:type="character" w:styleId="a9">
    <w:name w:val="Intense Reference"/>
    <w:basedOn w:val="a0"/>
    <w:uiPriority w:val="32"/>
    <w:qFormat w:val="1"/>
    <w:rsid w:val="0093183F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>
      <w:jc w:val="center"/>
    </w:pPr>
    <w:rPr>
      <w:rFonts w:ascii="Malgun Gothic" w:cs="Malgun Gothic" w:eastAsia="Malgun Gothic" w:hAnsi="Malgun Gothic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MtAfeOr9oGr7WICrEWEv3xWOFg==">CgMxLjA4AHIhMWFFZlZDazg4Rk9BcUpyZjVKRWdxNC1jSGZCOGlmX2FV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2024-08-08T23:41:00Z</dcterms:created>
  <dc:creator>박유나</dc:creator>
</cp:coreProperties>
</file>