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A0EB" w14:textId="60D4FB89" w:rsidR="003E08D8" w:rsidRPr="00252B47" w:rsidRDefault="00153CF2" w:rsidP="00142F3A">
      <w:pPr>
        <w:pStyle w:val="Heading1"/>
        <w:rPr>
          <w:color w:val="333333" w:themeColor="text1"/>
          <w:sz w:val="36"/>
          <w:szCs w:val="36"/>
        </w:rPr>
      </w:pPr>
      <w:r w:rsidRPr="00252B47">
        <w:rPr>
          <w:color w:val="333333" w:themeColor="text1"/>
          <w:sz w:val="36"/>
          <w:szCs w:val="36"/>
        </w:rPr>
        <w:t>Cookie</w:t>
      </w:r>
      <w:r w:rsidR="00142F3A" w:rsidRPr="00252B47">
        <w:rPr>
          <w:color w:val="333333" w:themeColor="text1"/>
          <w:sz w:val="36"/>
          <w:szCs w:val="36"/>
        </w:rPr>
        <w:t xml:space="preserve"> Policy</w:t>
      </w:r>
      <w:r w:rsidR="00F17AE3" w:rsidRPr="00252B47">
        <w:rPr>
          <w:color w:val="333333" w:themeColor="text1"/>
          <w:sz w:val="36"/>
          <w:szCs w:val="36"/>
        </w:rPr>
        <w:t xml:space="preserve"> </w:t>
      </w:r>
      <w:r w:rsidR="00084FC1" w:rsidRPr="00252B47">
        <w:rPr>
          <w:color w:val="333333" w:themeColor="text1"/>
          <w:sz w:val="36"/>
          <w:szCs w:val="36"/>
        </w:rPr>
        <w:t>Template</w:t>
      </w:r>
      <w:r w:rsidR="00EA2ABA" w:rsidRPr="00252B47">
        <w:rPr>
          <w:color w:val="333333" w:themeColor="text1"/>
          <w:sz w:val="36"/>
          <w:szCs w:val="36"/>
        </w:rPr>
        <w:t xml:space="preserve"> – External Facing</w:t>
      </w:r>
    </w:p>
    <w:p w14:paraId="340D1E99" w14:textId="6081C73A" w:rsidR="00725400" w:rsidRPr="00252B47" w:rsidRDefault="00153CF2" w:rsidP="00725400">
      <w:pPr>
        <w:pStyle w:val="Heading1"/>
        <w:rPr>
          <w:color w:val="333333" w:themeColor="text1"/>
        </w:rPr>
      </w:pPr>
      <w:r w:rsidRPr="00252B47">
        <w:rPr>
          <w:color w:val="333333" w:themeColor="text1"/>
        </w:rPr>
        <w:t>Cookies</w:t>
      </w:r>
      <w:r w:rsidR="00142F3A" w:rsidRPr="00252B47">
        <w:rPr>
          <w:color w:val="333333" w:themeColor="text1"/>
        </w:rPr>
        <w:t xml:space="preserve"> Policy</w:t>
      </w:r>
    </w:p>
    <w:p w14:paraId="5F860A3C" w14:textId="26565F5B" w:rsidR="004236CD" w:rsidRPr="00252B47" w:rsidRDefault="000E31EE" w:rsidP="004236CD">
      <w:pPr>
        <w:pStyle w:val="Heading2"/>
        <w:rPr>
          <w:color w:val="333333" w:themeColor="text1"/>
        </w:rPr>
      </w:pPr>
      <w:r w:rsidRPr="00252B47">
        <w:rPr>
          <w:color w:val="333333" w:themeColor="text1"/>
        </w:rPr>
        <w:t>What Are C</w:t>
      </w:r>
      <w:r w:rsidR="00762AE1" w:rsidRPr="00252B47">
        <w:rPr>
          <w:color w:val="333333" w:themeColor="text1"/>
        </w:rPr>
        <w:t xml:space="preserve">ookies? </w:t>
      </w:r>
    </w:p>
    <w:p w14:paraId="6128E29A" w14:textId="77777777" w:rsidR="007F505E" w:rsidRPr="00252B47" w:rsidRDefault="007F505E" w:rsidP="007F505E">
      <w:pPr>
        <w:rPr>
          <w:color w:val="333333" w:themeColor="text1"/>
        </w:rPr>
      </w:pPr>
    </w:p>
    <w:p w14:paraId="17CA8652" w14:textId="67C73D21" w:rsidR="00B922E6" w:rsidRPr="00252B47" w:rsidRDefault="00B922E6" w:rsidP="00B922E6">
      <w:pPr>
        <w:rPr>
          <w:color w:val="333333" w:themeColor="text1"/>
        </w:rPr>
      </w:pPr>
      <w:r w:rsidRPr="00252B47">
        <w:rPr>
          <w:color w:val="333333" w:themeColor="text1"/>
        </w:rPr>
        <w:t>Cookies are small piec</w:t>
      </w:r>
      <w:r w:rsidR="00F47A61" w:rsidRPr="00252B47">
        <w:rPr>
          <w:color w:val="333333" w:themeColor="text1"/>
        </w:rPr>
        <w:t xml:space="preserve">es of data containing text </w:t>
      </w:r>
      <w:r w:rsidR="00187D55" w:rsidRPr="00252B47">
        <w:rPr>
          <w:color w:val="333333" w:themeColor="text1"/>
        </w:rPr>
        <w:t xml:space="preserve">sent from a website to </w:t>
      </w:r>
      <w:r w:rsidRPr="00252B47">
        <w:rPr>
          <w:color w:val="333333" w:themeColor="text1"/>
        </w:rPr>
        <w:t xml:space="preserve">your computer or mobile device, where they are stored locally. They can uniquely identify your </w:t>
      </w:r>
      <w:r w:rsidR="002766D6" w:rsidRPr="00252B47">
        <w:rPr>
          <w:color w:val="333333" w:themeColor="text1"/>
        </w:rPr>
        <w:t xml:space="preserve">internet </w:t>
      </w:r>
      <w:r w:rsidRPr="00252B47">
        <w:rPr>
          <w:color w:val="333333" w:themeColor="text1"/>
        </w:rPr>
        <w:t xml:space="preserve">browser </w:t>
      </w:r>
      <w:r w:rsidR="002766D6" w:rsidRPr="00252B47">
        <w:rPr>
          <w:color w:val="333333" w:themeColor="text1"/>
        </w:rPr>
        <w:t xml:space="preserve">(like Google Chrome or Apple Safari) </w:t>
      </w:r>
      <w:r w:rsidRPr="00252B47">
        <w:rPr>
          <w:color w:val="333333" w:themeColor="text1"/>
        </w:rPr>
        <w:t xml:space="preserve">or device to help us enhance your user experience and provide additional functionality. </w:t>
      </w:r>
      <w:r w:rsidR="00187D55" w:rsidRPr="00252B47">
        <w:rPr>
          <w:color w:val="333333" w:themeColor="text1"/>
        </w:rPr>
        <w:t xml:space="preserve">They can be used for storing preferences, </w:t>
      </w:r>
      <w:r w:rsidR="00BF1BD3" w:rsidRPr="00252B47">
        <w:rPr>
          <w:color w:val="333333" w:themeColor="text1"/>
        </w:rPr>
        <w:t xml:space="preserve">protecting your data, </w:t>
      </w:r>
      <w:r w:rsidR="00187D55" w:rsidRPr="00252B47">
        <w:rPr>
          <w:color w:val="333333" w:themeColor="text1"/>
        </w:rPr>
        <w:t xml:space="preserve">tracking geolocation, and targeting advertising. </w:t>
      </w:r>
      <w:r w:rsidR="008A273D" w:rsidRPr="00252B47">
        <w:rPr>
          <w:color w:val="333333" w:themeColor="text1"/>
        </w:rPr>
        <w:t xml:space="preserve">We use cookies on our website(s), so please read the </w:t>
      </w:r>
      <w:r w:rsidR="00187D55" w:rsidRPr="00252B47">
        <w:rPr>
          <w:color w:val="333333" w:themeColor="text1"/>
        </w:rPr>
        <w:t xml:space="preserve">following cookie policy to understand what cookies are used, how you can manage this, and how to contact us for any questions or complaints. </w:t>
      </w:r>
    </w:p>
    <w:p w14:paraId="1B06A1B7" w14:textId="6ABE2D57" w:rsidR="00762AE1" w:rsidRPr="00252B47" w:rsidRDefault="00B21ED3" w:rsidP="00762AE1">
      <w:pPr>
        <w:pStyle w:val="Heading2"/>
        <w:rPr>
          <w:color w:val="333333" w:themeColor="text1"/>
        </w:rPr>
      </w:pPr>
      <w:r w:rsidRPr="00252B47">
        <w:rPr>
          <w:color w:val="333333" w:themeColor="text1"/>
        </w:rPr>
        <w:t>Why Do We Use C</w:t>
      </w:r>
      <w:r w:rsidR="00762AE1" w:rsidRPr="00252B47">
        <w:rPr>
          <w:color w:val="333333" w:themeColor="text1"/>
        </w:rPr>
        <w:t xml:space="preserve">ookies? </w:t>
      </w:r>
    </w:p>
    <w:p w14:paraId="324F5110" w14:textId="72D0A873" w:rsidR="00FB64EA" w:rsidRPr="00252B47" w:rsidRDefault="00FB64EA" w:rsidP="007F505E">
      <w:pPr>
        <w:rPr>
          <w:color w:val="333333" w:themeColor="text1"/>
        </w:rPr>
      </w:pPr>
    </w:p>
    <w:p w14:paraId="023133F8" w14:textId="77777777" w:rsidR="00FB64EA" w:rsidRPr="00252B47" w:rsidRDefault="00FB64EA" w:rsidP="007F505E">
      <w:pPr>
        <w:rPr>
          <w:color w:val="333333" w:themeColor="text1"/>
        </w:rPr>
      </w:pPr>
    </w:p>
    <w:p w14:paraId="6DF11573" w14:textId="0F10A934" w:rsidR="007F505E" w:rsidRPr="00252B47" w:rsidRDefault="00762AE1" w:rsidP="007F505E">
      <w:pPr>
        <w:rPr>
          <w:color w:val="333333" w:themeColor="text1"/>
        </w:rPr>
      </w:pPr>
      <w:r w:rsidRPr="00252B47">
        <w:rPr>
          <w:color w:val="333333" w:themeColor="text1"/>
        </w:rPr>
        <w:t>We use cookies to get a better understanding of how you use our website and interact with content. We may use cookies for remembering you language preferences or not requiring you to sign in every time you visit the website. These cookies may also track your geolocation so that we can offer</w:t>
      </w:r>
      <w:r w:rsidR="003C22A7" w:rsidRPr="00252B47">
        <w:rPr>
          <w:color w:val="333333" w:themeColor="text1"/>
        </w:rPr>
        <w:t xml:space="preserve"> deals and prices specific to your location. Also, we may use your usage data to provide targeted advertisements on third party websites. </w:t>
      </w:r>
      <w:r w:rsidR="007A4555" w:rsidRPr="00252B47">
        <w:rPr>
          <w:color w:val="333333" w:themeColor="text1"/>
        </w:rPr>
        <w:t xml:space="preserve">A more comprehensive list of cookies and uses are outlined below. </w:t>
      </w:r>
    </w:p>
    <w:p w14:paraId="68021F1D" w14:textId="616591B3" w:rsidR="004236CD" w:rsidRPr="00252B47" w:rsidRDefault="00003E6E" w:rsidP="007F505E">
      <w:pPr>
        <w:pStyle w:val="Heading2"/>
        <w:rPr>
          <w:color w:val="333333" w:themeColor="text1"/>
        </w:rPr>
      </w:pPr>
      <w:r w:rsidRPr="00252B47">
        <w:rPr>
          <w:color w:val="333333" w:themeColor="text1"/>
        </w:rPr>
        <w:t>What Kind of Cookies A</w:t>
      </w:r>
      <w:r w:rsidR="00153CF2" w:rsidRPr="00252B47">
        <w:rPr>
          <w:color w:val="333333" w:themeColor="text1"/>
        </w:rPr>
        <w:t>re</w:t>
      </w:r>
      <w:r w:rsidRPr="00252B47">
        <w:rPr>
          <w:color w:val="333333" w:themeColor="text1"/>
        </w:rPr>
        <w:t xml:space="preserve"> U</w:t>
      </w:r>
      <w:r w:rsidR="00B922E6" w:rsidRPr="00252B47">
        <w:rPr>
          <w:color w:val="333333" w:themeColor="text1"/>
        </w:rPr>
        <w:t>sed</w:t>
      </w:r>
      <w:r w:rsidR="00C829F3" w:rsidRPr="00252B47">
        <w:rPr>
          <w:color w:val="333333" w:themeColor="text1"/>
        </w:rPr>
        <w:t>?</w:t>
      </w:r>
    </w:p>
    <w:p w14:paraId="7D0B06BF" w14:textId="77777777" w:rsidR="00187D55" w:rsidRPr="00252B47" w:rsidRDefault="00187D55" w:rsidP="004236CD">
      <w:pPr>
        <w:rPr>
          <w:color w:val="333333" w:themeColor="text1"/>
        </w:rPr>
      </w:pPr>
    </w:p>
    <w:p w14:paraId="3F44C69B" w14:textId="5313FACB" w:rsidR="00550810" w:rsidRPr="00252B47" w:rsidRDefault="00521E23" w:rsidP="00D362B6">
      <w:pPr>
        <w:rPr>
          <w:color w:val="333333" w:themeColor="text1"/>
        </w:rPr>
      </w:pPr>
      <w:r w:rsidRPr="00252B47">
        <w:rPr>
          <w:color w:val="333333" w:themeColor="text1"/>
        </w:rPr>
        <w:t>GentleBirth</w:t>
      </w:r>
      <w:r w:rsidR="00C06B1D" w:rsidRPr="00252B47">
        <w:rPr>
          <w:color w:val="333333" w:themeColor="text1"/>
        </w:rPr>
        <w:t xml:space="preserve"> </w:t>
      </w:r>
      <w:r w:rsidR="00D362B6" w:rsidRPr="00252B47">
        <w:rPr>
          <w:color w:val="333333" w:themeColor="text1"/>
        </w:rPr>
        <w:t>uses both first</w:t>
      </w:r>
      <w:r w:rsidR="00003E6E" w:rsidRPr="00252B47">
        <w:rPr>
          <w:color w:val="333333" w:themeColor="text1"/>
        </w:rPr>
        <w:t>- party and third-</w:t>
      </w:r>
      <w:r w:rsidR="00D362B6" w:rsidRPr="00252B47">
        <w:rPr>
          <w:color w:val="333333" w:themeColor="text1"/>
        </w:rPr>
        <w:t xml:space="preserve">party cookies on our website. </w:t>
      </w:r>
    </w:p>
    <w:p w14:paraId="6C018A61" w14:textId="77777777" w:rsidR="00D362B6" w:rsidRPr="00252B47" w:rsidRDefault="00D362B6" w:rsidP="00D362B6">
      <w:pPr>
        <w:rPr>
          <w:color w:val="333333" w:themeColor="text1"/>
        </w:rPr>
      </w:pPr>
    </w:p>
    <w:p w14:paraId="6F94AAEB" w14:textId="5B050B75" w:rsidR="00D362B6" w:rsidRPr="00252B47" w:rsidRDefault="00003E6E" w:rsidP="00D362B6">
      <w:pPr>
        <w:rPr>
          <w:color w:val="333333" w:themeColor="text1"/>
        </w:rPr>
      </w:pPr>
      <w:r w:rsidRPr="00252B47">
        <w:rPr>
          <w:color w:val="333333" w:themeColor="text1"/>
        </w:rPr>
        <w:t>The first-</w:t>
      </w:r>
      <w:r w:rsidR="00D362B6" w:rsidRPr="00252B47">
        <w:rPr>
          <w:color w:val="333333" w:themeColor="text1"/>
        </w:rPr>
        <w:t xml:space="preserve">party cookies used are issued by the </w:t>
      </w:r>
      <w:r w:rsidR="00521E23" w:rsidRPr="00252B47">
        <w:rPr>
          <w:color w:val="333333" w:themeColor="text1"/>
        </w:rPr>
        <w:t>GentleBirth</w:t>
      </w:r>
      <w:r w:rsidR="00D362B6" w:rsidRPr="00252B47">
        <w:rPr>
          <w:color w:val="333333" w:themeColor="text1"/>
        </w:rPr>
        <w:t xml:space="preserve"> domain. They serve many purposes (outlined </w:t>
      </w:r>
      <w:r w:rsidR="00187D55" w:rsidRPr="00252B47">
        <w:rPr>
          <w:color w:val="333333" w:themeColor="text1"/>
        </w:rPr>
        <w:t>in the “Types of Cookies” section below</w:t>
      </w:r>
      <w:r w:rsidR="00D362B6" w:rsidRPr="00252B47">
        <w:rPr>
          <w:color w:val="333333" w:themeColor="text1"/>
        </w:rPr>
        <w:t xml:space="preserve">), generally to render basic website functionality, </w:t>
      </w:r>
      <w:r w:rsidR="00521E23" w:rsidRPr="00252B47">
        <w:rPr>
          <w:color w:val="333333" w:themeColor="text1"/>
        </w:rPr>
        <w:t>l</w:t>
      </w:r>
      <w:r w:rsidR="00D362B6" w:rsidRPr="00252B47">
        <w:rPr>
          <w:color w:val="333333" w:themeColor="text1"/>
        </w:rPr>
        <w:t xml:space="preserve">ocation preferences, and more. </w:t>
      </w:r>
    </w:p>
    <w:p w14:paraId="0DEFC523" w14:textId="77777777" w:rsidR="00D362B6" w:rsidRPr="00252B47" w:rsidRDefault="00D362B6" w:rsidP="00D362B6">
      <w:pPr>
        <w:rPr>
          <w:color w:val="333333" w:themeColor="text1"/>
        </w:rPr>
      </w:pPr>
    </w:p>
    <w:p w14:paraId="4C83F08A" w14:textId="43F8CD58" w:rsidR="00550810" w:rsidRPr="00252B47" w:rsidRDefault="00003E6E" w:rsidP="00084FC1">
      <w:pPr>
        <w:rPr>
          <w:color w:val="333333" w:themeColor="text1"/>
        </w:rPr>
      </w:pPr>
      <w:r w:rsidRPr="00252B47">
        <w:rPr>
          <w:color w:val="333333" w:themeColor="text1"/>
        </w:rPr>
        <w:t>In addition, third-</w:t>
      </w:r>
      <w:r w:rsidR="00D362B6" w:rsidRPr="00252B47">
        <w:rPr>
          <w:color w:val="333333" w:themeColor="text1"/>
        </w:rPr>
        <w:t>party cookies belonging to other parties, including business partners and service providers</w:t>
      </w:r>
      <w:r w:rsidR="00FB64EA" w:rsidRPr="00252B47">
        <w:rPr>
          <w:color w:val="333333" w:themeColor="text1"/>
        </w:rPr>
        <w:t>,</w:t>
      </w:r>
      <w:r w:rsidR="00D362B6" w:rsidRPr="00252B47">
        <w:rPr>
          <w:color w:val="333333" w:themeColor="text1"/>
        </w:rPr>
        <w:t xml:space="preserve"> are used by the website. The cookies (outlined below) are used for login from Facebook/Gmail accounts, advertising, and more. </w:t>
      </w:r>
      <w:r w:rsidR="003A3232" w:rsidRPr="00252B47">
        <w:rPr>
          <w:color w:val="333333" w:themeColor="text1"/>
        </w:rPr>
        <w:t>Specifics on these coo</w:t>
      </w:r>
      <w:r w:rsidR="00E90EA4" w:rsidRPr="00252B47">
        <w:rPr>
          <w:color w:val="333333" w:themeColor="text1"/>
        </w:rPr>
        <w:t>kies are outlined in the “Third-</w:t>
      </w:r>
      <w:r w:rsidR="003A3232" w:rsidRPr="00252B47">
        <w:rPr>
          <w:color w:val="333333" w:themeColor="text1"/>
        </w:rPr>
        <w:t xml:space="preserve">Party Cookies” section below. </w:t>
      </w:r>
    </w:p>
    <w:p w14:paraId="295D5032" w14:textId="7C04835E" w:rsidR="004236CD" w:rsidRPr="00252B47" w:rsidRDefault="002A6B64" w:rsidP="00762AE1">
      <w:pPr>
        <w:pStyle w:val="Heading3"/>
        <w:rPr>
          <w:color w:val="333333" w:themeColor="text1"/>
        </w:rPr>
      </w:pPr>
      <w:r w:rsidRPr="00252B47">
        <w:rPr>
          <w:color w:val="333333" w:themeColor="text1"/>
        </w:rPr>
        <w:t>Types of C</w:t>
      </w:r>
      <w:r w:rsidR="00B922E6" w:rsidRPr="00252B47">
        <w:rPr>
          <w:color w:val="333333" w:themeColor="text1"/>
        </w:rPr>
        <w:t>ookies</w:t>
      </w:r>
    </w:p>
    <w:p w14:paraId="473104FF" w14:textId="77777777" w:rsidR="00537740" w:rsidRPr="00252B47" w:rsidRDefault="00537740" w:rsidP="00084FC1">
      <w:pPr>
        <w:rPr>
          <w:color w:val="333333" w:themeColor="text1"/>
        </w:rPr>
      </w:pPr>
    </w:p>
    <w:p w14:paraId="44E6BE90" w14:textId="6B176D97" w:rsidR="003E0F1B" w:rsidRPr="00252B47" w:rsidRDefault="00B922E6" w:rsidP="00B922E6">
      <w:pPr>
        <w:rPr>
          <w:color w:val="333333" w:themeColor="text1"/>
        </w:rPr>
      </w:pPr>
      <w:r w:rsidRPr="00252B47">
        <w:rPr>
          <w:color w:val="333333" w:themeColor="text1"/>
        </w:rPr>
        <w:t xml:space="preserve">In general, there are </w:t>
      </w:r>
      <w:r w:rsidR="00EE7B13" w:rsidRPr="00252B47">
        <w:rPr>
          <w:color w:val="333333" w:themeColor="text1"/>
        </w:rPr>
        <w:t>four</w:t>
      </w:r>
      <w:r w:rsidR="00D362B6" w:rsidRPr="00252B47">
        <w:rPr>
          <w:color w:val="333333" w:themeColor="text1"/>
        </w:rPr>
        <w:t xml:space="preserve"> categories </w:t>
      </w:r>
      <w:r w:rsidRPr="00252B47">
        <w:rPr>
          <w:color w:val="333333" w:themeColor="text1"/>
        </w:rPr>
        <w:t xml:space="preserve">of cookies that </w:t>
      </w:r>
      <w:r w:rsidR="00521E23" w:rsidRPr="00252B47">
        <w:rPr>
          <w:color w:val="333333" w:themeColor="text1"/>
        </w:rPr>
        <w:t>GentleBirth and its affiliate sites might</w:t>
      </w:r>
      <w:r w:rsidRPr="00252B47">
        <w:rPr>
          <w:color w:val="333333" w:themeColor="text1"/>
        </w:rPr>
        <w:t xml:space="preserve"> </w:t>
      </w:r>
      <w:r w:rsidR="00C829F3" w:rsidRPr="00252B47">
        <w:rPr>
          <w:color w:val="333333" w:themeColor="text1"/>
        </w:rPr>
        <w:t xml:space="preserve">use: </w:t>
      </w:r>
    </w:p>
    <w:p w14:paraId="1ABFA0A3" w14:textId="3BDF6642" w:rsidR="00B922E6" w:rsidRPr="00252B47" w:rsidRDefault="00B922E6" w:rsidP="00B922E6">
      <w:pPr>
        <w:pStyle w:val="ListParagraph"/>
        <w:numPr>
          <w:ilvl w:val="0"/>
          <w:numId w:val="3"/>
        </w:numPr>
        <w:rPr>
          <w:color w:val="333333" w:themeColor="text1"/>
        </w:rPr>
      </w:pPr>
      <w:r w:rsidRPr="00252B47">
        <w:rPr>
          <w:b/>
          <w:color w:val="333333" w:themeColor="text1"/>
        </w:rPr>
        <w:t xml:space="preserve">Strictly Necessary Cookies: </w:t>
      </w:r>
      <w:r w:rsidRPr="00252B47">
        <w:rPr>
          <w:color w:val="333333" w:themeColor="text1"/>
        </w:rPr>
        <w:t>These cookies are essential to the basic functionality of the website, such as to access secure areas of the site and</w:t>
      </w:r>
      <w:r w:rsidR="00A36283" w:rsidRPr="00252B47">
        <w:rPr>
          <w:color w:val="333333" w:themeColor="text1"/>
        </w:rPr>
        <w:t xml:space="preserve"> to</w:t>
      </w:r>
      <w:r w:rsidR="00472706" w:rsidRPr="00252B47">
        <w:rPr>
          <w:color w:val="333333" w:themeColor="text1"/>
        </w:rPr>
        <w:t xml:space="preserve"> log </w:t>
      </w:r>
      <w:r w:rsidRPr="00252B47">
        <w:rPr>
          <w:color w:val="333333" w:themeColor="text1"/>
        </w:rPr>
        <w:t xml:space="preserve">on to your user account. </w:t>
      </w:r>
      <w:r w:rsidR="00900DF5" w:rsidRPr="00252B47">
        <w:rPr>
          <w:color w:val="333333" w:themeColor="text1"/>
        </w:rPr>
        <w:t xml:space="preserve">They enable user navigation around the website. This category of cookies cannot be disabled. </w:t>
      </w:r>
    </w:p>
    <w:p w14:paraId="241D9909" w14:textId="7A8320BA" w:rsidR="00E634BE" w:rsidRPr="00252B47" w:rsidRDefault="00E634BE" w:rsidP="00B922E6">
      <w:pPr>
        <w:pStyle w:val="ListParagraph"/>
        <w:numPr>
          <w:ilvl w:val="0"/>
          <w:numId w:val="3"/>
        </w:numPr>
        <w:rPr>
          <w:color w:val="333333" w:themeColor="text1"/>
        </w:rPr>
      </w:pPr>
      <w:r w:rsidRPr="00252B47">
        <w:rPr>
          <w:b/>
          <w:color w:val="333333" w:themeColor="text1"/>
        </w:rPr>
        <w:t>Functionality Cookies:</w:t>
      </w:r>
      <w:r w:rsidR="006D7BFB" w:rsidRPr="00252B47">
        <w:rPr>
          <w:color w:val="333333" w:themeColor="text1"/>
        </w:rPr>
        <w:t xml:space="preserve"> These cookies help</w:t>
      </w:r>
      <w:r w:rsidR="00BC19C4" w:rsidRPr="00252B47">
        <w:rPr>
          <w:color w:val="333333" w:themeColor="text1"/>
        </w:rPr>
        <w:t xml:space="preserve"> us to tailor the website to provide enhanced features and content based on how you have used the website </w:t>
      </w:r>
      <w:r w:rsidR="006D7BFB" w:rsidRPr="00252B47">
        <w:rPr>
          <w:color w:val="333333" w:themeColor="text1"/>
        </w:rPr>
        <w:t xml:space="preserve">previously </w:t>
      </w:r>
      <w:r w:rsidR="00BC19C4" w:rsidRPr="00252B47">
        <w:rPr>
          <w:color w:val="333333" w:themeColor="text1"/>
        </w:rPr>
        <w:t>and set up other customization</w:t>
      </w:r>
      <w:r w:rsidR="00A36283" w:rsidRPr="00252B47">
        <w:rPr>
          <w:color w:val="333333" w:themeColor="text1"/>
        </w:rPr>
        <w:t>, such as language preferences, remembering usernames, and geolocation</w:t>
      </w:r>
      <w:r w:rsidR="00BC19C4" w:rsidRPr="00252B47">
        <w:rPr>
          <w:color w:val="333333" w:themeColor="text1"/>
        </w:rPr>
        <w:t xml:space="preserve">. The information tracked by these cookies may be anonymous and not used to </w:t>
      </w:r>
      <w:r w:rsidR="00A36283" w:rsidRPr="00252B47">
        <w:rPr>
          <w:color w:val="333333" w:themeColor="text1"/>
        </w:rPr>
        <w:t>t</w:t>
      </w:r>
      <w:r w:rsidR="00BC19C4" w:rsidRPr="00252B47">
        <w:rPr>
          <w:color w:val="333333" w:themeColor="text1"/>
        </w:rPr>
        <w:t xml:space="preserve">rack your browsing activity on other sites. </w:t>
      </w:r>
    </w:p>
    <w:p w14:paraId="7A6E355E" w14:textId="579DB8B0" w:rsidR="006D7BFB" w:rsidRPr="00252B47" w:rsidRDefault="006D7BFB" w:rsidP="006D7BFB">
      <w:pPr>
        <w:pStyle w:val="ListParagraph"/>
        <w:numPr>
          <w:ilvl w:val="0"/>
          <w:numId w:val="3"/>
        </w:numPr>
        <w:rPr>
          <w:color w:val="333333" w:themeColor="text1"/>
        </w:rPr>
      </w:pPr>
      <w:r w:rsidRPr="00252B47">
        <w:rPr>
          <w:b/>
          <w:color w:val="333333" w:themeColor="text1"/>
        </w:rPr>
        <w:t>Performance Cookies:</w:t>
      </w:r>
      <w:r w:rsidRPr="00252B47">
        <w:rPr>
          <w:color w:val="333333" w:themeColor="text1"/>
        </w:rPr>
        <w:t xml:space="preserve"> These cookies collect information about how you use our website. The cookies tell us which pages you visit, how often, errors encountered, and how we can improve your experience. These are generally collected for statistical purposes and do not contain personal information, such as name or email address. </w:t>
      </w:r>
    </w:p>
    <w:p w14:paraId="1E84B5C1" w14:textId="7376E922" w:rsidR="00E634BE" w:rsidRPr="00252B47" w:rsidRDefault="002A6B64" w:rsidP="00B922E6">
      <w:pPr>
        <w:pStyle w:val="ListParagraph"/>
        <w:numPr>
          <w:ilvl w:val="0"/>
          <w:numId w:val="3"/>
        </w:numPr>
        <w:rPr>
          <w:color w:val="333333" w:themeColor="text1"/>
        </w:rPr>
      </w:pPr>
      <w:r w:rsidRPr="00252B47">
        <w:rPr>
          <w:b/>
          <w:color w:val="333333" w:themeColor="text1"/>
        </w:rPr>
        <w:lastRenderedPageBreak/>
        <w:t>Targeting and</w:t>
      </w:r>
      <w:r w:rsidR="00E634BE" w:rsidRPr="00252B47">
        <w:rPr>
          <w:b/>
          <w:color w:val="333333" w:themeColor="text1"/>
        </w:rPr>
        <w:t xml:space="preserve"> Advertising Cookies:</w:t>
      </w:r>
      <w:r w:rsidR="00E634BE" w:rsidRPr="00252B47">
        <w:rPr>
          <w:color w:val="333333" w:themeColor="text1"/>
        </w:rPr>
        <w:t xml:space="preserve"> </w:t>
      </w:r>
      <w:r w:rsidR="00B57C5E" w:rsidRPr="00252B47">
        <w:rPr>
          <w:color w:val="333333" w:themeColor="text1"/>
        </w:rPr>
        <w:t xml:space="preserve">These cookies provide information about user interaction with our content to help us </w:t>
      </w:r>
      <w:r w:rsidR="00E669A6" w:rsidRPr="00252B47">
        <w:rPr>
          <w:color w:val="333333" w:themeColor="text1"/>
        </w:rPr>
        <w:t xml:space="preserve">and third parties (including advertisers) </w:t>
      </w:r>
      <w:r w:rsidR="00A36283" w:rsidRPr="00252B47">
        <w:rPr>
          <w:color w:val="333333" w:themeColor="text1"/>
        </w:rPr>
        <w:t xml:space="preserve">deliver relevant advertisements and to measure the effectiveness of advertising campaigns. However, these cookies are anonymous and cannot be linked to your user account. </w:t>
      </w:r>
    </w:p>
    <w:p w14:paraId="6EC33670" w14:textId="633DB38A" w:rsidR="00D362B6" w:rsidRPr="00252B47" w:rsidRDefault="00472706" w:rsidP="00D30F21">
      <w:pPr>
        <w:pStyle w:val="Heading3"/>
        <w:rPr>
          <w:color w:val="333333" w:themeColor="text1"/>
        </w:rPr>
      </w:pPr>
      <w:r w:rsidRPr="00252B47">
        <w:rPr>
          <w:color w:val="333333" w:themeColor="text1"/>
        </w:rPr>
        <w:t>Third-</w:t>
      </w:r>
      <w:r w:rsidR="00D362B6" w:rsidRPr="00252B47">
        <w:rPr>
          <w:color w:val="333333" w:themeColor="text1"/>
        </w:rPr>
        <w:t>Party Cookies</w:t>
      </w:r>
    </w:p>
    <w:p w14:paraId="074573E3" w14:textId="3CCAC726" w:rsidR="00D30F21" w:rsidRPr="00252B47" w:rsidRDefault="00472706" w:rsidP="00D30F21">
      <w:pPr>
        <w:rPr>
          <w:color w:val="333333" w:themeColor="text1"/>
        </w:rPr>
      </w:pPr>
      <w:r w:rsidRPr="00252B47">
        <w:rPr>
          <w:color w:val="333333" w:themeColor="text1"/>
        </w:rPr>
        <w:t>Third-</w:t>
      </w:r>
      <w:r w:rsidR="00D30F21" w:rsidRPr="00252B47">
        <w:rPr>
          <w:color w:val="333333" w:themeColor="text1"/>
        </w:rPr>
        <w:t xml:space="preserve">party suppliers may be used by the website to improve functionality, target advertisements, and more. </w:t>
      </w:r>
      <w:r w:rsidRPr="00252B47">
        <w:rPr>
          <w:color w:val="333333" w:themeColor="text1"/>
        </w:rPr>
        <w:t>Unlike first-</w:t>
      </w:r>
      <w:r w:rsidR="00E669A6" w:rsidRPr="00252B47">
        <w:rPr>
          <w:color w:val="333333" w:themeColor="text1"/>
        </w:rPr>
        <w:t xml:space="preserve">party cookies (which belong to </w:t>
      </w:r>
      <w:r w:rsidR="00521E23" w:rsidRPr="00252B47">
        <w:rPr>
          <w:color w:val="333333" w:themeColor="text1"/>
        </w:rPr>
        <w:t>GentleBirth</w:t>
      </w:r>
      <w:r w:rsidRPr="00252B47">
        <w:rPr>
          <w:color w:val="333333" w:themeColor="text1"/>
        </w:rPr>
        <w:t>), third-</w:t>
      </w:r>
      <w:r w:rsidR="00E669A6" w:rsidRPr="00252B47">
        <w:rPr>
          <w:color w:val="333333" w:themeColor="text1"/>
        </w:rPr>
        <w:t xml:space="preserve">party cookies are placed by another party on your device through our website. </w:t>
      </w:r>
      <w:r w:rsidR="00D30F21" w:rsidRPr="00252B47">
        <w:rPr>
          <w:color w:val="333333" w:themeColor="text1"/>
        </w:rPr>
        <w:t xml:space="preserve">For example, </w:t>
      </w:r>
      <w:r w:rsidR="00CB2B34" w:rsidRPr="00252B47">
        <w:rPr>
          <w:color w:val="333333" w:themeColor="text1"/>
        </w:rPr>
        <w:t>you may visit a page</w:t>
      </w:r>
      <w:r w:rsidR="00E669A6" w:rsidRPr="00252B47">
        <w:rPr>
          <w:color w:val="333333" w:themeColor="text1"/>
        </w:rPr>
        <w:t xml:space="preserve"> on the </w:t>
      </w:r>
      <w:r w:rsidR="00521E23" w:rsidRPr="00252B47">
        <w:rPr>
          <w:color w:val="333333" w:themeColor="text1"/>
        </w:rPr>
        <w:t>GentleBirth</w:t>
      </w:r>
      <w:r w:rsidR="00E669A6" w:rsidRPr="00252B47">
        <w:rPr>
          <w:color w:val="333333" w:themeColor="text1"/>
        </w:rPr>
        <w:t xml:space="preserve"> website</w:t>
      </w:r>
      <w:r w:rsidR="00CB2B34" w:rsidRPr="00252B47">
        <w:rPr>
          <w:color w:val="333333" w:themeColor="text1"/>
        </w:rPr>
        <w:t xml:space="preserve"> with an embedded YouTube video. Videos, links, and other content from </w:t>
      </w:r>
      <w:r w:rsidRPr="00252B47">
        <w:rPr>
          <w:color w:val="333333" w:themeColor="text1"/>
        </w:rPr>
        <w:t>third parties may contain third-</w:t>
      </w:r>
      <w:r w:rsidR="00CB2B34" w:rsidRPr="00252B47">
        <w:rPr>
          <w:color w:val="333333" w:themeColor="text1"/>
        </w:rPr>
        <w:t>party cookies.</w:t>
      </w:r>
      <w:r w:rsidR="00E669A6" w:rsidRPr="00252B47">
        <w:rPr>
          <w:color w:val="333333" w:themeColor="text1"/>
        </w:rPr>
        <w:t xml:space="preserve"> They may be used to understand how you use their services and/or for targeted advertising</w:t>
      </w:r>
      <w:r w:rsidRPr="00252B47">
        <w:rPr>
          <w:color w:val="333333" w:themeColor="text1"/>
        </w:rPr>
        <w:t xml:space="preserve"> elsewhere on the i</w:t>
      </w:r>
      <w:r w:rsidR="00E669A6" w:rsidRPr="00252B47">
        <w:rPr>
          <w:color w:val="333333" w:themeColor="text1"/>
        </w:rPr>
        <w:t>nternet.</w:t>
      </w:r>
      <w:r w:rsidR="00CB2B34" w:rsidRPr="00252B47">
        <w:rPr>
          <w:color w:val="333333" w:themeColor="text1"/>
        </w:rPr>
        <w:t xml:space="preserve"> Please consult </w:t>
      </w:r>
      <w:r w:rsidRPr="00252B47">
        <w:rPr>
          <w:color w:val="333333" w:themeColor="text1"/>
        </w:rPr>
        <w:t>the third-</w:t>
      </w:r>
      <w:r w:rsidR="00A75EF4" w:rsidRPr="00252B47">
        <w:rPr>
          <w:color w:val="333333" w:themeColor="text1"/>
        </w:rPr>
        <w:t>party</w:t>
      </w:r>
      <w:r w:rsidR="00E669A6" w:rsidRPr="00252B47">
        <w:rPr>
          <w:color w:val="333333" w:themeColor="text1"/>
        </w:rPr>
        <w:t xml:space="preserve"> </w:t>
      </w:r>
      <w:r w:rsidR="00A75EF4" w:rsidRPr="00252B47">
        <w:rPr>
          <w:color w:val="333333" w:themeColor="text1"/>
        </w:rPr>
        <w:t>cookie p</w:t>
      </w:r>
      <w:r w:rsidR="00CB2B34" w:rsidRPr="00252B47">
        <w:rPr>
          <w:color w:val="333333" w:themeColor="text1"/>
        </w:rPr>
        <w:t xml:space="preserve">olicy and familiarize yourself with how to manage those cookies. </w:t>
      </w:r>
      <w:r w:rsidR="005A0EB8" w:rsidRPr="00252B47">
        <w:rPr>
          <w:color w:val="333333" w:themeColor="text1"/>
        </w:rPr>
        <w:t xml:space="preserve"> </w:t>
      </w:r>
    </w:p>
    <w:tbl>
      <w:tblPr>
        <w:tblStyle w:val="Info-TechResearchGroup"/>
        <w:tblW w:w="0" w:type="auto"/>
        <w:tblLayout w:type="fixed"/>
        <w:tblLook w:val="04A0" w:firstRow="1" w:lastRow="0" w:firstColumn="1" w:lastColumn="0" w:noHBand="0" w:noVBand="1"/>
      </w:tblPr>
      <w:tblGrid>
        <w:gridCol w:w="2386"/>
        <w:gridCol w:w="4539"/>
        <w:gridCol w:w="3139"/>
      </w:tblGrid>
      <w:tr w:rsidR="00252B47" w:rsidRPr="00252B47" w14:paraId="48E3B1B8" w14:textId="77777777" w:rsidTr="007447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86" w:type="dxa"/>
          </w:tcPr>
          <w:p w14:paraId="6B5BD591" w14:textId="3B3C41C5" w:rsidR="00D362B6" w:rsidRPr="00252B47" w:rsidRDefault="00744775" w:rsidP="00B95545">
            <w:pPr>
              <w:spacing w:before="48" w:after="48"/>
              <w:rPr>
                <w:color w:val="333333" w:themeColor="text1"/>
              </w:rPr>
            </w:pPr>
            <w:r w:rsidRPr="00252B47">
              <w:rPr>
                <w:color w:val="333333" w:themeColor="text1"/>
              </w:rPr>
              <w:t xml:space="preserve">Cookie </w:t>
            </w:r>
          </w:p>
        </w:tc>
        <w:tc>
          <w:tcPr>
            <w:tcW w:w="4539" w:type="dxa"/>
          </w:tcPr>
          <w:p w14:paraId="3D1CF97D" w14:textId="0B9BF9ED" w:rsidR="00D362B6" w:rsidRPr="00252B47" w:rsidRDefault="00744775" w:rsidP="00B95545">
            <w:pPr>
              <w:cnfStyle w:val="100000000000" w:firstRow="1" w:lastRow="0" w:firstColumn="0" w:lastColumn="0" w:oddVBand="0" w:evenVBand="0" w:oddHBand="0" w:evenHBand="0" w:firstRowFirstColumn="0" w:firstRowLastColumn="0" w:lastRowFirstColumn="0" w:lastRowLastColumn="0"/>
              <w:rPr>
                <w:color w:val="333333" w:themeColor="text1"/>
              </w:rPr>
            </w:pPr>
            <w:r w:rsidRPr="00252B47">
              <w:rPr>
                <w:color w:val="333333" w:themeColor="text1"/>
              </w:rPr>
              <w:t xml:space="preserve">Purpose </w:t>
            </w:r>
          </w:p>
        </w:tc>
        <w:tc>
          <w:tcPr>
            <w:tcW w:w="3139" w:type="dxa"/>
          </w:tcPr>
          <w:p w14:paraId="1B9BF3C6" w14:textId="32D60322" w:rsidR="00D362B6" w:rsidRPr="00252B47" w:rsidRDefault="00CD459D" w:rsidP="00B95545">
            <w:pPr>
              <w:cnfStyle w:val="100000000000" w:firstRow="1" w:lastRow="0" w:firstColumn="0" w:lastColumn="0" w:oddVBand="0" w:evenVBand="0" w:oddHBand="0" w:evenHBand="0" w:firstRowFirstColumn="0" w:firstRowLastColumn="0" w:lastRowFirstColumn="0" w:lastRowLastColumn="0"/>
              <w:rPr>
                <w:color w:val="333333" w:themeColor="text1"/>
              </w:rPr>
            </w:pPr>
            <w:r w:rsidRPr="00252B47">
              <w:rPr>
                <w:color w:val="333333" w:themeColor="text1"/>
              </w:rPr>
              <w:t>Opt-Out Link &amp;</w:t>
            </w:r>
            <w:r w:rsidR="00744775" w:rsidRPr="00252B47">
              <w:rPr>
                <w:color w:val="333333" w:themeColor="text1"/>
              </w:rPr>
              <w:t xml:space="preserve"> More Details</w:t>
            </w:r>
          </w:p>
        </w:tc>
      </w:tr>
      <w:tr w:rsidR="00252B47" w:rsidRPr="00252B47" w14:paraId="64020A52" w14:textId="77777777" w:rsidTr="00A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6225C1EC" w14:textId="17AE71AE" w:rsidR="00D362B6" w:rsidRPr="00252B47" w:rsidRDefault="00D362B6" w:rsidP="00B95545">
            <w:pPr>
              <w:spacing w:before="48" w:after="48"/>
              <w:rPr>
                <w:color w:val="333333" w:themeColor="text1"/>
              </w:rPr>
            </w:pPr>
            <w:r w:rsidRPr="00252B47">
              <w:rPr>
                <w:color w:val="333333" w:themeColor="text1"/>
              </w:rPr>
              <w:t>Adobe Tracking Cookies</w:t>
            </w:r>
          </w:p>
        </w:tc>
        <w:tc>
          <w:tcPr>
            <w:tcW w:w="4539" w:type="dxa"/>
          </w:tcPr>
          <w:p w14:paraId="776DD8FF" w14:textId="439C4E34" w:rsidR="00744775" w:rsidRPr="00252B47" w:rsidRDefault="00744775" w:rsidP="0074477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understand how users arrive on our website</w:t>
            </w:r>
            <w:r w:rsidR="00355078" w:rsidRPr="00252B47">
              <w:rPr>
                <w:color w:val="333333" w:themeColor="text1"/>
              </w:rPr>
              <w:t>.</w:t>
            </w:r>
          </w:p>
          <w:p w14:paraId="53489C85" w14:textId="23A0EAAE" w:rsidR="00744775" w:rsidRPr="00252B47" w:rsidRDefault="00744775" w:rsidP="0074477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understand how users engage with us on the website</w:t>
            </w:r>
            <w:r w:rsidR="00355078" w:rsidRPr="00252B47">
              <w:rPr>
                <w:color w:val="333333" w:themeColor="text1"/>
              </w:rPr>
              <w:t>.</w:t>
            </w:r>
          </w:p>
          <w:p w14:paraId="7595D1B5" w14:textId="79419BEE" w:rsidR="00744775" w:rsidRPr="00252B47" w:rsidRDefault="00744775" w:rsidP="0074477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improve user experience</w:t>
            </w:r>
            <w:r w:rsidR="00355078" w:rsidRPr="00252B47">
              <w:rPr>
                <w:color w:val="333333" w:themeColor="text1"/>
              </w:rPr>
              <w:t>.</w:t>
            </w:r>
          </w:p>
          <w:p w14:paraId="5D8D7205" w14:textId="0E3515AB" w:rsidR="00D362B6" w:rsidRPr="00252B47" w:rsidRDefault="00744775" w:rsidP="00B9554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 xml:space="preserve">Used by Adobe to understand how you engaged with our site, </w:t>
            </w:r>
            <w:r w:rsidR="00355078" w:rsidRPr="00252B47">
              <w:rPr>
                <w:color w:val="333333" w:themeColor="text1"/>
              </w:rPr>
              <w:t>and possibly deliver</w:t>
            </w:r>
            <w:r w:rsidRPr="00252B47">
              <w:rPr>
                <w:color w:val="333333" w:themeColor="text1"/>
              </w:rPr>
              <w:t xml:space="preserve"> targeted advertisements to you. </w:t>
            </w:r>
          </w:p>
        </w:tc>
        <w:tc>
          <w:tcPr>
            <w:tcW w:w="3139" w:type="dxa"/>
          </w:tcPr>
          <w:p w14:paraId="165C0A41" w14:textId="6F5E33D5" w:rsidR="00D362B6" w:rsidRPr="00252B47" w:rsidRDefault="00521E23" w:rsidP="00504A2E">
            <w:pPr>
              <w:jc w:val="cente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2A91B74E" w14:textId="77777777" w:rsidTr="00A75E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3D52DA29" w14:textId="2A6FA8AB" w:rsidR="00D362B6" w:rsidRPr="00252B47" w:rsidRDefault="00D362B6" w:rsidP="00B95545">
            <w:pPr>
              <w:spacing w:before="48" w:after="48"/>
              <w:rPr>
                <w:color w:val="333333" w:themeColor="text1"/>
              </w:rPr>
            </w:pPr>
            <w:r w:rsidRPr="00252B47">
              <w:rPr>
                <w:color w:val="333333" w:themeColor="text1"/>
              </w:rPr>
              <w:t>Bing</w:t>
            </w:r>
          </w:p>
        </w:tc>
        <w:tc>
          <w:tcPr>
            <w:tcW w:w="4539" w:type="dxa"/>
          </w:tcPr>
          <w:p w14:paraId="2E881FBA" w14:textId="4B8C8610" w:rsidR="00D362B6" w:rsidRPr="00252B47" w:rsidRDefault="00744775" w:rsidP="00744775">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color w:val="333333" w:themeColor="text1"/>
              </w:rPr>
              <w:t>To understand effectiveness of our Bing campaigns by tracking actions on the website once ads have been clicked</w:t>
            </w:r>
            <w:r w:rsidR="00355078" w:rsidRPr="00252B47">
              <w:rPr>
                <w:color w:val="333333" w:themeColor="text1"/>
              </w:rPr>
              <w:t>.</w:t>
            </w:r>
          </w:p>
        </w:tc>
        <w:tc>
          <w:tcPr>
            <w:tcW w:w="3139" w:type="dxa"/>
          </w:tcPr>
          <w:p w14:paraId="3735EB54" w14:textId="4050933C" w:rsidR="00D362B6" w:rsidRPr="00252B47" w:rsidRDefault="00521E23" w:rsidP="00504A2E">
            <w:pPr>
              <w:jc w:val="cente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5CFE278B" w14:textId="77777777" w:rsidTr="00A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3331F13F" w14:textId="00192E75" w:rsidR="00D362B6" w:rsidRPr="00252B47" w:rsidRDefault="00D362B6" w:rsidP="00B95545">
            <w:pPr>
              <w:spacing w:before="48" w:after="48"/>
              <w:rPr>
                <w:color w:val="333333" w:themeColor="text1"/>
              </w:rPr>
            </w:pPr>
            <w:r w:rsidRPr="00252B47">
              <w:rPr>
                <w:color w:val="333333" w:themeColor="text1"/>
              </w:rPr>
              <w:t>Google Analytics</w:t>
            </w:r>
          </w:p>
        </w:tc>
        <w:tc>
          <w:tcPr>
            <w:tcW w:w="4539" w:type="dxa"/>
          </w:tcPr>
          <w:p w14:paraId="449DDDC5" w14:textId="0203D812" w:rsidR="00D362B6" w:rsidRPr="00252B47" w:rsidRDefault="00744775" w:rsidP="0074477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understand effectiveness of our media campaigns</w:t>
            </w:r>
            <w:r w:rsidR="003E6826" w:rsidRPr="00252B47">
              <w:rPr>
                <w:color w:val="333333" w:themeColor="text1"/>
              </w:rPr>
              <w:t>.</w:t>
            </w:r>
          </w:p>
          <w:p w14:paraId="1E00C36C" w14:textId="21465092" w:rsidR="00744775" w:rsidRPr="00252B47" w:rsidRDefault="00744775" w:rsidP="0074477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understand how users interact with the website in order to improve user experience</w:t>
            </w:r>
            <w:r w:rsidR="003E6826" w:rsidRPr="00252B47">
              <w:rPr>
                <w:color w:val="333333" w:themeColor="text1"/>
              </w:rPr>
              <w:t>.</w:t>
            </w:r>
          </w:p>
        </w:tc>
        <w:tc>
          <w:tcPr>
            <w:tcW w:w="3139" w:type="dxa"/>
          </w:tcPr>
          <w:p w14:paraId="1E55CF4B" w14:textId="6299F60C" w:rsidR="00D362B6" w:rsidRPr="00252B47" w:rsidRDefault="00521E23" w:rsidP="00504A2E">
            <w:pPr>
              <w:jc w:val="cente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49D9CF8D" w14:textId="77777777" w:rsidTr="00A75E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1D3FDB49" w14:textId="77519B24" w:rsidR="00D362B6" w:rsidRPr="00252B47" w:rsidRDefault="00D362B6" w:rsidP="00D362B6">
            <w:pPr>
              <w:spacing w:before="48" w:after="48"/>
              <w:rPr>
                <w:color w:val="333333" w:themeColor="text1"/>
              </w:rPr>
            </w:pPr>
            <w:r w:rsidRPr="00252B47">
              <w:rPr>
                <w:color w:val="333333" w:themeColor="text1"/>
              </w:rPr>
              <w:t>Google Tracking Cookies</w:t>
            </w:r>
          </w:p>
        </w:tc>
        <w:tc>
          <w:tcPr>
            <w:tcW w:w="4539" w:type="dxa"/>
          </w:tcPr>
          <w:p w14:paraId="5044C0BD" w14:textId="699F21BB" w:rsidR="00D362B6" w:rsidRPr="00252B47" w:rsidRDefault="00504A2E" w:rsidP="00504A2E">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color w:val="333333" w:themeColor="text1"/>
              </w:rPr>
              <w:t>To understand if users perform certain actions on the website after seeing or clicking an advertisement provided by Google</w:t>
            </w:r>
            <w:r w:rsidR="003E6826" w:rsidRPr="00252B47">
              <w:rPr>
                <w:color w:val="333333" w:themeColor="text1"/>
              </w:rPr>
              <w:t>.</w:t>
            </w:r>
          </w:p>
          <w:p w14:paraId="35CC468D" w14:textId="21A59DB0" w:rsidR="00504A2E" w:rsidRPr="00252B47" w:rsidRDefault="00504A2E" w:rsidP="00504A2E">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color w:val="333333" w:themeColor="text1"/>
              </w:rPr>
              <w:t>To allow Google to deliver engaging, targeting ads across other Google partner website</w:t>
            </w:r>
            <w:r w:rsidR="003E6826" w:rsidRPr="00252B47">
              <w:rPr>
                <w:color w:val="333333" w:themeColor="text1"/>
              </w:rPr>
              <w:t>s.</w:t>
            </w:r>
          </w:p>
        </w:tc>
        <w:tc>
          <w:tcPr>
            <w:tcW w:w="3139" w:type="dxa"/>
          </w:tcPr>
          <w:p w14:paraId="78BB708D" w14:textId="785C1BE2" w:rsidR="00D362B6" w:rsidRPr="00252B47" w:rsidRDefault="00521E23" w:rsidP="00504A2E">
            <w:pPr>
              <w:jc w:val="cente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0B6EBBDF" w14:textId="77777777" w:rsidTr="00A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43FC37A7" w14:textId="5EC93D49" w:rsidR="00D362B6" w:rsidRPr="00252B47" w:rsidRDefault="00D362B6" w:rsidP="00B95545">
            <w:pPr>
              <w:spacing w:before="48" w:after="48"/>
              <w:rPr>
                <w:color w:val="333333" w:themeColor="text1"/>
              </w:rPr>
            </w:pPr>
            <w:r w:rsidRPr="00252B47">
              <w:rPr>
                <w:color w:val="333333" w:themeColor="text1"/>
              </w:rPr>
              <w:t>Facebook</w:t>
            </w:r>
          </w:p>
        </w:tc>
        <w:tc>
          <w:tcPr>
            <w:tcW w:w="4539" w:type="dxa"/>
          </w:tcPr>
          <w:p w14:paraId="79D5BD42" w14:textId="0613FC38" w:rsidR="00D362B6" w:rsidRPr="00252B47" w:rsidRDefault="00504A2E" w:rsidP="00504A2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allow users to easily share content through the Facebook website/mobile application</w:t>
            </w:r>
            <w:r w:rsidR="00773EE2" w:rsidRPr="00252B47">
              <w:rPr>
                <w:color w:val="333333" w:themeColor="text1"/>
              </w:rPr>
              <w:t>.</w:t>
            </w:r>
          </w:p>
          <w:p w14:paraId="3DEFDCEE" w14:textId="2F63C34A" w:rsidR="00504A2E" w:rsidRPr="00252B47" w:rsidRDefault="00504A2E" w:rsidP="00504A2E">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 xml:space="preserve">To provide </w:t>
            </w:r>
            <w:r w:rsidR="007E3399" w:rsidRPr="00252B47">
              <w:rPr>
                <w:color w:val="333333" w:themeColor="text1"/>
              </w:rPr>
              <w:t xml:space="preserve">you with </w:t>
            </w:r>
            <w:r w:rsidRPr="00252B47">
              <w:rPr>
                <w:color w:val="333333" w:themeColor="text1"/>
              </w:rPr>
              <w:t>targeted ads on Facebook based on your engagement with our website</w:t>
            </w:r>
            <w:r w:rsidR="00773EE2" w:rsidRPr="00252B47">
              <w:rPr>
                <w:color w:val="333333" w:themeColor="text1"/>
              </w:rPr>
              <w:t>.</w:t>
            </w:r>
          </w:p>
        </w:tc>
        <w:tc>
          <w:tcPr>
            <w:tcW w:w="3139" w:type="dxa"/>
          </w:tcPr>
          <w:p w14:paraId="35FB7971" w14:textId="14D4E0C7" w:rsidR="00D362B6" w:rsidRPr="00252B47" w:rsidRDefault="00521E23" w:rsidP="00504A2E">
            <w:pPr>
              <w:jc w:val="cente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5FAD5AE0" w14:textId="77777777" w:rsidTr="00A75E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322A08FE" w14:textId="17CA95E0" w:rsidR="00521E23" w:rsidRPr="00252B47" w:rsidRDefault="00521E23" w:rsidP="00521E23">
            <w:pPr>
              <w:spacing w:before="48" w:after="48"/>
              <w:rPr>
                <w:color w:val="333333" w:themeColor="text1"/>
              </w:rPr>
            </w:pPr>
            <w:r w:rsidRPr="00252B47">
              <w:rPr>
                <w:color w:val="333333" w:themeColor="text1"/>
              </w:rPr>
              <w:t>LinkedIn</w:t>
            </w:r>
          </w:p>
        </w:tc>
        <w:tc>
          <w:tcPr>
            <w:tcW w:w="4539" w:type="dxa"/>
          </w:tcPr>
          <w:p w14:paraId="11A7CDD8" w14:textId="4DB078B8" w:rsidR="00521E23" w:rsidRPr="00252B47" w:rsidRDefault="00521E23" w:rsidP="00521E23">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color w:val="333333" w:themeColor="text1"/>
              </w:rPr>
              <w:t>To perform campaign reporting and insights for users who visit the website from campaigns run on LinkedIn.</w:t>
            </w:r>
          </w:p>
        </w:tc>
        <w:tc>
          <w:tcPr>
            <w:tcW w:w="3139" w:type="dxa"/>
          </w:tcPr>
          <w:p w14:paraId="6D909B93" w14:textId="67974B75" w:rsidR="00521E23" w:rsidRPr="00252B47" w:rsidRDefault="00521E23" w:rsidP="00521E23">
            <w:pPr>
              <w:jc w:val="cente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2D1F9BB1" w14:textId="77777777" w:rsidTr="00A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6766CC2F" w14:textId="30A49597" w:rsidR="00521E23" w:rsidRPr="00252B47" w:rsidRDefault="00521E23" w:rsidP="00521E23">
            <w:pPr>
              <w:spacing w:before="48" w:after="48"/>
              <w:rPr>
                <w:color w:val="333333" w:themeColor="text1"/>
              </w:rPr>
            </w:pPr>
            <w:r w:rsidRPr="00252B47">
              <w:rPr>
                <w:color w:val="333333" w:themeColor="text1"/>
              </w:rPr>
              <w:t>Twitter</w:t>
            </w:r>
          </w:p>
        </w:tc>
        <w:tc>
          <w:tcPr>
            <w:tcW w:w="4539" w:type="dxa"/>
          </w:tcPr>
          <w:p w14:paraId="484076CD" w14:textId="2652E996" w:rsidR="00521E23" w:rsidRPr="00252B47" w:rsidRDefault="00521E23" w:rsidP="00521E2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easily share our website content from your Twitter account.</w:t>
            </w:r>
          </w:p>
          <w:p w14:paraId="6DB40302" w14:textId="4A09AC90" w:rsidR="00521E23" w:rsidRPr="00252B47" w:rsidRDefault="00521E23" w:rsidP="00521E2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color w:val="333333" w:themeColor="text1"/>
              </w:rPr>
              <w:t>To provide you with targeted ads on Twitter based on your engagement with our website.</w:t>
            </w:r>
          </w:p>
        </w:tc>
        <w:tc>
          <w:tcPr>
            <w:tcW w:w="3139" w:type="dxa"/>
          </w:tcPr>
          <w:p w14:paraId="2DE45F0F" w14:textId="770345AD" w:rsidR="00521E23" w:rsidRPr="00252B47" w:rsidRDefault="00521E23" w:rsidP="00521E23">
            <w:pPr>
              <w:jc w:val="center"/>
              <w:cnfStyle w:val="000000100000" w:firstRow="0" w:lastRow="0" w:firstColumn="0" w:lastColumn="0" w:oddVBand="0" w:evenVBand="0" w:oddHBand="1" w:evenHBand="0"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6E11982A" w14:textId="77777777" w:rsidTr="00A75E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1FE77FB1" w14:textId="34077500" w:rsidR="00744775" w:rsidRPr="00252B47" w:rsidRDefault="00744775" w:rsidP="00B95545">
            <w:pPr>
              <w:spacing w:before="48" w:after="48"/>
              <w:rPr>
                <w:color w:val="333333" w:themeColor="text1"/>
              </w:rPr>
            </w:pPr>
            <w:r w:rsidRPr="00252B47">
              <w:rPr>
                <w:color w:val="333333" w:themeColor="text1"/>
              </w:rPr>
              <w:lastRenderedPageBreak/>
              <w:t>YouTube</w:t>
            </w:r>
          </w:p>
        </w:tc>
        <w:tc>
          <w:tcPr>
            <w:tcW w:w="4539" w:type="dxa"/>
          </w:tcPr>
          <w:p w14:paraId="0F1A7AE7" w14:textId="30208D80" w:rsidR="00CF35E7" w:rsidRPr="00252B47" w:rsidRDefault="00CF35E7" w:rsidP="00CF35E7">
            <w:pPr>
              <w:pStyle w:val="ListParagraph"/>
              <w:numPr>
                <w:ilvl w:val="0"/>
                <w:numId w:val="3"/>
              </w:numP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color w:val="333333" w:themeColor="text1"/>
              </w:rPr>
              <w:t>To</w:t>
            </w:r>
            <w:r w:rsidR="00F72891" w:rsidRPr="00252B47">
              <w:rPr>
                <w:color w:val="333333" w:themeColor="text1"/>
              </w:rPr>
              <w:t xml:space="preserve"> preference for YouTub</w:t>
            </w:r>
            <w:r w:rsidRPr="00252B47">
              <w:rPr>
                <w:color w:val="333333" w:themeColor="text1"/>
              </w:rPr>
              <w:t xml:space="preserve">e videos, such as resolution, audio settings, </w:t>
            </w:r>
            <w:r w:rsidR="00BC36A9" w:rsidRPr="00252B47">
              <w:rPr>
                <w:color w:val="333333" w:themeColor="text1"/>
              </w:rPr>
              <w:t xml:space="preserve">favorited videos, </w:t>
            </w:r>
            <w:r w:rsidRPr="00252B47">
              <w:rPr>
                <w:color w:val="333333" w:themeColor="text1"/>
              </w:rPr>
              <w:t>and more</w:t>
            </w:r>
            <w:r w:rsidR="00773EE2" w:rsidRPr="00252B47">
              <w:rPr>
                <w:color w:val="333333" w:themeColor="text1"/>
              </w:rPr>
              <w:t>.</w:t>
            </w:r>
          </w:p>
        </w:tc>
        <w:tc>
          <w:tcPr>
            <w:tcW w:w="3139" w:type="dxa"/>
          </w:tcPr>
          <w:p w14:paraId="05E99BFB" w14:textId="175B999B" w:rsidR="00744775" w:rsidRPr="00252B47" w:rsidRDefault="00521E23" w:rsidP="007E3399">
            <w:pPr>
              <w:jc w:val="center"/>
              <w:cnfStyle w:val="000000010000" w:firstRow="0" w:lastRow="0" w:firstColumn="0" w:lastColumn="0" w:oddVBand="0" w:evenVBand="0" w:oddHBand="0" w:evenHBand="1" w:firstRowFirstColumn="0" w:firstRowLastColumn="0" w:lastRowFirstColumn="0" w:lastRowLastColumn="0"/>
              <w:rPr>
                <w:color w:val="333333" w:themeColor="text1"/>
              </w:rPr>
            </w:pPr>
            <w:r w:rsidRPr="00252B47">
              <w:rPr>
                <w:rFonts w:cs="Arial"/>
                <w:bCs/>
                <w:color w:val="333333" w:themeColor="text1"/>
                <w:sz w:val="21"/>
                <w:szCs w:val="21"/>
                <w:bdr w:val="none" w:sz="0" w:space="0" w:color="auto" w:frame="1"/>
                <w:shd w:val="clear" w:color="auto" w:fill="F7F7F7"/>
              </w:rPr>
              <w:t>team@Gentlebirth.com</w:t>
            </w:r>
          </w:p>
        </w:tc>
      </w:tr>
      <w:tr w:rsidR="00252B47" w:rsidRPr="00252B47" w14:paraId="4FB67DC0" w14:textId="77777777" w:rsidTr="00A75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shd w:val="clear" w:color="auto" w:fill="FFFFFF" w:themeFill="background1"/>
          </w:tcPr>
          <w:p w14:paraId="1F8A9C3C" w14:textId="2A3E04B6" w:rsidR="00744775" w:rsidRPr="00252B47" w:rsidRDefault="00744775" w:rsidP="00B95545">
            <w:pPr>
              <w:spacing w:before="48" w:after="48"/>
              <w:rPr>
                <w:color w:val="333333" w:themeColor="text1"/>
              </w:rPr>
            </w:pPr>
          </w:p>
        </w:tc>
        <w:tc>
          <w:tcPr>
            <w:tcW w:w="4539" w:type="dxa"/>
          </w:tcPr>
          <w:p w14:paraId="23987135" w14:textId="77777777" w:rsidR="00744775" w:rsidRPr="00252B47" w:rsidRDefault="00744775" w:rsidP="00B95545">
            <w:pPr>
              <w:cnfStyle w:val="000000100000" w:firstRow="0" w:lastRow="0" w:firstColumn="0" w:lastColumn="0" w:oddVBand="0" w:evenVBand="0" w:oddHBand="1" w:evenHBand="0" w:firstRowFirstColumn="0" w:firstRowLastColumn="0" w:lastRowFirstColumn="0" w:lastRowLastColumn="0"/>
              <w:rPr>
                <w:color w:val="333333" w:themeColor="text1"/>
              </w:rPr>
            </w:pPr>
          </w:p>
        </w:tc>
        <w:tc>
          <w:tcPr>
            <w:tcW w:w="3139" w:type="dxa"/>
          </w:tcPr>
          <w:p w14:paraId="2A3BB5B4" w14:textId="77777777" w:rsidR="00744775" w:rsidRPr="00252B47" w:rsidRDefault="00744775" w:rsidP="007E3399">
            <w:pPr>
              <w:jc w:val="center"/>
              <w:cnfStyle w:val="000000100000" w:firstRow="0" w:lastRow="0" w:firstColumn="0" w:lastColumn="0" w:oddVBand="0" w:evenVBand="0" w:oddHBand="1" w:evenHBand="0" w:firstRowFirstColumn="0" w:firstRowLastColumn="0" w:lastRowFirstColumn="0" w:lastRowLastColumn="0"/>
              <w:rPr>
                <w:color w:val="333333" w:themeColor="text1"/>
              </w:rPr>
            </w:pPr>
          </w:p>
        </w:tc>
      </w:tr>
    </w:tbl>
    <w:p w14:paraId="3FF6B49C" w14:textId="6A1C75FF" w:rsidR="00D362B6" w:rsidRPr="00252B47" w:rsidRDefault="00355078" w:rsidP="007E3399">
      <w:pPr>
        <w:pStyle w:val="Heading2"/>
        <w:rPr>
          <w:color w:val="333333" w:themeColor="text1"/>
        </w:rPr>
      </w:pPr>
      <w:r w:rsidRPr="00252B47">
        <w:rPr>
          <w:color w:val="333333" w:themeColor="text1"/>
        </w:rPr>
        <w:t>How Long Will C</w:t>
      </w:r>
      <w:r w:rsidR="00BC19C4" w:rsidRPr="00252B47">
        <w:rPr>
          <w:color w:val="333333" w:themeColor="text1"/>
        </w:rPr>
        <w:t xml:space="preserve">ookies </w:t>
      </w:r>
      <w:r w:rsidRPr="00252B47">
        <w:rPr>
          <w:color w:val="333333" w:themeColor="text1"/>
        </w:rPr>
        <w:t>R</w:t>
      </w:r>
      <w:r w:rsidR="0036038C" w:rsidRPr="00252B47">
        <w:rPr>
          <w:color w:val="333333" w:themeColor="text1"/>
        </w:rPr>
        <w:t>emain?</w:t>
      </w:r>
      <w:r w:rsidR="00BC19C4" w:rsidRPr="00252B47">
        <w:rPr>
          <w:color w:val="333333" w:themeColor="text1"/>
        </w:rPr>
        <w:t xml:space="preserve"> </w:t>
      </w:r>
    </w:p>
    <w:p w14:paraId="06F3D879" w14:textId="2BBA28C9" w:rsidR="00BC19C4" w:rsidRPr="00252B47" w:rsidRDefault="00BC19C4" w:rsidP="00BC19C4">
      <w:pPr>
        <w:rPr>
          <w:color w:val="333333" w:themeColor="text1"/>
        </w:rPr>
      </w:pPr>
      <w:r w:rsidRPr="00252B47">
        <w:rPr>
          <w:color w:val="333333" w:themeColor="text1"/>
        </w:rPr>
        <w:t>Cookies stay on your device</w:t>
      </w:r>
      <w:r w:rsidR="0036038C" w:rsidRPr="00252B47">
        <w:rPr>
          <w:color w:val="333333" w:themeColor="text1"/>
        </w:rPr>
        <w:t>(</w:t>
      </w:r>
      <w:r w:rsidRPr="00252B47">
        <w:rPr>
          <w:color w:val="333333" w:themeColor="text1"/>
        </w:rPr>
        <w:t>s</w:t>
      </w:r>
      <w:r w:rsidR="0036038C" w:rsidRPr="00252B47">
        <w:rPr>
          <w:color w:val="333333" w:themeColor="text1"/>
        </w:rPr>
        <w:t xml:space="preserve">) for differing </w:t>
      </w:r>
      <w:r w:rsidRPr="00252B47">
        <w:rPr>
          <w:color w:val="333333" w:themeColor="text1"/>
        </w:rPr>
        <w:t>amounts of time, depending on whether it is a “persistent” or “session”</w:t>
      </w:r>
      <w:r w:rsidR="0036038C" w:rsidRPr="00252B47">
        <w:rPr>
          <w:color w:val="333333" w:themeColor="text1"/>
        </w:rPr>
        <w:t xml:space="preserve"> cookie: </w:t>
      </w:r>
    </w:p>
    <w:p w14:paraId="4F698D1F" w14:textId="1BAFE8EA" w:rsidR="0036038C" w:rsidRPr="00252B47" w:rsidRDefault="0036038C" w:rsidP="00BC19C4">
      <w:pPr>
        <w:rPr>
          <w:color w:val="333333" w:themeColor="text1"/>
        </w:rPr>
      </w:pPr>
      <w:r w:rsidRPr="00252B47">
        <w:rPr>
          <w:b/>
          <w:color w:val="333333" w:themeColor="text1"/>
        </w:rPr>
        <w:t>Persistent cookies:</w:t>
      </w:r>
      <w:r w:rsidRPr="00252B47">
        <w:rPr>
          <w:color w:val="333333" w:themeColor="text1"/>
        </w:rPr>
        <w:t xml:space="preserve"> These cookies are used</w:t>
      </w:r>
      <w:r w:rsidR="00334699" w:rsidRPr="00252B47">
        <w:rPr>
          <w:color w:val="333333" w:themeColor="text1"/>
        </w:rPr>
        <w:t xml:space="preserve"> to remember your preferences on</w:t>
      </w:r>
      <w:r w:rsidRPr="00252B47">
        <w:rPr>
          <w:color w:val="333333" w:themeColor="text1"/>
        </w:rPr>
        <w:t xml:space="preserve"> the website, to analyze user behavior to establish patterns of usage and preferences, and to improve functionality of the website. They remain on your computer or device until they expire or they are deleted by y</w:t>
      </w:r>
      <w:r w:rsidR="00334699" w:rsidRPr="00252B47">
        <w:rPr>
          <w:color w:val="333333" w:themeColor="text1"/>
        </w:rPr>
        <w:t>ou. They persist even after you</w:t>
      </w:r>
      <w:r w:rsidRPr="00252B47">
        <w:rPr>
          <w:color w:val="333333" w:themeColor="text1"/>
        </w:rPr>
        <w:t xml:space="preserve"> close the bro</w:t>
      </w:r>
      <w:r w:rsidR="00334699" w:rsidRPr="00252B47">
        <w:rPr>
          <w:color w:val="333333" w:themeColor="text1"/>
        </w:rPr>
        <w:t>wser and restart your computer.</w:t>
      </w:r>
    </w:p>
    <w:p w14:paraId="1F57CBBC" w14:textId="042DC5A1" w:rsidR="0036038C" w:rsidRPr="00252B47" w:rsidRDefault="0036038C" w:rsidP="00BC19C4">
      <w:pPr>
        <w:rPr>
          <w:color w:val="333333" w:themeColor="text1"/>
        </w:rPr>
      </w:pPr>
      <w:r w:rsidRPr="00252B47">
        <w:rPr>
          <w:b/>
          <w:color w:val="333333" w:themeColor="text1"/>
        </w:rPr>
        <w:t>Session cookies:</w:t>
      </w:r>
      <w:r w:rsidRPr="00252B47">
        <w:rPr>
          <w:color w:val="333333" w:themeColor="text1"/>
        </w:rPr>
        <w:t xml:space="preserve"> These cookies are used to remember your activity during the course of the current website visit. They are temporary and only stay on your computer or device only until you stop the current browsing session. </w:t>
      </w:r>
    </w:p>
    <w:p w14:paraId="3FE3F0F6" w14:textId="69F5E216" w:rsidR="007E3399" w:rsidRPr="00252B47" w:rsidRDefault="007E3399" w:rsidP="007E3399">
      <w:pPr>
        <w:pStyle w:val="Heading2"/>
        <w:rPr>
          <w:color w:val="333333" w:themeColor="text1"/>
        </w:rPr>
      </w:pPr>
      <w:r w:rsidRPr="00252B47">
        <w:rPr>
          <w:color w:val="333333" w:themeColor="text1"/>
        </w:rPr>
        <w:t xml:space="preserve">How to </w:t>
      </w:r>
      <w:r w:rsidR="00334699" w:rsidRPr="00252B47">
        <w:rPr>
          <w:color w:val="333333" w:themeColor="text1"/>
        </w:rPr>
        <w:t>Manage Cookie P</w:t>
      </w:r>
      <w:r w:rsidR="00C829F3" w:rsidRPr="00252B47">
        <w:rPr>
          <w:color w:val="333333" w:themeColor="text1"/>
        </w:rPr>
        <w:t>references?</w:t>
      </w:r>
    </w:p>
    <w:p w14:paraId="63099F0A" w14:textId="03798B42" w:rsidR="007E3399" w:rsidRPr="00252B47" w:rsidRDefault="007E3399" w:rsidP="003E0F1B">
      <w:pPr>
        <w:rPr>
          <w:color w:val="333333" w:themeColor="text1"/>
        </w:rPr>
      </w:pPr>
      <w:r w:rsidRPr="00252B47">
        <w:rPr>
          <w:color w:val="333333" w:themeColor="text1"/>
        </w:rPr>
        <w:t xml:space="preserve">As a user, you </w:t>
      </w:r>
      <w:r w:rsidR="00120FB3" w:rsidRPr="00252B47">
        <w:rPr>
          <w:color w:val="333333" w:themeColor="text1"/>
        </w:rPr>
        <w:t>have the right to reject, del</w:t>
      </w:r>
      <w:r w:rsidR="00334699" w:rsidRPr="00252B47">
        <w:rPr>
          <w:color w:val="333333" w:themeColor="text1"/>
        </w:rPr>
        <w:t>ete, or otherwise limit the use</w:t>
      </w:r>
      <w:r w:rsidR="00120FB3" w:rsidRPr="00252B47">
        <w:rPr>
          <w:color w:val="333333" w:themeColor="text1"/>
        </w:rPr>
        <w:t xml:space="preserve"> of </w:t>
      </w:r>
      <w:proofErr w:type="gramStart"/>
      <w:r w:rsidRPr="00252B47">
        <w:rPr>
          <w:color w:val="333333" w:themeColor="text1"/>
        </w:rPr>
        <w:t>any and all</w:t>
      </w:r>
      <w:proofErr w:type="gramEnd"/>
      <w:r w:rsidRPr="00252B47">
        <w:rPr>
          <w:color w:val="333333" w:themeColor="text1"/>
        </w:rPr>
        <w:t xml:space="preserve"> types of cookies used while visiting the </w:t>
      </w:r>
      <w:r w:rsidR="00521E23" w:rsidRPr="00252B47">
        <w:rPr>
          <w:color w:val="333333" w:themeColor="text1"/>
        </w:rPr>
        <w:t>GentleBirth</w:t>
      </w:r>
      <w:r w:rsidRPr="00252B47">
        <w:rPr>
          <w:color w:val="333333" w:themeColor="text1"/>
        </w:rPr>
        <w:t xml:space="preserve"> website. You can change your cookie preferences by adjusting your</w:t>
      </w:r>
      <w:r w:rsidR="00334699" w:rsidRPr="00252B47">
        <w:rPr>
          <w:color w:val="333333" w:themeColor="text1"/>
        </w:rPr>
        <w:t xml:space="preserve"> browser setting. Be aware </w:t>
      </w:r>
      <w:r w:rsidRPr="00252B47">
        <w:rPr>
          <w:color w:val="333333" w:themeColor="text1"/>
        </w:rPr>
        <w:t xml:space="preserve">most browsers automatically accept cookies, so if you do not want cookies to be used, you may need to proactively delete or block the cookies. </w:t>
      </w:r>
      <w:r w:rsidR="0084509C" w:rsidRPr="00252B47">
        <w:rPr>
          <w:color w:val="333333" w:themeColor="text1"/>
        </w:rPr>
        <w:t xml:space="preserve">However, many of the cookies are important for the intended use of the website, so rejecting, deleting, or limiting the use of cookies may not result in optimal functionality of the website. </w:t>
      </w:r>
      <w:r w:rsidR="00481A54" w:rsidRPr="00252B47">
        <w:rPr>
          <w:color w:val="333333" w:themeColor="text1"/>
        </w:rPr>
        <w:t xml:space="preserve">For more information on cookies and how to manage preferences, please refer to this external resource: </w:t>
      </w:r>
      <w:hyperlink r:id="rId9" w:history="1">
        <w:r w:rsidR="00481A54" w:rsidRPr="00252B47">
          <w:rPr>
            <w:rStyle w:val="Hyperlink"/>
            <w:color w:val="333333" w:themeColor="text1"/>
          </w:rPr>
          <w:t>https://www.aboutcookies.org/how-to-delete-cookies/</w:t>
        </w:r>
      </w:hyperlink>
      <w:r w:rsidR="00481A54" w:rsidRPr="00252B47">
        <w:rPr>
          <w:color w:val="333333" w:themeColor="text1"/>
        </w:rPr>
        <w:t xml:space="preserve"> </w:t>
      </w:r>
    </w:p>
    <w:p w14:paraId="46955E47" w14:textId="47FD9578" w:rsidR="00E3452A" w:rsidRPr="00252B47" w:rsidRDefault="00E3452A" w:rsidP="00E3452A">
      <w:pPr>
        <w:pStyle w:val="Heading2"/>
        <w:rPr>
          <w:color w:val="333333" w:themeColor="text1"/>
        </w:rPr>
      </w:pPr>
      <w:r w:rsidRPr="00252B47">
        <w:rPr>
          <w:color w:val="333333" w:themeColor="text1"/>
        </w:rPr>
        <w:t xml:space="preserve">Contact Information: </w:t>
      </w:r>
    </w:p>
    <w:p w14:paraId="75CE0A76" w14:textId="45772A89" w:rsidR="00970B1D" w:rsidRPr="00252B47" w:rsidRDefault="00084B4F" w:rsidP="00EE7B13">
      <w:pPr>
        <w:rPr>
          <w:color w:val="333333" w:themeColor="text1"/>
        </w:rPr>
      </w:pPr>
      <w:r w:rsidRPr="00252B47">
        <w:rPr>
          <w:color w:val="333333" w:themeColor="text1"/>
        </w:rPr>
        <w:t xml:space="preserve">For any questions, concerns, or requests to exercise your rights outlined in this privacy notice, please contact </w:t>
      </w:r>
      <w:r w:rsidR="00DA4710" w:rsidRPr="00252B47">
        <w:rPr>
          <w:color w:val="333333" w:themeColor="text1"/>
        </w:rPr>
        <w:t>us via email at</w:t>
      </w:r>
      <w:r w:rsidR="00521E23" w:rsidRPr="00252B47">
        <w:rPr>
          <w:color w:val="333333" w:themeColor="text1"/>
        </w:rPr>
        <w:t xml:space="preserve"> </w:t>
      </w:r>
      <w:hyperlink r:id="rId10" w:history="1">
        <w:r w:rsidR="00521E23" w:rsidRPr="00252B47">
          <w:rPr>
            <w:rStyle w:val="Hyperlink"/>
            <w:color w:val="333333" w:themeColor="text1"/>
          </w:rPr>
          <w:t>team@gentlebirth.com</w:t>
        </w:r>
      </w:hyperlink>
    </w:p>
    <w:p w14:paraId="12FE4352" w14:textId="1A6A60C0" w:rsidR="00970B1D" w:rsidRPr="00252B47" w:rsidRDefault="00970B1D" w:rsidP="00970B1D">
      <w:pPr>
        <w:pStyle w:val="Heading2"/>
        <w:rPr>
          <w:color w:val="333333" w:themeColor="text1"/>
        </w:rPr>
      </w:pPr>
      <w:r w:rsidRPr="00252B47">
        <w:rPr>
          <w:color w:val="333333" w:themeColor="text1"/>
        </w:rPr>
        <w:t>Changes to this</w:t>
      </w:r>
      <w:r w:rsidR="0038003B" w:rsidRPr="00252B47">
        <w:rPr>
          <w:color w:val="333333" w:themeColor="text1"/>
        </w:rPr>
        <w:t xml:space="preserve"> cookie policy</w:t>
      </w:r>
      <w:r w:rsidRPr="00252B47">
        <w:rPr>
          <w:color w:val="333333" w:themeColor="text1"/>
        </w:rPr>
        <w:t xml:space="preserve">: </w:t>
      </w:r>
    </w:p>
    <w:p w14:paraId="3F69631A" w14:textId="0BCBBE03" w:rsidR="00970B1D" w:rsidRPr="00252B47" w:rsidRDefault="00970B1D" w:rsidP="00970B1D">
      <w:pPr>
        <w:rPr>
          <w:color w:val="333333" w:themeColor="text1"/>
        </w:rPr>
      </w:pPr>
      <w:r w:rsidRPr="00252B47">
        <w:rPr>
          <w:color w:val="333333" w:themeColor="text1"/>
        </w:rPr>
        <w:t xml:space="preserve">This </w:t>
      </w:r>
      <w:r w:rsidR="0038003B" w:rsidRPr="00252B47">
        <w:rPr>
          <w:color w:val="333333" w:themeColor="text1"/>
        </w:rPr>
        <w:t>cookie policy</w:t>
      </w:r>
      <w:r w:rsidRPr="00252B47">
        <w:rPr>
          <w:color w:val="333333" w:themeColor="text1"/>
        </w:rPr>
        <w:t xml:space="preserve"> was last updated on </w:t>
      </w:r>
      <w:r w:rsidR="00521E23" w:rsidRPr="00252B47">
        <w:rPr>
          <w:color w:val="333333" w:themeColor="text1"/>
        </w:rPr>
        <w:t>March 11</w:t>
      </w:r>
      <w:r w:rsidR="00252B47" w:rsidRPr="00252B47">
        <w:rPr>
          <w:color w:val="333333" w:themeColor="text1"/>
        </w:rPr>
        <w:t>, 2023</w:t>
      </w:r>
      <w:r w:rsidRPr="00252B47">
        <w:rPr>
          <w:color w:val="333333" w:themeColor="text1"/>
        </w:rPr>
        <w:t xml:space="preserve">. </w:t>
      </w:r>
    </w:p>
    <w:p w14:paraId="490BACC5" w14:textId="77777777" w:rsidR="00970B1D" w:rsidRPr="00252B47" w:rsidRDefault="00970B1D" w:rsidP="00970B1D">
      <w:pPr>
        <w:rPr>
          <w:color w:val="333333" w:themeColor="text1"/>
        </w:rPr>
      </w:pPr>
    </w:p>
    <w:p w14:paraId="008D4456" w14:textId="5FA508A3" w:rsidR="00EE7B13" w:rsidRPr="00252B47" w:rsidRDefault="00970B1D" w:rsidP="009B5514">
      <w:pPr>
        <w:rPr>
          <w:color w:val="333333" w:themeColor="text1"/>
        </w:rPr>
      </w:pPr>
      <w:r w:rsidRPr="00252B47">
        <w:rPr>
          <w:color w:val="333333" w:themeColor="text1"/>
        </w:rPr>
        <w:t xml:space="preserve">Any changes to this </w:t>
      </w:r>
      <w:r w:rsidR="0038003B" w:rsidRPr="00252B47">
        <w:rPr>
          <w:color w:val="333333" w:themeColor="text1"/>
        </w:rPr>
        <w:t>cookie policy</w:t>
      </w:r>
      <w:r w:rsidRPr="00252B47">
        <w:rPr>
          <w:color w:val="333333" w:themeColor="text1"/>
        </w:rPr>
        <w:t xml:space="preserve"> can be found on our website at </w:t>
      </w:r>
      <w:proofErr w:type="gramStart"/>
      <w:r w:rsidR="00252B47" w:rsidRPr="00252B47">
        <w:rPr>
          <w:color w:val="333333" w:themeColor="text1"/>
        </w:rPr>
        <w:t>https://gentlebirth.app/privacy-policy</w:t>
      </w:r>
      <w:proofErr w:type="gramEnd"/>
    </w:p>
    <w:p w14:paraId="591B1D8A" w14:textId="6D947C26" w:rsidR="00725400" w:rsidRPr="00252B47" w:rsidRDefault="00725400" w:rsidP="00252B47">
      <w:pPr>
        <w:rPr>
          <w:rFonts w:cs="Arial"/>
          <w:color w:val="333333" w:themeColor="text1"/>
          <w:szCs w:val="20"/>
        </w:rPr>
      </w:pPr>
    </w:p>
    <w:sectPr w:rsidR="00725400" w:rsidRPr="00252B47" w:rsidSect="002A6B64">
      <w:headerReference w:type="default" r:id="rId11"/>
      <w:footerReference w:type="default" r:id="rId12"/>
      <w:pgSz w:w="12240" w:h="15840"/>
      <w:pgMar w:top="1699" w:right="1080" w:bottom="1440" w:left="1080" w:header="576" w:footer="3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CD36" w14:textId="77777777" w:rsidR="00C73009" w:rsidRDefault="00C73009">
      <w:r>
        <w:separator/>
      </w:r>
    </w:p>
  </w:endnote>
  <w:endnote w:type="continuationSeparator" w:id="0">
    <w:p w14:paraId="4C564E27" w14:textId="77777777" w:rsidR="00C73009" w:rsidRDefault="00C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4126" w14:textId="77777777" w:rsidR="00352A14" w:rsidRDefault="003404E3">
    <w:pPr>
      <w:pStyle w:val="Footer"/>
      <w:jc w:val="center"/>
    </w:pPr>
    <w:r>
      <w:fldChar w:fldCharType="begin"/>
    </w:r>
    <w:r w:rsidR="00352A14">
      <w:instrText xml:space="preserve"> PAGE   \* MERGEFORMAT </w:instrText>
    </w:r>
    <w:r>
      <w:fldChar w:fldCharType="separate"/>
    </w:r>
    <w:r w:rsidR="00BA1908">
      <w:rPr>
        <w:noProof/>
      </w:rPr>
      <w:t>4</w:t>
    </w:r>
    <w:r>
      <w:fldChar w:fldCharType="end"/>
    </w:r>
  </w:p>
  <w:p w14:paraId="51630188" w14:textId="35DDE618" w:rsidR="00352A14" w:rsidRPr="002A6B64" w:rsidRDefault="00352A14" w:rsidP="00521E23">
    <w:pPr>
      <w:pStyle w:val="Footer"/>
      <w:tabs>
        <w:tab w:val="left" w:pos="3796"/>
        <w:tab w:val="center" w:pos="5040"/>
      </w:tabs>
      <w:rPr>
        <w:color w:val="808080" w:themeColor="background1" w:themeShade="80"/>
      </w:rPr>
    </w:pPr>
  </w:p>
  <w:p w14:paraId="5E3EA29F" w14:textId="77777777" w:rsidR="00C24557" w:rsidRDefault="00C24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7F65D" w14:textId="77777777" w:rsidR="00C73009" w:rsidRDefault="00C73009">
      <w:r>
        <w:separator/>
      </w:r>
    </w:p>
  </w:footnote>
  <w:footnote w:type="continuationSeparator" w:id="0">
    <w:p w14:paraId="08DA880B" w14:textId="77777777" w:rsidR="00C73009" w:rsidRDefault="00C73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F095" w14:textId="2A28D064" w:rsidR="003331A9" w:rsidRDefault="006D629B" w:rsidP="006D629B">
    <w:pPr>
      <w:pStyle w:val="Header"/>
      <w:tabs>
        <w:tab w:val="clear" w:pos="4320"/>
        <w:tab w:val="clear" w:pos="8640"/>
        <w:tab w:val="left" w:pos="30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65A7"/>
    <w:multiLevelType w:val="hybridMultilevel"/>
    <w:tmpl w:val="13D89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186265"/>
    <w:multiLevelType w:val="hybridMultilevel"/>
    <w:tmpl w:val="CB88D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1B6D5D"/>
    <w:multiLevelType w:val="multilevel"/>
    <w:tmpl w:val="D4F684AE"/>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6979B9"/>
    <w:multiLevelType w:val="hybridMultilevel"/>
    <w:tmpl w:val="EDD46CD4"/>
    <w:lvl w:ilvl="0" w:tplc="04090001">
      <w:start w:val="1"/>
      <w:numFmt w:val="bullet"/>
      <w:pStyle w:val="25bullet"/>
      <w:lvlText w:val=""/>
      <w:lvlJc w:val="left"/>
      <w:pPr>
        <w:tabs>
          <w:tab w:val="num" w:pos="360"/>
        </w:tabs>
        <w:ind w:left="360" w:hanging="360"/>
      </w:pPr>
      <w:rPr>
        <w:rFonts w:ascii="Symbol" w:hAnsi="Symbol" w:hint="default"/>
        <w:sz w:val="22"/>
      </w:rPr>
    </w:lvl>
    <w:lvl w:ilvl="1" w:tplc="04090001"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B30C05"/>
    <w:multiLevelType w:val="hybridMultilevel"/>
    <w:tmpl w:val="5DD2B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644E9F"/>
    <w:multiLevelType w:val="hybridMultilevel"/>
    <w:tmpl w:val="F15E62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CA2C88"/>
    <w:multiLevelType w:val="multilevel"/>
    <w:tmpl w:val="2A382B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A257BF"/>
    <w:multiLevelType w:val="multilevel"/>
    <w:tmpl w:val="208ABD20"/>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7E6263B"/>
    <w:multiLevelType w:val="multilevel"/>
    <w:tmpl w:val="B1941DA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0525AC"/>
    <w:multiLevelType w:val="hybridMultilevel"/>
    <w:tmpl w:val="4F328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CA3B05"/>
    <w:multiLevelType w:val="hybridMultilevel"/>
    <w:tmpl w:val="6EBE025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5C1983"/>
    <w:multiLevelType w:val="multilevel"/>
    <w:tmpl w:val="D00A96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69961300">
    <w:abstractNumId w:val="6"/>
  </w:num>
  <w:num w:numId="2" w16cid:durableId="781190971">
    <w:abstractNumId w:val="12"/>
  </w:num>
  <w:num w:numId="3" w16cid:durableId="1701394604">
    <w:abstractNumId w:val="8"/>
  </w:num>
  <w:num w:numId="4" w16cid:durableId="2085570663">
    <w:abstractNumId w:val="3"/>
  </w:num>
  <w:num w:numId="5" w16cid:durableId="1590193828">
    <w:abstractNumId w:val="4"/>
  </w:num>
  <w:num w:numId="6" w16cid:durableId="2143493830">
    <w:abstractNumId w:val="1"/>
  </w:num>
  <w:num w:numId="7" w16cid:durableId="1403867518">
    <w:abstractNumId w:val="14"/>
  </w:num>
  <w:num w:numId="8" w16cid:durableId="1793085948">
    <w:abstractNumId w:val="9"/>
  </w:num>
  <w:num w:numId="9" w16cid:durableId="10034597">
    <w:abstractNumId w:val="10"/>
  </w:num>
  <w:num w:numId="10" w16cid:durableId="1238899726">
    <w:abstractNumId w:val="2"/>
  </w:num>
  <w:num w:numId="11" w16cid:durableId="1517960995">
    <w:abstractNumId w:val="7"/>
  </w:num>
  <w:num w:numId="12" w16cid:durableId="286277991">
    <w:abstractNumId w:val="11"/>
  </w:num>
  <w:num w:numId="13" w16cid:durableId="1376390350">
    <w:abstractNumId w:val="13"/>
  </w:num>
  <w:num w:numId="14" w16cid:durableId="943194404">
    <w:abstractNumId w:val="5"/>
  </w:num>
  <w:num w:numId="15" w16cid:durableId="212226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Info-TechResearchGroup"/>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3E6E"/>
    <w:rsid w:val="0001066D"/>
    <w:rsid w:val="00015683"/>
    <w:rsid w:val="00020593"/>
    <w:rsid w:val="00026ACB"/>
    <w:rsid w:val="00041F67"/>
    <w:rsid w:val="00065D7D"/>
    <w:rsid w:val="00075A32"/>
    <w:rsid w:val="00084B4F"/>
    <w:rsid w:val="00084FC1"/>
    <w:rsid w:val="00090D2B"/>
    <w:rsid w:val="000A22EA"/>
    <w:rsid w:val="000B48DB"/>
    <w:rsid w:val="000C4318"/>
    <w:rsid w:val="000E31EE"/>
    <w:rsid w:val="000F018B"/>
    <w:rsid w:val="00101A2D"/>
    <w:rsid w:val="001123D5"/>
    <w:rsid w:val="00112A94"/>
    <w:rsid w:val="001175F1"/>
    <w:rsid w:val="00117E99"/>
    <w:rsid w:val="00120FB3"/>
    <w:rsid w:val="0012620A"/>
    <w:rsid w:val="00134035"/>
    <w:rsid w:val="00142F3A"/>
    <w:rsid w:val="00145681"/>
    <w:rsid w:val="00153CF2"/>
    <w:rsid w:val="00171A7E"/>
    <w:rsid w:val="00186D07"/>
    <w:rsid w:val="00187D55"/>
    <w:rsid w:val="00192382"/>
    <w:rsid w:val="001A1A3D"/>
    <w:rsid w:val="001B47D5"/>
    <w:rsid w:val="001B769E"/>
    <w:rsid w:val="001D4554"/>
    <w:rsid w:val="001D5C1E"/>
    <w:rsid w:val="001D7CE6"/>
    <w:rsid w:val="001E19A9"/>
    <w:rsid w:val="001E53BA"/>
    <w:rsid w:val="001E775C"/>
    <w:rsid w:val="00212E88"/>
    <w:rsid w:val="0021564D"/>
    <w:rsid w:val="002215EF"/>
    <w:rsid w:val="00222174"/>
    <w:rsid w:val="002355E8"/>
    <w:rsid w:val="00241DAB"/>
    <w:rsid w:val="002507FF"/>
    <w:rsid w:val="00252B47"/>
    <w:rsid w:val="00257D35"/>
    <w:rsid w:val="00267557"/>
    <w:rsid w:val="0027173A"/>
    <w:rsid w:val="002766D6"/>
    <w:rsid w:val="0028397D"/>
    <w:rsid w:val="00291939"/>
    <w:rsid w:val="002A6B64"/>
    <w:rsid w:val="002B1B13"/>
    <w:rsid w:val="002B5E4F"/>
    <w:rsid w:val="002C1397"/>
    <w:rsid w:val="002C7319"/>
    <w:rsid w:val="002D034A"/>
    <w:rsid w:val="002D47F6"/>
    <w:rsid w:val="002D6F60"/>
    <w:rsid w:val="002E1FA5"/>
    <w:rsid w:val="002E538C"/>
    <w:rsid w:val="003018D3"/>
    <w:rsid w:val="00303D6C"/>
    <w:rsid w:val="0030495C"/>
    <w:rsid w:val="003331A9"/>
    <w:rsid w:val="00334699"/>
    <w:rsid w:val="003404E3"/>
    <w:rsid w:val="003479B1"/>
    <w:rsid w:val="00352A14"/>
    <w:rsid w:val="00355078"/>
    <w:rsid w:val="0036038C"/>
    <w:rsid w:val="00363A57"/>
    <w:rsid w:val="00376ABA"/>
    <w:rsid w:val="0038003B"/>
    <w:rsid w:val="00391AC0"/>
    <w:rsid w:val="003A2288"/>
    <w:rsid w:val="003A3232"/>
    <w:rsid w:val="003B5B08"/>
    <w:rsid w:val="003C22A7"/>
    <w:rsid w:val="003C29CD"/>
    <w:rsid w:val="003C29D8"/>
    <w:rsid w:val="003D187A"/>
    <w:rsid w:val="003D67C0"/>
    <w:rsid w:val="003E08D8"/>
    <w:rsid w:val="003E0F1B"/>
    <w:rsid w:val="003E6826"/>
    <w:rsid w:val="004236CD"/>
    <w:rsid w:val="00424DF7"/>
    <w:rsid w:val="004307CB"/>
    <w:rsid w:val="00432006"/>
    <w:rsid w:val="00433412"/>
    <w:rsid w:val="00435483"/>
    <w:rsid w:val="004371F3"/>
    <w:rsid w:val="0044200A"/>
    <w:rsid w:val="00456600"/>
    <w:rsid w:val="00472706"/>
    <w:rsid w:val="00473E32"/>
    <w:rsid w:val="00481A54"/>
    <w:rsid w:val="004D269E"/>
    <w:rsid w:val="004D32EB"/>
    <w:rsid w:val="00504A2E"/>
    <w:rsid w:val="00521E23"/>
    <w:rsid w:val="00525007"/>
    <w:rsid w:val="00525A23"/>
    <w:rsid w:val="005266E7"/>
    <w:rsid w:val="00537740"/>
    <w:rsid w:val="0054288B"/>
    <w:rsid w:val="00550810"/>
    <w:rsid w:val="00550A0E"/>
    <w:rsid w:val="00560F3B"/>
    <w:rsid w:val="005726C9"/>
    <w:rsid w:val="00572EAF"/>
    <w:rsid w:val="00572EB4"/>
    <w:rsid w:val="00590E97"/>
    <w:rsid w:val="005A0EB8"/>
    <w:rsid w:val="005A1425"/>
    <w:rsid w:val="005B073C"/>
    <w:rsid w:val="005D70D0"/>
    <w:rsid w:val="005E5D97"/>
    <w:rsid w:val="00611CAC"/>
    <w:rsid w:val="00622884"/>
    <w:rsid w:val="00624728"/>
    <w:rsid w:val="00625F64"/>
    <w:rsid w:val="00636CD4"/>
    <w:rsid w:val="0066050C"/>
    <w:rsid w:val="00665323"/>
    <w:rsid w:val="00665AF8"/>
    <w:rsid w:val="00687F8E"/>
    <w:rsid w:val="00691327"/>
    <w:rsid w:val="006A174F"/>
    <w:rsid w:val="006B56F8"/>
    <w:rsid w:val="006B66A1"/>
    <w:rsid w:val="006C19C9"/>
    <w:rsid w:val="006D629B"/>
    <w:rsid w:val="006D6879"/>
    <w:rsid w:val="006D7BFB"/>
    <w:rsid w:val="006E411F"/>
    <w:rsid w:val="006E4AD5"/>
    <w:rsid w:val="00701BB0"/>
    <w:rsid w:val="007061D0"/>
    <w:rsid w:val="00713386"/>
    <w:rsid w:val="0072444D"/>
    <w:rsid w:val="00724580"/>
    <w:rsid w:val="00725400"/>
    <w:rsid w:val="00736FAF"/>
    <w:rsid w:val="00744775"/>
    <w:rsid w:val="007521AB"/>
    <w:rsid w:val="007547E6"/>
    <w:rsid w:val="007624CE"/>
    <w:rsid w:val="00762AE1"/>
    <w:rsid w:val="00773EE2"/>
    <w:rsid w:val="00797D60"/>
    <w:rsid w:val="007A4555"/>
    <w:rsid w:val="007A6042"/>
    <w:rsid w:val="007A6EC1"/>
    <w:rsid w:val="007B4ACB"/>
    <w:rsid w:val="007B6BE2"/>
    <w:rsid w:val="007D03A1"/>
    <w:rsid w:val="007D06EE"/>
    <w:rsid w:val="007E3399"/>
    <w:rsid w:val="007F505E"/>
    <w:rsid w:val="007F767E"/>
    <w:rsid w:val="007F797D"/>
    <w:rsid w:val="00804A11"/>
    <w:rsid w:val="0081572D"/>
    <w:rsid w:val="008270A6"/>
    <w:rsid w:val="0084509C"/>
    <w:rsid w:val="00846234"/>
    <w:rsid w:val="00851AF0"/>
    <w:rsid w:val="00861438"/>
    <w:rsid w:val="00863F2A"/>
    <w:rsid w:val="00866FC1"/>
    <w:rsid w:val="008774EA"/>
    <w:rsid w:val="00882AC0"/>
    <w:rsid w:val="00892761"/>
    <w:rsid w:val="008A273D"/>
    <w:rsid w:val="008B0C16"/>
    <w:rsid w:val="008B2140"/>
    <w:rsid w:val="008B2194"/>
    <w:rsid w:val="008B4684"/>
    <w:rsid w:val="008C2C36"/>
    <w:rsid w:val="008C5E54"/>
    <w:rsid w:val="008D0C7B"/>
    <w:rsid w:val="008E443E"/>
    <w:rsid w:val="008F3CD7"/>
    <w:rsid w:val="00900DF5"/>
    <w:rsid w:val="00910954"/>
    <w:rsid w:val="009113E0"/>
    <w:rsid w:val="00914BC7"/>
    <w:rsid w:val="00914D7C"/>
    <w:rsid w:val="00922726"/>
    <w:rsid w:val="009324E3"/>
    <w:rsid w:val="009420A3"/>
    <w:rsid w:val="00970B1D"/>
    <w:rsid w:val="009754EB"/>
    <w:rsid w:val="009822E7"/>
    <w:rsid w:val="00993C28"/>
    <w:rsid w:val="009B5514"/>
    <w:rsid w:val="009D4B01"/>
    <w:rsid w:val="009E43CD"/>
    <w:rsid w:val="009F1637"/>
    <w:rsid w:val="00A36283"/>
    <w:rsid w:val="00A419F2"/>
    <w:rsid w:val="00A51CA4"/>
    <w:rsid w:val="00A56794"/>
    <w:rsid w:val="00A57172"/>
    <w:rsid w:val="00A66420"/>
    <w:rsid w:val="00A75EF4"/>
    <w:rsid w:val="00A84C05"/>
    <w:rsid w:val="00AA35CF"/>
    <w:rsid w:val="00AC6464"/>
    <w:rsid w:val="00AD3BFE"/>
    <w:rsid w:val="00AE32EB"/>
    <w:rsid w:val="00AF24C0"/>
    <w:rsid w:val="00B21ED3"/>
    <w:rsid w:val="00B3409B"/>
    <w:rsid w:val="00B35280"/>
    <w:rsid w:val="00B543DF"/>
    <w:rsid w:val="00B57C5E"/>
    <w:rsid w:val="00B61834"/>
    <w:rsid w:val="00B676B7"/>
    <w:rsid w:val="00B922E6"/>
    <w:rsid w:val="00B926CF"/>
    <w:rsid w:val="00B93EF7"/>
    <w:rsid w:val="00B95545"/>
    <w:rsid w:val="00B96855"/>
    <w:rsid w:val="00BA1908"/>
    <w:rsid w:val="00BA33E0"/>
    <w:rsid w:val="00BA5493"/>
    <w:rsid w:val="00BA5A7F"/>
    <w:rsid w:val="00BB1AC6"/>
    <w:rsid w:val="00BC19C4"/>
    <w:rsid w:val="00BC1B91"/>
    <w:rsid w:val="00BC36A9"/>
    <w:rsid w:val="00BC4722"/>
    <w:rsid w:val="00BD58C9"/>
    <w:rsid w:val="00BE4F13"/>
    <w:rsid w:val="00BF1BD3"/>
    <w:rsid w:val="00C05022"/>
    <w:rsid w:val="00C06B1D"/>
    <w:rsid w:val="00C10D9F"/>
    <w:rsid w:val="00C10FB0"/>
    <w:rsid w:val="00C15292"/>
    <w:rsid w:val="00C24557"/>
    <w:rsid w:val="00C2753E"/>
    <w:rsid w:val="00C61F7A"/>
    <w:rsid w:val="00C625DB"/>
    <w:rsid w:val="00C6563E"/>
    <w:rsid w:val="00C73009"/>
    <w:rsid w:val="00C81095"/>
    <w:rsid w:val="00C81438"/>
    <w:rsid w:val="00C829F3"/>
    <w:rsid w:val="00C8415D"/>
    <w:rsid w:val="00C947CE"/>
    <w:rsid w:val="00CA08B6"/>
    <w:rsid w:val="00CB2B34"/>
    <w:rsid w:val="00CB51A4"/>
    <w:rsid w:val="00CC54E3"/>
    <w:rsid w:val="00CD459D"/>
    <w:rsid w:val="00CE6D0B"/>
    <w:rsid w:val="00CF1F00"/>
    <w:rsid w:val="00CF35E7"/>
    <w:rsid w:val="00D020A7"/>
    <w:rsid w:val="00D03A3A"/>
    <w:rsid w:val="00D044B2"/>
    <w:rsid w:val="00D206DA"/>
    <w:rsid w:val="00D2496C"/>
    <w:rsid w:val="00D27957"/>
    <w:rsid w:val="00D27D32"/>
    <w:rsid w:val="00D30F21"/>
    <w:rsid w:val="00D362B6"/>
    <w:rsid w:val="00D421C6"/>
    <w:rsid w:val="00D53B74"/>
    <w:rsid w:val="00D616C1"/>
    <w:rsid w:val="00D8447B"/>
    <w:rsid w:val="00D9380F"/>
    <w:rsid w:val="00DA4710"/>
    <w:rsid w:val="00DB0409"/>
    <w:rsid w:val="00DC143E"/>
    <w:rsid w:val="00DC4DEE"/>
    <w:rsid w:val="00DC7917"/>
    <w:rsid w:val="00DD068A"/>
    <w:rsid w:val="00DE2AF1"/>
    <w:rsid w:val="00DE683F"/>
    <w:rsid w:val="00E22B6E"/>
    <w:rsid w:val="00E3452A"/>
    <w:rsid w:val="00E629C3"/>
    <w:rsid w:val="00E634BE"/>
    <w:rsid w:val="00E66708"/>
    <w:rsid w:val="00E66977"/>
    <w:rsid w:val="00E669A6"/>
    <w:rsid w:val="00E72B5D"/>
    <w:rsid w:val="00E833FB"/>
    <w:rsid w:val="00E83C56"/>
    <w:rsid w:val="00E87CAD"/>
    <w:rsid w:val="00E90EA4"/>
    <w:rsid w:val="00EA2ABA"/>
    <w:rsid w:val="00ED7DF5"/>
    <w:rsid w:val="00EE7B13"/>
    <w:rsid w:val="00F15A6B"/>
    <w:rsid w:val="00F17AE3"/>
    <w:rsid w:val="00F365D6"/>
    <w:rsid w:val="00F3751B"/>
    <w:rsid w:val="00F47515"/>
    <w:rsid w:val="00F47A61"/>
    <w:rsid w:val="00F56765"/>
    <w:rsid w:val="00F57776"/>
    <w:rsid w:val="00F61110"/>
    <w:rsid w:val="00F72891"/>
    <w:rsid w:val="00F75410"/>
    <w:rsid w:val="00FA1EA5"/>
    <w:rsid w:val="00FA27AF"/>
    <w:rsid w:val="00FB64EA"/>
    <w:rsid w:val="00FC0A49"/>
    <w:rsid w:val="00FC2E88"/>
    <w:rsid w:val="00FF1033"/>
    <w:rsid w:val="00FF7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2576B7" w:themeColor="hyperlink"/>
      <w:u w:val="single"/>
    </w:rPr>
  </w:style>
  <w:style w:type="paragraph" w:styleId="ListParagraph">
    <w:name w:val="List Paragraph"/>
    <w:basedOn w:val="Normal"/>
    <w:uiPriority w:val="34"/>
    <w:rsid w:val="004307CB"/>
    <w:pPr>
      <w:ind w:left="720"/>
      <w:contextualSpacing/>
    </w:pPr>
  </w:style>
  <w:style w:type="paragraph" w:styleId="TOC1">
    <w:name w:val="toc 1"/>
    <w:basedOn w:val="Normal"/>
    <w:link w:val="TOC1Char"/>
    <w:uiPriority w:val="39"/>
    <w:rsid w:val="00257D35"/>
    <w:pPr>
      <w:tabs>
        <w:tab w:val="right" w:leader="dot" w:pos="9360"/>
      </w:tabs>
      <w:spacing w:before="120" w:after="120"/>
    </w:pPr>
    <w:rPr>
      <w:b/>
      <w:caps/>
      <w:sz w:val="22"/>
      <w:szCs w:val="20"/>
    </w:rPr>
  </w:style>
  <w:style w:type="paragraph" w:styleId="TOC2">
    <w:name w:val="toc 2"/>
    <w:basedOn w:val="Normal"/>
    <w:uiPriority w:val="39"/>
    <w:rsid w:val="00257D35"/>
    <w:pPr>
      <w:tabs>
        <w:tab w:val="right" w:leader="dot" w:pos="9360"/>
      </w:tabs>
      <w:ind w:left="200"/>
    </w:pPr>
    <w:rPr>
      <w:smallCaps/>
      <w:sz w:val="22"/>
      <w:szCs w:val="20"/>
    </w:rPr>
  </w:style>
  <w:style w:type="paragraph" w:customStyle="1" w:styleId="FemilabTableofContents">
    <w:name w:val="Femilab Table of Contents"/>
    <w:basedOn w:val="TOC1"/>
    <w:link w:val="FemilabTableofContentsChar"/>
    <w:rsid w:val="00257D35"/>
    <w:rPr>
      <w:rFonts w:cs="Arial"/>
      <w:sz w:val="18"/>
      <w:szCs w:val="18"/>
    </w:rPr>
  </w:style>
  <w:style w:type="character" w:customStyle="1" w:styleId="TOC1Char">
    <w:name w:val="TOC 1 Char"/>
    <w:basedOn w:val="DefaultParagraphFont"/>
    <w:link w:val="TOC1"/>
    <w:uiPriority w:val="39"/>
    <w:rsid w:val="00257D35"/>
    <w:rPr>
      <w:rFonts w:ascii="Arial" w:hAnsi="Arial"/>
      <w:b/>
      <w:caps/>
      <w:sz w:val="22"/>
    </w:rPr>
  </w:style>
  <w:style w:type="character" w:customStyle="1" w:styleId="FemilabTableofContentsChar">
    <w:name w:val="Femilab Table of Contents Char"/>
    <w:basedOn w:val="TOC1Char"/>
    <w:link w:val="FemilabTableofContents"/>
    <w:rsid w:val="00257D35"/>
    <w:rPr>
      <w:rFonts w:ascii="Arial" w:hAnsi="Arial" w:cs="Arial"/>
      <w:b/>
      <w:caps/>
      <w:sz w:val="18"/>
      <w:szCs w:val="18"/>
    </w:rPr>
  </w:style>
  <w:style w:type="paragraph" w:customStyle="1" w:styleId="TableText">
    <w:name w:val="Table Text"/>
    <w:basedOn w:val="Normal"/>
    <w:link w:val="TableTextChar"/>
    <w:rsid w:val="00257D35"/>
    <w:pPr>
      <w:spacing w:before="60" w:after="60"/>
    </w:pPr>
    <w:rPr>
      <w:sz w:val="22"/>
    </w:rPr>
  </w:style>
  <w:style w:type="character" w:customStyle="1" w:styleId="TableTextChar">
    <w:name w:val="Table Text Char"/>
    <w:basedOn w:val="DefaultParagraphFont"/>
    <w:link w:val="TableText"/>
    <w:rsid w:val="00257D35"/>
    <w:rPr>
      <w:rFonts w:ascii="Arial" w:hAnsi="Arial"/>
      <w:sz w:val="22"/>
      <w:szCs w:val="24"/>
    </w:rPr>
  </w:style>
  <w:style w:type="paragraph" w:customStyle="1" w:styleId="25bullet">
    <w:name w:val=".25 bullet"/>
    <w:basedOn w:val="Normal"/>
    <w:link w:val="25bulletChar"/>
    <w:rsid w:val="00257D35"/>
    <w:pPr>
      <w:numPr>
        <w:numId w:val="4"/>
      </w:numPr>
    </w:pPr>
    <w:rPr>
      <w:sz w:val="22"/>
      <w:szCs w:val="22"/>
    </w:rPr>
  </w:style>
  <w:style w:type="character" w:customStyle="1" w:styleId="25bulletChar">
    <w:name w:val=".25 bullet Char"/>
    <w:basedOn w:val="DefaultParagraphFont"/>
    <w:link w:val="25bullet"/>
    <w:rsid w:val="00257D35"/>
    <w:rPr>
      <w:rFonts w:ascii="Arial" w:hAnsi="Arial"/>
      <w:sz w:val="22"/>
      <w:szCs w:val="22"/>
    </w:rPr>
  </w:style>
  <w:style w:type="paragraph" w:customStyle="1" w:styleId="TableHeader">
    <w:name w:val="Table Header"/>
    <w:basedOn w:val="Footer"/>
    <w:rsid w:val="00257D35"/>
    <w:pPr>
      <w:tabs>
        <w:tab w:val="clear" w:pos="4320"/>
        <w:tab w:val="clear" w:pos="8640"/>
        <w:tab w:val="right" w:pos="10200"/>
      </w:tabs>
      <w:spacing w:before="120" w:after="120"/>
      <w:jc w:val="center"/>
    </w:pPr>
    <w:rPr>
      <w:rFonts w:cs="Arial"/>
      <w:b/>
      <w:smallCaps/>
      <w:sz w:val="28"/>
      <w:szCs w:val="20"/>
    </w:rPr>
  </w:style>
  <w:style w:type="character" w:customStyle="1" w:styleId="TableHeadChar">
    <w:name w:val="Table Head Char"/>
    <w:basedOn w:val="DefaultParagraphFont"/>
    <w:link w:val="TableHead"/>
    <w:locked/>
    <w:rsid w:val="00257D35"/>
    <w:rPr>
      <w:rFonts w:ascii="Arial" w:hAnsi="Arial" w:cs="Arial"/>
      <w:b/>
      <w:szCs w:val="24"/>
    </w:rPr>
  </w:style>
  <w:style w:type="paragraph" w:customStyle="1" w:styleId="TableHead">
    <w:name w:val="Table Head"/>
    <w:basedOn w:val="Normal"/>
    <w:link w:val="TableHeadChar"/>
    <w:rsid w:val="00257D35"/>
    <w:pPr>
      <w:spacing w:before="60" w:after="60"/>
      <w:jc w:val="center"/>
    </w:pPr>
    <w:rPr>
      <w:rFonts w:cs="Arial"/>
      <w:b/>
    </w:rPr>
  </w:style>
  <w:style w:type="paragraph" w:customStyle="1" w:styleId="para">
    <w:name w:val="para"/>
    <w:basedOn w:val="Normal"/>
    <w:rsid w:val="00851AF0"/>
    <w:pPr>
      <w:spacing w:before="100" w:beforeAutospacing="1" w:after="100" w:afterAutospacing="1"/>
    </w:pPr>
    <w:rPr>
      <w:rFonts w:cs="Arial"/>
      <w:color w:val="000000"/>
      <w:sz w:val="22"/>
      <w:szCs w:val="22"/>
    </w:rPr>
  </w:style>
  <w:style w:type="paragraph" w:customStyle="1" w:styleId="TableSubHeader">
    <w:name w:val="Table Sub Header"/>
    <w:basedOn w:val="Normal"/>
    <w:rsid w:val="00851AF0"/>
    <w:pPr>
      <w:spacing w:before="60" w:after="60"/>
    </w:pPr>
    <w:rPr>
      <w:b/>
      <w:sz w:val="22"/>
    </w:rPr>
  </w:style>
  <w:style w:type="table" w:customStyle="1" w:styleId="Info-TechResearchGroup">
    <w:name w:val="Info-Tech Research Group"/>
    <w:basedOn w:val="TableNormal"/>
    <w:uiPriority w:val="99"/>
    <w:rsid w:val="008774EA"/>
    <w:rPr>
      <w:rFonts w:asciiTheme="minorHAnsi" w:hAnsiTheme="min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20" w:beforeAutospacing="0" w:afterLines="0" w:after="20" w:afterAutospacing="0"/>
        <w:jc w:val="left"/>
      </w:pPr>
      <w:rPr>
        <w:b/>
      </w:rPr>
      <w:tblPr/>
      <w:trPr>
        <w:cantSplit/>
        <w:tblHeader/>
      </w:trPr>
      <w:tcPr>
        <w:shd w:val="clear" w:color="auto" w:fill="CADBE8" w:themeFill="accent1" w:themeFillTint="33"/>
        <w:vAlign w:val="center"/>
      </w:tcPr>
    </w:tblStylePr>
    <w:tblStylePr w:type="lastRow">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firstCol">
      <w:pPr>
        <w:wordWrap/>
        <w:spacing w:beforeLines="20" w:before="20" w:beforeAutospacing="0" w:afterLines="20" w:after="20" w:afterAutospacing="0"/>
        <w:jc w:val="left"/>
      </w:pPr>
      <w:rPr>
        <w:b/>
      </w:rPr>
      <w:tblPr/>
      <w:tcPr>
        <w:shd w:val="clear" w:color="auto" w:fill="CADBE8" w:themeFill="accent1" w:themeFillTint="33"/>
      </w:tcPr>
    </w:tblStylePr>
    <w:tblStylePr w:type="lastCol">
      <w:pPr>
        <w:wordWrap/>
        <w:spacing w:beforeLines="20" w:before="20" w:beforeAutospacing="0" w:afterLines="20" w:after="20" w:afterAutospacing="0"/>
        <w:jc w:val="left"/>
      </w:pPr>
      <w:rPr>
        <w:b/>
      </w:rPr>
      <w:tblPr/>
      <w:tcPr>
        <w:shd w:val="clear" w:color="auto" w:fill="CADBE8" w:themeFill="accent1" w:themeFillTint="33"/>
        <w:vAlign w:val="center"/>
      </w:tcPr>
    </w:tblStylePr>
    <w:tblStylePr w:type="band2Vert">
      <w:tblPr/>
      <w:tcPr>
        <w:shd w:val="clear" w:color="auto" w:fill="F2F2F2" w:themeFill="background1" w:themeFillShade="F2"/>
      </w:tcPr>
    </w:tblStylePr>
    <w:tblStylePr w:type="band1Horz">
      <w:tblPr/>
      <w:tcPr>
        <w:shd w:val="clear" w:color="auto" w:fill="FFFFFF" w:themeFill="background1"/>
      </w:tcPr>
    </w:tblStylePr>
    <w:tblStylePr w:type="band2Horz">
      <w:tblPr/>
      <w:tcPr>
        <w:shd w:val="clear" w:color="auto" w:fill="F2F2F2" w:themeFill="background1" w:themeFillShade="F2"/>
      </w:tcPr>
    </w:tblStylePr>
    <w:tblStylePr w:type="neCell">
      <w:pPr>
        <w:jc w:val="left"/>
      </w:pPr>
      <w:rPr>
        <w:b/>
      </w:rPr>
      <w:tblPr/>
      <w:tcPr>
        <w:shd w:val="clear" w:color="auto" w:fill="CADBE8" w:themeFill="accent1" w:themeFillTint="33"/>
        <w:vAlign w:val="center"/>
      </w:tcPr>
    </w:tblStylePr>
    <w:tblStylePr w:type="nwCell">
      <w:pPr>
        <w:wordWrap/>
        <w:spacing w:beforeLines="20" w:before="20" w:beforeAutospacing="0" w:afterLines="20" w:after="20" w:afterAutospacing="0"/>
        <w:jc w:val="left"/>
      </w:pPr>
      <w:rPr>
        <w:b/>
      </w:rPr>
      <w:tblPr/>
      <w:tcPr>
        <w:shd w:val="clear" w:color="auto" w:fill="CADBE8" w:themeFill="accent1" w:themeFillTint="33"/>
        <w:vAlign w:val="center"/>
      </w:tcPr>
    </w:tblStylePr>
  </w:style>
  <w:style w:type="paragraph" w:styleId="BalloonText">
    <w:name w:val="Balloon Text"/>
    <w:basedOn w:val="Normal"/>
    <w:link w:val="BalloonTextChar"/>
    <w:semiHidden/>
    <w:unhideWhenUsed/>
    <w:rsid w:val="002355E8"/>
    <w:rPr>
      <w:rFonts w:ascii="Segoe UI" w:hAnsi="Segoe UI" w:cs="Segoe UI"/>
      <w:sz w:val="18"/>
      <w:szCs w:val="18"/>
    </w:rPr>
  </w:style>
  <w:style w:type="character" w:customStyle="1" w:styleId="BalloonTextChar">
    <w:name w:val="Balloon Text Char"/>
    <w:basedOn w:val="DefaultParagraphFont"/>
    <w:link w:val="BalloonText"/>
    <w:semiHidden/>
    <w:rsid w:val="002355E8"/>
    <w:rPr>
      <w:rFonts w:ascii="Segoe UI" w:hAnsi="Segoe UI" w:cs="Segoe UI"/>
      <w:sz w:val="18"/>
      <w:szCs w:val="18"/>
    </w:rPr>
  </w:style>
  <w:style w:type="character" w:styleId="FollowedHyperlink">
    <w:name w:val="FollowedHyperlink"/>
    <w:basedOn w:val="DefaultParagraphFont"/>
    <w:semiHidden/>
    <w:unhideWhenUsed/>
    <w:rsid w:val="00CD459D"/>
    <w:rPr>
      <w:color w:val="C77709" w:themeColor="followedHyperlink"/>
      <w:u w:val="single"/>
    </w:rPr>
  </w:style>
  <w:style w:type="character" w:styleId="UnresolvedMention">
    <w:name w:val="Unresolved Mention"/>
    <w:basedOn w:val="DefaultParagraphFont"/>
    <w:uiPriority w:val="99"/>
    <w:semiHidden/>
    <w:unhideWhenUsed/>
    <w:rsid w:val="00521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eam@gentlebirth.com" TargetMode="External"/><Relationship Id="rId4" Type="http://schemas.openxmlformats.org/officeDocument/2006/relationships/styles" Target="styles.xml"/><Relationship Id="rId9" Type="http://schemas.openxmlformats.org/officeDocument/2006/relationships/hyperlink" Target="https://www.aboutcookies.org/how-to-delete-cook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ITRG">
      <a:dk1>
        <a:srgbClr val="333333"/>
      </a:dk1>
      <a:lt1>
        <a:srgbClr val="FFFFFF"/>
      </a:lt1>
      <a:dk2>
        <a:srgbClr val="222222"/>
      </a:dk2>
      <a:lt2>
        <a:srgbClr val="EEEEEE"/>
      </a:lt2>
      <a:accent1>
        <a:srgbClr val="29475F"/>
      </a:accent1>
      <a:accent2>
        <a:srgbClr val="6293BB"/>
      </a:accent2>
      <a:accent3>
        <a:srgbClr val="CADAE8"/>
      </a:accent3>
      <a:accent4>
        <a:srgbClr val="CED990"/>
      </a:accent4>
      <a:accent5>
        <a:srgbClr val="D6D6D6"/>
      </a:accent5>
      <a:accent6>
        <a:srgbClr val="FFFFFF"/>
      </a:accent6>
      <a:hlink>
        <a:srgbClr val="2576B7"/>
      </a:hlink>
      <a:folHlink>
        <a:srgbClr val="C7770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Props1.xml><?xml version="1.0" encoding="utf-8"?>
<ds:datastoreItem xmlns:ds="http://schemas.openxmlformats.org/officeDocument/2006/customXml" ds:itemID="{AEA908F9-1361-4CB9-891B-E998534F9D07}">
  <ds:schemaRefs>
    <ds:schemaRef ds:uri="http://schemas.openxmlformats.org/officeDocument/2006/bibliography"/>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2023-03-11T18:12:00Z</dcterms:created>
  <dcterms:modified xsi:type="dcterms:W3CDTF">2023-03-11T18:12:00Z</dcterms:modified>
</cp:coreProperties>
</file>