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document.xml" ContentType="application/vnd.openxmlformats-officedocument.wordprocessingml.document.main+xml"/>
  <Override PartName="/word/header1.xml" ContentType="application/vnd.openxmlformats-officedocument.wordprocessingml.header+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b/>
          <w:bCs/>
        </w:rPr>
        <w:t>Abstract:</w:t>
      </w:r>
    </w:p>
    <w:p>
      <w:pPr>
        <w:pStyle w:val="Normal"/>
        <w:rPr/>
      </w:pPr>
      <w:r>
        <w:rPr>
          <w:rFonts w:ascii="Times New Roman" w:hAnsi="Times New Roman"/>
          <w:b w:val="false"/>
          <w:bCs w:val="false"/>
        </w:rPr>
        <w:tab/>
        <w:t>An analysis of of traffic flow patterns in</w:t>
      </w:r>
    </w:p>
    <w:p>
      <w:pPr>
        <w:pStyle w:val="Normal"/>
        <w:rPr/>
      </w:pPr>
      <w:r>
        <w:rPr>
          <w:rFonts w:ascii="Times New Roman" w:hAnsi="Times New Roman"/>
          <w:b w:val="false"/>
          <w:bCs w:val="false"/>
        </w:rPr>
        <w:t>the city of Austin, TX is presented with a focus on deducing the rate of public transportation usage. This analysis was conducted on a data-set produced with 147 Bluetooth device sensing stations around the city of Austin which is hosted at: data.austintexas.gov. These devices log the presence of a Bluetooth enabled device such as a phone or tablet at a particular time and place. This data has been aggregated by the city and analyzed to produce simple results such as the rate of travel along roads with these sensor devices at particular times. This paper extends that analysis by collecting “walks” over the data of sets of devices as represented by anonymized MAC addresses. An unsupervised clustering algorithm is then applied to these walks in order to detect a cluster of high length and high device number cluster which could reasonably represent groups of public transportation users.</w:t>
      </w:r>
    </w:p>
    <w:p>
      <w:pPr>
        <w:pStyle w:val="Normal"/>
        <w:rPr>
          <w:rFonts w:ascii="Times New Roman" w:hAnsi="Times New Roman"/>
          <w:b w:val="false"/>
          <w:b w:val="false"/>
          <w:bCs w:val="false"/>
        </w:rPr>
      </w:pPr>
      <w:r>
        <w:rPr>
          <w:rFonts w:ascii="Times New Roman" w:hAnsi="Times New Roman"/>
          <w:b w:val="false"/>
          <w:bCs w:val="false"/>
        </w:rPr>
      </w:r>
    </w:p>
    <w:p>
      <w:pPr>
        <w:pStyle w:val="Normal"/>
        <w:rPr/>
      </w:pPr>
      <w:r>
        <w:rPr>
          <w:rFonts w:ascii="Times New Roman" w:hAnsi="Times New Roman"/>
          <w:b/>
          <w:bCs/>
        </w:rPr>
        <w:t>1. Introduction:</w:t>
      </w:r>
    </w:p>
    <w:p>
      <w:pPr>
        <w:pStyle w:val="Normal"/>
        <w:rPr/>
      </w:pPr>
      <w:r>
        <w:rPr>
          <w:rFonts w:ascii="Times New Roman" w:hAnsi="Times New Roman"/>
          <w:b w:val="false"/>
          <w:bCs w:val="false"/>
        </w:rPr>
        <w:tab/>
        <w:t>Municipal sensor networks are becoming more common in the developed world. They allow city planners to respond to conditions within a city in real-time. But with the greater bulk of data generated by these sensor networks comes a greater burden to perform meaningful analysis of the results. Otherwise these modern and enormously useful tools are only contributing confusion rather than clarity. Austin, TX released the data collected by their Bluetooth sensing network to the public in the hopes that the innovative force of crowd collaboration would generate meaningful results in new and creative ways. Among the several specific questions that the city hoped to have answered by this public collaboration was this: what portion of our traffic is being generated by public</w:t>
      </w:r>
    </w:p>
    <w:p>
      <w:pPr>
        <w:pStyle w:val="Normal"/>
        <w:rPr/>
      </w:pPr>
      <w:r>
        <w:rPr>
          <w:rFonts w:ascii="Times New Roman" w:hAnsi="Times New Roman"/>
          <w:b w:val="false"/>
          <w:bCs w:val="false"/>
        </w:rPr>
        <w:t>transportation? This paper will approach this question by generating “walks” of sets of devices over a graph of the sensors and will then clusters</w:t>
      </w:r>
    </w:p>
    <w:p>
      <w:pPr>
        <w:pStyle w:val="Normal"/>
        <w:jc w:val="left"/>
        <w:rPr/>
      </w:pPr>
      <w:r>
        <w:rPr>
          <w:rFonts w:ascii="Times New Roman" w:hAnsi="Times New Roman"/>
          <w:b w:val="false"/>
          <w:bCs w:val="false"/>
        </w:rPr>
        <w:t>these walks to generate insight into the nature</w:t>
      </w:r>
    </w:p>
    <w:p>
      <w:pPr>
        <w:pStyle w:val="Normal"/>
        <w:rPr/>
      </w:pPr>
      <w:r>
        <w:rPr>
          <w:rFonts w:ascii="Times New Roman" w:hAnsi="Times New Roman"/>
          <w:b w:val="false"/>
          <w:bCs w:val="false"/>
        </w:rPr>
        <w:t>of traffic flow within the city of Austin. Random walks over graphs are a well established technique but are heretofore yet to be applied to this data set. [1]. A walk in this paper will refer to a set of devices being logged at the same series of sensors at the same rounded times. Rather than generating a small set of random walks on the graph of time-locations, this project generated the full set of trips taken by specific sets of devices on the data. This produced a more complete data-set on which to work at the expense of some computational power. Merely collecting these walks does not by itself tell us anything significant. After collection conventional techniques of comparison were used to find shallow distinctions between the city as a whole and the two, bus-heavy street which were selected. Furthermore, data clustering was performed using the BIRCH algorithm to find distinctions in the data which may not have been readily apparent from the conventional analysis.</w:t>
      </w:r>
    </w:p>
    <w:p>
      <w:pPr>
        <w:pStyle w:val="Normal"/>
        <w:rPr>
          <w:rFonts w:ascii="Times New Roman" w:hAnsi="Times New Roman"/>
          <w:b w:val="false"/>
          <w:b w:val="false"/>
          <w:bCs w:val="false"/>
        </w:rPr>
      </w:pPr>
      <w:r>
        <w:rPr>
          <w:rFonts w:ascii="Times New Roman" w:hAnsi="Times New Roman"/>
          <w:b w:val="false"/>
          <w:bCs w:val="false"/>
        </w:rPr>
      </w:r>
    </w:p>
    <w:p>
      <w:pPr>
        <w:pStyle w:val="Normal"/>
        <w:rPr/>
      </w:pPr>
      <w:r>
        <w:rPr>
          <w:rFonts w:ascii="Times New Roman" w:hAnsi="Times New Roman"/>
          <w:b/>
          <w:bCs/>
        </w:rPr>
        <w:t>2. Problem Statement:</w:t>
      </w:r>
    </w:p>
    <w:p>
      <w:pPr>
        <w:pStyle w:val="Normal"/>
        <w:rPr/>
      </w:pPr>
      <w:r>
        <w:rPr>
          <w:rFonts w:ascii="Times New Roman" w:hAnsi="Times New Roman"/>
          <w:b w:val="false"/>
          <w:bCs w:val="false"/>
        </w:rPr>
        <w:tab/>
        <w:t>While rapid growth can be economically</w:t>
      </w:r>
    </w:p>
    <w:p>
      <w:pPr>
        <w:pStyle w:val="Normal"/>
        <w:rPr/>
      </w:pPr>
      <w:r>
        <w:rPr>
          <w:rFonts w:ascii="Times New Roman" w:hAnsi="Times New Roman"/>
          <w:b w:val="false"/>
          <w:bCs w:val="false"/>
        </w:rPr>
        <w:t>beneficial for a city and its citizens, there is</w:t>
      </w:r>
    </w:p>
    <w:p>
      <w:pPr>
        <w:pStyle w:val="Normal"/>
        <w:rPr/>
      </w:pPr>
      <w:r>
        <w:rPr>
          <w:rFonts w:ascii="Times New Roman" w:hAnsi="Times New Roman"/>
          <w:b w:val="false"/>
          <w:bCs w:val="false"/>
        </w:rPr>
        <w:t>no way to deny that it can place a substantial</w:t>
      </w:r>
    </w:p>
    <w:p>
      <w:pPr>
        <w:pStyle w:val="Normal"/>
        <w:rPr/>
      </w:pPr>
      <w:r>
        <w:rPr>
          <w:rFonts w:ascii="Times New Roman" w:hAnsi="Times New Roman"/>
          <w:b w:val="false"/>
          <w:bCs w:val="false"/>
        </w:rPr>
        <w:t>strain on the infrastructure of a city. Cities in</w:t>
      </w:r>
    </w:p>
    <w:p>
      <w:pPr>
        <w:pStyle w:val="Normal"/>
        <w:jc w:val="left"/>
        <w:rPr/>
      </w:pPr>
      <w:r>
        <w:rPr>
          <w:rStyle w:val="InternetLink"/>
          <w:rFonts w:ascii="Times New Roman" w:hAnsi="Times New Roman"/>
          <w:b w:val="false"/>
          <w:bCs w:val="false"/>
          <w:color w:val="000000"/>
          <w:sz w:val="24"/>
          <w:szCs w:val="24"/>
          <w:u w:val="none"/>
        </w:rPr>
        <w:t xml:space="preserve">Texas face an unusual challenge in adapting to changes in population in that Texas does not collect income tax. Therefore the revenue available to the city is not proportional to the size of the population but only to the sum value of the land within the city. Deal with the increasing burden on its infrastructure without a proportional increasein its revenue is forcing Austin to act more </w:t>
      </w:r>
      <w:r>
        <w:rPr>
          <w:rFonts w:ascii="Times New Roman" w:hAnsi="Times New Roman"/>
          <w:b w:val="false"/>
          <w:bCs w:val="false"/>
        </w:rPr>
        <w:t>innovatively to do more with less.</w:t>
      </w:r>
    </w:p>
    <w:p>
      <w:pPr>
        <w:sectPr>
          <w:headerReference w:type="default" r:id="rId2"/>
          <w:type w:val="nextPage"/>
          <w:pgSz w:w="12240" w:h="15840"/>
          <w:pgMar w:left="1134" w:right="1134" w:header="0" w:top="1134" w:footer="0" w:bottom="1134" w:gutter="0"/>
          <w:pgNumType w:fmt="decimal"/>
          <w:cols w:num="2" w:space="288" w:equalWidth="true" w:sep="false"/>
          <w:formProt w:val="false"/>
          <w:textDirection w:val="lrTb"/>
          <w:docGrid w:type="default" w:linePitch="600" w:charSpace="32768"/>
        </w:sectPr>
        <w:pStyle w:val="Normal"/>
        <w:rPr/>
      </w:pPr>
      <w:r>
        <w:rPr>
          <w:rFonts w:ascii="Times New Roman" w:hAnsi="Times New Roman"/>
          <w:b w:val="false"/>
          <w:bCs w:val="false"/>
        </w:rPr>
        <w:t>The city of Austin generated the “Hack the Traffic” (hosted at https://data.austintexas.gov/) collection of data-sets with the hopes of finding creative and clever solutions to certain problems. Among these problems was this, “What portion of the traffic on our streets is generated by public</w:t>
      </w:r>
    </w:p>
    <w:p>
      <w:pPr>
        <w:pStyle w:val="Normal"/>
        <w:rPr/>
      </w:pPr>
      <w:r>
        <w:rPr>
          <w:rFonts w:ascii="Times New Roman" w:hAnsi="Times New Roman"/>
          <w:b w:val="false"/>
          <w:bCs w:val="false"/>
        </w:rPr>
        <w:t>transportation?” Solving this problem using the provided data-set presents several problems. The sensors only log the presence of a Bluetooth enabled device and the time that it was detected. There is no way to ascertain directly whether several devices which were logged were in a single vehicle or several.</w:t>
      </w:r>
    </w:p>
    <w:p>
      <w:pPr>
        <w:pStyle w:val="Normal"/>
        <w:rPr/>
      </w:pPr>
      <w:r>
        <w:rPr>
          <w:rFonts w:ascii="Times New Roman" w:hAnsi="Times New Roman"/>
          <w:b w:val="false"/>
          <w:bCs w:val="false"/>
        </w:rPr>
        <w:tab/>
        <w:t xml:space="preserve">In order to compensate for the difficulties presented by solving this particular problem with this particular data, this project chose to focus specifically on buses rather than including multi-occupancy cars. Buses are expected to be easier to detect within the data than cars for two reasons. The first is that they carry more people and therefore produce a larger set of devices traveling together. This larger set should be significantly easier to detect against the baseline of single occupancy vehicle. The second reason is that buses travel on predictable routes. This means that a pair of bus routes could be chosen as the focus of the project. Since it was certain that bus traffic is heavier on these lanes than elsewhere, it becomes reasonable to say that the distinctions found in the analyses are due to the presence of buses. </w:t>
      </w:r>
    </w:p>
    <w:p>
      <w:pPr>
        <w:pStyle w:val="Normal"/>
        <w:rPr>
          <w:rFonts w:ascii="Times New Roman" w:hAnsi="Times New Roman"/>
          <w:b w:val="false"/>
          <w:b w:val="false"/>
          <w:bCs w:val="false"/>
        </w:rPr>
      </w:pPr>
      <w:r>
        <w:rPr>
          <w:rFonts w:ascii="Times New Roman" w:hAnsi="Times New Roman"/>
          <w:b w:val="false"/>
          <w:bCs w:val="false"/>
        </w:rPr>
      </w:r>
    </w:p>
    <w:p>
      <w:pPr>
        <w:pStyle w:val="Normal"/>
        <w:rPr/>
      </w:pPr>
      <w:r>
        <w:rPr>
          <w:rFonts w:ascii="Times New Roman" w:hAnsi="Times New Roman"/>
          <w:b/>
          <w:bCs/>
        </w:rPr>
        <w:t>2.1 Related Work:</w:t>
      </w:r>
    </w:p>
    <w:p>
      <w:pPr>
        <w:pStyle w:val="Normal"/>
        <w:rPr/>
      </w:pPr>
      <w:r>
        <w:rPr>
          <w:rFonts w:ascii="Times New Roman" w:hAnsi="Times New Roman"/>
          <w:b w:val="false"/>
          <w:bCs w:val="false"/>
        </w:rPr>
        <w:tab/>
        <w:t>The devices being used to collect this project’s data are quite new. This is because Bluetooth is very young compared to many other municipal technologies. The sensors themselves also represent a cost that many cities have been reticent to adopt.</w:t>
      </w:r>
    </w:p>
    <w:p>
      <w:pPr>
        <w:pStyle w:val="Normal"/>
        <w:rPr/>
      </w:pPr>
      <w:r>
        <w:rPr>
          <w:rFonts w:ascii="Times New Roman" w:hAnsi="Times New Roman"/>
          <w:b w:val="false"/>
          <w:bCs w:val="false"/>
        </w:rPr>
        <w:tab/>
        <w:t>Despite the rarity of these sensors several studies on their usefulness have been performed. One study [2] by the University of Maryland found that, in 2011, sampling rates for traffic using Bluetooth sampling varied between 2% and 8% of vehicles being detected.  A report [3] by the Maryland highway administration in 2012 demonstrated that Bluetooth was as good as conventional sampling techniques for measuring vehicle speeds on roadways. This report also reveals that the 5-year operating cost for a single sensor is $7200. Another group at Chulalongkorn University in Thailand[4] developed their own non-commercial Bluetooth detector and used it to track travel time through Bangkok  in 2014. They demonstrated that their device was effective for its intended purpose but noted that not every device was detected by their sensor meaning that some trips were not properly recorded.</w:t>
      </w:r>
    </w:p>
    <w:p>
      <w:pPr>
        <w:pStyle w:val="Normal"/>
        <w:rPr/>
      </w:pPr>
      <w:r>
        <w:rPr>
          <w:rFonts w:ascii="Times New Roman" w:hAnsi="Times New Roman"/>
          <w:b w:val="false"/>
          <w:bCs w:val="false"/>
        </w:rPr>
        <w:tab/>
        <w:t>These studies all vary from the presented work in two ways. First, they made no attempt to analyze the variety of traffic that was present on roadways. So while they were all able to to make conclusions about traffic flow and speed, nothing was said about the nature of the vehicles that composed that traffic (e.g. single-occupancy vs. multi-occupancy vehicles). Second, they did not employ any powerful data-analysis techniques. Rather, their focus was primarily on data collection.</w:t>
      </w:r>
    </w:p>
    <w:p>
      <w:pPr>
        <w:pStyle w:val="Normal"/>
        <w:rPr>
          <w:rFonts w:ascii="Times New Roman" w:hAnsi="Times New Roman"/>
          <w:b w:val="false"/>
          <w:b w:val="false"/>
          <w:bCs w:val="false"/>
        </w:rPr>
      </w:pPr>
      <w:r>
        <w:rPr>
          <w:rFonts w:ascii="Times New Roman" w:hAnsi="Times New Roman"/>
          <w:b w:val="false"/>
          <w:bCs w:val="false"/>
        </w:rPr>
      </w:r>
    </w:p>
    <w:p>
      <w:pPr>
        <w:pStyle w:val="Normal"/>
        <w:rPr/>
      </w:pPr>
      <w:r>
        <w:rPr>
          <w:rFonts w:ascii="Times New Roman" w:hAnsi="Times New Roman"/>
          <w:b/>
          <w:bCs/>
        </w:rPr>
        <w:t>3. Methods:</w:t>
      </w:r>
    </w:p>
    <w:p>
      <w:pPr>
        <w:pStyle w:val="Normal"/>
        <w:rPr/>
      </w:pPr>
      <w:r>
        <w:rPr>
          <w:rFonts w:ascii="Times New Roman" w:hAnsi="Times New Roman"/>
          <w:b/>
          <w:bCs/>
        </w:rPr>
        <w:tab/>
      </w:r>
      <w:r>
        <w:rPr>
          <w:rFonts w:ascii="Times New Roman" w:hAnsi="Times New Roman"/>
          <w:b w:val="false"/>
          <w:bCs w:val="false"/>
        </w:rPr>
        <w:t>The data provided was first converted to</w:t>
      </w:r>
    </w:p>
    <w:p>
      <w:pPr>
        <w:pStyle w:val="Normal"/>
        <w:rPr/>
      </w:pPr>
      <w:r>
        <w:rPr>
          <w:rFonts w:ascii="Times New Roman" w:hAnsi="Times New Roman"/>
          <w:b w:val="false"/>
          <w:bCs w:val="false"/>
        </w:rPr>
        <w:t>json. This semi-structured data format lends</w:t>
      </w:r>
    </w:p>
    <w:p>
      <w:pPr>
        <w:pStyle w:val="Normal"/>
        <w:rPr/>
      </w:pPr>
      <w:r>
        <w:rPr>
          <w:rFonts w:ascii="Times New Roman" w:hAnsi="Times New Roman"/>
          <w:b w:val="false"/>
          <w:bCs w:val="false"/>
        </w:rPr>
        <w:t xml:space="preserve">itself well to the analysis of large data sets. The collected results were then split into files representing a single day of data. This was done to allow parallel analysis of many days simultaneously. This could be done without degrading the results of the </w:t>
      </w:r>
      <w:r>
        <w:rPr>
          <w:rStyle w:val="InternetLink"/>
          <w:rFonts w:ascii="Times New Roman" w:hAnsi="Times New Roman"/>
          <w:b w:val="false"/>
          <w:bCs w:val="false"/>
          <w:color w:val="000000"/>
          <w:sz w:val="24"/>
          <w:szCs w:val="24"/>
          <w:u w:val="none"/>
        </w:rPr>
        <w:t xml:space="preserve">analysis because the device addresses were re-randomized everyday to help protect the </w:t>
      </w:r>
      <w:r>
        <w:rPr>
          <w:rFonts w:ascii="Times New Roman" w:hAnsi="Times New Roman"/>
          <w:b w:val="false"/>
          <w:bCs w:val="false"/>
        </w:rPr>
        <w:t>identities and privacy of the drivers and passengers represented in the data. After the data was a graph in which a vertex represented a specific sensor at a time rounded to the minute. This rounding was performed to compensate for the slight “jitter” which can occur with real-world sensors based on the signal</w:t>
      </w:r>
    </w:p>
    <w:p>
      <w:pPr>
        <w:pStyle w:val="Normal"/>
        <w:rPr/>
      </w:pPr>
      <w:r>
        <w:rPr>
          <w:rFonts w:ascii="Times New Roman" w:hAnsi="Times New Roman"/>
          <w:b w:val="false"/>
          <w:bCs w:val="false"/>
        </w:rPr>
        <w:t>strength of individual devices, factors which</w:t>
      </w:r>
    </w:p>
    <w:p>
      <w:pPr>
        <w:pStyle w:val="Normal"/>
        <w:rPr/>
      </w:pPr>
      <w:r>
        <w:rPr>
          <w:rFonts w:ascii="Times New Roman" w:hAnsi="Times New Roman"/>
          <w:b w:val="false"/>
          <w:bCs w:val="false"/>
        </w:rPr>
        <w:t>might affect signal propagation between the</w:t>
      </w:r>
    </w:p>
    <w:p>
      <w:pPr>
        <w:pStyle w:val="Normal"/>
        <w:rPr/>
      </w:pPr>
      <w:r>
        <w:rPr>
          <w:rFonts w:ascii="Times New Roman" w:hAnsi="Times New Roman"/>
          <w:b w:val="false"/>
          <w:bCs w:val="false"/>
        </w:rPr>
        <w:t>device and the sensor, and processing delays</w:t>
      </w:r>
    </w:p>
    <w:p>
      <w:pPr>
        <w:pStyle w:val="Normal"/>
        <w:rPr/>
      </w:pPr>
      <w:r>
        <w:rPr>
          <w:rFonts w:ascii="Times New Roman" w:hAnsi="Times New Roman"/>
          <w:b w:val="false"/>
          <w:bCs w:val="false"/>
        </w:rPr>
        <w:t>within the sensors. Edges are added to this</w:t>
      </w:r>
    </w:p>
    <w:p>
      <w:pPr>
        <w:pStyle w:val="Normal"/>
        <w:rPr/>
      </w:pPr>
      <w:r>
        <w:rPr>
          <w:rFonts w:ascii="Times New Roman" w:hAnsi="Times New Roman"/>
          <w:b w:val="false"/>
          <w:bCs w:val="false"/>
        </w:rPr>
        <w:t>graph to represent one or more devices</w:t>
      </w:r>
    </w:p>
    <w:p>
      <w:pPr>
        <w:pStyle w:val="Normal"/>
        <w:rPr/>
      </w:pPr>
      <w:r>
        <w:rPr>
          <w:rFonts w:ascii="Times New Roman" w:hAnsi="Times New Roman"/>
          <w:b w:val="false"/>
          <w:bCs w:val="false"/>
        </w:rPr>
        <w:t>traveling from one sensor-time to another.</w:t>
      </w:r>
    </w:p>
    <w:p>
      <w:pPr>
        <w:pStyle w:val="Normal"/>
        <w:rPr/>
      </w:pPr>
      <w:r>
        <w:rPr>
          <w:rFonts w:ascii="Times New Roman" w:hAnsi="Times New Roman"/>
          <w:b w:val="false"/>
          <w:bCs w:val="false"/>
        </w:rPr>
        <w:t>Walks were then calculated on the graph</w:t>
      </w:r>
    </w:p>
    <w:p>
      <w:pPr>
        <w:pStyle w:val="Normal"/>
        <w:jc w:val="left"/>
        <w:rPr/>
      </w:pPr>
      <w:r>
        <mc:AlternateContent>
          <mc:Choice Requires="wps">
            <w:drawing>
              <wp:anchor behindDoc="0" distT="0" distB="0" distL="0" distR="0" simplePos="0" locked="0" layoutInCell="1" allowOverlap="1" relativeHeight="2">
                <wp:simplePos x="0" y="0"/>
                <wp:positionH relativeFrom="column">
                  <wp:posOffset>82550</wp:posOffset>
                </wp:positionH>
                <wp:positionV relativeFrom="paragraph">
                  <wp:posOffset>365760</wp:posOffset>
                </wp:positionV>
                <wp:extent cx="2996565" cy="1613535"/>
                <wp:effectExtent l="0" t="0" r="0" b="0"/>
                <wp:wrapTopAndBottom/>
                <wp:docPr id="1" name="Frame1"/>
                <a:graphic xmlns:a="http://schemas.openxmlformats.org/drawingml/2006/main">
                  <a:graphicData uri="http://schemas.microsoft.com/office/word/2010/wordprocessingShape">
                    <wps:wsp>
                      <wps:cNvSpPr/>
                      <wps:spPr>
                        <a:xfrm>
                          <a:off x="0" y="0"/>
                          <a:ext cx="2995920" cy="1612800"/>
                        </a:xfrm>
                        <a:prstGeom prst="rect">
                          <a:avLst/>
                        </a:prstGeom>
                        <a:noFill/>
                        <a:ln w="720">
                          <a:solidFill>
                            <a:srgbClr val="000000"/>
                          </a:solidFill>
                          <a:round/>
                        </a:ln>
                      </wps:spPr>
                      <wps:style>
                        <a:lnRef idx="0"/>
                        <a:fillRef idx="0"/>
                        <a:effectRef idx="0"/>
                        <a:fontRef idx="minor"/>
                      </wps:style>
                      <wps:bodyPr/>
                    </wps:wsp>
                  </a:graphicData>
                </a:graphic>
              </wp:anchor>
            </w:drawing>
          </mc:Choice>
          <mc:Fallback>
            <w:pict>
              <v:rect id="shape_0" ID="Frame1" stroked="t" style="position:absolute;margin-left:6.5pt;margin-top:28.8pt;width:235.85pt;height:126.95pt">
                <w10:wrap type="none"/>
                <v:fill o:detectmouseclick="t" on="false"/>
                <v:stroke color="black" weight="720" joinstyle="round" endcap="flat"/>
              </v:rect>
            </w:pict>
          </mc:Fallback>
        </mc:AlternateContent>
        <mc:AlternateContent>
          <mc:Choice Requires="wps">
            <w:drawing>
              <wp:anchor behindDoc="0" distT="0" distB="0" distL="0" distR="0" simplePos="0" locked="0" layoutInCell="1" allowOverlap="1" relativeHeight="3">
                <wp:simplePos x="0" y="0"/>
                <wp:positionH relativeFrom="column">
                  <wp:posOffset>82550</wp:posOffset>
                </wp:positionH>
                <wp:positionV relativeFrom="paragraph">
                  <wp:posOffset>365760</wp:posOffset>
                </wp:positionV>
                <wp:extent cx="3194050" cy="1537335"/>
                <wp:effectExtent l="0" t="0" r="0" b="0"/>
                <wp:wrapNone/>
                <wp:docPr id="2" name="Frame1"/>
                <a:graphic xmlns:a="http://schemas.openxmlformats.org/drawingml/2006/main">
                  <a:graphicData uri="http://schemas.microsoft.com/office/word/2010/wordprocessingShape">
                    <wps:wsp>
                      <wps:cNvSpPr/>
                      <wps:spPr>
                        <a:xfrm>
                          <a:off x="0" y="0"/>
                          <a:ext cx="3193560" cy="1536840"/>
                        </a:xfrm>
                        <a:prstGeom prst="rect">
                          <a:avLst/>
                        </a:prstGeom>
                        <a:noFill/>
                        <a:ln>
                          <a:noFill/>
                        </a:ln>
                      </wps:spPr>
                      <wps:style>
                        <a:lnRef idx="0"/>
                        <a:fillRef idx="0"/>
                        <a:effectRef idx="0"/>
                        <a:fontRef idx="minor"/>
                      </wps:style>
                      <wps:txbx>
                        <w:txbxContent>
                          <w:p>
                            <w:pPr>
                              <w:pStyle w:val="FrameContents"/>
                              <w:rPr/>
                            </w:pPr>
                            <w:r>
                              <w:rPr>
                                <w:b/>
                                <w:bCs/>
                                <w:color w:val="auto"/>
                              </w:rPr>
                              <w:t>Algorithm 1:</w:t>
                            </w:r>
                          </w:p>
                          <w:p>
                            <w:pPr>
                              <w:pStyle w:val="FrameContents"/>
                              <w:rPr>
                                <w:sz w:val="21"/>
                                <w:szCs w:val="21"/>
                              </w:rPr>
                            </w:pPr>
                            <w:r>
                              <w:rPr>
                                <w:color w:val="auto"/>
                                <w:sz w:val="21"/>
                                <w:szCs w:val="21"/>
                              </w:rPr>
                              <w:t>For each sensor-time:</w:t>
                            </w:r>
                          </w:p>
                          <w:p>
                            <w:pPr>
                              <w:pStyle w:val="FrameContents"/>
                              <w:rPr>
                                <w:sz w:val="21"/>
                                <w:szCs w:val="21"/>
                              </w:rPr>
                            </w:pPr>
                            <w:r>
                              <w:rPr>
                                <w:color w:val="auto"/>
                                <w:sz w:val="21"/>
                                <w:szCs w:val="21"/>
                              </w:rPr>
                              <w:t xml:space="preserve">  </w:t>
                            </w:r>
                            <w:r>
                              <w:rPr>
                                <w:color w:val="auto"/>
                                <w:sz w:val="21"/>
                                <w:szCs w:val="21"/>
                              </w:rPr>
                              <w:t>Set current-node to sensor-time</w:t>
                            </w:r>
                          </w:p>
                          <w:p>
                            <w:pPr>
                              <w:pStyle w:val="FrameContents"/>
                              <w:rPr>
                                <w:sz w:val="21"/>
                                <w:szCs w:val="21"/>
                              </w:rPr>
                            </w:pPr>
                            <w:r>
                              <w:rPr>
                                <w:color w:val="auto"/>
                                <w:sz w:val="21"/>
                                <w:szCs w:val="21"/>
                              </w:rPr>
                              <w:t xml:space="preserve">  </w:t>
                            </w:r>
                            <w:r>
                              <w:rPr>
                                <w:color w:val="auto"/>
                                <w:sz w:val="21"/>
                                <w:szCs w:val="21"/>
                              </w:rPr>
                              <w:t>For each neighboring node:</w:t>
                            </w:r>
                          </w:p>
                          <w:p>
                            <w:pPr>
                              <w:pStyle w:val="FrameContents"/>
                              <w:rPr>
                                <w:sz w:val="21"/>
                                <w:szCs w:val="21"/>
                              </w:rPr>
                            </w:pPr>
                            <w:r>
                              <w:rPr>
                                <w:color w:val="auto"/>
                                <w:sz w:val="21"/>
                                <w:szCs w:val="21"/>
                              </w:rPr>
                              <w:t xml:space="preserve">    </w:t>
                            </w:r>
                            <w:r>
                              <w:rPr>
                                <w:color w:val="auto"/>
                                <w:sz w:val="21"/>
                                <w:szCs w:val="21"/>
                              </w:rPr>
                              <w:t>Find the intersection of devices at current and next</w:t>
                            </w:r>
                          </w:p>
                          <w:p>
                            <w:pPr>
                              <w:pStyle w:val="FrameContents"/>
                              <w:rPr>
                                <w:sz w:val="21"/>
                                <w:szCs w:val="21"/>
                              </w:rPr>
                            </w:pPr>
                            <w:r>
                              <w:rPr>
                                <w:color w:val="auto"/>
                                <w:sz w:val="21"/>
                                <w:szCs w:val="21"/>
                              </w:rPr>
                              <w:t xml:space="preserve">    </w:t>
                            </w:r>
                            <w:r>
                              <w:rPr>
                                <w:color w:val="auto"/>
                                <w:sz w:val="21"/>
                                <w:szCs w:val="21"/>
                              </w:rPr>
                              <w:t>While intersection is still present:</w:t>
                            </w:r>
                          </w:p>
                          <w:p>
                            <w:pPr>
                              <w:pStyle w:val="FrameContents"/>
                              <w:rPr>
                                <w:sz w:val="21"/>
                                <w:szCs w:val="21"/>
                              </w:rPr>
                            </w:pPr>
                            <w:r>
                              <w:rPr>
                                <w:color w:val="auto"/>
                                <w:sz w:val="21"/>
                                <w:szCs w:val="21"/>
                              </w:rPr>
                              <w:t xml:space="preserve">      </w:t>
                            </w:r>
                            <w:r>
                              <w:rPr>
                                <w:color w:val="auto"/>
                                <w:sz w:val="21"/>
                                <w:szCs w:val="21"/>
                              </w:rPr>
                              <w:t>Check for intersection in neighbors</w:t>
                            </w:r>
                          </w:p>
                          <w:p>
                            <w:pPr>
                              <w:pStyle w:val="FrameContents"/>
                              <w:rPr>
                                <w:sz w:val="21"/>
                                <w:szCs w:val="21"/>
                              </w:rPr>
                            </w:pPr>
                            <w:r>
                              <w:rPr>
                                <w:color w:val="auto"/>
                                <w:sz w:val="21"/>
                                <w:szCs w:val="21"/>
                              </w:rPr>
                              <w:t xml:space="preserve">      </w:t>
                            </w:r>
                            <w:r>
                              <w:rPr>
                                <w:color w:val="auto"/>
                                <w:sz w:val="21"/>
                                <w:szCs w:val="21"/>
                              </w:rPr>
                              <w:t>If subset found, set current-node to neighbor</w:t>
                            </w:r>
                          </w:p>
                          <w:p>
                            <w:pPr>
                              <w:pStyle w:val="FrameContents"/>
                              <w:rPr/>
                            </w:pPr>
                            <w:r>
                              <w:rPr>
                                <w:color w:val="auto"/>
                                <w:sz w:val="21"/>
                                <w:szCs w:val="21"/>
                              </w:rPr>
                              <w:t>Record walk</w:t>
                            </w:r>
                          </w:p>
                        </w:txbxContent>
                      </wps:txbx>
                      <wps:bodyPr lIns="54000" rIns="54000" tIns="54000" bIns="54000">
                        <a:noAutofit/>
                      </wps:bodyPr>
                    </wps:wsp>
                  </a:graphicData>
                </a:graphic>
              </wp:anchor>
            </w:drawing>
          </mc:Choice>
          <mc:Fallback>
            <w:pict>
              <v:rect id="shape_0" ID="Frame1" stroked="f" style="position:absolute;margin-left:6.5pt;margin-top:28.8pt;width:251.4pt;height:120.95pt">
                <w10:wrap type="square"/>
                <v:fill o:detectmouseclick="t" on="false"/>
                <v:stroke color="#3465a4" joinstyle="round" endcap="flat"/>
                <v:textbox>
                  <w:txbxContent>
                    <w:p>
                      <w:pPr>
                        <w:pStyle w:val="FrameContents"/>
                        <w:rPr/>
                      </w:pPr>
                      <w:r>
                        <w:rPr>
                          <w:b/>
                          <w:bCs/>
                          <w:color w:val="auto"/>
                        </w:rPr>
                        <w:t>Algorithm 1:</w:t>
                      </w:r>
                    </w:p>
                    <w:p>
                      <w:pPr>
                        <w:pStyle w:val="FrameContents"/>
                        <w:rPr>
                          <w:sz w:val="21"/>
                          <w:szCs w:val="21"/>
                        </w:rPr>
                      </w:pPr>
                      <w:r>
                        <w:rPr>
                          <w:color w:val="auto"/>
                          <w:sz w:val="21"/>
                          <w:szCs w:val="21"/>
                        </w:rPr>
                        <w:t>For each sensor-time:</w:t>
                      </w:r>
                    </w:p>
                    <w:p>
                      <w:pPr>
                        <w:pStyle w:val="FrameContents"/>
                        <w:rPr>
                          <w:sz w:val="21"/>
                          <w:szCs w:val="21"/>
                        </w:rPr>
                      </w:pPr>
                      <w:r>
                        <w:rPr>
                          <w:color w:val="auto"/>
                          <w:sz w:val="21"/>
                          <w:szCs w:val="21"/>
                        </w:rPr>
                        <w:t xml:space="preserve">  </w:t>
                      </w:r>
                      <w:r>
                        <w:rPr>
                          <w:color w:val="auto"/>
                          <w:sz w:val="21"/>
                          <w:szCs w:val="21"/>
                        </w:rPr>
                        <w:t>Set current-node to sensor-time</w:t>
                      </w:r>
                    </w:p>
                    <w:p>
                      <w:pPr>
                        <w:pStyle w:val="FrameContents"/>
                        <w:rPr>
                          <w:sz w:val="21"/>
                          <w:szCs w:val="21"/>
                        </w:rPr>
                      </w:pPr>
                      <w:r>
                        <w:rPr>
                          <w:color w:val="auto"/>
                          <w:sz w:val="21"/>
                          <w:szCs w:val="21"/>
                        </w:rPr>
                        <w:t xml:space="preserve">  </w:t>
                      </w:r>
                      <w:r>
                        <w:rPr>
                          <w:color w:val="auto"/>
                          <w:sz w:val="21"/>
                          <w:szCs w:val="21"/>
                        </w:rPr>
                        <w:t>For each neighboring node:</w:t>
                      </w:r>
                    </w:p>
                    <w:p>
                      <w:pPr>
                        <w:pStyle w:val="FrameContents"/>
                        <w:rPr>
                          <w:sz w:val="21"/>
                          <w:szCs w:val="21"/>
                        </w:rPr>
                      </w:pPr>
                      <w:r>
                        <w:rPr>
                          <w:color w:val="auto"/>
                          <w:sz w:val="21"/>
                          <w:szCs w:val="21"/>
                        </w:rPr>
                        <w:t xml:space="preserve">    </w:t>
                      </w:r>
                      <w:r>
                        <w:rPr>
                          <w:color w:val="auto"/>
                          <w:sz w:val="21"/>
                          <w:szCs w:val="21"/>
                        </w:rPr>
                        <w:t>Find the intersection of devices at current and next</w:t>
                      </w:r>
                    </w:p>
                    <w:p>
                      <w:pPr>
                        <w:pStyle w:val="FrameContents"/>
                        <w:rPr>
                          <w:sz w:val="21"/>
                          <w:szCs w:val="21"/>
                        </w:rPr>
                      </w:pPr>
                      <w:r>
                        <w:rPr>
                          <w:color w:val="auto"/>
                          <w:sz w:val="21"/>
                          <w:szCs w:val="21"/>
                        </w:rPr>
                        <w:t xml:space="preserve">    </w:t>
                      </w:r>
                      <w:r>
                        <w:rPr>
                          <w:color w:val="auto"/>
                          <w:sz w:val="21"/>
                          <w:szCs w:val="21"/>
                        </w:rPr>
                        <w:t>While intersection is still present:</w:t>
                      </w:r>
                    </w:p>
                    <w:p>
                      <w:pPr>
                        <w:pStyle w:val="FrameContents"/>
                        <w:rPr>
                          <w:sz w:val="21"/>
                          <w:szCs w:val="21"/>
                        </w:rPr>
                      </w:pPr>
                      <w:r>
                        <w:rPr>
                          <w:color w:val="auto"/>
                          <w:sz w:val="21"/>
                          <w:szCs w:val="21"/>
                        </w:rPr>
                        <w:t xml:space="preserve">      </w:t>
                      </w:r>
                      <w:r>
                        <w:rPr>
                          <w:color w:val="auto"/>
                          <w:sz w:val="21"/>
                          <w:szCs w:val="21"/>
                        </w:rPr>
                        <w:t>Check for intersection in neighbors</w:t>
                      </w:r>
                    </w:p>
                    <w:p>
                      <w:pPr>
                        <w:pStyle w:val="FrameContents"/>
                        <w:rPr>
                          <w:sz w:val="21"/>
                          <w:szCs w:val="21"/>
                        </w:rPr>
                      </w:pPr>
                      <w:r>
                        <w:rPr>
                          <w:color w:val="auto"/>
                          <w:sz w:val="21"/>
                          <w:szCs w:val="21"/>
                        </w:rPr>
                        <w:t xml:space="preserve">      </w:t>
                      </w:r>
                      <w:r>
                        <w:rPr>
                          <w:color w:val="auto"/>
                          <w:sz w:val="21"/>
                          <w:szCs w:val="21"/>
                        </w:rPr>
                        <w:t>If subset found, set current-node to neighbor</w:t>
                      </w:r>
                    </w:p>
                    <w:p>
                      <w:pPr>
                        <w:pStyle w:val="FrameContents"/>
                        <w:rPr/>
                      </w:pPr>
                      <w:r>
                        <w:rPr>
                          <w:color w:val="auto"/>
                          <w:sz w:val="21"/>
                          <w:szCs w:val="21"/>
                        </w:rPr>
                        <w:t>Record walk</w:t>
                      </w:r>
                    </w:p>
                  </w:txbxContent>
                </v:textbox>
              </v:rect>
            </w:pict>
          </mc:Fallback>
        </mc:AlternateContent>
      </w:r>
      <w:r>
        <w:rPr>
          <w:rStyle w:val="InternetLink"/>
          <w:rFonts w:ascii="Times New Roman" w:hAnsi="Times New Roman"/>
          <w:b w:val="false"/>
          <w:bCs w:val="false"/>
          <w:color w:val="000000"/>
          <w:sz w:val="24"/>
          <w:szCs w:val="24"/>
          <w:u w:val="none"/>
        </w:rPr>
        <w:t>using the following algorithm:</w:t>
      </w:r>
    </w:p>
    <w:p>
      <w:pPr>
        <w:pStyle w:val="Normal"/>
        <w:jc w:val="left"/>
        <w:rPr>
          <w:rFonts w:ascii="Times New Roman" w:hAnsi="Times New Roman"/>
          <w:b w:val="false"/>
          <w:b w:val="false"/>
          <w:bCs w:val="false"/>
        </w:rPr>
      </w:pPr>
      <w:r>
        <w:rPr>
          <w:rFonts w:ascii="Times New Roman" w:hAnsi="Times New Roman"/>
          <w:b w:val="false"/>
          <w:bCs w:val="false"/>
        </w:rPr>
      </w:r>
    </w:p>
    <w:p>
      <w:pPr>
        <w:pStyle w:val="Normal"/>
        <w:jc w:val="center"/>
        <w:rPr>
          <w:sz w:val="21"/>
          <w:szCs w:val="21"/>
        </w:rPr>
      </w:pPr>
      <w: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3074670" cy="1517015"/>
            <wp:effectExtent l="0" t="0" r="0" b="0"/>
            <wp:wrapTopAndBottom/>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3"/>
                    <a:stretch>
                      <a:fillRect/>
                    </a:stretch>
                  </pic:blipFill>
                  <pic:spPr bwMode="auto">
                    <a:xfrm>
                      <a:off x="0" y="0"/>
                      <a:ext cx="3074670" cy="1517015"/>
                    </a:xfrm>
                    <a:prstGeom prst="rect">
                      <a:avLst/>
                    </a:prstGeom>
                  </pic:spPr>
                </pic:pic>
              </a:graphicData>
            </a:graphic>
          </wp:anchor>
        </w:drawing>
      </w:r>
      <w:r>
        <w:rPr>
          <w:rFonts w:ascii="Times New Roman" w:hAnsi="Times New Roman"/>
          <w:b w:val="false"/>
          <w:bCs w:val="false"/>
          <w:sz w:val="21"/>
          <w:szCs w:val="21"/>
        </w:rPr>
        <w:t>A demonstration of 3 walks on a small graph.</w:t>
      </w:r>
    </w:p>
    <w:p>
      <w:pPr>
        <w:pStyle w:val="Normal"/>
        <w:rPr/>
      </w:pPr>
      <w:r>
        <w:rPr>
          <w:rFonts w:ascii="Times New Roman" w:hAnsi="Times New Roman"/>
          <w:b w:val="false"/>
          <w:bCs w:val="false"/>
        </w:rPr>
        <w:tab/>
      </w:r>
    </w:p>
    <w:p>
      <w:pPr>
        <w:pStyle w:val="Normal"/>
        <w:rPr>
          <w:rFonts w:ascii="Times New Roman" w:hAnsi="Times New Roman"/>
          <w:b w:val="false"/>
          <w:b w:val="false"/>
          <w:bCs w:val="false"/>
        </w:rPr>
      </w:pPr>
      <w:r>
        <w:rPr/>
      </w:r>
    </w:p>
    <w:p>
      <w:pPr>
        <w:pStyle w:val="Normal"/>
        <w:rPr/>
      </w:pPr>
      <w:r>
        <w:rPr>
          <w:rFonts w:ascii="Times New Roman" w:hAnsi="Times New Roman"/>
          <w:b w:val="false"/>
          <w:bCs w:val="false"/>
        </w:rPr>
        <w:tab/>
        <w:t>A new json file was generated to store</w:t>
      </w:r>
    </w:p>
    <w:p>
      <w:pPr>
        <w:pStyle w:val="Normal"/>
        <w:rPr/>
      </w:pPr>
      <w:r>
        <w:rPr>
          <w:rFonts w:ascii="Times New Roman" w:hAnsi="Times New Roman"/>
          <w:b w:val="false"/>
          <w:bCs w:val="false"/>
        </w:rPr>
        <w:t xml:space="preserve">walks found by Algorithm 1. The specific information recorded for each walk was: number of devices, length of walk, time at start, time at end, speed at start, speed at end, the date, the location of the starting sensor, and the location of the ending sensor. In all about 50,000,000 walks were found in the data-set. Visualizations were created of the speeds for the walks, the times of day that they occurred, the number of devices, and the length of the walks. </w:t>
      </w:r>
    </w:p>
    <w:p>
      <w:pPr>
        <w:pStyle w:val="Normal"/>
        <w:rPr/>
      </w:pPr>
      <w:r>
        <w:rPr>
          <w:rFonts w:ascii="Times New Roman" w:hAnsi="Times New Roman"/>
          <w:b w:val="false"/>
          <w:bCs w:val="false"/>
        </w:rPr>
        <w:tab/>
        <w:t>Clustering was performed on this new data-set using the BIRCH clustering algorithm. The clusters generated by by analysis of the city as a whole was then compared to those on two bus-heavy routes, and one bus-light routes.</w:t>
      </w:r>
    </w:p>
    <w:p>
      <w:pPr>
        <w:pStyle w:val="Normal"/>
        <w:rPr/>
      </w:pPr>
      <w:r>
        <w:rPr>
          <w:rStyle w:val="InternetLink"/>
          <w:rFonts w:ascii="Times New Roman" w:hAnsi="Times New Roman"/>
          <w:b w:val="false"/>
          <w:bCs w:val="false"/>
          <w:color w:val="000000"/>
          <w:sz w:val="24"/>
          <w:szCs w:val="24"/>
          <w:u w:val="none"/>
        </w:rPr>
        <w:tab/>
        <w:t>The specifc routes for these comparisons were chosen by comparing the map of all available bus routes provided by Cap Metro with a map of all available data sensors which was generated by processing of the data-set. The two bus-heavy routes identified by the process were Lamar Blvd and Riverside Dr. Both of these streets host both a high number of bus routes and Bluetooth sensors. The one bus-light routes identified was Red River St. More bus-light routes would have been useful but heavily trafficed streets attract both buses and sensors so relatively few streets have sensors but not buses.</w:t>
      </w:r>
    </w:p>
    <w:p>
      <w:pPr>
        <w:pStyle w:val="Normal"/>
        <w:jc w:val="left"/>
        <w:rPr>
          <w:rStyle w:val="InternetLink"/>
          <w:rFonts w:ascii="Times New Roman" w:hAnsi="Times New Roman"/>
          <w:b w:val="false"/>
          <w:b w:val="false"/>
          <w:bCs w:val="false"/>
          <w:color w:val="000000"/>
          <w:sz w:val="24"/>
          <w:szCs w:val="24"/>
          <w:u w:val="none"/>
        </w:rPr>
      </w:pPr>
      <w:r>
        <w:rPr>
          <w:rFonts w:ascii="Times New Roman" w:hAnsi="Times New Roman"/>
          <w:b w:val="false"/>
          <w:bCs w:val="false"/>
          <w:color w:val="000000"/>
          <w:sz w:val="24"/>
          <w:szCs w:val="24"/>
          <w:u w:val="none"/>
        </w:rPr>
      </w:r>
    </w:p>
    <w:p>
      <w:pPr>
        <w:pStyle w:val="Normal"/>
        <w:jc w:val="left"/>
        <w:rPr/>
      </w:pPr>
      <w:r>
        <w:rPr>
          <w:rStyle w:val="InternetLink"/>
          <w:rFonts w:ascii="Times New Roman" w:hAnsi="Times New Roman"/>
          <w:b/>
          <w:bCs/>
          <w:color w:val="000000"/>
          <w:sz w:val="24"/>
          <w:szCs w:val="24"/>
          <w:u w:val="none"/>
        </w:rPr>
        <w:t>4. Tools and Infrastructure:</w:t>
      </w:r>
    </w:p>
    <w:p>
      <w:pPr>
        <w:pStyle w:val="Normal"/>
        <w:rPr>
          <w:rFonts w:ascii="Times New Roman" w:hAnsi="Times New Roman"/>
        </w:rPr>
      </w:pPr>
      <w:r>
        <w:rPr>
          <w:rFonts w:ascii="Times New Roman" w:hAnsi="Times New Roman"/>
        </w:rPr>
      </w:r>
    </w:p>
    <w:p>
      <w:pPr>
        <w:pStyle w:val="Normal"/>
        <w:rPr/>
      </w:pPr>
      <w:r>
        <w:rPr>
          <w:rFonts w:ascii="Times New Roman" w:hAnsi="Times New Roman"/>
          <w:b w:val="false"/>
          <w:bCs w:val="false"/>
        </w:rPr>
        <w:tab/>
        <w:t xml:space="preserve">Several Python standard libraries were employed in production and analysis of of our data. These included: json, numpy, matplotlib, gmplot, and itertools. </w:t>
      </w:r>
      <w:r>
        <w:rPr>
          <w:rFonts w:ascii="Times New Roman" w:hAnsi="Times New Roman"/>
          <w:b w:val="false"/>
          <w:bCs w:val="false"/>
        </w:rPr>
        <w:t>The processing took place on several PC computers using the Linux operating system. All of the scripts used are available at: github.com/gentry-atkinson/traffic_analysis. Running these scripts on non-Linux computers may require some slight modification.</w:t>
      </w:r>
    </w:p>
    <w:p>
      <w:pPr>
        <w:pStyle w:val="Normal"/>
        <w:rPr>
          <w:rFonts w:ascii="Times New Roman" w:hAnsi="Times New Roman"/>
        </w:rPr>
      </w:pPr>
      <w:r>
        <w:rPr>
          <w:rFonts w:ascii="Times New Roman" w:hAnsi="Times New Roman"/>
        </w:rPr>
      </w:r>
    </w:p>
    <w:p>
      <w:pPr>
        <w:pStyle w:val="Normal"/>
        <w:rPr/>
      </w:pPr>
      <w:r>
        <w:rPr>
          <w:rFonts w:ascii="Times New Roman" w:hAnsi="Times New Roman"/>
          <w:b/>
          <w:bCs/>
        </w:rPr>
        <w:t>5. Data Processing Tools:</w:t>
      </w:r>
    </w:p>
    <w:p>
      <w:pPr>
        <w:pStyle w:val="Normal"/>
        <w:rPr/>
      </w:pPr>
      <w:r>
        <w:rPr>
          <w:rFonts w:ascii="Times New Roman" w:hAnsi="Times New Roman"/>
          <w:b/>
          <w:bCs/>
        </w:rPr>
        <w:tab/>
      </w:r>
      <w:r>
        <w:rPr>
          <w:rFonts w:ascii="Times New Roman" w:hAnsi="Times New Roman"/>
          <w:b w:val="false"/>
          <w:bCs w:val="false"/>
        </w:rPr>
        <w:t>Data acquisition for this project was</w:t>
      </w:r>
    </w:p>
    <w:p>
      <w:pPr>
        <w:pStyle w:val="Normal"/>
        <w:rPr/>
      </w:pPr>
      <w:r>
        <w:rPr>
          <w:rFonts w:ascii="Times New Roman" w:hAnsi="Times New Roman"/>
          <w:b w:val="false"/>
          <w:bCs w:val="false"/>
        </w:rPr>
        <w:t>performed by the City of Austin using the</w:t>
      </w:r>
    </w:p>
    <w:p>
      <w:pPr>
        <w:pStyle w:val="Normal"/>
        <w:rPr/>
      </w:pPr>
      <w:r>
        <w:rPr>
          <w:rFonts w:ascii="Times New Roman" w:hAnsi="Times New Roman"/>
          <w:b w:val="false"/>
          <w:bCs w:val="false"/>
        </w:rPr>
        <w:t>Bluetooth device sensor. This distributed array</w:t>
      </w:r>
    </w:p>
    <w:p>
      <w:pPr>
        <w:pStyle w:val="Normal"/>
        <w:rPr/>
      </w:pPr>
      <w:r>
        <w:rPr>
          <w:rFonts w:ascii="Times New Roman" w:hAnsi="Times New Roman"/>
          <w:b w:val="false"/>
          <w:bCs w:val="false"/>
        </w:rPr>
        <w:t>is logged on a central server hosted by the city</w:t>
      </w:r>
    </w:p>
    <w:p>
      <w:pPr>
        <w:pStyle w:val="Normal"/>
        <w:rPr/>
      </w:pPr>
      <w:r>
        <w:rPr>
          <w:rFonts w:ascii="Times New Roman" w:hAnsi="Times New Roman"/>
          <w:b w:val="false"/>
          <w:bCs w:val="false"/>
        </w:rPr>
        <w:t>of Austin which is not available for the public</w:t>
      </w:r>
    </w:p>
    <w:p>
      <w:pPr>
        <w:pStyle w:val="Normal"/>
        <w:rPr/>
      </w:pPr>
      <w:r>
        <w:rPr>
          <w:rFonts w:ascii="Times New Roman" w:hAnsi="Times New Roman"/>
          <w:b w:val="false"/>
          <w:bCs w:val="false"/>
        </w:rPr>
        <w:t>to access. Aggregated data has been made</w:t>
      </w:r>
    </w:p>
    <w:p>
      <w:pPr>
        <w:pStyle w:val="Normal"/>
        <w:rPr/>
      </w:pPr>
      <w:r>
        <w:rPr>
          <w:rFonts w:ascii="Times New Roman" w:hAnsi="Times New Roman"/>
          <w:b w:val="false"/>
          <w:bCs w:val="false"/>
        </w:rPr>
        <w:t>available by the city at</w:t>
      </w:r>
    </w:p>
    <w:p>
      <w:pPr>
        <w:pStyle w:val="Normal"/>
        <w:rPr/>
      </w:pPr>
      <w:r>
        <w:rPr>
          <w:rFonts w:ascii="Times New Roman" w:hAnsi="Times New Roman"/>
          <w:b w:val="false"/>
          <w:bCs w:val="false"/>
        </w:rPr>
        <w:t>https://data.austintexas.gov/. All processing</w:t>
      </w:r>
    </w:p>
    <w:p>
      <w:pPr>
        <w:pStyle w:val="Normal"/>
        <w:rPr/>
      </w:pPr>
      <w:r>
        <w:rPr>
          <w:rFonts w:ascii="Times New Roman" w:hAnsi="Times New Roman"/>
          <w:b w:val="false"/>
          <w:bCs w:val="false"/>
        </w:rPr>
        <w:t>was performed using Python scripts which can</w:t>
      </w:r>
    </w:p>
    <w:p>
      <w:pPr>
        <w:pStyle w:val="Normal"/>
        <w:rPr/>
      </w:pPr>
      <w:r>
        <w:rPr>
          <w:rFonts w:ascii="Times New Roman" w:hAnsi="Times New Roman"/>
          <w:b w:val="false"/>
          <w:bCs w:val="false"/>
        </w:rPr>
        <w:t>be viewed and downloaded at:</w:t>
      </w:r>
    </w:p>
    <w:p>
      <w:pPr>
        <w:pStyle w:val="Normal"/>
        <w:rPr/>
      </w:pPr>
      <w:r>
        <w:rPr>
          <w:rFonts w:ascii="Times New Roman" w:hAnsi="Times New Roman"/>
          <w:b w:val="false"/>
          <w:bCs w:val="false"/>
        </w:rPr>
        <w:t>github.com/gentry-atkinson/traffic_analysis</w:t>
      </w:r>
      <w:r>
        <w:rPr>
          <w:rFonts w:ascii="Times New Roman" w:hAnsi="Times New Roman"/>
          <w:b w:val="false"/>
          <w:bCs w:val="false"/>
        </w:rPr>
        <w:t>.</w:t>
      </w:r>
    </w:p>
    <w:p>
      <w:pPr>
        <w:pStyle w:val="Normal"/>
        <w:rPr>
          <w:rFonts w:ascii="Times New Roman" w:hAnsi="Times New Roman"/>
          <w:b w:val="false"/>
          <w:b w:val="false"/>
          <w:bCs w:val="false"/>
        </w:rPr>
      </w:pPr>
      <w:r>
        <w:rPr>
          <w:rFonts w:ascii="Times New Roman" w:hAnsi="Times New Roman"/>
          <w:b w:val="false"/>
          <w:bCs w:val="false"/>
        </w:rPr>
      </w:r>
    </w:p>
    <w:p>
      <w:pPr>
        <w:pStyle w:val="Normal"/>
        <w:rPr/>
      </w:pPr>
      <w:r>
        <w:rPr>
          <w:rFonts w:ascii="Times New Roman" w:hAnsi="Times New Roman"/>
          <w:b/>
          <w:bCs/>
        </w:rPr>
        <w:t>5.1 Machine Learning Tools:</w:t>
      </w:r>
    </w:p>
    <w:p>
      <w:pPr>
        <w:pStyle w:val="Normal"/>
        <w:rPr/>
      </w:pPr>
      <w:r>
        <w:rPr>
          <w:rFonts w:ascii="Times New Roman" w:hAnsi="Times New Roman"/>
          <w:b w:val="false"/>
          <w:bCs w:val="false"/>
        </w:rPr>
        <w:tab/>
      </w:r>
      <w:r>
        <w:rPr>
          <w:rFonts w:ascii="Times New Roman" w:hAnsi="Times New Roman"/>
          <w:b w:val="false"/>
          <w:bCs w:val="false"/>
        </w:rPr>
        <w:t>The BIRCH clustering algorithm was first described in 1996 [5]. Its intent was to provided fast and effective clustering on large, noisy data-sets using limited memory. It produces for its user a tree of clusters and sub-clusters. This means that an analyst can use it on some data and then choose the level of depth which best fits the specific data. This makes it very effective on data which may contain some unknown number of clusters.</w:t>
      </w:r>
    </w:p>
    <w:p>
      <w:pPr>
        <w:pStyle w:val="Normal"/>
        <w:rPr/>
      </w:pPr>
      <w:r>
        <w:rPr>
          <w:rFonts w:ascii="Times New Roman" w:hAnsi="Times New Roman"/>
          <w:b w:val="false"/>
          <w:bCs w:val="false"/>
        </w:rPr>
        <w:tab/>
        <w:t>BIRCH was chosen for this project based on its ability to compensate for noisy data with sacrificing its speed of execution. Large sensor networks are inherently noisy owing to several factors including sensitivity, signal strength, network transmission speeds, and local interference. As noted in the Thai study [4] it is not uncommon for a sensor to fail to log the presence of a device although it should be noted that the sensors used in that study were built in-house rather than purchased off of the commercial market.</w:t>
      </w:r>
    </w:p>
    <w:p>
      <w:pPr>
        <w:pStyle w:val="Normal"/>
        <w:rPr/>
      </w:pPr>
      <w:r>
        <w:rPr>
          <w:rFonts w:ascii="Times New Roman" w:hAnsi="Times New Roman"/>
          <w:b w:val="false"/>
          <w:bCs w:val="false"/>
        </w:rPr>
        <w:tab/>
      </w:r>
      <w:r>
        <w:rPr>
          <w:rFonts w:ascii="Times New Roman" w:hAnsi="Times New Roman"/>
          <w:b w:val="false"/>
          <w:bCs w:val="false"/>
        </w:rPr>
        <w:t>The implementation of the BIRCH algorithm used by this project is available at: freediscovery.io.</w:t>
      </w:r>
    </w:p>
    <w:p>
      <w:pPr>
        <w:pStyle w:val="Normal"/>
        <w:rPr>
          <w:rFonts w:ascii="Times New Roman" w:hAnsi="Times New Roman"/>
        </w:rPr>
      </w:pPr>
      <w:r>
        <w:rPr>
          <w:rFonts w:ascii="Times New Roman" w:hAnsi="Times New Roman"/>
        </w:rPr>
      </w:r>
    </w:p>
    <w:p>
      <w:pPr>
        <w:pStyle w:val="Normal"/>
        <w:rPr/>
      </w:pPr>
      <w:r>
        <w:rPr>
          <w:rFonts w:ascii="Times New Roman" w:hAnsi="Times New Roman"/>
          <w:b/>
          <w:bCs/>
        </w:rPr>
        <w:t>5.2 Visualization Tools:</w:t>
      </w:r>
    </w:p>
    <w:p>
      <w:pPr>
        <w:pStyle w:val="Normal"/>
        <w:rPr/>
      </w:pPr>
      <w:r>
        <w:rPr>
          <w:rFonts w:ascii="Times New Roman" w:hAnsi="Times New Roman"/>
          <w:b w:val="false"/>
          <w:bCs w:val="false"/>
        </w:rPr>
        <w:tab/>
      </w:r>
      <w:r>
        <w:rPr>
          <w:rFonts w:ascii="Times New Roman" w:hAnsi="Times New Roman"/>
          <w:b w:val="false"/>
          <w:bCs w:val="false"/>
        </w:rPr>
        <w:t>The gmplot library was used to programmaticly plot points and trips on a map provided by Google Maps. This project can be found at: github.com/vgm64/gmplot.</w:t>
      </w:r>
    </w:p>
    <w:p>
      <w:pPr>
        <w:pStyle w:val="Normal"/>
        <w:rPr/>
      </w:pPr>
      <w:r>
        <w:rPr>
          <w:rFonts w:ascii="Times New Roman" w:hAnsi="Times New Roman"/>
          <w:b w:val="false"/>
          <w:bCs w:val="false"/>
        </w:rPr>
        <w:tab/>
        <w:t>Matplotlib was used to generate several charts which incorporated large amounts of data. This project is hosted at: matplotlib.org.</w:t>
      </w:r>
    </w:p>
    <w:p>
      <w:pPr>
        <w:pStyle w:val="Normal"/>
        <w:rPr/>
      </w:pPr>
      <w:r>
        <w:rPr>
          <w:rFonts w:ascii="Times New Roman" w:hAnsi="Times New Roman"/>
          <w:b w:val="false"/>
          <w:bCs w:val="false"/>
        </w:rPr>
        <w:tab/>
        <w:t>Finally Google Sheets was used to produce several charts which relied on smaller amounts of data.</w:t>
      </w:r>
    </w:p>
    <w:p>
      <w:pPr>
        <w:pStyle w:val="Normal"/>
        <w:rPr>
          <w:rFonts w:ascii="Times New Roman" w:hAnsi="Times New Roman"/>
        </w:rPr>
      </w:pPr>
      <w:r>
        <w:rPr>
          <w:rFonts w:ascii="Times New Roman" w:hAnsi="Times New Roman"/>
        </w:rPr>
      </w:r>
    </w:p>
    <w:p>
      <w:pPr>
        <w:pStyle w:val="Normal"/>
        <w:rPr/>
      </w:pPr>
      <w:r>
        <w:rPr>
          <w:rFonts w:ascii="Times New Roman" w:hAnsi="Times New Roman"/>
          <w:b/>
          <w:bCs/>
        </w:rPr>
        <w:t>6. Experiments:</w:t>
      </w:r>
    </w:p>
    <w:p>
      <w:pPr>
        <w:pStyle w:val="Normal"/>
        <w:rPr/>
      </w:pPr>
      <w:r>
        <w:rPr>
          <w:rFonts w:ascii="Times New Roman" w:hAnsi="Times New Roman"/>
          <w:b/>
          <w:bCs/>
        </w:rPr>
        <w:tab/>
      </w:r>
      <w:r>
        <w:rPr>
          <w:rFonts w:ascii="Times New Roman" w:hAnsi="Times New Roman"/>
          <w:b w:val="false"/>
          <w:bCs w:val="false"/>
        </w:rPr>
        <w:t xml:space="preserve">As described in Section 3, two bus-heavy and one bus-light streets were first identified by comparing the Cap Metro bus map to the plot of all sensors used by the city. After </w:t>
      </w:r>
      <w:r>
        <w:rPr>
          <w:rFonts w:ascii="Times New Roman" w:hAnsi="Times New Roman"/>
          <w:b w:val="false"/>
          <w:bCs w:val="false"/>
        </w:rPr>
        <w:t>the walks were calculated as described earlier they were divided into a full set of all walks throughout the city, those occurring entirely on Lamar, those occurring entirely on Riverside, and those occurring entirely on Red River.</w:t>
      </w:r>
    </w:p>
    <w:p>
      <w:pPr>
        <w:pStyle w:val="Normal"/>
        <w:rPr/>
      </w:pPr>
      <w:r>
        <w:rPr>
          <w:rFonts w:ascii="Times New Roman" w:hAnsi="Times New Roman"/>
          <w:b w:val="false"/>
          <w:bCs w:val="false"/>
        </w:rPr>
        <w:tab/>
        <w:t>These groups were first compared using conventional techniques. The speed, time of day, and size/length of the walk were compared for the full city group, the Lamar group, and the Riverside group.</w:t>
      </w:r>
    </w:p>
    <w:p>
      <w:pPr>
        <w:pStyle w:val="Normal"/>
        <w:rPr/>
      </w:pPr>
      <w:r>
        <w:rPr>
          <w:rFonts w:ascii="Times New Roman" w:hAnsi="Times New Roman"/>
          <w:b w:val="false"/>
          <w:bCs w:val="false"/>
        </w:rPr>
        <w:tab/>
      </w:r>
      <w:r>
        <w:rPr>
          <w:rFonts w:ascii="Times New Roman" w:hAnsi="Times New Roman"/>
          <w:b w:val="false"/>
          <w:bCs w:val="false"/>
        </w:rPr>
        <w:t>Clustering was then performed</w:t>
      </w:r>
      <w:r>
        <w:rPr>
          <w:rFonts w:ascii="Times New Roman" w:hAnsi="Times New Roman"/>
          <w:b w:val="false"/>
          <w:bCs w:val="false"/>
        </w:rPr>
        <w:t xml:space="preserve"> </w:t>
      </w:r>
      <w:r>
        <w:rPr>
          <w:rFonts w:ascii="Times New Roman" w:hAnsi="Times New Roman"/>
          <w:b w:val="false"/>
          <w:bCs w:val="false"/>
        </w:rPr>
        <w:t>on all four groups. Before clustering the data was cleaned to remove the walks with fewer than 3 devices or a length of less than two edges of the graph. These low-value data points represented 56% of all of the walks calculated and offered little of value to the final results. Therefore they were removed to prevent them from wholly subsuming the other data points and forcing a single data cluster which would eclipse the others.</w:t>
      </w:r>
    </w:p>
    <w:p>
      <w:pPr>
        <w:pStyle w:val="Normal"/>
        <w:rPr>
          <w:rFonts w:ascii="Times New Roman" w:hAnsi="Times New Roman"/>
          <w:b w:val="false"/>
          <w:b w:val="false"/>
          <w:bCs w:val="false"/>
        </w:rPr>
      </w:pPr>
      <w:r>
        <w:rPr/>
      </w:r>
    </w:p>
    <w:p>
      <w:pPr>
        <w:pStyle w:val="Normal"/>
        <w:rPr/>
      </w:pPr>
      <w:r>
        <w:rPr>
          <w:rFonts w:ascii="Times New Roman" w:hAnsi="Times New Roman"/>
          <w:b/>
          <w:bCs/>
        </w:rPr>
        <w:t>6.</w:t>
      </w:r>
      <w:r>
        <w:rPr>
          <w:rFonts w:ascii="Times New Roman" w:hAnsi="Times New Roman"/>
          <w:b/>
          <w:bCs/>
        </w:rPr>
        <w:t>1 Results</w:t>
      </w:r>
      <w:r>
        <w:rPr>
          <w:rFonts w:ascii="Times New Roman" w:hAnsi="Times New Roman"/>
          <w:b/>
          <w:bCs/>
        </w:rPr>
        <w:t>:</w:t>
      </w:r>
    </w:p>
    <w:p>
      <w:pPr>
        <w:pStyle w:val="Normal"/>
        <w:rPr/>
      </w:pPr>
      <w:r>
        <w:rPr>
          <w:rFonts w:ascii="Times New Roman" w:hAnsi="Times New Roman"/>
          <w:b/>
          <w:bCs/>
        </w:rPr>
        <w:tab/>
      </w:r>
      <w:r>
        <w:rPr>
          <w:rFonts w:ascii="Times New Roman" w:hAnsi="Times New Roman"/>
          <w:b w:val="false"/>
          <w:bCs w:val="false"/>
        </w:rPr>
        <w:t>It was found that the two bus-heavy routes skewed towards slightly slower travel. It would be irresponsible to though to settle on this distinction as being emblematic of the presence of a bus route. Rather, this is probably owing to the fact that the full-city group contains measurements taken from several highways, so its reasonable to think that a city surface street will generally move more slowly than a highway.</w:t>
      </w:r>
    </w:p>
    <w:p>
      <w:pPr>
        <w:pStyle w:val="Normal"/>
        <w:rPr/>
      </w:pPr>
      <w:r>
        <w:rPr>
          <w:rFonts w:ascii="Times New Roman" w:hAnsi="Times New Roman"/>
          <w:b w:val="false"/>
          <w:bCs w:val="false"/>
        </w:rPr>
        <w:tab/>
        <w:t>The bus-heavy routes were also found to skew more towards early morning and later evening travel. This distinction is more difficult to dismiss. It is reasonable to expect more commuter traffic at this times. It is quite possible that bus commuters leave slightly earlier and return slightly later owing to the longer travel times of public transportation. It is promising then to see this distinction present itself in the data.</w:t>
      </w:r>
    </w:p>
    <w:p>
      <w:pPr>
        <w:pStyle w:val="Normal"/>
        <w:jc w:val="left"/>
        <w:rPr>
          <w:rStyle w:val="InternetLink"/>
          <w:rFonts w:ascii="Times New Roman" w:hAnsi="Times New Roman"/>
          <w:b w:val="false"/>
          <w:b w:val="false"/>
          <w:bCs w:val="false"/>
          <w:color w:val="000000"/>
          <w:sz w:val="24"/>
          <w:szCs w:val="24"/>
          <w:u w:val="none"/>
        </w:rPr>
      </w:pPr>
      <w:r>
        <w:rPr>
          <w:rFonts w:ascii="Times New Roman" w:hAnsi="Times New Roman"/>
          <w:b w:val="false"/>
          <w:bCs w:val="false"/>
          <w:color w:val="000000"/>
          <w:sz w:val="24"/>
          <w:szCs w:val="24"/>
          <w:u w:val="none"/>
        </w:rPr>
      </w:r>
    </w:p>
    <w:p>
      <w:pPr>
        <w:pStyle w:val="Normal"/>
        <w:jc w:val="left"/>
        <w:rPr/>
      </w:pPr>
      <w:r>
        <w:rPr>
          <w:rStyle w:val="InternetLink"/>
          <w:rFonts w:ascii="Times New Roman" w:hAnsi="Times New Roman"/>
          <w:b/>
          <w:bCs/>
          <w:color w:val="000000"/>
          <w:sz w:val="24"/>
          <w:szCs w:val="24"/>
          <w:u w:val="none"/>
        </w:rPr>
        <w:t>7. Conclusion:</w:t>
      </w:r>
    </w:p>
    <w:p>
      <w:pPr>
        <w:pStyle w:val="Normal"/>
        <w:rPr/>
      </w:pPr>
      <w:r>
        <w:rPr>
          <w:rFonts w:ascii="Times New Roman" w:hAnsi="Times New Roman"/>
          <w:b/>
          <w:bCs/>
        </w:rPr>
        <w:tab/>
      </w:r>
      <w:r>
        <w:rPr>
          <w:rFonts w:ascii="Times New Roman" w:hAnsi="Times New Roman"/>
          <w:b w:val="false"/>
          <w:bCs w:val="false"/>
        </w:rPr>
        <w:t>This paper has described a technique which has been applied to data collected by</w:t>
      </w:r>
    </w:p>
    <w:p>
      <w:pPr>
        <w:pStyle w:val="Normal"/>
        <w:rPr/>
      </w:pPr>
      <w:r>
        <w:rPr>
          <w:rFonts w:ascii="Times New Roman" w:hAnsi="Times New Roman"/>
          <w:b w:val="false"/>
          <w:bCs w:val="false"/>
        </w:rPr>
        <w:t>Bluetooth device sensors arranged around the</w:t>
      </w:r>
    </w:p>
    <w:p>
      <w:pPr>
        <w:pStyle w:val="Normal"/>
        <w:rPr/>
      </w:pPr>
      <w:r>
        <w:rPr>
          <w:rFonts w:ascii="Times New Roman" w:hAnsi="Times New Roman"/>
          <w:b w:val="false"/>
          <w:bCs w:val="false"/>
        </w:rPr>
        <w:t>city of Austin, TX. Devices were followed</w:t>
      </w:r>
    </w:p>
    <w:p>
      <w:pPr>
        <w:pStyle w:val="Normal"/>
        <w:rPr/>
      </w:pPr>
      <w:r>
        <w:rPr>
          <w:rFonts w:ascii="Times New Roman" w:hAnsi="Times New Roman"/>
          <w:b w:val="false"/>
          <w:bCs w:val="false"/>
        </w:rPr>
        <w:t>across these sensors over time in order to</w:t>
      </w:r>
    </w:p>
    <w:p>
      <w:pPr>
        <w:pStyle w:val="Normal"/>
        <w:rPr/>
      </w:pPr>
      <w:r>
        <w:rPr>
          <w:rFonts w:ascii="Times New Roman" w:hAnsi="Times New Roman"/>
          <w:b w:val="false"/>
          <w:bCs w:val="false"/>
        </w:rPr>
        <w:t>build a set of walks which were then clustered</w:t>
      </w:r>
    </w:p>
    <w:p>
      <w:pPr>
        <w:pStyle w:val="Normal"/>
        <w:rPr/>
      </w:pPr>
      <w:r>
        <w:rPr>
          <w:rFonts w:ascii="Times New Roman" w:hAnsi="Times New Roman"/>
          <w:b w:val="false"/>
          <w:bCs w:val="false"/>
        </w:rPr>
        <w:t>in order to determine what portion of this</w:t>
      </w:r>
    </w:p>
    <w:p>
      <w:pPr>
        <w:pStyle w:val="Normal"/>
        <w:rPr/>
      </w:pPr>
      <w:r>
        <w:rPr>
          <w:rFonts w:ascii="Times New Roman" w:hAnsi="Times New Roman"/>
          <w:b w:val="false"/>
          <w:bCs w:val="false"/>
        </w:rPr>
        <w:t>traffic was composed of high occupancy</w:t>
      </w:r>
    </w:p>
    <w:p>
      <w:pPr>
        <w:pStyle w:val="Normal"/>
        <w:rPr/>
      </w:pPr>
      <w:r>
        <w:rPr>
          <w:rFonts w:ascii="Times New Roman" w:hAnsi="Times New Roman"/>
          <w:b w:val="false"/>
          <w:bCs w:val="false"/>
        </w:rPr>
        <w:t>public transportation and what portion of it</w:t>
      </w:r>
    </w:p>
    <w:p>
      <w:pPr>
        <w:pStyle w:val="Normal"/>
        <w:rPr/>
      </w:pPr>
      <w:r>
        <w:rPr>
          <w:rFonts w:ascii="Times New Roman" w:hAnsi="Times New Roman"/>
          <w:b w:val="false"/>
          <w:bCs w:val="false"/>
        </w:rPr>
        <w:t>was low or single occupancy vehicles.</w:t>
      </w:r>
    </w:p>
    <w:p>
      <w:pPr>
        <w:pStyle w:val="Normal"/>
        <w:rPr/>
      </w:pPr>
      <w:r>
        <w:rPr>
          <w:rFonts w:ascii="Times New Roman" w:hAnsi="Times New Roman"/>
          <w:b w:val="false"/>
          <w:bCs w:val="false"/>
        </w:rPr>
        <w:tab/>
      </w:r>
      <w:r>
        <w:rPr>
          <w:rFonts w:ascii="Times New Roman" w:hAnsi="Times New Roman"/>
          <w:b w:val="false"/>
          <w:bCs w:val="false"/>
        </w:rPr>
        <w:t xml:space="preserve">This project has concluded that there is a good chance that some street can eventually be identified as containing a higher portion of public transportation. There is no indication that any data point within the set can be identified as belonging to a single- or multi-occupancy vehicle, not any one walk as calculated by this project. Finally, it does not appear to be possible to calculate the </w:t>
      </w:r>
      <w:r>
        <w:rPr>
          <w:rFonts w:ascii="Times New Roman" w:hAnsi="Times New Roman"/>
          <w:b w:val="false"/>
          <w:bCs w:val="false"/>
        </w:rPr>
        <w:t>exact</w:t>
      </w:r>
      <w:r>
        <w:rPr>
          <w:rFonts w:ascii="Times New Roman" w:hAnsi="Times New Roman"/>
          <w:b w:val="false"/>
          <w:bCs w:val="false"/>
        </w:rPr>
        <w:t xml:space="preserve"> percentage of </w:t>
      </w:r>
      <w:r>
        <w:rPr>
          <w:rFonts w:ascii="Times New Roman" w:hAnsi="Times New Roman"/>
          <w:b w:val="false"/>
          <w:bCs w:val="false"/>
        </w:rPr>
        <w:t>trips</w:t>
      </w:r>
      <w:r>
        <w:rPr>
          <w:rFonts w:ascii="Times New Roman" w:hAnsi="Times New Roman"/>
          <w:b w:val="false"/>
          <w:bCs w:val="false"/>
        </w:rPr>
        <w:t xml:space="preserve"> on a street which is </w:t>
      </w:r>
      <w:r>
        <w:rPr>
          <w:rFonts w:ascii="Times New Roman" w:hAnsi="Times New Roman"/>
          <w:b w:val="false"/>
          <w:bCs w:val="false"/>
        </w:rPr>
        <w:t>being produced by public transportation. If it is possible to make any distinction it will be only to determine which street contains more multi-occupant traffic as compared to another.</w:t>
      </w:r>
    </w:p>
    <w:p>
      <w:pPr>
        <w:pStyle w:val="Normal"/>
        <w:rPr>
          <w:rFonts w:ascii="Times New Roman" w:hAnsi="Times New Roman"/>
          <w:b/>
          <w:b/>
          <w:bCs/>
        </w:rPr>
      </w:pPr>
      <w:r>
        <w:rPr/>
      </w:r>
    </w:p>
    <w:p>
      <w:pPr>
        <w:pStyle w:val="Normal"/>
        <w:rPr/>
      </w:pPr>
      <w:r>
        <w:rPr>
          <w:rFonts w:ascii="Times New Roman" w:hAnsi="Times New Roman"/>
          <w:b/>
          <w:bCs/>
        </w:rPr>
        <w:t>References:</w:t>
      </w:r>
    </w:p>
    <w:p>
      <w:pPr>
        <w:pStyle w:val="Normal"/>
        <w:rPr>
          <w:rFonts w:ascii="Times New Roman" w:hAnsi="Times New Roman"/>
        </w:rPr>
      </w:pPr>
      <w:r>
        <w:rPr>
          <w:rFonts w:ascii="Times New Roman" w:hAnsi="Times New Roman"/>
        </w:rPr>
      </w:r>
    </w:p>
    <w:p>
      <w:pPr>
        <w:pStyle w:val="Normal"/>
        <w:rPr/>
      </w:pPr>
      <w:r>
        <w:rPr>
          <w:rFonts w:ascii="Times New Roman" w:hAnsi="Times New Roman"/>
          <w:b w:val="false"/>
          <w:bCs w:val="false"/>
        </w:rPr>
        <w:t xml:space="preserve">[1] L. Lovasz, "Random Walks on Graphs: A survey," </w:t>
      </w:r>
      <w:r>
        <w:rPr>
          <w:rFonts w:ascii="Times New Roman" w:hAnsi="Times New Roman"/>
          <w:b w:val="false"/>
          <w:bCs w:val="false"/>
          <w:i/>
        </w:rPr>
        <w:t>Bolyai Society Mathematical Studies. 2</w:t>
      </w:r>
      <w:r>
        <w:rPr>
          <w:rFonts w:ascii="Times New Roman" w:hAnsi="Times New Roman"/>
          <w:b w:val="false"/>
          <w:bCs w:val="false"/>
        </w:rPr>
        <w:t>, pp. 1-46, 1993.</w:t>
      </w:r>
    </w:p>
    <w:p>
      <w:pPr>
        <w:pStyle w:val="Normal"/>
        <w:rPr>
          <w:rFonts w:ascii="Times New Roman" w:hAnsi="Times New Roman"/>
          <w:b w:val="false"/>
          <w:b w:val="false"/>
          <w:bCs w:val="false"/>
        </w:rPr>
      </w:pPr>
      <w:r>
        <w:rPr>
          <w:rFonts w:ascii="Times New Roman" w:hAnsi="Times New Roman"/>
          <w:b w:val="false"/>
          <w:bCs w:val="false"/>
        </w:rPr>
      </w:r>
    </w:p>
    <w:p>
      <w:pPr>
        <w:pStyle w:val="Normal"/>
        <w:rPr/>
      </w:pPr>
      <w:r>
        <w:rPr>
          <w:rFonts w:ascii="Times New Roman" w:hAnsi="Times New Roman"/>
          <w:b w:val="false"/>
          <w:bCs w:val="false"/>
        </w:rPr>
        <w:t>[2] Elham Sharifi, Masoud Hamedi, Ali Haghani, Hadi Sadrsadat, "ANALYSIS OF VEHICLE DETECTION RATE FOR BLUETOOTH TRAFFIC SENSORS: A CASE STUDY</w:t>
      </w:r>
    </w:p>
    <w:p>
      <w:pPr>
        <w:pStyle w:val="Normal"/>
        <w:rPr/>
      </w:pPr>
      <w:r>
        <w:rPr>
          <w:rFonts w:ascii="Times New Roman" w:hAnsi="Times New Roman"/>
          <w:b w:val="false"/>
          <w:bCs w:val="false"/>
        </w:rPr>
        <w:t>IN MARYLAND AND DELAWARE," 18th World Congress on Intelligent Transport Systems, October 2011</w:t>
      </w:r>
    </w:p>
    <w:p>
      <w:pPr>
        <w:pStyle w:val="Normal"/>
        <w:rPr>
          <w:rFonts w:ascii="Times New Roman" w:hAnsi="Times New Roman"/>
          <w:b w:val="false"/>
          <w:b w:val="false"/>
          <w:bCs w:val="false"/>
        </w:rPr>
      </w:pPr>
      <w:r>
        <w:rPr>
          <w:rFonts w:ascii="Times New Roman" w:hAnsi="Times New Roman"/>
          <w:b w:val="false"/>
          <w:bCs w:val="false"/>
        </w:rPr>
      </w:r>
    </w:p>
    <w:p>
      <w:pPr>
        <w:pStyle w:val="Normal"/>
        <w:jc w:val="left"/>
        <w:rPr/>
      </w:pPr>
      <w:r>
        <w:rPr>
          <w:rStyle w:val="InternetLink"/>
          <w:rFonts w:ascii="Times New Roman" w:hAnsi="Times New Roman"/>
          <w:b w:val="false"/>
          <w:bCs w:val="false"/>
          <w:color w:val="000000"/>
          <w:sz w:val="24"/>
          <w:szCs w:val="24"/>
          <w:u w:val="none"/>
        </w:rPr>
        <w:t>[3] Stanley E. Young, "BLUETOOTH TRAFFIC DETECTORS FOR USE AS PERMANENTLY</w:t>
      </w:r>
    </w:p>
    <w:p>
      <w:pPr>
        <w:pStyle w:val="Normal"/>
        <w:jc w:val="left"/>
        <w:rPr/>
      </w:pPr>
      <w:r>
        <w:rPr>
          <w:rStyle w:val="InternetLink"/>
          <w:rFonts w:ascii="Times New Roman" w:hAnsi="Times New Roman"/>
          <w:b w:val="false"/>
          <w:bCs w:val="false"/>
          <w:color w:val="000000"/>
          <w:sz w:val="24"/>
          <w:szCs w:val="24"/>
          <w:u w:val="none"/>
        </w:rPr>
        <w:t>INSTALLED TRAVEL TIME INSTRUMENTS," STATE HIGHWAY ADMINISTRATION, February 6, 2012</w:t>
      </w:r>
    </w:p>
    <w:p>
      <w:pPr>
        <w:pStyle w:val="Normal"/>
        <w:jc w:val="left"/>
        <w:rPr>
          <w:rStyle w:val="InternetLink"/>
          <w:rFonts w:ascii="Times New Roman" w:hAnsi="Times New Roman"/>
          <w:b w:val="false"/>
          <w:b w:val="false"/>
          <w:bCs w:val="false"/>
          <w:color w:val="000000"/>
          <w:sz w:val="24"/>
          <w:szCs w:val="24"/>
          <w:u w:val="none"/>
        </w:rPr>
      </w:pPr>
      <w:r>
        <w:rPr>
          <w:rFonts w:ascii="Times New Roman" w:hAnsi="Times New Roman"/>
          <w:b w:val="false"/>
          <w:bCs w:val="false"/>
          <w:color w:val="000000"/>
          <w:sz w:val="24"/>
          <w:szCs w:val="24"/>
          <w:u w:val="none"/>
        </w:rPr>
      </w:r>
    </w:p>
    <w:p>
      <w:pPr>
        <w:pStyle w:val="Normal"/>
        <w:jc w:val="left"/>
        <w:rPr/>
      </w:pPr>
      <w:r>
        <w:rPr>
          <w:rStyle w:val="InternetLink"/>
          <w:rFonts w:ascii="Times New Roman" w:hAnsi="Times New Roman"/>
          <w:b w:val="false"/>
          <w:bCs w:val="false"/>
          <w:color w:val="000000"/>
          <w:sz w:val="24"/>
          <w:szCs w:val="24"/>
          <w:u w:val="none"/>
        </w:rPr>
        <w:t xml:space="preserve">[4] Ladawan Klinkusoom, Chaodit Aswakul, Panuwat Janpugdee, "Bluetooth Sensors for Vehicular Traffic Monitoring," </w:t>
      </w:r>
      <w:r>
        <w:rPr>
          <w:rStyle w:val="InternetLink"/>
          <w:rFonts w:ascii="Times New Roman" w:hAnsi="Times New Roman"/>
          <w:b w:val="false"/>
          <w:bCs w:val="false"/>
          <w:i/>
          <w:color w:val="000000"/>
          <w:sz w:val="24"/>
          <w:szCs w:val="24"/>
          <w:u w:val="none"/>
        </w:rPr>
        <w:t>I29th International Technical Conference on Circuit/Systems Computers and Communications</w:t>
      </w:r>
      <w:r>
        <w:rPr>
          <w:rStyle w:val="InternetLink"/>
          <w:rFonts w:ascii="Times New Roman" w:hAnsi="Times New Roman"/>
          <w:b w:val="false"/>
          <w:bCs w:val="false"/>
          <w:color w:val="000000"/>
          <w:sz w:val="24"/>
          <w:szCs w:val="24"/>
          <w:u w:val="none"/>
        </w:rPr>
        <w:t>, July 1-4, 2014</w:t>
      </w:r>
    </w:p>
    <w:p>
      <w:pPr>
        <w:pStyle w:val="Normal"/>
        <w:jc w:val="left"/>
        <w:rPr>
          <w:rStyle w:val="InternetLink"/>
          <w:rFonts w:ascii="Times New Roman" w:hAnsi="Times New Roman"/>
          <w:b w:val="false"/>
          <w:b w:val="false"/>
          <w:bCs w:val="false"/>
          <w:color w:val="000000"/>
          <w:sz w:val="24"/>
          <w:szCs w:val="24"/>
          <w:u w:val="none"/>
        </w:rPr>
      </w:pPr>
      <w:r>
        <w:rPr/>
      </w:r>
    </w:p>
    <w:p>
      <w:pPr>
        <w:pStyle w:val="Normal"/>
        <w:jc w:val="left"/>
        <w:rPr/>
      </w:pPr>
      <w:r>
        <w:rPr>
          <w:rStyle w:val="InternetLink"/>
          <w:rFonts w:ascii="Times New Roman" w:hAnsi="Times New Roman"/>
          <w:b w:val="false"/>
          <w:bCs w:val="false"/>
          <w:color w:val="000000"/>
          <w:sz w:val="24"/>
          <w:szCs w:val="24"/>
          <w:u w:val="none"/>
        </w:rPr>
        <w:t>[5] Tian Zhang, Raghu Ramakrishnan, Miron Livny, "BIRCH: An Efficient Data Clustering Method for Very Large Databases," SIGMOD ’96 6/96 Montreal, Canada, 1996.</w:t>
      </w:r>
    </w:p>
    <w:sectPr>
      <w:type w:val="continuous"/>
      <w:pgSz w:w="12240" w:h="15840"/>
      <w:pgMar w:left="1134" w:right="1134" w:header="1134" w:top="1417" w:footer="0" w:bottom="1134" w:gutter="0"/>
      <w:cols w:num="2" w:space="288" w:equalWidth="true" w:sep="false"/>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Times New Roman">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pPr>
    <w:r>
      <w:rPr>
        <w:rFonts w:ascii="Times New Roman" w:hAnsi="Times New Roman"/>
        <w:b/>
        <w:bCs/>
        <w:sz w:val="36"/>
        <w:szCs w:val="36"/>
      </w:rPr>
      <w:t>CS 7311 Project Report</w:t>
    </w:r>
  </w:p>
  <w:p>
    <w:pPr>
      <w:pStyle w:val="Header"/>
      <w:jc w:val="center"/>
      <w:rPr/>
    </w:pPr>
    <w:r>
      <w:rPr>
        <w:rFonts w:ascii="Times New Roman" w:hAnsi="Times New Roman"/>
        <w:b/>
        <w:bCs/>
        <w:sz w:val="36"/>
        <w:szCs w:val="36"/>
      </w:rPr>
      <w:t>Texas State University</w:t>
    </w:r>
  </w:p>
  <w:p>
    <w:pPr>
      <w:pStyle w:val="Header"/>
      <w:jc w:val="center"/>
      <w:rPr/>
    </w:pPr>
    <w:r>
      <w:rPr>
        <w:rFonts w:ascii="Times New Roman" w:hAnsi="Times New Roman"/>
        <w:b/>
        <w:bCs/>
        <w:sz w:val="36"/>
        <w:szCs w:val="36"/>
      </w:rPr>
      <w:t>Fall 2018</w:t>
    </w:r>
  </w:p>
  <w:p>
    <w:pPr>
      <w:pStyle w:val="Header"/>
      <w:jc w:val="center"/>
      <w:rPr>
        <w:rFonts w:ascii="Times New Roman" w:hAnsi="Times New Roman"/>
        <w:b/>
        <w:b/>
        <w:bCs/>
      </w:rPr>
    </w:pPr>
    <w:r>
      <w:rPr>
        <w:rFonts w:ascii="Times New Roman" w:hAnsi="Times New Roman"/>
        <w:b/>
        <w:bCs/>
      </w:rPr>
    </w:r>
  </w:p>
  <w:p>
    <w:pPr>
      <w:pStyle w:val="Header"/>
      <w:jc w:val="center"/>
      <w:rPr/>
    </w:pPr>
    <w:r>
      <w:rPr>
        <w:rFonts w:ascii="Times New Roman" w:hAnsi="Times New Roman"/>
        <w:sz w:val="28"/>
        <w:szCs w:val="28"/>
      </w:rPr>
      <w:t>Gentry Atkinson</w:t>
    </w:r>
  </w:p>
  <w:p>
    <w:pPr>
      <w:pStyle w:val="Header"/>
      <w:jc w:val="center"/>
      <w:rPr/>
    </w:pPr>
    <w:r>
      <w:rPr>
        <w:rFonts w:ascii="Times New Roman" w:hAnsi="Times New Roman"/>
        <w:sz w:val="28"/>
        <w:szCs w:val="28"/>
      </w:rPr>
      <w:t>gma23</w:t>
    </w:r>
  </w:p>
  <w:p>
    <w:pPr>
      <w:pStyle w:val="Header"/>
      <w:jc w:val="center"/>
      <w:rPr/>
    </w:pPr>
    <w:r>
      <w:rPr>
        <w:rStyle w:val="InternetLink"/>
        <w:rFonts w:ascii="Times New Roman" w:hAnsi="Times New Roman"/>
        <w:sz w:val="28"/>
        <w:szCs w:val="28"/>
      </w:rPr>
      <w:t>gma23@txstate.edu</w:t>
    </w:r>
  </w:p>
  <w:p>
    <w:pPr>
      <w:pStyle w:val="Header"/>
      <w:jc w:val="center"/>
      <w:rPr>
        <w:rFonts w:ascii="Times New Roman" w:hAnsi="Times New Roman"/>
        <w:sz w:val="28"/>
        <w:szCs w:val="28"/>
      </w:rPr>
    </w:pPr>
    <w:r>
      <w:rPr>
        <w:rFonts w:ascii="Times New Roman" w:hAnsi="Times New Roman"/>
        <w:sz w:val="28"/>
        <w:szCs w:val="28"/>
      </w:rPr>
    </w:r>
  </w:p>
</w:hdr>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SungtiL GB" w:cs="Lohit Devanagari"/>
        <w:kern w:val="2"/>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AR PL SungtiL GB" w:cs="Lohit Devanagari"/>
      <w:color w:val="auto"/>
      <w:kern w:val="2"/>
      <w:sz w:val="24"/>
      <w:szCs w:val="24"/>
      <w:lang w:val="en-US"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pPr>
      <w:suppressLineNumbers/>
      <w:tabs>
        <w:tab w:val="center" w:pos="4986" w:leader="none"/>
        <w:tab w:val="right" w:pos="9972" w:leader="none"/>
      </w:tabs>
    </w:pPr>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image" Target="media/image1.png"/><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65</TotalTime>
  <Application>LibreOffice/6.0.7.3$Linux_X86_64 LibreOffice_project/00m0$Build-3</Application>
  <Pages>5</Pages>
  <Words>2541</Words>
  <Characters>13249</Characters>
  <CharactersWithSpaces>15744</CharactersWithSpaces>
  <Paragraphs>102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2018-12-13T10:57:11Z</dcterms:created>
  <dc:creator/>
  <dc:description/>
  <dc:language>en-US</dc:language>
  <cp:lastModifiedBy/>
  <dcterms:modified xsi:type="dcterms:W3CDTF">2018-12-13T12:57:24Z</dcterms:modified>
  <cp:revision>14</cp:revision>
  <dc:subject/>
  <dc:title/>
</cp:coreProperties>
</file>