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913" w:rsidRPr="00D13913" w:rsidRDefault="00D13913" w:rsidP="00D13913">
      <w:pPr>
        <w:pStyle w:val="Heading1"/>
        <w:shd w:val="clear" w:color="auto" w:fill="FFFFFF"/>
        <w:spacing w:before="0" w:line="240" w:lineRule="auto"/>
        <w:jc w:val="center"/>
        <w:rPr>
          <w:rFonts w:ascii="Times New Roman" w:hAnsi="Times New Roman" w:cs="Times New Roman"/>
          <w:b/>
          <w:color w:val="0F1115"/>
          <w:sz w:val="24"/>
          <w:szCs w:val="24"/>
        </w:rPr>
      </w:pPr>
      <w:r w:rsidRPr="00D13913">
        <w:rPr>
          <w:rFonts w:ascii="Times New Roman" w:hAnsi="Times New Roman" w:cs="Times New Roman"/>
          <w:b/>
          <w:color w:val="0F1115"/>
          <w:sz w:val="24"/>
          <w:szCs w:val="24"/>
        </w:rPr>
        <w:t>MODULE 4 RISK ANALYSIS</w:t>
      </w:r>
    </w:p>
    <w:p w:rsidR="00D13913" w:rsidRPr="00D13913" w:rsidRDefault="00D13913" w:rsidP="00D13913">
      <w:pPr>
        <w:pStyle w:val="ds-markdown-paragraph"/>
        <w:shd w:val="clear" w:color="auto" w:fill="FFFFFF"/>
        <w:spacing w:before="0" w:beforeAutospacing="0" w:after="0" w:afterAutospacing="0"/>
        <w:jc w:val="center"/>
        <w:rPr>
          <w:color w:val="0F1115"/>
          <w:sz w:val="22"/>
        </w:rPr>
      </w:pPr>
      <w:r w:rsidRPr="00D13913">
        <w:rPr>
          <w:color w:val="0F1115"/>
          <w:sz w:val="22"/>
        </w:rPr>
        <w:t>Group Activity (</w:t>
      </w:r>
      <w:r w:rsidR="00CA0617">
        <w:rPr>
          <w:color w:val="0F1115"/>
          <w:sz w:val="22"/>
        </w:rPr>
        <w:t xml:space="preserve">Max </w:t>
      </w:r>
      <w:r w:rsidRPr="00D13913">
        <w:rPr>
          <w:color w:val="0F1115"/>
          <w:sz w:val="22"/>
        </w:rPr>
        <w:t>5 members per Group)</w:t>
      </w:r>
    </w:p>
    <w:p w:rsidR="00D13913" w:rsidRPr="00D13913" w:rsidRDefault="00D13913" w:rsidP="00D13913">
      <w:pPr>
        <w:pStyle w:val="ds-markdown-paragraph"/>
        <w:shd w:val="clear" w:color="auto" w:fill="FFFFFF"/>
        <w:spacing w:before="0" w:beforeAutospacing="0" w:after="0" w:afterAutospacing="0"/>
        <w:jc w:val="both"/>
        <w:rPr>
          <w:color w:val="0F1115"/>
          <w:sz w:val="22"/>
        </w:rPr>
      </w:pPr>
    </w:p>
    <w:p w:rsidR="00D13913" w:rsidRPr="00D13913" w:rsidRDefault="00D13913" w:rsidP="00D13913">
      <w:pPr>
        <w:pStyle w:val="ds-markdown-paragraph"/>
        <w:shd w:val="clear" w:color="auto" w:fill="FFFFFF"/>
        <w:spacing w:before="0" w:beforeAutospacing="0" w:after="0" w:afterAutospacing="0"/>
        <w:jc w:val="both"/>
        <w:rPr>
          <w:b/>
          <w:color w:val="0F1115"/>
          <w:sz w:val="22"/>
        </w:rPr>
      </w:pPr>
      <w:r w:rsidRPr="00D13913">
        <w:rPr>
          <w:b/>
          <w:color w:val="0F1115"/>
          <w:sz w:val="22"/>
        </w:rPr>
        <w:t xml:space="preserve">Scenario: </w:t>
      </w:r>
    </w:p>
    <w:p w:rsidR="00D13913" w:rsidRPr="00D13913" w:rsidRDefault="00D13913" w:rsidP="00D13913">
      <w:pPr>
        <w:pStyle w:val="ds-markdown-paragraph"/>
        <w:shd w:val="clear" w:color="auto" w:fill="FFFFFF"/>
        <w:spacing w:before="0" w:beforeAutospacing="0" w:after="0" w:afterAutospacing="0"/>
        <w:jc w:val="both"/>
        <w:rPr>
          <w:color w:val="0F1115"/>
          <w:sz w:val="22"/>
        </w:rPr>
      </w:pPr>
      <w:r w:rsidRPr="00D13913">
        <w:rPr>
          <w:color w:val="0F1115"/>
          <w:sz w:val="22"/>
        </w:rPr>
        <w:t>DEBESMSCATConnect is a student portal used by 8,000 students and 200 faculty members at a mid-sized university. The portal allows students to view grades, register for classes, and pay tuition. Faculty can post grades and communicate with students. Administrators use it to manage academic records.</w:t>
      </w:r>
    </w:p>
    <w:p w:rsidR="00D13913" w:rsidRPr="00D13913" w:rsidRDefault="00D13913" w:rsidP="00D13913">
      <w:pPr>
        <w:pStyle w:val="ds-markdown-paragraph"/>
        <w:shd w:val="clear" w:color="auto" w:fill="FFFFFF"/>
        <w:spacing w:before="0" w:beforeAutospacing="0" w:after="0" w:afterAutospacing="0"/>
        <w:jc w:val="both"/>
        <w:rPr>
          <w:color w:val="0F1115"/>
          <w:sz w:val="22"/>
        </w:rPr>
      </w:pPr>
      <w:r w:rsidRPr="00D13913">
        <w:rPr>
          <w:color w:val="0F1115"/>
          <w:sz w:val="22"/>
        </w:rPr>
        <w:t>The system was developed eight years ago by an outside contractor who is no longer available. Recent events have raised serious concerns among university leadership. Last month, the system was down for six hours during registration week, preventing hundreds of students from enrolling in classes. Two weeks ago, a student discovered they could view other students' grades simply by changing a number in the website URL. Upon investigation last week, the IT department found that all student passwords are stored in plaintext in the database. Additionally, no backups have ever been tested; the only recovery option is backups from three months ago. Finally, three IT staff members have unrestricted access to everything in the system with no limits based on their job roles.</w:t>
      </w:r>
    </w:p>
    <w:p w:rsidR="00D13913" w:rsidRPr="00D13913" w:rsidRDefault="00D13913" w:rsidP="00D13913">
      <w:pPr>
        <w:pStyle w:val="ds-markdown-paragraph"/>
        <w:shd w:val="clear" w:color="auto" w:fill="FFFFFF"/>
        <w:spacing w:before="0" w:beforeAutospacing="0" w:after="0" w:afterAutospacing="0"/>
        <w:jc w:val="both"/>
        <w:rPr>
          <w:color w:val="0F1115"/>
          <w:sz w:val="22"/>
        </w:rPr>
      </w:pPr>
      <w:r w:rsidRPr="00D13913">
        <w:rPr>
          <w:color w:val="0F1115"/>
          <w:sz w:val="22"/>
        </w:rPr>
        <w:t>The university president has asked you to conduct a complete risk analysis and present your findings and recommendations.</w:t>
      </w:r>
    </w:p>
    <w:p w:rsidR="0083274A" w:rsidRPr="00D13913" w:rsidRDefault="0083274A" w:rsidP="00D13913">
      <w:pPr>
        <w:spacing w:after="0" w:line="240" w:lineRule="auto"/>
        <w:jc w:val="both"/>
        <w:rPr>
          <w:rFonts w:ascii="Times New Roman" w:hAnsi="Times New Roman" w:cs="Times New Roman"/>
          <w:szCs w:val="24"/>
        </w:rPr>
      </w:pPr>
    </w:p>
    <w:p w:rsidR="00D13913" w:rsidRPr="00D13913" w:rsidRDefault="00D13913" w:rsidP="00D13913">
      <w:pPr>
        <w:shd w:val="clear" w:color="auto" w:fill="FFFFFF"/>
        <w:spacing w:after="0" w:line="240" w:lineRule="auto"/>
        <w:jc w:val="both"/>
        <w:outlineLvl w:val="1"/>
        <w:rPr>
          <w:rFonts w:ascii="Times New Roman" w:eastAsia="Times New Roman" w:hAnsi="Times New Roman" w:cs="Times New Roman"/>
          <w:b/>
          <w:bCs/>
          <w:color w:val="0F1115"/>
          <w:szCs w:val="24"/>
        </w:rPr>
      </w:pPr>
      <w:r w:rsidRPr="00D13913">
        <w:rPr>
          <w:rFonts w:ascii="Times New Roman" w:eastAsia="Times New Roman" w:hAnsi="Times New Roman" w:cs="Times New Roman"/>
          <w:b/>
          <w:bCs/>
          <w:color w:val="0F1115"/>
          <w:szCs w:val="24"/>
        </w:rPr>
        <w:t>YOUR TASK</w:t>
      </w:r>
    </w:p>
    <w:p w:rsidR="00D13913" w:rsidRPr="00D13913" w:rsidRDefault="00D13913" w:rsidP="00D13913">
      <w:pPr>
        <w:shd w:val="clear" w:color="auto" w:fill="FFFFFF"/>
        <w:spacing w:after="0" w:line="240" w:lineRule="auto"/>
        <w:jc w:val="both"/>
        <w:rPr>
          <w:rFonts w:ascii="Times New Roman" w:eastAsia="Times New Roman" w:hAnsi="Times New Roman" w:cs="Times New Roman"/>
          <w:color w:val="0F1115"/>
          <w:szCs w:val="24"/>
        </w:rPr>
      </w:pPr>
      <w:r w:rsidRPr="00D13913">
        <w:rPr>
          <w:rFonts w:ascii="Times New Roman" w:eastAsia="Times New Roman" w:hAnsi="Times New Roman" w:cs="Times New Roman"/>
          <w:color w:val="0F1115"/>
          <w:szCs w:val="24"/>
        </w:rPr>
        <w:t>Complete the risk analysis table below. Identify </w:t>
      </w:r>
      <w:r w:rsidRPr="00D13913">
        <w:rPr>
          <w:rFonts w:ascii="Times New Roman" w:eastAsia="Times New Roman" w:hAnsi="Times New Roman" w:cs="Times New Roman"/>
          <w:b/>
          <w:bCs/>
          <w:color w:val="0F1115"/>
          <w:szCs w:val="24"/>
        </w:rPr>
        <w:t>FIVE specific risks</w:t>
      </w:r>
      <w:r w:rsidRPr="00D13913">
        <w:rPr>
          <w:rFonts w:ascii="Times New Roman" w:eastAsia="Times New Roman" w:hAnsi="Times New Roman" w:cs="Times New Roman"/>
          <w:color w:val="0F1115"/>
          <w:szCs w:val="24"/>
        </w:rPr>
        <w:t> from the scenario, assess each one, and recommend appropriate controls.</w:t>
      </w:r>
    </w:p>
    <w:p w:rsidR="00D13913" w:rsidRPr="00D13913" w:rsidRDefault="00D13913" w:rsidP="00D13913">
      <w:pPr>
        <w:spacing w:after="0" w:line="240" w:lineRule="auto"/>
        <w:jc w:val="both"/>
        <w:rPr>
          <w:rFonts w:ascii="Times New Roman" w:hAnsi="Times New Roman" w:cs="Times New Roman"/>
          <w:szCs w:val="24"/>
        </w:rPr>
      </w:pPr>
    </w:p>
    <w:p w:rsidR="00D13913" w:rsidRPr="00D13913" w:rsidRDefault="00D13913" w:rsidP="00D13913">
      <w:pPr>
        <w:spacing w:after="0" w:line="240" w:lineRule="auto"/>
        <w:jc w:val="both"/>
        <w:rPr>
          <w:rFonts w:ascii="Times New Roman" w:hAnsi="Times New Roman" w:cs="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75"/>
        <w:gridCol w:w="2203"/>
        <w:gridCol w:w="1560"/>
        <w:gridCol w:w="1198"/>
        <w:gridCol w:w="1499"/>
        <w:gridCol w:w="2494"/>
        <w:gridCol w:w="2866"/>
      </w:tblGrid>
      <w:tr w:rsidR="00D13913" w:rsidRPr="00D13913" w:rsidTr="00D13913">
        <w:trPr>
          <w:tblHeader/>
        </w:trPr>
        <w:tc>
          <w:tcPr>
            <w:tcW w:w="1075" w:type="dxa"/>
            <w:shd w:val="clear" w:color="auto" w:fill="FFFFFF"/>
            <w:tcMar>
              <w:top w:w="150" w:type="dxa"/>
              <w:left w:w="0" w:type="dxa"/>
              <w:bottom w:w="150" w:type="dxa"/>
              <w:right w:w="240" w:type="dxa"/>
            </w:tcMar>
            <w:vAlign w:val="center"/>
            <w:hideMark/>
          </w:tcPr>
          <w:p w:rsidR="00D13913" w:rsidRPr="00D13913" w:rsidRDefault="00D13913" w:rsidP="00D13913">
            <w:pPr>
              <w:spacing w:after="0" w:line="375" w:lineRule="atLeast"/>
              <w:jc w:val="center"/>
              <w:rPr>
                <w:rFonts w:ascii="Segoe UI" w:eastAsia="Times New Roman" w:hAnsi="Segoe UI" w:cs="Segoe UI"/>
                <w:color w:val="0F1115"/>
                <w:szCs w:val="23"/>
              </w:rPr>
            </w:pPr>
            <w:r w:rsidRPr="00D13913">
              <w:rPr>
                <w:rFonts w:ascii="Segoe UI" w:eastAsia="Times New Roman" w:hAnsi="Segoe UI" w:cs="Segoe UI"/>
                <w:b/>
                <w:bCs/>
                <w:color w:val="0F1115"/>
                <w:szCs w:val="23"/>
              </w:rPr>
              <w:t>Risk ID</w:t>
            </w:r>
          </w:p>
        </w:tc>
        <w:tc>
          <w:tcPr>
            <w:tcW w:w="2203" w:type="dxa"/>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jc w:val="center"/>
              <w:rPr>
                <w:rFonts w:ascii="Segoe UI" w:eastAsia="Times New Roman" w:hAnsi="Segoe UI" w:cs="Segoe UI"/>
                <w:color w:val="0F1115"/>
                <w:szCs w:val="23"/>
              </w:rPr>
            </w:pPr>
            <w:r w:rsidRPr="00D13913">
              <w:rPr>
                <w:rFonts w:ascii="Segoe UI" w:eastAsia="Times New Roman" w:hAnsi="Segoe UI" w:cs="Segoe UI"/>
                <w:b/>
                <w:bCs/>
                <w:color w:val="0F1115"/>
                <w:szCs w:val="23"/>
              </w:rPr>
              <w:t>Risk Description</w:t>
            </w: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jc w:val="center"/>
              <w:rPr>
                <w:rFonts w:ascii="Segoe UI" w:eastAsia="Times New Roman" w:hAnsi="Segoe UI" w:cs="Segoe UI"/>
                <w:color w:val="0F1115"/>
                <w:szCs w:val="23"/>
              </w:rPr>
            </w:pPr>
            <w:r w:rsidRPr="00D13913">
              <w:rPr>
                <w:rFonts w:ascii="Segoe UI" w:eastAsia="Times New Roman" w:hAnsi="Segoe UI" w:cs="Segoe UI"/>
                <w:b/>
                <w:bCs/>
                <w:color w:val="0F1115"/>
                <w:szCs w:val="23"/>
              </w:rPr>
              <w:t>Likelihood</w:t>
            </w: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jc w:val="center"/>
              <w:rPr>
                <w:rFonts w:ascii="Segoe UI" w:eastAsia="Times New Roman" w:hAnsi="Segoe UI" w:cs="Segoe UI"/>
                <w:color w:val="0F1115"/>
                <w:szCs w:val="23"/>
              </w:rPr>
            </w:pPr>
            <w:r w:rsidRPr="00D13913">
              <w:rPr>
                <w:rFonts w:ascii="Segoe UI" w:eastAsia="Times New Roman" w:hAnsi="Segoe UI" w:cs="Segoe UI"/>
                <w:b/>
                <w:bCs/>
                <w:color w:val="0F1115"/>
                <w:szCs w:val="23"/>
              </w:rPr>
              <w:t>Impact</w:t>
            </w: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jc w:val="center"/>
              <w:rPr>
                <w:rFonts w:ascii="Segoe UI" w:eastAsia="Times New Roman" w:hAnsi="Segoe UI" w:cs="Segoe UI"/>
                <w:color w:val="0F1115"/>
                <w:szCs w:val="23"/>
              </w:rPr>
            </w:pPr>
            <w:r w:rsidRPr="00D13913">
              <w:rPr>
                <w:rFonts w:ascii="Segoe UI" w:eastAsia="Times New Roman" w:hAnsi="Segoe UI" w:cs="Segoe UI"/>
                <w:b/>
                <w:bCs/>
                <w:color w:val="0F1115"/>
                <w:szCs w:val="23"/>
              </w:rPr>
              <w:t>Risk Level</w:t>
            </w: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jc w:val="center"/>
              <w:rPr>
                <w:rFonts w:ascii="Segoe UI" w:eastAsia="Times New Roman" w:hAnsi="Segoe UI" w:cs="Segoe UI"/>
                <w:color w:val="0F1115"/>
                <w:szCs w:val="23"/>
              </w:rPr>
            </w:pPr>
            <w:r w:rsidRPr="00D13913">
              <w:rPr>
                <w:rFonts w:ascii="Segoe UI" w:eastAsia="Times New Roman" w:hAnsi="Segoe UI" w:cs="Segoe UI"/>
                <w:b/>
                <w:bCs/>
                <w:color w:val="0F1115"/>
                <w:szCs w:val="23"/>
              </w:rPr>
              <w:t>Treatment Strategy</w:t>
            </w: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jc w:val="center"/>
              <w:rPr>
                <w:rFonts w:ascii="Segoe UI" w:eastAsia="Times New Roman" w:hAnsi="Segoe UI" w:cs="Segoe UI"/>
                <w:color w:val="0F1115"/>
                <w:szCs w:val="23"/>
              </w:rPr>
            </w:pPr>
            <w:r w:rsidRPr="00D13913">
              <w:rPr>
                <w:rFonts w:ascii="Segoe UI" w:eastAsia="Times New Roman" w:hAnsi="Segoe UI" w:cs="Segoe UI"/>
                <w:b/>
                <w:bCs/>
                <w:color w:val="0F1115"/>
                <w:szCs w:val="23"/>
              </w:rPr>
              <w:t>Recommended Control</w:t>
            </w:r>
          </w:p>
        </w:tc>
      </w:tr>
      <w:tr w:rsidR="00D13913" w:rsidRPr="00D13913" w:rsidTr="00D13913">
        <w:tc>
          <w:tcPr>
            <w:tcW w:w="1075" w:type="dxa"/>
            <w:shd w:val="clear" w:color="auto" w:fill="FFFFFF"/>
            <w:tcMar>
              <w:top w:w="150" w:type="dxa"/>
              <w:left w:w="0" w:type="dxa"/>
              <w:bottom w:w="150" w:type="dxa"/>
              <w:right w:w="240" w:type="dxa"/>
            </w:tcMar>
            <w:vAlign w:val="center"/>
            <w:hideMark/>
          </w:tcPr>
          <w:p w:rsidR="00D13913" w:rsidRPr="00D13913" w:rsidRDefault="00D13913" w:rsidP="00D13913">
            <w:pPr>
              <w:spacing w:after="0" w:line="375" w:lineRule="atLeast"/>
              <w:rPr>
                <w:rFonts w:ascii="Segoe UI" w:eastAsia="Times New Roman" w:hAnsi="Segoe UI" w:cs="Segoe UI"/>
                <w:color w:val="0F1115"/>
                <w:szCs w:val="23"/>
              </w:rPr>
            </w:pPr>
            <w:r w:rsidRPr="00D13913">
              <w:rPr>
                <w:rFonts w:ascii="Segoe UI" w:eastAsia="Times New Roman" w:hAnsi="Segoe UI" w:cs="Segoe UI"/>
                <w:color w:val="0F1115"/>
                <w:szCs w:val="23"/>
              </w:rPr>
              <w:t>R-001</w:t>
            </w:r>
          </w:p>
        </w:tc>
        <w:tc>
          <w:tcPr>
            <w:tcW w:w="2203" w:type="dxa"/>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Segoe UI" w:eastAsia="Times New Roman" w:hAnsi="Segoe UI" w:cs="Segoe UI"/>
                <w:color w:val="0F1115"/>
                <w:szCs w:val="23"/>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r>
      <w:tr w:rsidR="00D13913" w:rsidRPr="00D13913" w:rsidTr="00D13913">
        <w:tc>
          <w:tcPr>
            <w:tcW w:w="1075" w:type="dxa"/>
            <w:shd w:val="clear" w:color="auto" w:fill="FFFFFF"/>
            <w:tcMar>
              <w:top w:w="150" w:type="dxa"/>
              <w:left w:w="0" w:type="dxa"/>
              <w:bottom w:w="150" w:type="dxa"/>
              <w:right w:w="240" w:type="dxa"/>
            </w:tcMar>
            <w:vAlign w:val="center"/>
            <w:hideMark/>
          </w:tcPr>
          <w:p w:rsidR="00D13913" w:rsidRPr="00D13913" w:rsidRDefault="00D13913" w:rsidP="00D13913">
            <w:pPr>
              <w:spacing w:after="0" w:line="375" w:lineRule="atLeast"/>
              <w:rPr>
                <w:rFonts w:ascii="Segoe UI" w:eastAsia="Times New Roman" w:hAnsi="Segoe UI" w:cs="Segoe UI"/>
                <w:color w:val="0F1115"/>
                <w:szCs w:val="23"/>
              </w:rPr>
            </w:pPr>
            <w:r w:rsidRPr="00D13913">
              <w:rPr>
                <w:rFonts w:ascii="Segoe UI" w:eastAsia="Times New Roman" w:hAnsi="Segoe UI" w:cs="Segoe UI"/>
                <w:color w:val="0F1115"/>
                <w:szCs w:val="23"/>
              </w:rPr>
              <w:t>R-002</w:t>
            </w:r>
          </w:p>
        </w:tc>
        <w:tc>
          <w:tcPr>
            <w:tcW w:w="2203" w:type="dxa"/>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Segoe UI" w:eastAsia="Times New Roman" w:hAnsi="Segoe UI" w:cs="Segoe UI"/>
                <w:color w:val="0F1115"/>
                <w:szCs w:val="23"/>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r>
      <w:tr w:rsidR="00D13913" w:rsidRPr="00D13913" w:rsidTr="00D13913">
        <w:tc>
          <w:tcPr>
            <w:tcW w:w="1075" w:type="dxa"/>
            <w:shd w:val="clear" w:color="auto" w:fill="FFFFFF"/>
            <w:tcMar>
              <w:top w:w="150" w:type="dxa"/>
              <w:left w:w="0" w:type="dxa"/>
              <w:bottom w:w="150" w:type="dxa"/>
              <w:right w:w="240" w:type="dxa"/>
            </w:tcMar>
            <w:vAlign w:val="center"/>
            <w:hideMark/>
          </w:tcPr>
          <w:p w:rsidR="00D13913" w:rsidRPr="00D13913" w:rsidRDefault="00D13913" w:rsidP="00D13913">
            <w:pPr>
              <w:spacing w:after="0" w:line="375" w:lineRule="atLeast"/>
              <w:rPr>
                <w:rFonts w:ascii="Segoe UI" w:eastAsia="Times New Roman" w:hAnsi="Segoe UI" w:cs="Segoe UI"/>
                <w:color w:val="0F1115"/>
                <w:szCs w:val="23"/>
              </w:rPr>
            </w:pPr>
            <w:r w:rsidRPr="00D13913">
              <w:rPr>
                <w:rFonts w:ascii="Segoe UI" w:eastAsia="Times New Roman" w:hAnsi="Segoe UI" w:cs="Segoe UI"/>
                <w:color w:val="0F1115"/>
                <w:szCs w:val="23"/>
              </w:rPr>
              <w:t>R-003</w:t>
            </w:r>
          </w:p>
        </w:tc>
        <w:tc>
          <w:tcPr>
            <w:tcW w:w="2203" w:type="dxa"/>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Segoe UI" w:eastAsia="Times New Roman" w:hAnsi="Segoe UI" w:cs="Segoe UI"/>
                <w:color w:val="0F1115"/>
                <w:szCs w:val="23"/>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c>
          <w:tcPr>
            <w:tcW w:w="0" w:type="auto"/>
            <w:shd w:val="clear" w:color="auto" w:fill="FFFFFF"/>
            <w:tcMar>
              <w:top w:w="150" w:type="dxa"/>
              <w:left w:w="240" w:type="dxa"/>
              <w:bottom w:w="150" w:type="dxa"/>
              <w:right w:w="0" w:type="dxa"/>
            </w:tcMar>
            <w:vAlign w:val="center"/>
            <w:hideMark/>
          </w:tcPr>
          <w:p w:rsidR="00D13913" w:rsidRPr="00D13913" w:rsidRDefault="00D13913" w:rsidP="00D13913">
            <w:pPr>
              <w:spacing w:after="0" w:line="375" w:lineRule="atLeast"/>
              <w:rPr>
                <w:rFonts w:ascii="Times New Roman" w:eastAsia="Times New Roman" w:hAnsi="Times New Roman" w:cs="Times New Roman"/>
                <w:sz w:val="18"/>
                <w:szCs w:val="20"/>
              </w:rPr>
            </w:pPr>
          </w:p>
        </w:tc>
      </w:tr>
      <w:tr w:rsidR="00D13913" w:rsidRPr="00D13913" w:rsidTr="00D13913">
        <w:tc>
          <w:tcPr>
            <w:tcW w:w="1075" w:type="dxa"/>
            <w:shd w:val="clear" w:color="auto" w:fill="FFFFFF"/>
            <w:tcMar>
              <w:top w:w="150" w:type="dxa"/>
              <w:left w:w="0" w:type="dxa"/>
              <w:bottom w:w="150" w:type="dxa"/>
              <w:right w:w="240" w:type="dxa"/>
            </w:tcMar>
            <w:vAlign w:val="center"/>
            <w:hideMark/>
          </w:tcPr>
          <w:p w:rsidR="00D13913" w:rsidRPr="00D13913" w:rsidRDefault="00D13913" w:rsidP="00D13913">
            <w:pPr>
              <w:spacing w:after="0" w:line="375" w:lineRule="atLeast"/>
              <w:rPr>
                <w:rFonts w:ascii="Segoe UI" w:eastAsia="Times New Roman" w:hAnsi="Segoe UI" w:cs="Segoe UI"/>
                <w:color w:val="0F1115"/>
                <w:szCs w:val="23"/>
              </w:rPr>
            </w:pPr>
            <w:r w:rsidRPr="00D13913">
              <w:rPr>
                <w:rFonts w:ascii="Segoe UI" w:eastAsia="Times New Roman" w:hAnsi="Segoe UI" w:cs="Segoe UI"/>
                <w:color w:val="0F1115"/>
                <w:szCs w:val="23"/>
              </w:rPr>
              <w:t>R-004</w:t>
            </w:r>
          </w:p>
        </w:tc>
        <w:tc>
          <w:tcPr>
            <w:tcW w:w="2203" w:type="dxa"/>
            <w:shd w:val="clear" w:color="auto" w:fill="FFFFFF"/>
            <w:tcMar>
              <w:top w:w="150" w:type="dxa"/>
              <w:left w:w="240" w:type="dxa"/>
              <w:bottom w:w="150" w:type="dxa"/>
              <w:right w:w="240" w:type="dxa"/>
            </w:tcMar>
            <w:vAlign w:val="center"/>
            <w:hideMark/>
          </w:tcPr>
          <w:p w:rsidR="00D13913" w:rsidRPr="00D13913" w:rsidRDefault="00D13913" w:rsidP="00D13913">
            <w:pPr>
              <w:spacing w:after="0" w:line="375" w:lineRule="atLeast"/>
              <w:rPr>
                <w:rFonts w:ascii="Segoe UI" w:eastAsia="Times New Roman" w:hAnsi="Segoe UI" w:cs="Segoe UI"/>
                <w:color w:val="0F1115"/>
                <w:szCs w:val="23"/>
              </w:rPr>
            </w:pPr>
          </w:p>
        </w:tc>
        <w:tc>
          <w:tcPr>
            <w:tcW w:w="0" w:type="auto"/>
            <w:shd w:val="clear" w:color="auto" w:fill="FFFFFF"/>
            <w:vAlign w:val="center"/>
            <w:hideMark/>
          </w:tcPr>
          <w:p w:rsidR="00D13913" w:rsidRPr="00D13913" w:rsidRDefault="00D13913" w:rsidP="00D13913">
            <w:pPr>
              <w:spacing w:after="0" w:line="240" w:lineRule="auto"/>
              <w:rPr>
                <w:rFonts w:ascii="Times New Roman" w:eastAsia="Times New Roman" w:hAnsi="Times New Roman" w:cs="Times New Roman"/>
                <w:sz w:val="18"/>
                <w:szCs w:val="20"/>
              </w:rPr>
            </w:pPr>
          </w:p>
        </w:tc>
        <w:tc>
          <w:tcPr>
            <w:tcW w:w="0" w:type="auto"/>
            <w:shd w:val="clear" w:color="auto" w:fill="FFFFFF"/>
            <w:vAlign w:val="center"/>
            <w:hideMark/>
          </w:tcPr>
          <w:p w:rsidR="00D13913" w:rsidRPr="00D13913" w:rsidRDefault="00D13913" w:rsidP="00D13913">
            <w:pPr>
              <w:spacing w:after="0" w:line="240" w:lineRule="auto"/>
              <w:rPr>
                <w:rFonts w:ascii="Times New Roman" w:eastAsia="Times New Roman" w:hAnsi="Times New Roman" w:cs="Times New Roman"/>
                <w:sz w:val="18"/>
                <w:szCs w:val="20"/>
              </w:rPr>
            </w:pPr>
          </w:p>
        </w:tc>
        <w:tc>
          <w:tcPr>
            <w:tcW w:w="0" w:type="auto"/>
            <w:shd w:val="clear" w:color="auto" w:fill="FFFFFF"/>
            <w:vAlign w:val="center"/>
            <w:hideMark/>
          </w:tcPr>
          <w:p w:rsidR="00D13913" w:rsidRPr="00D13913" w:rsidRDefault="00D13913" w:rsidP="00D13913">
            <w:pPr>
              <w:spacing w:after="0" w:line="240" w:lineRule="auto"/>
              <w:rPr>
                <w:rFonts w:ascii="Times New Roman" w:eastAsia="Times New Roman" w:hAnsi="Times New Roman" w:cs="Times New Roman"/>
                <w:sz w:val="18"/>
                <w:szCs w:val="20"/>
              </w:rPr>
            </w:pPr>
          </w:p>
        </w:tc>
        <w:tc>
          <w:tcPr>
            <w:tcW w:w="0" w:type="auto"/>
            <w:shd w:val="clear" w:color="auto" w:fill="FFFFFF"/>
            <w:vAlign w:val="center"/>
            <w:hideMark/>
          </w:tcPr>
          <w:p w:rsidR="00D13913" w:rsidRPr="00D13913" w:rsidRDefault="00D13913" w:rsidP="00D13913">
            <w:pPr>
              <w:spacing w:after="0" w:line="240" w:lineRule="auto"/>
              <w:rPr>
                <w:rFonts w:ascii="Times New Roman" w:eastAsia="Times New Roman" w:hAnsi="Times New Roman" w:cs="Times New Roman"/>
                <w:sz w:val="18"/>
                <w:szCs w:val="20"/>
              </w:rPr>
            </w:pPr>
          </w:p>
        </w:tc>
        <w:tc>
          <w:tcPr>
            <w:tcW w:w="0" w:type="auto"/>
            <w:shd w:val="clear" w:color="auto" w:fill="FFFFFF"/>
            <w:vAlign w:val="center"/>
            <w:hideMark/>
          </w:tcPr>
          <w:p w:rsidR="00D13913" w:rsidRPr="00D13913" w:rsidRDefault="00D13913" w:rsidP="00D13913">
            <w:pPr>
              <w:spacing w:after="0" w:line="240" w:lineRule="auto"/>
              <w:rPr>
                <w:rFonts w:ascii="Times New Roman" w:eastAsia="Times New Roman" w:hAnsi="Times New Roman" w:cs="Times New Roman"/>
                <w:sz w:val="18"/>
                <w:szCs w:val="20"/>
              </w:rPr>
            </w:pPr>
          </w:p>
        </w:tc>
      </w:tr>
      <w:tr w:rsidR="00D13913" w:rsidRPr="00D13913" w:rsidTr="00D13913">
        <w:trPr>
          <w:trHeight w:val="27"/>
        </w:trPr>
        <w:tc>
          <w:tcPr>
            <w:tcW w:w="1075" w:type="dxa"/>
            <w:shd w:val="clear" w:color="auto" w:fill="FFFFFF"/>
            <w:tcMar>
              <w:top w:w="150" w:type="dxa"/>
              <w:left w:w="0" w:type="dxa"/>
              <w:bottom w:w="150" w:type="dxa"/>
              <w:right w:w="240" w:type="dxa"/>
            </w:tcMar>
            <w:vAlign w:val="center"/>
          </w:tcPr>
          <w:p w:rsidR="00D13913" w:rsidRPr="00D13913" w:rsidRDefault="00D13913" w:rsidP="00D13913">
            <w:pPr>
              <w:spacing w:after="0" w:line="375" w:lineRule="atLeast"/>
              <w:rPr>
                <w:rFonts w:ascii="Segoe UI" w:eastAsia="Times New Roman" w:hAnsi="Segoe UI" w:cs="Segoe UI"/>
                <w:color w:val="0F1115"/>
                <w:szCs w:val="23"/>
              </w:rPr>
            </w:pPr>
            <w:r w:rsidRPr="00D13913">
              <w:rPr>
                <w:rFonts w:ascii="Segoe UI" w:eastAsia="Times New Roman" w:hAnsi="Segoe UI" w:cs="Segoe UI"/>
                <w:color w:val="0F1115"/>
                <w:szCs w:val="23"/>
              </w:rPr>
              <w:t>R-005</w:t>
            </w:r>
          </w:p>
        </w:tc>
        <w:tc>
          <w:tcPr>
            <w:tcW w:w="2203" w:type="dxa"/>
            <w:shd w:val="clear" w:color="auto" w:fill="FFFFFF"/>
            <w:tcMar>
              <w:top w:w="150" w:type="dxa"/>
              <w:left w:w="240" w:type="dxa"/>
              <w:bottom w:w="150" w:type="dxa"/>
              <w:right w:w="240" w:type="dxa"/>
            </w:tcMar>
            <w:vAlign w:val="center"/>
          </w:tcPr>
          <w:p w:rsidR="00D13913" w:rsidRPr="00D13913" w:rsidRDefault="00D13913" w:rsidP="00D13913">
            <w:pPr>
              <w:spacing w:after="0" w:line="375" w:lineRule="atLeast"/>
              <w:rPr>
                <w:rFonts w:ascii="Segoe UI" w:eastAsia="Times New Roman" w:hAnsi="Segoe UI" w:cs="Segoe UI"/>
                <w:color w:val="0F1115"/>
                <w:szCs w:val="23"/>
              </w:rPr>
            </w:pPr>
          </w:p>
        </w:tc>
        <w:tc>
          <w:tcPr>
            <w:tcW w:w="0" w:type="auto"/>
            <w:shd w:val="clear" w:color="auto" w:fill="FFFFFF"/>
            <w:vAlign w:val="center"/>
          </w:tcPr>
          <w:p w:rsidR="00D13913" w:rsidRPr="00D13913" w:rsidRDefault="00D13913" w:rsidP="00D13913">
            <w:pPr>
              <w:spacing w:after="0" w:line="240" w:lineRule="auto"/>
              <w:rPr>
                <w:rFonts w:ascii="Times New Roman" w:eastAsia="Times New Roman" w:hAnsi="Times New Roman" w:cs="Times New Roman"/>
                <w:sz w:val="18"/>
                <w:szCs w:val="20"/>
              </w:rPr>
            </w:pPr>
          </w:p>
        </w:tc>
        <w:tc>
          <w:tcPr>
            <w:tcW w:w="0" w:type="auto"/>
            <w:shd w:val="clear" w:color="auto" w:fill="FFFFFF"/>
            <w:vAlign w:val="center"/>
          </w:tcPr>
          <w:p w:rsidR="00D13913" w:rsidRPr="00D13913" w:rsidRDefault="00D13913" w:rsidP="00D13913">
            <w:pPr>
              <w:spacing w:after="0" w:line="240" w:lineRule="auto"/>
              <w:rPr>
                <w:rFonts w:ascii="Times New Roman" w:eastAsia="Times New Roman" w:hAnsi="Times New Roman" w:cs="Times New Roman"/>
                <w:sz w:val="18"/>
                <w:szCs w:val="20"/>
              </w:rPr>
            </w:pPr>
          </w:p>
        </w:tc>
        <w:tc>
          <w:tcPr>
            <w:tcW w:w="0" w:type="auto"/>
            <w:shd w:val="clear" w:color="auto" w:fill="FFFFFF"/>
            <w:vAlign w:val="center"/>
          </w:tcPr>
          <w:p w:rsidR="00D13913" w:rsidRPr="00D13913" w:rsidRDefault="00D13913" w:rsidP="00D13913">
            <w:pPr>
              <w:spacing w:after="0" w:line="240" w:lineRule="auto"/>
              <w:rPr>
                <w:rFonts w:ascii="Times New Roman" w:eastAsia="Times New Roman" w:hAnsi="Times New Roman" w:cs="Times New Roman"/>
                <w:sz w:val="18"/>
                <w:szCs w:val="20"/>
              </w:rPr>
            </w:pPr>
          </w:p>
        </w:tc>
        <w:tc>
          <w:tcPr>
            <w:tcW w:w="0" w:type="auto"/>
            <w:shd w:val="clear" w:color="auto" w:fill="FFFFFF"/>
            <w:vAlign w:val="center"/>
          </w:tcPr>
          <w:p w:rsidR="00D13913" w:rsidRPr="00D13913" w:rsidRDefault="00D13913" w:rsidP="00D13913">
            <w:pPr>
              <w:spacing w:after="0" w:line="240" w:lineRule="auto"/>
              <w:rPr>
                <w:rFonts w:ascii="Times New Roman" w:eastAsia="Times New Roman" w:hAnsi="Times New Roman" w:cs="Times New Roman"/>
                <w:sz w:val="18"/>
                <w:szCs w:val="20"/>
              </w:rPr>
            </w:pPr>
          </w:p>
        </w:tc>
        <w:tc>
          <w:tcPr>
            <w:tcW w:w="0" w:type="auto"/>
            <w:shd w:val="clear" w:color="auto" w:fill="FFFFFF"/>
            <w:vAlign w:val="center"/>
          </w:tcPr>
          <w:p w:rsidR="00D13913" w:rsidRPr="00D13913" w:rsidRDefault="00D13913" w:rsidP="00D13913">
            <w:pPr>
              <w:spacing w:after="0" w:line="240" w:lineRule="auto"/>
              <w:rPr>
                <w:rFonts w:ascii="Times New Roman" w:eastAsia="Times New Roman" w:hAnsi="Times New Roman" w:cs="Times New Roman"/>
                <w:sz w:val="18"/>
                <w:szCs w:val="20"/>
              </w:rPr>
            </w:pPr>
          </w:p>
        </w:tc>
      </w:tr>
    </w:tbl>
    <w:p w:rsidR="00D13913" w:rsidRDefault="00D13913" w:rsidP="00D13913">
      <w:pPr>
        <w:spacing w:after="0" w:line="240" w:lineRule="auto"/>
        <w:jc w:val="both"/>
        <w:rPr>
          <w:rFonts w:ascii="Times New Roman" w:hAnsi="Times New Roman" w:cs="Times New Roman"/>
          <w:szCs w:val="24"/>
        </w:rPr>
      </w:pPr>
    </w:p>
    <w:p w:rsidR="00D13913" w:rsidRDefault="00D13913" w:rsidP="00D13913">
      <w:pPr>
        <w:spacing w:after="0" w:line="240" w:lineRule="auto"/>
        <w:jc w:val="both"/>
        <w:rPr>
          <w:rFonts w:ascii="Times New Roman" w:hAnsi="Times New Roman" w:cs="Times New Roman"/>
          <w:szCs w:val="24"/>
        </w:rPr>
      </w:pPr>
      <w:r>
        <w:rPr>
          <w:rFonts w:ascii="Times New Roman" w:hAnsi="Times New Roman" w:cs="Times New Roman"/>
          <w:szCs w:val="24"/>
        </w:rPr>
        <w:t>Submitted by:    1.</w:t>
      </w:r>
    </w:p>
    <w:p w:rsidR="00D13913" w:rsidRPr="00D13913" w:rsidRDefault="00D13913" w:rsidP="00D13913">
      <w:pPr>
        <w:spacing w:after="0" w:line="240" w:lineRule="auto"/>
        <w:jc w:val="both"/>
        <w:rPr>
          <w:rFonts w:ascii="Times New Roman" w:hAnsi="Times New Roman" w:cs="Times New Roman"/>
          <w:szCs w:val="24"/>
        </w:rPr>
      </w:pPr>
      <w:r>
        <w:rPr>
          <w:rFonts w:ascii="Times New Roman" w:hAnsi="Times New Roman" w:cs="Times New Roman"/>
          <w:szCs w:val="24"/>
        </w:rPr>
        <w:tab/>
      </w:r>
      <w:bookmarkStart w:id="0" w:name="_GoBack"/>
      <w:bookmarkEnd w:id="0"/>
      <w:r>
        <w:rPr>
          <w:rFonts w:ascii="Times New Roman" w:hAnsi="Times New Roman" w:cs="Times New Roman"/>
          <w:szCs w:val="24"/>
        </w:rPr>
        <w:tab/>
        <w:t xml:space="preserve">2. </w:t>
      </w:r>
    </w:p>
    <w:sectPr w:rsidR="00D13913" w:rsidRPr="00D13913" w:rsidSect="00D13913">
      <w:pgSz w:w="15840" w:h="12240" w:orient="landscape"/>
      <w:pgMar w:top="72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70E6" w:rsidRDefault="00AA70E6" w:rsidP="00EC41FA">
      <w:pPr>
        <w:spacing w:after="0" w:line="240" w:lineRule="auto"/>
      </w:pPr>
      <w:r>
        <w:separator/>
      </w:r>
    </w:p>
  </w:endnote>
  <w:endnote w:type="continuationSeparator" w:id="0">
    <w:p w:rsidR="00AA70E6" w:rsidRDefault="00AA70E6" w:rsidP="00EC4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70E6" w:rsidRDefault="00AA70E6" w:rsidP="00EC41FA">
      <w:pPr>
        <w:spacing w:after="0" w:line="240" w:lineRule="auto"/>
      </w:pPr>
      <w:r>
        <w:separator/>
      </w:r>
    </w:p>
  </w:footnote>
  <w:footnote w:type="continuationSeparator" w:id="0">
    <w:p w:rsidR="00AA70E6" w:rsidRDefault="00AA70E6" w:rsidP="00EC41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913"/>
    <w:rsid w:val="0083274A"/>
    <w:rsid w:val="00AA70E6"/>
    <w:rsid w:val="00CA0617"/>
    <w:rsid w:val="00D13913"/>
    <w:rsid w:val="00EC4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E862"/>
  <w15:chartTrackingRefBased/>
  <w15:docId w15:val="{753B0F03-F923-4E6C-9BA8-2EE87A8E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39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139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D139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13913"/>
    <w:rPr>
      <w:rFonts w:ascii="Times New Roman" w:eastAsia="Times New Roman" w:hAnsi="Times New Roman" w:cs="Times New Roman"/>
      <w:b/>
      <w:bCs/>
      <w:sz w:val="36"/>
      <w:szCs w:val="36"/>
    </w:rPr>
  </w:style>
  <w:style w:type="character" w:styleId="Strong">
    <w:name w:val="Strong"/>
    <w:basedOn w:val="DefaultParagraphFont"/>
    <w:uiPriority w:val="22"/>
    <w:qFormat/>
    <w:rsid w:val="00D13913"/>
    <w:rPr>
      <w:b/>
      <w:bCs/>
    </w:rPr>
  </w:style>
  <w:style w:type="character" w:customStyle="1" w:styleId="Heading1Char">
    <w:name w:val="Heading 1 Char"/>
    <w:basedOn w:val="DefaultParagraphFont"/>
    <w:link w:val="Heading1"/>
    <w:uiPriority w:val="9"/>
    <w:rsid w:val="00D13913"/>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EC41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1FA"/>
  </w:style>
  <w:style w:type="paragraph" w:styleId="Footer">
    <w:name w:val="footer"/>
    <w:basedOn w:val="Normal"/>
    <w:link w:val="FooterChar"/>
    <w:uiPriority w:val="99"/>
    <w:unhideWhenUsed/>
    <w:rsid w:val="00EC4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386858">
      <w:bodyDiv w:val="1"/>
      <w:marLeft w:val="0"/>
      <w:marRight w:val="0"/>
      <w:marTop w:val="0"/>
      <w:marBottom w:val="0"/>
      <w:divBdr>
        <w:top w:val="none" w:sz="0" w:space="0" w:color="auto"/>
        <w:left w:val="none" w:sz="0" w:space="0" w:color="auto"/>
        <w:bottom w:val="none" w:sz="0" w:space="0" w:color="auto"/>
        <w:right w:val="none" w:sz="0" w:space="0" w:color="auto"/>
      </w:divBdr>
    </w:div>
    <w:div w:id="1391347538">
      <w:bodyDiv w:val="1"/>
      <w:marLeft w:val="0"/>
      <w:marRight w:val="0"/>
      <w:marTop w:val="0"/>
      <w:marBottom w:val="0"/>
      <w:divBdr>
        <w:top w:val="none" w:sz="0" w:space="0" w:color="auto"/>
        <w:left w:val="none" w:sz="0" w:space="0" w:color="auto"/>
        <w:bottom w:val="none" w:sz="0" w:space="0" w:color="auto"/>
        <w:right w:val="none" w:sz="0" w:space="0" w:color="auto"/>
      </w:divBdr>
    </w:div>
    <w:div w:id="1824546324">
      <w:bodyDiv w:val="1"/>
      <w:marLeft w:val="0"/>
      <w:marRight w:val="0"/>
      <w:marTop w:val="0"/>
      <w:marBottom w:val="0"/>
      <w:divBdr>
        <w:top w:val="none" w:sz="0" w:space="0" w:color="auto"/>
        <w:left w:val="none" w:sz="0" w:space="0" w:color="auto"/>
        <w:bottom w:val="none" w:sz="0" w:space="0" w:color="auto"/>
        <w:right w:val="none" w:sz="0" w:space="0" w:color="auto"/>
      </w:divBdr>
    </w:div>
    <w:div w:id="208564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2026-02-24T00:31:00Z</dcterms:created>
  <dcterms:modified xsi:type="dcterms:W3CDTF">2026-02-24T00:42:00Z</dcterms:modified>
</cp:coreProperties>
</file>