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BA" w:rsidRPr="00DD3FBA" w:rsidRDefault="00DD3FBA" w:rsidP="00DD3FBA">
      <w:pPr>
        <w:rPr>
          <w:b/>
          <w:bCs/>
          <w:sz w:val="40"/>
          <w:szCs w:val="38"/>
        </w:rPr>
      </w:pPr>
      <w:r w:rsidRPr="00DD3FBA">
        <w:rPr>
          <w:b/>
          <w:bCs/>
          <w:sz w:val="40"/>
          <w:szCs w:val="38"/>
        </w:rPr>
        <w:t>Catchment Area Delineation</w:t>
      </w:r>
    </w:p>
    <w:p w:rsidR="004E1888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Open ArcMap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Set the coordinate system as </w:t>
      </w:r>
      <w:r w:rsidRPr="00950E32">
        <w:rPr>
          <w:rFonts w:ascii="Times New Roman" w:hAnsi="Times New Roman" w:cs="Times New Roman"/>
          <w:b/>
          <w:bCs/>
          <w:sz w:val="24"/>
          <w:szCs w:val="24"/>
        </w:rPr>
        <w:t xml:space="preserve">WGS 1984 UTM Zone 45N </w:t>
      </w:r>
      <w:r w:rsidRPr="00950E32">
        <w:rPr>
          <w:rFonts w:ascii="Times New Roman" w:hAnsi="Times New Roman" w:cs="Times New Roman"/>
          <w:sz w:val="24"/>
          <w:szCs w:val="24"/>
        </w:rPr>
        <w:t xml:space="preserve">by going into View &gt; Data Frame Properties &gt; Coordinate System 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Add the Digital Elevation Model (DEM) </w:t>
      </w:r>
      <w:r w:rsidRPr="00950E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N26E086.hgt </w:t>
      </w:r>
      <w:r w:rsidRPr="00950E32">
        <w:rPr>
          <w:rFonts w:ascii="Times New Roman" w:hAnsi="Times New Roman" w:cs="Times New Roman"/>
          <w:sz w:val="24"/>
          <w:szCs w:val="24"/>
        </w:rPr>
        <w:t>in ArcMap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950E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dam_location</w:t>
      </w:r>
      <w:proofErr w:type="spellEnd"/>
      <w:r w:rsidRPr="00950E32">
        <w:rPr>
          <w:rFonts w:ascii="Times New Roman" w:hAnsi="Times New Roman" w:cs="Times New Roman"/>
          <w:sz w:val="24"/>
          <w:szCs w:val="24"/>
        </w:rPr>
        <w:t xml:space="preserve"> shapefile</w:t>
      </w:r>
    </w:p>
    <w:p w:rsidR="00DD3FBA" w:rsidRPr="00950E32" w:rsidRDefault="00DD3FBA" w:rsidP="00950E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Now use the following series of tools which can be accessed at </w:t>
      </w:r>
      <w:proofErr w:type="spellStart"/>
      <w:r w:rsidRPr="00950E32">
        <w:rPr>
          <w:rFonts w:ascii="Times New Roman" w:hAnsi="Times New Roman" w:cs="Times New Roman"/>
          <w:sz w:val="24"/>
          <w:szCs w:val="24"/>
        </w:rPr>
        <w:t>ArcToolBox</w:t>
      </w:r>
      <w:proofErr w:type="spellEnd"/>
      <w:r w:rsidRPr="00950E32">
        <w:rPr>
          <w:rFonts w:ascii="Times New Roman" w:hAnsi="Times New Roman" w:cs="Times New Roman"/>
          <w:sz w:val="24"/>
          <w:szCs w:val="24"/>
        </w:rPr>
        <w:t xml:space="preserve"> &gt; Spatial Analyst Tools &gt; Hydrology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Fill – Fill the sinks in DEM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Flow Direction – Compute flow direction raster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Flow Accumulation – Compute the flow accumulation raster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Pr="00950E32">
        <w:rPr>
          <w:rFonts w:ascii="Times New Roman" w:hAnsi="Times New Roman" w:cs="Times New Roman"/>
          <w:sz w:val="24"/>
          <w:szCs w:val="24"/>
        </w:rPr>
        <w:t>symbology</w:t>
      </w:r>
      <w:proofErr w:type="spellEnd"/>
      <w:r w:rsidRPr="00950E32">
        <w:rPr>
          <w:rFonts w:ascii="Times New Roman" w:hAnsi="Times New Roman" w:cs="Times New Roman"/>
          <w:sz w:val="24"/>
          <w:szCs w:val="24"/>
        </w:rPr>
        <w:t xml:space="preserve">  of raster obtained after Flow Accumulation to visualize the streams clearly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Watershed – Delineate the catchment area raster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Raster to Polygon – Convert raster catchment area to polygon</w:t>
      </w:r>
    </w:p>
    <w:p w:rsidR="00DD3FBA" w:rsidRPr="00950E32" w:rsidRDefault="00DD3FBA" w:rsidP="00950E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0E32">
        <w:rPr>
          <w:rFonts w:ascii="Times New Roman" w:hAnsi="Times New Roman" w:cs="Times New Roman"/>
          <w:sz w:val="24"/>
          <w:szCs w:val="24"/>
        </w:rPr>
        <w:t>Compute the area of the watershed polygon</w:t>
      </w:r>
    </w:p>
    <w:p w:rsidR="00DD3FBA" w:rsidRDefault="00DD3FBA" w:rsidP="00DD3FBA">
      <w:bookmarkStart w:id="0" w:name="_GoBack"/>
      <w:bookmarkEnd w:id="0"/>
    </w:p>
    <w:sectPr w:rsidR="00DD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07B2C"/>
    <w:multiLevelType w:val="hybridMultilevel"/>
    <w:tmpl w:val="6526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85"/>
    <w:rsid w:val="001D1785"/>
    <w:rsid w:val="004E1888"/>
    <w:rsid w:val="00950E32"/>
    <w:rsid w:val="00D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167FF-A0AD-4CB9-B2E9-229F110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Thapa</dc:creator>
  <cp:keywords/>
  <dc:description/>
  <cp:lastModifiedBy>Mahesh Thapa</cp:lastModifiedBy>
  <cp:revision>3</cp:revision>
  <dcterms:created xsi:type="dcterms:W3CDTF">2020-12-25T11:26:00Z</dcterms:created>
  <dcterms:modified xsi:type="dcterms:W3CDTF">2020-12-25T11:36:00Z</dcterms:modified>
</cp:coreProperties>
</file>