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3507A639"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00817E7E">
        <w:rPr>
          <w:rFonts w:ascii="Times New Roman" w:hAnsi="Times New Roman" w:cs="Times New Roman"/>
          <w:sz w:val="32"/>
          <w:szCs w:val="60"/>
        </w:rPr>
        <w:t xml:space="preserve"> për</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r w:rsidR="00876CC6">
        <w:rPr>
          <w:rFonts w:ascii="Times New Roman" w:hAnsi="Times New Roman" w:cs="Times New Roman"/>
          <w:sz w:val="32"/>
          <w:szCs w:val="60"/>
        </w:rPr>
        <w:t>, Gjeoinformacion, Observimet e Tokës dhe Hapësirës</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11D9F3BA" w:rsidR="008C1398" w:rsidRDefault="008C1398" w:rsidP="008C1398">
      <w:pPr>
        <w:jc w:val="center"/>
        <w:rPr>
          <w:rFonts w:ascii="Times New Roman" w:hAnsi="Times New Roman" w:cs="Times New Roman"/>
          <w:sz w:val="24"/>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FEACF95" w14:textId="65B232F4" w:rsidR="00404297" w:rsidRPr="00404297" w:rsidRDefault="00404297" w:rsidP="00404297">
      <w:pPr>
        <w:jc w:val="both"/>
        <w:rPr>
          <w:rFonts w:ascii="Times New Roman" w:hAnsi="Times New Roman" w:cs="Times New Roman"/>
          <w:b/>
          <w:sz w:val="32"/>
          <w:szCs w:val="32"/>
        </w:rPr>
      </w:pPr>
    </w:p>
    <w:p w14:paraId="7304EAEE" w14:textId="45D05D7A" w:rsidR="00404297" w:rsidRDefault="00404297" w:rsidP="00404297">
      <w:pPr>
        <w:jc w:val="both"/>
        <w:rPr>
          <w:rFonts w:ascii="Times New Roman" w:hAnsi="Times New Roman" w:cs="Times New Roman"/>
          <w:b/>
          <w:color w:val="2F5496" w:themeColor="accent1" w:themeShade="BF"/>
          <w:sz w:val="32"/>
          <w:szCs w:val="32"/>
        </w:rPr>
      </w:pPr>
      <w:r w:rsidRPr="00404297">
        <w:rPr>
          <w:rFonts w:ascii="Times New Roman" w:hAnsi="Times New Roman" w:cs="Times New Roman"/>
          <w:b/>
          <w:color w:val="2F5496" w:themeColor="accent1" w:themeShade="BF"/>
          <w:sz w:val="32"/>
          <w:szCs w:val="32"/>
        </w:rPr>
        <w:lastRenderedPageBreak/>
        <w:t>Abstrakt</w:t>
      </w:r>
      <w:r>
        <w:rPr>
          <w:rFonts w:ascii="Times New Roman" w:hAnsi="Times New Roman" w:cs="Times New Roman"/>
          <w:b/>
          <w:color w:val="2F5496" w:themeColor="accent1" w:themeShade="BF"/>
          <w:sz w:val="32"/>
          <w:szCs w:val="32"/>
        </w:rPr>
        <w:br/>
      </w:r>
    </w:p>
    <w:p w14:paraId="7A72B8A7" w14:textId="7C12358E" w:rsidR="00404297" w:rsidRPr="00404297" w:rsidRDefault="00404297" w:rsidP="00F86690">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0095580F">
        <w:rPr>
          <w:rFonts w:ascii="Times New Roman" w:eastAsia="Times New Roman" w:hAnsi="Times New Roman" w:cs="Times New Roman"/>
          <w:sz w:val="24"/>
          <w:szCs w:val="24"/>
          <w:lang w:val="en-US"/>
        </w:rPr>
        <w:t xml:space="preserve"> </w:t>
      </w:r>
      <w:r w:rsidRPr="00404297">
        <w:rPr>
          <w:rFonts w:ascii="Times New Roman" w:eastAsia="Times New Roman" w:hAnsi="Times New Roman" w:cs="Times New Roman"/>
          <w:sz w:val="24"/>
          <w:szCs w:val="24"/>
          <w:lang w:val="en-US"/>
        </w:rPr>
        <w:t>Ky punim diplome trajton modelimin e të dhënave dhe krijimin e hartave digjitale për rrjetin e ujësjellësit në një zonë të caktuar të qytetit të Ferizajt, përkatësisht në lagjen e re. Qëllimi kryesor i punimit ka qenë ndërtimi i një gjeodatabaze funksionale dhe krijimi i hartave tematike që mundësojnë menaxhim, analizë dhe vizualizim të avancuar të rrjetit të ujësjellësit. Në kuadër të punimit janë grumbulluar dhe përpunuar të dhëna hapësinore dhe atributore, të ndara në tri grupe kryesore: të dhënat e rrjetit të ujësjellësit (gypacionet dhe ujëmatësit), të dhënat për ndërtesat dhe konsumatorët, si dhe të dhënat e rrugëve. Duke përdorur platformën QGIS, janë krijuar shtresa të veçanta (shapefile) për secilin element, me atributet përkatëse dhe lidhjet logjike ndërmjet tyre.</w:t>
      </w:r>
      <w:r>
        <w:rPr>
          <w:rFonts w:ascii="Times New Roman" w:eastAsia="Times New Roman" w:hAnsi="Times New Roman" w:cs="Times New Roman"/>
          <w:sz w:val="24"/>
          <w:szCs w:val="24"/>
          <w:lang w:val="en-US"/>
        </w:rPr>
        <w:t xml:space="preserve"> </w:t>
      </w:r>
      <w:r w:rsidRPr="00404297">
        <w:rPr>
          <w:rFonts w:ascii="Times New Roman" w:eastAsia="Times New Roman" w:hAnsi="Times New Roman" w:cs="Times New Roman"/>
          <w:sz w:val="24"/>
          <w:szCs w:val="24"/>
          <w:lang w:val="en-US"/>
        </w:rPr>
        <w:t>Si rezultat i këtij punimi janë krijuar disa harta tematike digjitale, përfshirë hartën kryesore të rrjetit të ujësjellësit, hartën e humbjeve, hartën e borgjeve dhe hartën e përdorimit. Rrjeti i ujësjellësit përfshin një gyp furnizimi, katër gypa shpërndarës dhe njëzet e nëntë gypa lidhës, si dhe ujëmatës zonalë, kolektivë dhe individualë, të pozicionuar gjeometrikisht në përputhje me rrjetin ekzistues të ujësjellësit. Në kuadër të analizave janë përdorur të dhëna jo reale, të simuluara për qëllime akademike, për të paraqitur konsumin, humbjet dhe borgjet e ujit, duke demonstruar funksionalitetin e sistemit të ndërtuar.</w:t>
      </w:r>
      <w:r>
        <w:rPr>
          <w:rFonts w:ascii="Times New Roman" w:eastAsia="Times New Roman" w:hAnsi="Times New Roman" w:cs="Times New Roman"/>
          <w:sz w:val="24"/>
          <w:szCs w:val="24"/>
          <w:lang w:val="en-US"/>
        </w:rPr>
        <w:t xml:space="preserve"> </w:t>
      </w:r>
      <w:r w:rsidRPr="00404297">
        <w:rPr>
          <w:rFonts w:ascii="Times New Roman" w:eastAsia="Times New Roman" w:hAnsi="Times New Roman" w:cs="Times New Roman"/>
          <w:sz w:val="24"/>
          <w:szCs w:val="24"/>
          <w:lang w:val="en-US"/>
        </w:rPr>
        <w:t>Ky punim përbën një bazë të mirë dhe të qëndrueshme për zhvillime të mëtejshme në menaxhimin e rrjetit të ujësjellësit, veçanërisht për Kompaninë Rajonale të Ujësjellësit “Bifurkacioni” në Ferizaj. Gjeodatabaza dhe hartat digjitale të krijuara mund të shërbejnë si platformë fillestare për monitorim, planifikim, analizë të humbjeve dhe transparencë ndaj konsumatorëve, si dhe për integrim të mundshëm në sisteme online dhe aplikime të ardhshme në nivel institucional dhe publik.</w:t>
      </w:r>
    </w:p>
    <w:p w14:paraId="659EE949" w14:textId="77777777" w:rsidR="00404297" w:rsidRPr="00404297" w:rsidRDefault="00404297" w:rsidP="00404297">
      <w:pPr>
        <w:jc w:val="both"/>
        <w:rPr>
          <w:rFonts w:ascii="Times New Roman" w:hAnsi="Times New Roman" w:cs="Times New Roman"/>
          <w:b/>
          <w:color w:val="2F5496" w:themeColor="accent1" w:themeShade="BF"/>
          <w:sz w:val="32"/>
          <w:szCs w:val="32"/>
        </w:rPr>
      </w:pPr>
    </w:p>
    <w:p w14:paraId="3877810F" w14:textId="5B9EE3A1" w:rsidR="00404297" w:rsidRDefault="00404297" w:rsidP="008C1398">
      <w:pPr>
        <w:jc w:val="center"/>
        <w:rPr>
          <w:rFonts w:ascii="Times New Roman" w:hAnsi="Times New Roman" w:cs="Times New Roman"/>
          <w:b/>
        </w:rPr>
      </w:pPr>
    </w:p>
    <w:p w14:paraId="798F86C1" w14:textId="12319034" w:rsidR="00404297" w:rsidRDefault="00404297" w:rsidP="008C1398">
      <w:pPr>
        <w:jc w:val="center"/>
        <w:rPr>
          <w:rFonts w:ascii="Times New Roman" w:hAnsi="Times New Roman" w:cs="Times New Roman"/>
          <w:b/>
        </w:rPr>
      </w:pPr>
    </w:p>
    <w:p w14:paraId="1275D88F" w14:textId="4E01AC3B" w:rsidR="00404297" w:rsidRDefault="00404297" w:rsidP="008C1398">
      <w:pPr>
        <w:jc w:val="center"/>
        <w:rPr>
          <w:rFonts w:ascii="Times New Roman" w:hAnsi="Times New Roman" w:cs="Times New Roman"/>
          <w:b/>
        </w:rPr>
      </w:pPr>
    </w:p>
    <w:p w14:paraId="31393BCF" w14:textId="7BB84F02" w:rsidR="00404297" w:rsidRDefault="00404297" w:rsidP="008C1398">
      <w:pPr>
        <w:jc w:val="center"/>
        <w:rPr>
          <w:rFonts w:ascii="Times New Roman" w:hAnsi="Times New Roman" w:cs="Times New Roman"/>
          <w:b/>
        </w:rPr>
      </w:pPr>
    </w:p>
    <w:p w14:paraId="68BC059F" w14:textId="10309562" w:rsidR="00404297" w:rsidRDefault="00404297" w:rsidP="008C1398">
      <w:pPr>
        <w:jc w:val="center"/>
        <w:rPr>
          <w:rFonts w:ascii="Times New Roman" w:hAnsi="Times New Roman" w:cs="Times New Roman"/>
          <w:b/>
        </w:rPr>
      </w:pPr>
    </w:p>
    <w:p w14:paraId="32DF844E" w14:textId="43E3648D" w:rsidR="00404297" w:rsidRDefault="00404297" w:rsidP="008C1398">
      <w:pPr>
        <w:jc w:val="center"/>
        <w:rPr>
          <w:rFonts w:ascii="Times New Roman" w:hAnsi="Times New Roman" w:cs="Times New Roman"/>
          <w:b/>
        </w:rPr>
      </w:pPr>
    </w:p>
    <w:p w14:paraId="05954241" w14:textId="4A1B6099" w:rsidR="00404297" w:rsidRDefault="00404297" w:rsidP="008C1398">
      <w:pPr>
        <w:jc w:val="center"/>
        <w:rPr>
          <w:rFonts w:ascii="Times New Roman" w:hAnsi="Times New Roman" w:cs="Times New Roman"/>
          <w:b/>
        </w:rPr>
      </w:pPr>
    </w:p>
    <w:p w14:paraId="1755B523" w14:textId="4E12B43D" w:rsidR="00404297" w:rsidRDefault="00404297" w:rsidP="008C1398">
      <w:pPr>
        <w:jc w:val="center"/>
        <w:rPr>
          <w:rFonts w:ascii="Times New Roman" w:hAnsi="Times New Roman" w:cs="Times New Roman"/>
          <w:b/>
        </w:rPr>
      </w:pPr>
    </w:p>
    <w:p w14:paraId="3E996EAA" w14:textId="1F3735D1" w:rsidR="00404297" w:rsidRDefault="00404297" w:rsidP="008C1398">
      <w:pPr>
        <w:jc w:val="center"/>
        <w:rPr>
          <w:rFonts w:ascii="Times New Roman" w:hAnsi="Times New Roman" w:cs="Times New Roman"/>
          <w:b/>
        </w:rPr>
      </w:pPr>
    </w:p>
    <w:p w14:paraId="18C313B2" w14:textId="77777777" w:rsidR="00404297" w:rsidRPr="00032CD5" w:rsidRDefault="00404297" w:rsidP="008C1398">
      <w:pPr>
        <w:jc w:val="center"/>
        <w:rPr>
          <w:rFonts w:ascii="Times New Roman" w:hAnsi="Times New Roman" w:cs="Times New Roman"/>
          <w:b/>
        </w:rPr>
      </w:pPr>
    </w:p>
    <w:p w14:paraId="2E2A6FEE" w14:textId="69687963"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D207D6">
        <w:rPr>
          <w:rFonts w:ascii="Times New Roman" w:hAnsi="Times New Roman" w:cs="Times New Roman"/>
          <w:sz w:val="24"/>
          <w:szCs w:val="24"/>
        </w:rPr>
        <w:t>6</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w:t>
      </w:r>
      <w:r w:rsidR="000C3972">
        <w:rPr>
          <w:rFonts w:ascii="Times New Roman" w:hAnsi="Times New Roman" w:cs="Times New Roman"/>
          <w:b/>
          <w:sz w:val="24"/>
          <w:szCs w:val="24"/>
        </w:rPr>
        <w:t>sje</w:t>
      </w:r>
      <w:r w:rsidR="00AB055B">
        <w:rPr>
          <w:rFonts w:ascii="Times New Roman" w:hAnsi="Times New Roman" w:cs="Times New Roman"/>
          <w:b/>
          <w:sz w:val="24"/>
          <w:szCs w:val="24"/>
        </w:rPr>
        <w:t>llës</w:t>
      </w:r>
      <w:r w:rsidR="00DA6FA5">
        <w:rPr>
          <w:rFonts w:ascii="Times New Roman" w:hAnsi="Times New Roman" w:cs="Times New Roman"/>
          <w:b/>
          <w:sz w:val="24"/>
          <w:szCs w:val="24"/>
        </w:rPr>
        <w:t>ve</w:t>
      </w:r>
      <w:r w:rsidR="00AB055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AB055B">
        <w:rPr>
          <w:rFonts w:ascii="Times New Roman" w:hAnsi="Times New Roman" w:cs="Times New Roman"/>
          <w:sz w:val="24"/>
          <w:szCs w:val="24"/>
        </w:rPr>
        <w:t>.</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200644">
        <w:rPr>
          <w:rFonts w:ascii="Times New Roman" w:hAnsi="Times New Roman" w:cs="Times New Roman"/>
          <w:sz w:val="24"/>
          <w:szCs w:val="24"/>
        </w:rPr>
        <w:t>6</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xml:space="preserve">.............................     </w:t>
      </w:r>
      <w:r w:rsidR="00200644">
        <w:rPr>
          <w:rFonts w:ascii="Times New Roman" w:hAnsi="Times New Roman" w:cs="Times New Roman"/>
          <w:bCs/>
          <w:sz w:val="24"/>
          <w:szCs w:val="24"/>
        </w:rPr>
        <w:t>6</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200644">
        <w:rPr>
          <w:rFonts w:ascii="Times New Roman" w:hAnsi="Times New Roman" w:cs="Times New Roman"/>
          <w:sz w:val="24"/>
          <w:szCs w:val="24"/>
        </w:rPr>
        <w:t>7</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w:t>
      </w:r>
      <w:r w:rsidR="00200644">
        <w:rPr>
          <w:rFonts w:ascii="Times New Roman" w:hAnsi="Times New Roman" w:cs="Times New Roman"/>
          <w:sz w:val="24"/>
          <w:szCs w:val="24"/>
        </w:rPr>
        <w:t>7</w:t>
      </w:r>
    </w:p>
    <w:p w14:paraId="2D14BA87" w14:textId="3CA43818"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200644">
        <w:rPr>
          <w:rFonts w:ascii="Times New Roman" w:hAnsi="Times New Roman" w:cs="Times New Roman"/>
          <w:sz w:val="24"/>
          <w:szCs w:val="24"/>
        </w:rPr>
        <w:t>7</w:t>
      </w:r>
    </w:p>
    <w:p w14:paraId="59E1D049" w14:textId="01727718" w:rsidR="00C8404F" w:rsidRPr="00DC36D3" w:rsidRDefault="00C8404F" w:rsidP="00C8404F">
      <w:pPr>
        <w:jc w:val="both"/>
        <w:rPr>
          <w:rFonts w:ascii="Times New Roman" w:hAnsi="Times New Roman" w:cs="Times New Roman"/>
          <w:sz w:val="24"/>
          <w:szCs w:val="24"/>
        </w:rPr>
      </w:pPr>
      <w:r>
        <w:rPr>
          <w:rFonts w:ascii="Times New Roman" w:hAnsi="Times New Roman" w:cs="Times New Roman"/>
          <w:b/>
          <w:sz w:val="24"/>
          <w:szCs w:val="24"/>
        </w:rPr>
        <w:t xml:space="preserve">4. Grumbullimi i të dhënave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sidR="00200644">
        <w:rPr>
          <w:rFonts w:ascii="Times New Roman" w:hAnsi="Times New Roman" w:cs="Times New Roman"/>
          <w:sz w:val="24"/>
          <w:szCs w:val="24"/>
        </w:rPr>
        <w:t>8</w:t>
      </w:r>
    </w:p>
    <w:p w14:paraId="172C610A" w14:textId="47F9FDBB"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4.1 Të dhënat primare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sidR="00200644">
        <w:rPr>
          <w:rFonts w:ascii="Times New Roman" w:hAnsi="Times New Roman" w:cs="Times New Roman"/>
          <w:sz w:val="24"/>
          <w:szCs w:val="24"/>
        </w:rPr>
        <w:t>8</w:t>
      </w:r>
    </w:p>
    <w:p w14:paraId="0846F9C8" w14:textId="60F5ECA6"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4.2 Të dhënat sekondare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sidR="00200644">
        <w:rPr>
          <w:rFonts w:ascii="Times New Roman" w:hAnsi="Times New Roman" w:cs="Times New Roman"/>
          <w:sz w:val="24"/>
          <w:szCs w:val="24"/>
        </w:rPr>
        <w:t>8</w:t>
      </w:r>
    </w:p>
    <w:p w14:paraId="0F44A84F" w14:textId="593BD281" w:rsidR="003049BA" w:rsidRPr="00DC36D3" w:rsidRDefault="00C8404F" w:rsidP="003049BA">
      <w:pPr>
        <w:jc w:val="both"/>
        <w:rPr>
          <w:rFonts w:ascii="Times New Roman" w:hAnsi="Times New Roman" w:cs="Times New Roman"/>
          <w:sz w:val="24"/>
          <w:szCs w:val="24"/>
        </w:rPr>
      </w:pPr>
      <w:r>
        <w:rPr>
          <w:rFonts w:ascii="Times New Roman" w:hAnsi="Times New Roman" w:cs="Times New Roman"/>
          <w:b/>
          <w:sz w:val="24"/>
          <w:szCs w:val="24"/>
        </w:rPr>
        <w:t>5</w:t>
      </w:r>
      <w:r w:rsidR="00035524">
        <w:rPr>
          <w:rFonts w:ascii="Times New Roman" w:hAnsi="Times New Roman" w:cs="Times New Roman"/>
          <w:b/>
          <w:sz w:val="24"/>
          <w:szCs w:val="24"/>
        </w:rPr>
        <w:t>.</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E44E00">
        <w:rPr>
          <w:rFonts w:ascii="Times New Roman" w:hAnsi="Times New Roman" w:cs="Times New Roman"/>
          <w:b/>
          <w:sz w:val="24"/>
          <w:szCs w:val="24"/>
        </w:rPr>
        <w:t>d</w:t>
      </w:r>
      <w:r w:rsidR="003049BA" w:rsidRPr="004603F9">
        <w:rPr>
          <w:rFonts w:ascii="Times New Roman" w:hAnsi="Times New Roman" w:cs="Times New Roman"/>
          <w:b/>
          <w:sz w:val="24"/>
          <w:szCs w:val="24"/>
        </w:rPr>
        <w:t>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E44E00">
        <w:rPr>
          <w:rFonts w:ascii="Times New Roman" w:hAnsi="Times New Roman" w:cs="Times New Roman"/>
          <w:b/>
          <w:sz w:val="24"/>
          <w:szCs w:val="24"/>
        </w:rPr>
        <w:t xml:space="preserve"> k</w:t>
      </w:r>
      <w:r w:rsidR="003049BA">
        <w:rPr>
          <w:rFonts w:ascii="Times New Roman" w:hAnsi="Times New Roman" w:cs="Times New Roman"/>
          <w:b/>
          <w:sz w:val="24"/>
          <w:szCs w:val="24"/>
        </w:rPr>
        <w:t xml:space="preserve">lasifikimi i </w:t>
      </w:r>
      <w:r w:rsidR="00E44E00">
        <w:rPr>
          <w:rFonts w:ascii="Times New Roman" w:hAnsi="Times New Roman" w:cs="Times New Roman"/>
          <w:b/>
          <w:sz w:val="24"/>
          <w:szCs w:val="24"/>
        </w:rPr>
        <w:t>k</w:t>
      </w:r>
      <w:r w:rsidR="003049BA" w:rsidRPr="004603F9">
        <w:rPr>
          <w:rFonts w:ascii="Times New Roman" w:hAnsi="Times New Roman" w:cs="Times New Roman"/>
          <w:b/>
          <w:sz w:val="24"/>
          <w:szCs w:val="24"/>
        </w:rPr>
        <w:t>omponenteve</w:t>
      </w:r>
      <w:r w:rsidR="003049BA">
        <w:rPr>
          <w:rFonts w:ascii="Times New Roman" w:hAnsi="Times New Roman" w:cs="Times New Roman"/>
          <w:b/>
          <w:sz w:val="24"/>
          <w:szCs w:val="24"/>
        </w:rPr>
        <w:t xml:space="preserve"> të </w:t>
      </w:r>
      <w:r w:rsidR="00E44E00">
        <w:rPr>
          <w:rFonts w:ascii="Times New Roman" w:hAnsi="Times New Roman" w:cs="Times New Roman"/>
          <w:b/>
          <w:sz w:val="24"/>
          <w:szCs w:val="24"/>
        </w:rPr>
        <w:t>s</w:t>
      </w:r>
      <w:r w:rsidR="003049BA" w:rsidRPr="004603F9">
        <w:rPr>
          <w:rFonts w:ascii="Times New Roman" w:hAnsi="Times New Roman" w:cs="Times New Roman"/>
          <w:b/>
          <w:sz w:val="24"/>
          <w:szCs w:val="24"/>
        </w:rPr>
        <w:t>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Pr>
          <w:rFonts w:ascii="Times New Roman" w:hAnsi="Times New Roman" w:cs="Times New Roman"/>
          <w:sz w:val="24"/>
          <w:szCs w:val="24"/>
        </w:rPr>
        <w:t>.</w:t>
      </w:r>
      <w:r w:rsidR="003049BA">
        <w:rPr>
          <w:rFonts w:ascii="Times New Roman" w:hAnsi="Times New Roman" w:cs="Times New Roman"/>
          <w:sz w:val="24"/>
          <w:szCs w:val="24"/>
        </w:rPr>
        <w:t>...</w:t>
      </w:r>
      <w:r w:rsidR="00136CA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D72F52">
        <w:rPr>
          <w:rFonts w:ascii="Times New Roman" w:hAnsi="Times New Roman" w:cs="Times New Roman"/>
          <w:sz w:val="24"/>
          <w:szCs w:val="24"/>
        </w:rPr>
        <w:t>1</w:t>
      </w:r>
      <w:r w:rsidR="00200644">
        <w:rPr>
          <w:rFonts w:ascii="Times New Roman" w:hAnsi="Times New Roman" w:cs="Times New Roman"/>
          <w:sz w:val="24"/>
          <w:szCs w:val="24"/>
        </w:rPr>
        <w:t>0</w:t>
      </w:r>
    </w:p>
    <w:p w14:paraId="5E301BFD" w14:textId="11F69263" w:rsidR="00C8404F"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C8404F">
        <w:rPr>
          <w:rFonts w:ascii="Times New Roman" w:hAnsi="Times New Roman" w:cs="Times New Roman"/>
          <w:sz w:val="24"/>
          <w:szCs w:val="24"/>
        </w:rPr>
        <w:t xml:space="preserve">5.1 </w:t>
      </w:r>
      <w:r w:rsidR="00C8404F" w:rsidRPr="004603F9">
        <w:rPr>
          <w:rFonts w:ascii="Times New Roman" w:hAnsi="Times New Roman" w:cs="Times New Roman"/>
          <w:sz w:val="24"/>
          <w:szCs w:val="24"/>
        </w:rPr>
        <w:t xml:space="preserve">Grupi i </w:t>
      </w:r>
      <w:r w:rsidR="009C0256">
        <w:rPr>
          <w:rFonts w:ascii="Times New Roman" w:hAnsi="Times New Roman" w:cs="Times New Roman"/>
          <w:sz w:val="24"/>
          <w:szCs w:val="24"/>
        </w:rPr>
        <w:t>par</w:t>
      </w:r>
      <w:r w:rsidR="00C8404F">
        <w:rPr>
          <w:rFonts w:ascii="Times New Roman" w:hAnsi="Times New Roman" w:cs="Times New Roman"/>
          <w:sz w:val="24"/>
          <w:szCs w:val="24"/>
          <w:lang w:val="en-US"/>
        </w:rPr>
        <w:t>ë</w:t>
      </w:r>
      <w:r w:rsidR="00C8404F" w:rsidRPr="004603F9">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Të dhënat e rrjetit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ujësjellësi</w:t>
      </w:r>
      <w:r w:rsidR="00C8404F">
        <w:rPr>
          <w:rFonts w:ascii="Times New Roman" w:hAnsi="Times New Roman" w:cs="Times New Roman"/>
          <w:sz w:val="24"/>
          <w:szCs w:val="24"/>
        </w:rPr>
        <w:t>t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D72F52">
        <w:rPr>
          <w:rFonts w:ascii="Times New Roman" w:hAnsi="Times New Roman" w:cs="Times New Roman"/>
          <w:sz w:val="24"/>
          <w:szCs w:val="24"/>
        </w:rPr>
        <w:t>1</w:t>
      </w:r>
      <w:r w:rsidR="00631FCC">
        <w:rPr>
          <w:rFonts w:ascii="Times New Roman" w:hAnsi="Times New Roman" w:cs="Times New Roman"/>
          <w:sz w:val="24"/>
          <w:szCs w:val="24"/>
        </w:rPr>
        <w:t>1</w:t>
      </w:r>
      <w:r w:rsidR="00C8404F">
        <w:rPr>
          <w:rFonts w:ascii="Times New Roman" w:hAnsi="Times New Roman" w:cs="Times New Roman"/>
          <w:sz w:val="24"/>
          <w:szCs w:val="24"/>
        </w:rPr>
        <w:br/>
        <w:t xml:space="preserve">       5</w:t>
      </w:r>
      <w:r w:rsidR="00C8404F" w:rsidRPr="00BB1A61">
        <w:rPr>
          <w:rFonts w:ascii="Times New Roman" w:hAnsi="Times New Roman" w:cs="Times New Roman"/>
          <w:sz w:val="24"/>
          <w:szCs w:val="24"/>
        </w:rPr>
        <w:t>.</w:t>
      </w:r>
      <w:r w:rsidR="00C8404F">
        <w:rPr>
          <w:rFonts w:ascii="Times New Roman" w:hAnsi="Times New Roman" w:cs="Times New Roman"/>
          <w:sz w:val="24"/>
          <w:szCs w:val="24"/>
        </w:rPr>
        <w:t>1</w:t>
      </w:r>
      <w:r w:rsidR="00C8404F" w:rsidRPr="00BB1A61">
        <w:rPr>
          <w:rFonts w:ascii="Times New Roman" w:hAnsi="Times New Roman" w:cs="Times New Roman"/>
          <w:sz w:val="24"/>
          <w:szCs w:val="24"/>
        </w:rPr>
        <w:t>.1 Të dhënat teknike të rrjetit të ujësjellësit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9C0256">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 xml:space="preserve"> </w:t>
      </w:r>
      <w:r w:rsidR="009C0256">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D72F52">
        <w:rPr>
          <w:rFonts w:ascii="Times New Roman" w:hAnsi="Times New Roman" w:cs="Times New Roman"/>
          <w:sz w:val="24"/>
          <w:szCs w:val="24"/>
        </w:rPr>
        <w:t>1</w:t>
      </w:r>
      <w:r w:rsidR="00631FCC">
        <w:rPr>
          <w:rFonts w:ascii="Times New Roman" w:hAnsi="Times New Roman" w:cs="Times New Roman"/>
          <w:sz w:val="24"/>
          <w:szCs w:val="24"/>
        </w:rPr>
        <w:t>1</w:t>
      </w:r>
    </w:p>
    <w:p w14:paraId="38AD3774" w14:textId="44A11440" w:rsidR="009C0256"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 xml:space="preserve">.2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631FCC">
        <w:rPr>
          <w:rFonts w:ascii="Times New Roman" w:hAnsi="Times New Roman" w:cs="Times New Roman"/>
          <w:sz w:val="24"/>
          <w:szCs w:val="24"/>
        </w:rPr>
        <w:t>19</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631FCC">
        <w:rPr>
          <w:rFonts w:ascii="Times New Roman" w:hAnsi="Times New Roman" w:cs="Times New Roman"/>
          <w:sz w:val="24"/>
          <w:szCs w:val="24"/>
        </w:rPr>
        <w:t>19</w:t>
      </w:r>
    </w:p>
    <w:p w14:paraId="44067C65" w14:textId="7390796C" w:rsidR="00815673" w:rsidRDefault="009C0256" w:rsidP="00815673">
      <w:pPr>
        <w:jc w:val="both"/>
        <w:rPr>
          <w:rFonts w:ascii="Times New Roman" w:hAnsi="Times New Roman" w:cs="Times New Roman"/>
          <w:sz w:val="24"/>
          <w:szCs w:val="24"/>
        </w:rPr>
      </w:pPr>
      <w:r>
        <w:rPr>
          <w:rFonts w:ascii="Times New Roman" w:hAnsi="Times New Roman" w:cs="Times New Roman"/>
          <w:sz w:val="24"/>
          <w:szCs w:val="24"/>
        </w:rPr>
        <w:t xml:space="preserve">   5.3 </w:t>
      </w:r>
      <w:r w:rsidRPr="004603F9">
        <w:rPr>
          <w:rFonts w:ascii="Times New Roman" w:hAnsi="Times New Roman" w:cs="Times New Roman"/>
          <w:sz w:val="24"/>
          <w:szCs w:val="24"/>
        </w:rPr>
        <w:t xml:space="preserve">Grupi i </w:t>
      </w:r>
      <w:r>
        <w:rPr>
          <w:rFonts w:ascii="Times New Roman" w:hAnsi="Times New Roman" w:cs="Times New Roman"/>
          <w:sz w:val="24"/>
          <w:szCs w:val="24"/>
        </w:rPr>
        <w:t>tret</w:t>
      </w:r>
      <w:r w:rsidRPr="004603F9">
        <w:rPr>
          <w:rFonts w:ascii="Times New Roman" w:hAnsi="Times New Roman" w:cs="Times New Roman"/>
          <w:sz w:val="24"/>
          <w:szCs w:val="24"/>
        </w:rPr>
        <w:t>ë: Të dhënat e rrugëve dhe orientimit territorial</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00250655">
        <w:rPr>
          <w:rFonts w:ascii="Times New Roman" w:hAnsi="Times New Roman" w:cs="Times New Roman"/>
          <w:sz w:val="24"/>
          <w:szCs w:val="24"/>
        </w:rPr>
        <w:t>.</w:t>
      </w:r>
      <w:r>
        <w:rPr>
          <w:rFonts w:ascii="Times New Roman" w:hAnsi="Times New Roman" w:cs="Times New Roman"/>
          <w:sz w:val="24"/>
          <w:szCs w:val="24"/>
        </w:rPr>
        <w:t xml:space="preserve">        </w:t>
      </w:r>
      <w:r w:rsidR="00250655">
        <w:rPr>
          <w:rFonts w:ascii="Times New Roman" w:hAnsi="Times New Roman" w:cs="Times New Roman"/>
          <w:sz w:val="24"/>
          <w:szCs w:val="24"/>
        </w:rPr>
        <w:t>2</w:t>
      </w:r>
      <w:r w:rsidR="00631FCC">
        <w:rPr>
          <w:rFonts w:ascii="Times New Roman" w:hAnsi="Times New Roman" w:cs="Times New Roman"/>
          <w:sz w:val="24"/>
          <w:szCs w:val="24"/>
        </w:rPr>
        <w:t>4</w:t>
      </w:r>
      <w:r>
        <w:rPr>
          <w:rFonts w:ascii="Times New Roman" w:hAnsi="Times New Roman" w:cs="Times New Roman"/>
          <w:sz w:val="24"/>
          <w:szCs w:val="24"/>
        </w:rPr>
        <w:br/>
        <w:t xml:space="preserve">       5.3.1 </w:t>
      </w:r>
      <w:r w:rsidRPr="004603F9">
        <w:rPr>
          <w:rFonts w:ascii="Times New Roman" w:hAnsi="Times New Roman" w:cs="Times New Roman"/>
          <w:sz w:val="24"/>
          <w:szCs w:val="24"/>
        </w:rPr>
        <w:t>Të dhënat e rrugëv</w:t>
      </w:r>
      <w:r>
        <w:rPr>
          <w:rFonts w:ascii="Times New Roman" w:hAnsi="Times New Roman" w:cs="Times New Roman"/>
          <w:sz w:val="24"/>
          <w:szCs w:val="24"/>
        </w:rPr>
        <w:t xml:space="preserve">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 xml:space="preserve">       </w:t>
      </w:r>
      <w:r w:rsidR="00250655">
        <w:rPr>
          <w:rFonts w:ascii="Times New Roman" w:hAnsi="Times New Roman" w:cs="Times New Roman"/>
          <w:sz w:val="24"/>
          <w:szCs w:val="24"/>
        </w:rPr>
        <w:t>2</w:t>
      </w:r>
      <w:r w:rsidR="00631FCC">
        <w:rPr>
          <w:rFonts w:ascii="Times New Roman" w:hAnsi="Times New Roman" w:cs="Times New Roman"/>
          <w:sz w:val="24"/>
          <w:szCs w:val="24"/>
        </w:rPr>
        <w:t>4</w:t>
      </w:r>
      <w:r w:rsidR="00BB1A61">
        <w:rPr>
          <w:rFonts w:ascii="Times New Roman" w:hAnsi="Times New Roman" w:cs="Times New Roman"/>
          <w:sz w:val="24"/>
          <w:szCs w:val="24"/>
        </w:rPr>
        <w:br/>
      </w:r>
      <w:bookmarkStart w:id="1" w:name="_Hlk220003861"/>
      <w:r w:rsidR="00250655">
        <w:rPr>
          <w:rFonts w:ascii="Times New Roman" w:hAnsi="Times New Roman" w:cs="Times New Roman"/>
          <w:b/>
          <w:sz w:val="24"/>
          <w:szCs w:val="24"/>
        </w:rPr>
        <w:t>6</w:t>
      </w:r>
      <w:r w:rsidR="0009545D">
        <w:rPr>
          <w:rFonts w:ascii="Times New Roman" w:hAnsi="Times New Roman" w:cs="Times New Roman"/>
          <w:b/>
          <w:sz w:val="24"/>
          <w:szCs w:val="24"/>
        </w:rPr>
        <w:t xml:space="preserve">. </w:t>
      </w:r>
      <w:r w:rsidR="00250655">
        <w:rPr>
          <w:rFonts w:ascii="Times New Roman" w:hAnsi="Times New Roman" w:cs="Times New Roman"/>
          <w:b/>
          <w:sz w:val="24"/>
          <w:szCs w:val="24"/>
        </w:rPr>
        <w:t>Krijimi i hartave di</w:t>
      </w:r>
      <w:r w:rsidR="00FE6BCB">
        <w:rPr>
          <w:rFonts w:ascii="Times New Roman" w:hAnsi="Times New Roman" w:cs="Times New Roman"/>
          <w:b/>
          <w:sz w:val="24"/>
          <w:szCs w:val="24"/>
        </w:rPr>
        <w:t>gj</w:t>
      </w:r>
      <w:r w:rsidR="00250655">
        <w:rPr>
          <w:rFonts w:ascii="Times New Roman" w:hAnsi="Times New Roman" w:cs="Times New Roman"/>
          <w:b/>
          <w:sz w:val="24"/>
          <w:szCs w:val="24"/>
        </w:rPr>
        <w:t>itale</w:t>
      </w:r>
      <w:r w:rsidR="0009545D">
        <w:rPr>
          <w:rFonts w:ascii="Times New Roman" w:hAnsi="Times New Roman" w:cs="Times New Roman"/>
          <w:b/>
          <w:sz w:val="24"/>
          <w:szCs w:val="24"/>
        </w:rPr>
        <w:t xml:space="preserve"> </w:t>
      </w:r>
      <w:r w:rsidR="0009545D">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sidR="0009545D">
        <w:rPr>
          <w:rFonts w:ascii="Times New Roman" w:hAnsi="Times New Roman" w:cs="Times New Roman"/>
          <w:sz w:val="24"/>
          <w:szCs w:val="24"/>
        </w:rPr>
        <w:t>.</w:t>
      </w:r>
      <w:r w:rsidR="00815673">
        <w:rPr>
          <w:rFonts w:ascii="Times New Roman" w:hAnsi="Times New Roman" w:cs="Times New Roman"/>
          <w:sz w:val="24"/>
          <w:szCs w:val="24"/>
        </w:rPr>
        <w:t>....</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09545D">
        <w:rPr>
          <w:rFonts w:ascii="Times New Roman" w:hAnsi="Times New Roman" w:cs="Times New Roman"/>
          <w:sz w:val="24"/>
          <w:szCs w:val="24"/>
        </w:rPr>
        <w:t>2</w:t>
      </w:r>
      <w:bookmarkEnd w:id="1"/>
      <w:r w:rsidR="00631FCC">
        <w:rPr>
          <w:rFonts w:ascii="Times New Roman" w:hAnsi="Times New Roman" w:cs="Times New Roman"/>
          <w:sz w:val="24"/>
          <w:szCs w:val="24"/>
        </w:rPr>
        <w:t>6</w:t>
      </w:r>
    </w:p>
    <w:p w14:paraId="542E4282" w14:textId="118E23F3" w:rsidR="0038598E" w:rsidRDefault="00815673" w:rsidP="00815673">
      <w:pPr>
        <w:jc w:val="both"/>
        <w:rPr>
          <w:rFonts w:ascii="Times New Roman" w:hAnsi="Times New Roman" w:cs="Times New Roman"/>
          <w:sz w:val="24"/>
          <w:szCs w:val="24"/>
        </w:rPr>
      </w:pPr>
      <w:r>
        <w:rPr>
          <w:rFonts w:ascii="Times New Roman" w:hAnsi="Times New Roman" w:cs="Times New Roman"/>
          <w:sz w:val="24"/>
          <w:szCs w:val="24"/>
        </w:rPr>
        <w:t xml:space="preserve">    6.1 </w:t>
      </w:r>
      <w:r w:rsidRPr="0009545D">
        <w:rPr>
          <w:rFonts w:ascii="Times New Roman" w:hAnsi="Times New Roman" w:cs="Times New Roman"/>
          <w:sz w:val="24"/>
          <w:szCs w:val="24"/>
        </w:rPr>
        <w:t>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2</w:t>
      </w:r>
      <w:r w:rsidR="00631FCC">
        <w:rPr>
          <w:rFonts w:ascii="Times New Roman" w:hAnsi="Times New Roman" w:cs="Times New Roman"/>
          <w:sz w:val="24"/>
          <w:szCs w:val="24"/>
        </w:rPr>
        <w:t>7</w:t>
      </w:r>
      <w:r>
        <w:rPr>
          <w:rFonts w:ascii="Times New Roman" w:hAnsi="Times New Roman" w:cs="Times New Roman"/>
          <w:sz w:val="24"/>
          <w:szCs w:val="24"/>
        </w:rPr>
        <w:t xml:space="preserve">            </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.2</w:t>
      </w:r>
      <w:r w:rsidR="0009545D" w:rsidRPr="0009545D">
        <w:rPr>
          <w:rFonts w:ascii="Times New Roman" w:hAnsi="Times New Roman" w:cs="Times New Roman"/>
          <w:sz w:val="24"/>
          <w:szCs w:val="24"/>
        </w:rPr>
        <w:t xml:space="preserve"> </w:t>
      </w:r>
      <w:r w:rsidR="0009545D">
        <w:rPr>
          <w:rFonts w:ascii="Times New Roman" w:hAnsi="Times New Roman" w:cs="Times New Roman"/>
          <w:sz w:val="24"/>
          <w:szCs w:val="24"/>
        </w:rPr>
        <w:t>Dimenzionimi</w:t>
      </w:r>
      <w:r w:rsidR="0009545D" w:rsidRPr="0009545D">
        <w:rPr>
          <w:rFonts w:ascii="Times New Roman" w:hAnsi="Times New Roman" w:cs="Times New Roman"/>
          <w:sz w:val="24"/>
          <w:szCs w:val="24"/>
        </w:rPr>
        <w:t xml:space="preserve"> i shenjave hartografike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FE6BCB">
        <w:t>.</w:t>
      </w:r>
      <w:r w:rsidR="0009545D">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2</w:t>
      </w:r>
      <w:r w:rsidR="00631FCC">
        <w:rPr>
          <w:rFonts w:ascii="Times New Roman" w:hAnsi="Times New Roman" w:cs="Times New Roman"/>
          <w:sz w:val="24"/>
          <w:szCs w:val="24"/>
        </w:rPr>
        <w:t>7</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 xml:space="preserve">.3 </w:t>
      </w:r>
      <w:r w:rsidR="0009545D" w:rsidRPr="0009545D">
        <w:rPr>
          <w:rFonts w:ascii="Times New Roman" w:hAnsi="Times New Roman" w:cs="Times New Roman"/>
          <w:sz w:val="24"/>
          <w:szCs w:val="24"/>
        </w:rPr>
        <w:t>Modelimi i numrave dhe shkronjave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Pr>
          <w:rFonts w:ascii="Times New Roman" w:hAnsi="Times New Roman" w:cs="Times New Roman"/>
          <w:sz w:val="24"/>
          <w:szCs w:val="24"/>
        </w:rPr>
        <w:t>...</w:t>
      </w:r>
      <w:r w:rsidR="00FE6BCB">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sidRPr="00DC36D3">
        <w:rPr>
          <w:rFonts w:ascii="Times New Roman" w:hAnsi="Times New Roman" w:cs="Times New Roman"/>
          <w:sz w:val="24"/>
          <w:szCs w:val="24"/>
        </w:rPr>
        <w:t xml:space="preserve"> </w:t>
      </w:r>
      <w:r w:rsidR="00631FCC">
        <w:rPr>
          <w:rFonts w:ascii="Times New Roman" w:hAnsi="Times New Roman" w:cs="Times New Roman"/>
          <w:sz w:val="24"/>
          <w:szCs w:val="24"/>
        </w:rPr>
        <w:t>28</w:t>
      </w:r>
      <w:r w:rsidR="005F2E5C">
        <w:rPr>
          <w:rFonts w:ascii="Times New Roman" w:hAnsi="Times New Roman" w:cs="Times New Roman"/>
          <w:sz w:val="24"/>
          <w:szCs w:val="24"/>
        </w:rPr>
        <w:br/>
      </w:r>
      <w:r w:rsidR="00FE6BCB">
        <w:rPr>
          <w:rFonts w:ascii="Times New Roman" w:hAnsi="Times New Roman" w:cs="Times New Roman"/>
          <w:b/>
          <w:sz w:val="24"/>
          <w:szCs w:val="24"/>
        </w:rPr>
        <w:t>7</w:t>
      </w:r>
      <w:r w:rsidR="005F2E5C">
        <w:rPr>
          <w:rFonts w:ascii="Times New Roman" w:hAnsi="Times New Roman" w:cs="Times New Roman"/>
          <w:b/>
          <w:sz w:val="24"/>
          <w:szCs w:val="24"/>
        </w:rPr>
        <w:t xml:space="preserve">.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w:t>
      </w:r>
      <w:r w:rsidR="005F2E5C" w:rsidRPr="00DC36D3">
        <w:rPr>
          <w:rFonts w:ascii="Times New Roman" w:hAnsi="Times New Roman" w:cs="Times New Roman"/>
          <w:sz w:val="24"/>
          <w:szCs w:val="24"/>
        </w:rPr>
        <w:t>.</w:t>
      </w:r>
      <w:r w:rsidR="00FE6BCB">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5F2E5C">
        <w:rPr>
          <w:rFonts w:ascii="Times New Roman" w:hAnsi="Times New Roman" w:cs="Times New Roman"/>
          <w:sz w:val="24"/>
          <w:szCs w:val="24"/>
        </w:rPr>
        <w:t xml:space="preserve"> </w:t>
      </w:r>
      <w:r w:rsidR="00631FCC">
        <w:rPr>
          <w:rFonts w:ascii="Times New Roman" w:hAnsi="Times New Roman" w:cs="Times New Roman"/>
          <w:sz w:val="24"/>
          <w:szCs w:val="24"/>
        </w:rPr>
        <w:t>29</w:t>
      </w:r>
      <w:r w:rsidR="005F2E5C">
        <w:rPr>
          <w:rFonts w:ascii="Times New Roman" w:hAnsi="Times New Roman" w:cs="Times New Roman"/>
          <w:sz w:val="24"/>
          <w:szCs w:val="24"/>
        </w:rPr>
        <w:br/>
        <w:t xml:space="preserve">    </w:t>
      </w:r>
      <w:r w:rsidR="00FE6BCB">
        <w:rPr>
          <w:rFonts w:ascii="Times New Roman" w:hAnsi="Times New Roman" w:cs="Times New Roman"/>
          <w:sz w:val="24"/>
          <w:szCs w:val="24"/>
        </w:rPr>
        <w:t>7</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FE6BCB">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631FCC">
        <w:rPr>
          <w:rFonts w:ascii="Times New Roman" w:hAnsi="Times New Roman" w:cs="Times New Roman"/>
          <w:sz w:val="24"/>
          <w:szCs w:val="24"/>
        </w:rPr>
        <w:t>29</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FE6BCB">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w:t>
      </w:r>
      <w:r w:rsidR="00631FCC">
        <w:rPr>
          <w:rFonts w:ascii="Times New Roman" w:hAnsi="Times New Roman" w:cs="Times New Roman"/>
          <w:sz w:val="24"/>
          <w:szCs w:val="24"/>
        </w:rPr>
        <w:t>2</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631FCC">
        <w:rPr>
          <w:rFonts w:ascii="Times New Roman" w:hAnsi="Times New Roman" w:cs="Times New Roman"/>
          <w:sz w:val="24"/>
          <w:szCs w:val="24"/>
        </w:rPr>
        <w:t>4</w:t>
      </w:r>
      <w:r w:rsidR="00136CA3">
        <w:rPr>
          <w:rFonts w:ascii="Times New Roman" w:hAnsi="Times New Roman" w:cs="Times New Roman"/>
          <w:sz w:val="24"/>
          <w:szCs w:val="24"/>
        </w:rPr>
        <w:br/>
      </w:r>
      <w:r w:rsidR="00136CA3">
        <w:rPr>
          <w:rFonts w:ascii="Times New Roman" w:hAnsi="Times New Roman" w:cs="Times New Roman"/>
          <w:b/>
          <w:sz w:val="24"/>
          <w:szCs w:val="24"/>
        </w:rPr>
        <w:t>8. Rezultatet dhe përfundimet</w:t>
      </w:r>
      <w:r w:rsidR="00D5614C">
        <w:rPr>
          <w:rFonts w:ascii="Times New Roman" w:hAnsi="Times New Roman" w:cs="Times New Roman"/>
          <w:b/>
          <w:sz w:val="24"/>
          <w:szCs w:val="24"/>
        </w:rPr>
        <w:t xml:space="preserve"> </w:t>
      </w:r>
      <w:r w:rsidR="00136CA3">
        <w:rPr>
          <w:rFonts w:ascii="Times New Roman" w:hAnsi="Times New Roman" w:cs="Times New Roman"/>
          <w:sz w:val="24"/>
          <w:szCs w:val="24"/>
        </w:rPr>
        <w:t>.</w:t>
      </w:r>
      <w:r w:rsidR="00D5614C">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FE6BCB">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631FCC">
        <w:rPr>
          <w:rFonts w:ascii="Times New Roman" w:hAnsi="Times New Roman" w:cs="Times New Roman"/>
          <w:sz w:val="24"/>
          <w:szCs w:val="24"/>
        </w:rPr>
        <w:t>38</w:t>
      </w:r>
      <w:r w:rsidR="00D5614C">
        <w:rPr>
          <w:rFonts w:ascii="Times New Roman" w:hAnsi="Times New Roman" w:cs="Times New Roman"/>
          <w:sz w:val="24"/>
          <w:szCs w:val="24"/>
        </w:rPr>
        <w:br/>
      </w:r>
      <w:r w:rsidR="00D5614C">
        <w:rPr>
          <w:rFonts w:ascii="Times New Roman" w:hAnsi="Times New Roman" w:cs="Times New Roman"/>
          <w:b/>
          <w:sz w:val="24"/>
          <w:szCs w:val="24"/>
        </w:rPr>
        <w:t xml:space="preserve">9. Shtojcat  </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 xml:space="preserve">       </w:t>
      </w:r>
      <w:r w:rsidR="00FE6BCB">
        <w:rPr>
          <w:rFonts w:ascii="Times New Roman" w:hAnsi="Times New Roman" w:cs="Times New Roman"/>
          <w:sz w:val="24"/>
          <w:szCs w:val="24"/>
        </w:rPr>
        <w:t>4</w:t>
      </w:r>
      <w:r w:rsidR="00631FCC">
        <w:rPr>
          <w:rFonts w:ascii="Times New Roman" w:hAnsi="Times New Roman" w:cs="Times New Roman"/>
          <w:sz w:val="24"/>
          <w:szCs w:val="24"/>
        </w:rPr>
        <w:t>1</w:t>
      </w:r>
      <w:r w:rsidR="00D5614C">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.1</w:t>
      </w:r>
      <w:r w:rsidR="00FE6BCB" w:rsidRPr="00815673">
        <w:rPr>
          <w:rFonts w:ascii="Times New Roman" w:hAnsi="Times New Roman" w:cs="Times New Roman"/>
          <w:sz w:val="24"/>
          <w:szCs w:val="24"/>
        </w:rPr>
        <w:t xml:space="preserve"> Shtojca 1: Rrjeti i ujësjellësit Ferizaj (Lagjja e Re) </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w:t>
      </w:r>
      <w:r w:rsidR="00FE6BCB" w:rsidRPr="0081567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w:t>
      </w:r>
      <w:r w:rsidR="00631FCC">
        <w:rPr>
          <w:rFonts w:ascii="Times New Roman" w:hAnsi="Times New Roman" w:cs="Times New Roman"/>
          <w:sz w:val="24"/>
          <w:szCs w:val="24"/>
        </w:rPr>
        <w:t>2</w:t>
      </w:r>
      <w:r w:rsidR="00FE6BCB" w:rsidRPr="00815673">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w:t>
      </w:r>
      <w:r w:rsidR="00FE6BCB" w:rsidRPr="00815673">
        <w:rPr>
          <w:rFonts w:ascii="Times New Roman" w:hAnsi="Times New Roman" w:cs="Times New Roman"/>
          <w:sz w:val="24"/>
          <w:szCs w:val="24"/>
        </w:rPr>
        <w:t>2 Shtojca 2: Rrjeti i ujësjellësit Ferizaj</w:t>
      </w:r>
      <w:r w:rsidR="00156CB3" w:rsidRPr="00815673">
        <w:rPr>
          <w:rFonts w:ascii="Times New Roman" w:hAnsi="Times New Roman" w:cs="Times New Roman"/>
          <w:sz w:val="24"/>
          <w:szCs w:val="24"/>
        </w:rPr>
        <w:t xml:space="preserve"> (Lagjja e Re) Harta e humbjeve</w:t>
      </w:r>
      <w:r w:rsidR="00F179E7">
        <w:rPr>
          <w:rFonts w:ascii="Times New Roman" w:hAnsi="Times New Roman" w:cs="Times New Roman"/>
          <w:sz w:val="24"/>
          <w:szCs w:val="24"/>
        </w:rPr>
        <w:t xml:space="preserve"> </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w:t>
      </w:r>
      <w:r w:rsidR="00631FCC">
        <w:rPr>
          <w:rFonts w:ascii="Times New Roman" w:hAnsi="Times New Roman" w:cs="Times New Roman"/>
          <w:sz w:val="24"/>
          <w:szCs w:val="24"/>
        </w:rPr>
        <w:t>3</w:t>
      </w:r>
      <w:r w:rsidR="00FE6BCB">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3</w:t>
      </w:r>
      <w:r w:rsidRPr="00815673">
        <w:rPr>
          <w:rFonts w:ascii="Times New Roman" w:hAnsi="Times New Roman" w:cs="Times New Roman"/>
          <w:sz w:val="24"/>
          <w:szCs w:val="24"/>
        </w:rPr>
        <w:t xml:space="preserve">: Rrjeti i ujësjellësit Ferizaj (Lagjja e Re) Harta e borgjeve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w:t>
      </w:r>
      <w:r w:rsidR="00631FCC">
        <w:rPr>
          <w:rFonts w:ascii="Times New Roman" w:hAnsi="Times New Roman" w:cs="Times New Roman"/>
          <w:sz w:val="24"/>
          <w:szCs w:val="24"/>
        </w:rPr>
        <w:t>4</w:t>
      </w:r>
      <w:r>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4</w:t>
      </w:r>
      <w:r w:rsidRPr="00815673">
        <w:rPr>
          <w:rFonts w:ascii="Times New Roman" w:hAnsi="Times New Roman" w:cs="Times New Roman"/>
          <w:sz w:val="24"/>
          <w:szCs w:val="24"/>
        </w:rPr>
        <w:t xml:space="preserve">: Rrjeti i ujësjellësit Ferizaj (Lagjja e Re) Harta e </w:t>
      </w:r>
      <w:r>
        <w:rPr>
          <w:rFonts w:ascii="Times New Roman" w:hAnsi="Times New Roman" w:cs="Times New Roman"/>
          <w:sz w:val="24"/>
          <w:szCs w:val="24"/>
        </w:rPr>
        <w:t>përdorimit</w:t>
      </w:r>
      <w:r w:rsidRPr="00815673">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Pr="0081567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w:t>
      </w:r>
      <w:r w:rsidR="00631FCC">
        <w:rPr>
          <w:rFonts w:ascii="Times New Roman" w:hAnsi="Times New Roman" w:cs="Times New Roman"/>
          <w:sz w:val="24"/>
          <w:szCs w:val="24"/>
        </w:rPr>
        <w:t>5</w:t>
      </w:r>
      <w:r w:rsidR="002C2139">
        <w:rPr>
          <w:rFonts w:ascii="Times New Roman" w:hAnsi="Times New Roman" w:cs="Times New Roman"/>
          <w:sz w:val="24"/>
          <w:szCs w:val="24"/>
        </w:rPr>
        <w:br/>
      </w:r>
      <w:r w:rsidR="00136CA3">
        <w:rPr>
          <w:rFonts w:ascii="Times New Roman" w:hAnsi="Times New Roman" w:cs="Times New Roman"/>
          <w:b/>
          <w:sz w:val="24"/>
          <w:szCs w:val="24"/>
        </w:rPr>
        <w:t xml:space="preserve">10. Literatura </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xml:space="preserve">..      </w:t>
      </w:r>
      <w:r w:rsidR="003A594B">
        <w:rPr>
          <w:rFonts w:ascii="Times New Roman" w:hAnsi="Times New Roman" w:cs="Times New Roman"/>
          <w:sz w:val="24"/>
          <w:szCs w:val="24"/>
        </w:rPr>
        <w:t>4</w:t>
      </w:r>
      <w:r w:rsidR="00631FCC">
        <w:rPr>
          <w:rFonts w:ascii="Times New Roman" w:hAnsi="Times New Roman" w:cs="Times New Roman"/>
          <w:sz w:val="24"/>
          <w:szCs w:val="24"/>
        </w:rPr>
        <w:t>6</w:t>
      </w:r>
      <w:r w:rsidR="0009545D">
        <w:rPr>
          <w:rFonts w:ascii="Times New Roman" w:hAnsi="Times New Roman" w:cs="Times New Roman"/>
          <w:sz w:val="24"/>
          <w:szCs w:val="24"/>
        </w:rPr>
        <w:br/>
      </w:r>
    </w:p>
    <w:p w14:paraId="39CEF425" w14:textId="515614CE" w:rsidR="00600C9D" w:rsidRPr="005E6CAD" w:rsidRDefault="0038598E" w:rsidP="00815673">
      <w:pPr>
        <w:jc w:val="both"/>
        <w:rPr>
          <w:rFonts w:ascii="Times New Roman" w:hAnsi="Times New Roman" w:cs="Times New Roman"/>
          <w:b/>
          <w:sz w:val="28"/>
          <w:szCs w:val="28"/>
        </w:rPr>
      </w:pPr>
      <w:r w:rsidRPr="0038598E">
        <w:rPr>
          <w:rFonts w:ascii="Times New Roman" w:hAnsi="Times New Roman" w:cs="Times New Roman"/>
          <w:b/>
          <w:sz w:val="28"/>
          <w:szCs w:val="28"/>
        </w:rPr>
        <w:lastRenderedPageBreak/>
        <w:t>Lista e figurave</w:t>
      </w:r>
    </w:p>
    <w:p w14:paraId="4AA5DB3F" w14:textId="77777777" w:rsidR="006709C7" w:rsidRDefault="0038598E" w:rsidP="006709C7">
      <w:pPr>
        <w:jc w:val="both"/>
        <w:rPr>
          <w:rFonts w:ascii="Times New Roman" w:hAnsi="Times New Roman" w:cs="Times New Roman"/>
          <w:sz w:val="24"/>
          <w:szCs w:val="24"/>
        </w:rPr>
      </w:pPr>
      <w:r w:rsidRPr="0038598E">
        <w:rPr>
          <w:rFonts w:ascii="Times New Roman" w:hAnsi="Times New Roman" w:cs="Times New Roman"/>
          <w:sz w:val="24"/>
          <w:szCs w:val="24"/>
        </w:rPr>
        <w:t>Figura</w:t>
      </w:r>
      <w:r w:rsidR="00B86B87">
        <w:rPr>
          <w:rFonts w:ascii="Times New Roman" w:hAnsi="Times New Roman" w:cs="Times New Roman"/>
          <w:sz w:val="24"/>
          <w:szCs w:val="24"/>
        </w:rPr>
        <w:t xml:space="preserve"> 4.</w:t>
      </w:r>
      <w:r w:rsidRPr="0038598E">
        <w:rPr>
          <w:rFonts w:ascii="Times New Roman" w:hAnsi="Times New Roman" w:cs="Times New Roman"/>
          <w:sz w:val="24"/>
          <w:szCs w:val="24"/>
        </w:rPr>
        <w:t>1 Të dhënat e marra për objektet direkt nga tereni (zona)</w:t>
      </w:r>
      <w:r>
        <w:rPr>
          <w:rFonts w:ascii="Times New Roman" w:hAnsi="Times New Roman" w:cs="Times New Roman"/>
          <w:sz w:val="24"/>
          <w:szCs w:val="24"/>
        </w:rPr>
        <w:t xml:space="preserve"> </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00B86B87">
        <w:rPr>
          <w:rFonts w:ascii="Times New Roman" w:hAnsi="Times New Roman" w:cs="Times New Roman"/>
          <w:sz w:val="24"/>
          <w:szCs w:val="24"/>
        </w:rPr>
        <w:t>9</w:t>
      </w:r>
    </w:p>
    <w:p w14:paraId="051D09A3" w14:textId="6A497ACC" w:rsidR="00EC5BEF" w:rsidRDefault="00EC5BEF" w:rsidP="006709C7">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5.1</w:t>
      </w:r>
      <w:r w:rsidRPr="0038598E">
        <w:rPr>
          <w:rFonts w:ascii="Times New Roman" w:hAnsi="Times New Roman" w:cs="Times New Roman"/>
          <w:sz w:val="24"/>
          <w:szCs w:val="24"/>
        </w:rPr>
        <w:t xml:space="preserve">. </w:t>
      </w:r>
      <w:r w:rsidRPr="006709C7">
        <w:rPr>
          <w:rFonts w:ascii="Times New Roman" w:hAnsi="Times New Roman" w:cs="Times New Roman"/>
          <w:sz w:val="24"/>
          <w:szCs w:val="24"/>
        </w:rPr>
        <w:t>Gypat lidhës me atributet e plotësuara</w:t>
      </w:r>
      <w:r>
        <w:rPr>
          <w:i/>
        </w:rPr>
        <w:t xml:space="preserve"> </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00600C9D">
        <w:rPr>
          <w:rFonts w:ascii="Times New Roman" w:hAnsi="Times New Roman" w:cs="Times New Roman"/>
          <w:sz w:val="24"/>
          <w:szCs w:val="24"/>
        </w:rPr>
        <w:t>1</w:t>
      </w:r>
      <w:r w:rsidR="00631FCC">
        <w:rPr>
          <w:rFonts w:ascii="Times New Roman" w:hAnsi="Times New Roman" w:cs="Times New Roman"/>
          <w:sz w:val="24"/>
          <w:szCs w:val="24"/>
        </w:rPr>
        <w:t>3</w:t>
      </w:r>
    </w:p>
    <w:p w14:paraId="3C3D905D" w14:textId="28E5F38C" w:rsidR="00EC5BEF" w:rsidRDefault="00EC5BEF" w:rsidP="006709C7">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5.2</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Pr="008C3661">
        <w:rPr>
          <w:rFonts w:ascii="Times New Roman" w:hAnsi="Times New Roman" w:cs="Times New Roman"/>
          <w:sz w:val="24"/>
          <w:szCs w:val="24"/>
        </w:rPr>
        <w:t>Rrjeti i gypacioneve me ujëmatësit zonal të vendosur brenda</w:t>
      </w:r>
      <w:r>
        <w:rPr>
          <w:rFonts w:ascii="Times New Roman" w:hAnsi="Times New Roman" w:cs="Times New Roman"/>
          <w:sz w:val="24"/>
          <w:szCs w:val="24"/>
        </w:rPr>
        <w:t xml:space="preserve"> </w:t>
      </w:r>
      <w:r w:rsidRPr="0038598E">
        <w:rPr>
          <w:rFonts w:ascii="Times New Roman" w:hAnsi="Times New Roman" w:cs="Times New Roman"/>
          <w:sz w:val="24"/>
          <w:szCs w:val="24"/>
        </w:rPr>
        <w:t>.</w:t>
      </w:r>
      <w:r>
        <w:rPr>
          <w:rFonts w:ascii="Times New Roman" w:hAnsi="Times New Roman" w:cs="Times New Roman"/>
          <w:sz w:val="24"/>
          <w:szCs w:val="24"/>
        </w:rPr>
        <w:t>..............................    1</w:t>
      </w:r>
      <w:r w:rsidR="00631FCC">
        <w:rPr>
          <w:rFonts w:ascii="Times New Roman" w:hAnsi="Times New Roman" w:cs="Times New Roman"/>
          <w:sz w:val="24"/>
          <w:szCs w:val="24"/>
        </w:rPr>
        <w:t>4</w:t>
      </w:r>
    </w:p>
    <w:p w14:paraId="72AB9723" w14:textId="299776CE" w:rsidR="00EC5BEF" w:rsidRDefault="00EC5BEF" w:rsidP="00EC5BEF">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5.3</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Pr="006709C7">
        <w:rPr>
          <w:rFonts w:ascii="Times New Roman" w:hAnsi="Times New Roman" w:cs="Times New Roman"/>
          <w:sz w:val="24"/>
          <w:szCs w:val="24"/>
        </w:rPr>
        <w:t>Ujëmatës zonal HELIX H4000 WOLTMANN</w:t>
      </w:r>
      <w:r>
        <w:rPr>
          <w:rFonts w:ascii="Times New Roman" w:hAnsi="Times New Roman" w:cs="Times New Roman"/>
          <w:sz w:val="24"/>
          <w:szCs w:val="24"/>
        </w:rPr>
        <w:t xml:space="preserve"> </w:t>
      </w:r>
      <w:r w:rsidRPr="0038598E">
        <w:rPr>
          <w:rFonts w:ascii="Times New Roman" w:hAnsi="Times New Roman" w:cs="Times New Roman"/>
          <w:sz w:val="24"/>
          <w:szCs w:val="24"/>
        </w:rPr>
        <w:t>.</w:t>
      </w:r>
      <w:r>
        <w:rPr>
          <w:rFonts w:ascii="Times New Roman" w:hAnsi="Times New Roman" w:cs="Times New Roman"/>
          <w:sz w:val="24"/>
          <w:szCs w:val="24"/>
        </w:rPr>
        <w:t>....................................................    1</w:t>
      </w:r>
      <w:r w:rsidR="00631FCC">
        <w:rPr>
          <w:rFonts w:ascii="Times New Roman" w:hAnsi="Times New Roman" w:cs="Times New Roman"/>
          <w:sz w:val="24"/>
          <w:szCs w:val="24"/>
        </w:rPr>
        <w:t>4</w:t>
      </w:r>
    </w:p>
    <w:p w14:paraId="281C91AE" w14:textId="06208131" w:rsidR="00EC5BEF" w:rsidRDefault="00EC5BEF" w:rsidP="00EC5BEF">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5.4</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Pr="00EC5BEF">
        <w:rPr>
          <w:rFonts w:ascii="Times New Roman" w:hAnsi="Times New Roman" w:cs="Times New Roman"/>
          <w:sz w:val="24"/>
          <w:szCs w:val="24"/>
        </w:rPr>
        <w:t>Krijimi i shapefile ujëmatës kolektiv, gjeometria, sistemi koordinativ</w:t>
      </w:r>
      <w:r>
        <w:rPr>
          <w:i/>
        </w:rPr>
        <w:t xml:space="preserve"> </w:t>
      </w:r>
      <w:r w:rsidRPr="0038598E">
        <w:rPr>
          <w:rFonts w:ascii="Times New Roman" w:hAnsi="Times New Roman" w:cs="Times New Roman"/>
          <w:sz w:val="24"/>
          <w:szCs w:val="24"/>
        </w:rPr>
        <w:t>.</w:t>
      </w:r>
      <w:r>
        <w:rPr>
          <w:rFonts w:ascii="Times New Roman" w:hAnsi="Times New Roman" w:cs="Times New Roman"/>
          <w:sz w:val="24"/>
          <w:szCs w:val="24"/>
        </w:rPr>
        <w:t>................    1</w:t>
      </w:r>
      <w:r w:rsidR="00604C3E">
        <w:rPr>
          <w:rFonts w:ascii="Times New Roman" w:hAnsi="Times New Roman" w:cs="Times New Roman"/>
          <w:sz w:val="24"/>
          <w:szCs w:val="24"/>
        </w:rPr>
        <w:t>6</w:t>
      </w:r>
    </w:p>
    <w:p w14:paraId="21377FC0" w14:textId="7ACC060E" w:rsidR="00EC5BEF" w:rsidRDefault="00EC5BEF" w:rsidP="00EC5BEF">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5.5</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Pr="00EC5BEF">
        <w:rPr>
          <w:rFonts w:ascii="Times New Roman" w:hAnsi="Times New Roman" w:cs="Times New Roman"/>
          <w:sz w:val="24"/>
          <w:szCs w:val="24"/>
        </w:rPr>
        <w:t>Vendosja e ujësjellësave kolektiv përgjatë ndërtesave</w:t>
      </w:r>
      <w:r>
        <w:rPr>
          <w:i/>
        </w:rPr>
        <w:t xml:space="preserve"> </w:t>
      </w:r>
      <w:r w:rsidRPr="0038598E">
        <w:rPr>
          <w:rFonts w:ascii="Times New Roman" w:hAnsi="Times New Roman" w:cs="Times New Roman"/>
          <w:sz w:val="24"/>
          <w:szCs w:val="24"/>
        </w:rPr>
        <w:t>.</w:t>
      </w:r>
      <w:r>
        <w:rPr>
          <w:rFonts w:ascii="Times New Roman" w:hAnsi="Times New Roman" w:cs="Times New Roman"/>
          <w:sz w:val="24"/>
          <w:szCs w:val="24"/>
        </w:rPr>
        <w:t>.........................................    1</w:t>
      </w:r>
      <w:r w:rsidR="00604C3E">
        <w:rPr>
          <w:rFonts w:ascii="Times New Roman" w:hAnsi="Times New Roman" w:cs="Times New Roman"/>
          <w:sz w:val="24"/>
          <w:szCs w:val="24"/>
        </w:rPr>
        <w:t>6</w:t>
      </w:r>
    </w:p>
    <w:p w14:paraId="3A11422C" w14:textId="6C4B5237" w:rsidR="001572D1" w:rsidRDefault="001572D1" w:rsidP="001572D1">
      <w:pPr>
        <w:jc w:val="both"/>
        <w:rPr>
          <w:rFonts w:ascii="Times New Roman" w:hAnsi="Times New Roman" w:cs="Times New Roman"/>
          <w:sz w:val="24"/>
          <w:szCs w:val="24"/>
        </w:rPr>
      </w:pPr>
      <w:r w:rsidRPr="001572D1">
        <w:rPr>
          <w:rFonts w:ascii="Times New Roman" w:hAnsi="Times New Roman" w:cs="Times New Roman"/>
          <w:sz w:val="24"/>
          <w:szCs w:val="24"/>
        </w:rPr>
        <w:t>Figura 5.</w:t>
      </w:r>
      <w:r>
        <w:rPr>
          <w:rFonts w:ascii="Times New Roman" w:hAnsi="Times New Roman" w:cs="Times New Roman"/>
          <w:sz w:val="24"/>
          <w:szCs w:val="24"/>
        </w:rPr>
        <w:t>6</w:t>
      </w:r>
      <w:r w:rsidRPr="001572D1">
        <w:rPr>
          <w:rFonts w:ascii="Times New Roman" w:hAnsi="Times New Roman" w:cs="Times New Roman"/>
          <w:sz w:val="24"/>
          <w:szCs w:val="24"/>
        </w:rPr>
        <w:t>. Vendosja e ujëmatësve individual përgjatë pjes</w:t>
      </w:r>
      <w:r w:rsidRPr="001572D1">
        <w:rPr>
          <w:rFonts w:ascii="Times New Roman" w:eastAsia="Segoe UI Symbol" w:hAnsi="Times New Roman" w:cs="Times New Roman"/>
          <w:sz w:val="24"/>
          <w:szCs w:val="24"/>
        </w:rPr>
        <w:t>ës së ndërtesë dhe shtëpive</w:t>
      </w:r>
      <w:r w:rsidRPr="001572D1">
        <w:rPr>
          <w:rFonts w:ascii="Times New Roman" w:hAnsi="Times New Roman" w:cs="Times New Roman"/>
          <w:sz w:val="24"/>
          <w:szCs w:val="24"/>
        </w:rPr>
        <w:t xml:space="preserve"> ......</w:t>
      </w:r>
      <w:r>
        <w:rPr>
          <w:rFonts w:ascii="Times New Roman" w:hAnsi="Times New Roman" w:cs="Times New Roman"/>
          <w:sz w:val="24"/>
          <w:szCs w:val="24"/>
        </w:rPr>
        <w:t>...</w:t>
      </w:r>
      <w:r w:rsidRPr="001572D1">
        <w:rPr>
          <w:rFonts w:ascii="Times New Roman" w:hAnsi="Times New Roman" w:cs="Times New Roman"/>
          <w:sz w:val="24"/>
          <w:szCs w:val="24"/>
        </w:rPr>
        <w:t xml:space="preserve">    1</w:t>
      </w:r>
      <w:r w:rsidR="00604C3E">
        <w:rPr>
          <w:rFonts w:ascii="Times New Roman" w:hAnsi="Times New Roman" w:cs="Times New Roman"/>
          <w:sz w:val="24"/>
          <w:szCs w:val="24"/>
        </w:rPr>
        <w:t>8</w:t>
      </w:r>
    </w:p>
    <w:p w14:paraId="17A0BF7A" w14:textId="6A3F5E4C" w:rsidR="001572D1" w:rsidRPr="001572D1" w:rsidRDefault="001572D1" w:rsidP="001572D1">
      <w:pPr>
        <w:jc w:val="both"/>
        <w:rPr>
          <w:rFonts w:ascii="Times New Roman" w:hAnsi="Times New Roman" w:cs="Times New Roman"/>
          <w:sz w:val="24"/>
          <w:szCs w:val="24"/>
        </w:rPr>
      </w:pPr>
      <w:r w:rsidRPr="001572D1">
        <w:rPr>
          <w:rFonts w:ascii="Times New Roman" w:hAnsi="Times New Roman" w:cs="Times New Roman"/>
          <w:sz w:val="24"/>
          <w:szCs w:val="24"/>
        </w:rPr>
        <w:t>Figura 5.</w:t>
      </w:r>
      <w:r>
        <w:rPr>
          <w:rFonts w:ascii="Times New Roman" w:hAnsi="Times New Roman" w:cs="Times New Roman"/>
          <w:sz w:val="24"/>
          <w:szCs w:val="24"/>
        </w:rPr>
        <w:t>7</w:t>
      </w:r>
      <w:r w:rsidRPr="001572D1">
        <w:rPr>
          <w:rFonts w:ascii="Times New Roman" w:hAnsi="Times New Roman" w:cs="Times New Roman"/>
          <w:sz w:val="24"/>
          <w:szCs w:val="24"/>
        </w:rPr>
        <w:t xml:space="preserve">. </w:t>
      </w:r>
      <w:r w:rsidRPr="00832DAF">
        <w:rPr>
          <w:rFonts w:ascii="Times New Roman" w:hAnsi="Times New Roman" w:cs="Times New Roman"/>
          <w:sz w:val="24"/>
          <w:szCs w:val="24"/>
        </w:rPr>
        <w:t>Ujëmatës individual mekanik (Multi jet)</w:t>
      </w:r>
      <w:r>
        <w:t xml:space="preserve"> </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00832DAF">
        <w:rPr>
          <w:rFonts w:ascii="Times New Roman" w:hAnsi="Times New Roman" w:cs="Times New Roman"/>
          <w:sz w:val="24"/>
          <w:szCs w:val="24"/>
        </w:rPr>
        <w:t xml:space="preserve"> </w:t>
      </w:r>
      <w:r w:rsidRPr="001572D1">
        <w:rPr>
          <w:rFonts w:ascii="Times New Roman" w:hAnsi="Times New Roman" w:cs="Times New Roman"/>
          <w:sz w:val="24"/>
          <w:szCs w:val="24"/>
        </w:rPr>
        <w:t xml:space="preserve">  1</w:t>
      </w:r>
      <w:r w:rsidR="00604C3E">
        <w:rPr>
          <w:rFonts w:ascii="Times New Roman" w:hAnsi="Times New Roman" w:cs="Times New Roman"/>
          <w:sz w:val="24"/>
          <w:szCs w:val="24"/>
        </w:rPr>
        <w:t>8</w:t>
      </w:r>
    </w:p>
    <w:p w14:paraId="2473DCDA" w14:textId="163F0F7C" w:rsidR="001572D1" w:rsidRDefault="001572D1" w:rsidP="001572D1">
      <w:pPr>
        <w:jc w:val="both"/>
        <w:rPr>
          <w:rFonts w:ascii="Times New Roman" w:hAnsi="Times New Roman" w:cs="Times New Roman"/>
          <w:sz w:val="24"/>
          <w:szCs w:val="24"/>
        </w:rPr>
      </w:pPr>
      <w:r w:rsidRPr="001572D1">
        <w:rPr>
          <w:rFonts w:ascii="Times New Roman" w:hAnsi="Times New Roman" w:cs="Times New Roman"/>
          <w:sz w:val="24"/>
          <w:szCs w:val="24"/>
        </w:rPr>
        <w:t>Figura 5.</w:t>
      </w:r>
      <w:r w:rsidR="005E6CAD">
        <w:rPr>
          <w:rFonts w:ascii="Times New Roman" w:hAnsi="Times New Roman" w:cs="Times New Roman"/>
          <w:sz w:val="24"/>
          <w:szCs w:val="24"/>
        </w:rPr>
        <w:t>2.1</w:t>
      </w:r>
      <w:r w:rsidRPr="001572D1">
        <w:rPr>
          <w:rFonts w:ascii="Times New Roman" w:hAnsi="Times New Roman" w:cs="Times New Roman"/>
          <w:sz w:val="24"/>
          <w:szCs w:val="24"/>
        </w:rPr>
        <w:t xml:space="preserve">. </w:t>
      </w:r>
      <w:r w:rsidR="00832DAF" w:rsidRPr="00832DAF">
        <w:rPr>
          <w:rFonts w:ascii="Times New Roman" w:hAnsi="Times New Roman" w:cs="Times New Roman"/>
          <w:sz w:val="24"/>
          <w:szCs w:val="24"/>
        </w:rPr>
        <w:t>Krijiimi i shtresës për ndërtesat</w:t>
      </w:r>
      <w:r w:rsidR="00832DAF">
        <w:t xml:space="preserve"> </w:t>
      </w:r>
      <w:r w:rsidRPr="001572D1">
        <w:rPr>
          <w:rFonts w:ascii="Times New Roman" w:hAnsi="Times New Roman" w:cs="Times New Roman"/>
          <w:sz w:val="24"/>
          <w:szCs w:val="24"/>
        </w:rPr>
        <w:t>....</w:t>
      </w:r>
      <w:r>
        <w:rPr>
          <w:rFonts w:ascii="Times New Roman" w:hAnsi="Times New Roman" w:cs="Times New Roman"/>
          <w:sz w:val="24"/>
          <w:szCs w:val="24"/>
        </w:rPr>
        <w:t>.....</w:t>
      </w:r>
      <w:r w:rsidR="00832DAF">
        <w:rPr>
          <w:rFonts w:ascii="Times New Roman" w:hAnsi="Times New Roman" w:cs="Times New Roman"/>
          <w:sz w:val="24"/>
          <w:szCs w:val="24"/>
        </w:rPr>
        <w:t>..........</w:t>
      </w:r>
      <w:r w:rsidR="005E6CAD">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 xml:space="preserve">  </w:t>
      </w:r>
      <w:r w:rsidR="00832DAF">
        <w:rPr>
          <w:rFonts w:ascii="Times New Roman" w:hAnsi="Times New Roman" w:cs="Times New Roman"/>
          <w:sz w:val="24"/>
          <w:szCs w:val="24"/>
        </w:rPr>
        <w:t xml:space="preserve"> </w:t>
      </w:r>
      <w:r w:rsidR="00604C3E">
        <w:rPr>
          <w:rFonts w:ascii="Times New Roman" w:hAnsi="Times New Roman" w:cs="Times New Roman"/>
          <w:sz w:val="24"/>
          <w:szCs w:val="24"/>
        </w:rPr>
        <w:t>19</w:t>
      </w:r>
    </w:p>
    <w:p w14:paraId="2F6BA0A1" w14:textId="54364DA6" w:rsidR="00832DAF" w:rsidRDefault="00832DAF" w:rsidP="00832DAF">
      <w:pPr>
        <w:jc w:val="both"/>
        <w:rPr>
          <w:rFonts w:ascii="Times New Roman" w:hAnsi="Times New Roman" w:cs="Times New Roman"/>
          <w:sz w:val="24"/>
          <w:szCs w:val="24"/>
        </w:rPr>
      </w:pPr>
      <w:r w:rsidRPr="001572D1">
        <w:rPr>
          <w:rFonts w:ascii="Times New Roman" w:hAnsi="Times New Roman" w:cs="Times New Roman"/>
          <w:sz w:val="24"/>
          <w:szCs w:val="24"/>
        </w:rPr>
        <w:t>Figura 5.</w:t>
      </w:r>
      <w:r w:rsidR="005E6CAD">
        <w:rPr>
          <w:rFonts w:ascii="Times New Roman" w:hAnsi="Times New Roman" w:cs="Times New Roman"/>
          <w:sz w:val="24"/>
          <w:szCs w:val="24"/>
        </w:rPr>
        <w:t>2.2</w:t>
      </w:r>
      <w:r w:rsidRPr="001572D1">
        <w:rPr>
          <w:rFonts w:ascii="Times New Roman" w:hAnsi="Times New Roman" w:cs="Times New Roman"/>
          <w:sz w:val="24"/>
          <w:szCs w:val="24"/>
        </w:rPr>
        <w:t xml:space="preserve">. </w:t>
      </w:r>
      <w:r w:rsidRPr="00832DAF">
        <w:rPr>
          <w:rFonts w:ascii="Times New Roman" w:hAnsi="Times New Roman" w:cs="Times New Roman"/>
          <w:sz w:val="24"/>
          <w:szCs w:val="24"/>
        </w:rPr>
        <w:t>Tabela me ndërtesat e krijuara së bashku me atributet e tyre</w:t>
      </w:r>
      <w:r>
        <w:rPr>
          <w:rFonts w:ascii="Times New Roman" w:hAnsi="Times New Roman" w:cs="Times New Roman"/>
          <w:sz w:val="24"/>
          <w:szCs w:val="24"/>
        </w:rPr>
        <w:t xml:space="preserve"> </w:t>
      </w:r>
      <w:r w:rsidRPr="00832DAF">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005E6CAD">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 xml:space="preserve">   </w:t>
      </w:r>
      <w:r>
        <w:rPr>
          <w:rFonts w:ascii="Times New Roman" w:hAnsi="Times New Roman" w:cs="Times New Roman"/>
          <w:sz w:val="24"/>
          <w:szCs w:val="24"/>
        </w:rPr>
        <w:t>2</w:t>
      </w:r>
      <w:r w:rsidR="00604C3E">
        <w:rPr>
          <w:rFonts w:ascii="Times New Roman" w:hAnsi="Times New Roman" w:cs="Times New Roman"/>
          <w:sz w:val="24"/>
          <w:szCs w:val="24"/>
        </w:rPr>
        <w:t>0</w:t>
      </w:r>
    </w:p>
    <w:p w14:paraId="0559D756" w14:textId="49A33456" w:rsidR="00832DAF" w:rsidRDefault="00832DAF" w:rsidP="00832DAF">
      <w:pPr>
        <w:jc w:val="both"/>
        <w:rPr>
          <w:rFonts w:ascii="Times New Roman" w:hAnsi="Times New Roman" w:cs="Times New Roman"/>
          <w:sz w:val="24"/>
          <w:szCs w:val="24"/>
        </w:rPr>
      </w:pPr>
      <w:r w:rsidRPr="001572D1">
        <w:rPr>
          <w:rFonts w:ascii="Times New Roman" w:hAnsi="Times New Roman" w:cs="Times New Roman"/>
          <w:sz w:val="24"/>
          <w:szCs w:val="24"/>
        </w:rPr>
        <w:t>Figura 5.</w:t>
      </w:r>
      <w:r w:rsidR="005E6CAD">
        <w:rPr>
          <w:rFonts w:ascii="Times New Roman" w:hAnsi="Times New Roman" w:cs="Times New Roman"/>
          <w:sz w:val="24"/>
          <w:szCs w:val="24"/>
        </w:rPr>
        <w:t>2.3</w:t>
      </w:r>
      <w:r w:rsidRPr="001572D1">
        <w:rPr>
          <w:rFonts w:ascii="Times New Roman" w:hAnsi="Times New Roman" w:cs="Times New Roman"/>
          <w:sz w:val="24"/>
          <w:szCs w:val="24"/>
        </w:rPr>
        <w:t xml:space="preserve"> </w:t>
      </w:r>
      <w:r w:rsidRPr="00832DAF">
        <w:rPr>
          <w:rFonts w:ascii="Times New Roman" w:hAnsi="Times New Roman" w:cs="Times New Roman"/>
          <w:sz w:val="24"/>
          <w:szCs w:val="24"/>
        </w:rPr>
        <w:t>Ndërtesat e krijuara si poligon tek shapefile përkatës në QGIS</w:t>
      </w:r>
      <w:r>
        <w:rPr>
          <w:i/>
          <w:color w:val="0F1115"/>
        </w:rPr>
        <w:t xml:space="preserve"> </w:t>
      </w:r>
      <w:r w:rsidRPr="00832DAF">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 xml:space="preserve">   </w:t>
      </w:r>
      <w:r>
        <w:rPr>
          <w:rFonts w:ascii="Times New Roman" w:hAnsi="Times New Roman" w:cs="Times New Roman"/>
          <w:sz w:val="24"/>
          <w:szCs w:val="24"/>
        </w:rPr>
        <w:t>2</w:t>
      </w:r>
      <w:r w:rsidR="00604C3E">
        <w:rPr>
          <w:rFonts w:ascii="Times New Roman" w:hAnsi="Times New Roman" w:cs="Times New Roman"/>
          <w:sz w:val="24"/>
          <w:szCs w:val="24"/>
        </w:rPr>
        <w:t>1</w:t>
      </w:r>
    </w:p>
    <w:p w14:paraId="0FB3A589" w14:textId="60FF48CA" w:rsidR="00832DAF" w:rsidRPr="001572D1" w:rsidRDefault="00832DAF" w:rsidP="005E6CAD">
      <w:pPr>
        <w:jc w:val="both"/>
        <w:rPr>
          <w:rFonts w:ascii="Times New Roman" w:hAnsi="Times New Roman" w:cs="Times New Roman"/>
          <w:sz w:val="24"/>
          <w:szCs w:val="24"/>
        </w:rPr>
      </w:pPr>
      <w:r w:rsidRPr="005E6CAD">
        <w:rPr>
          <w:rFonts w:ascii="Times New Roman" w:hAnsi="Times New Roman" w:cs="Times New Roman"/>
          <w:sz w:val="24"/>
          <w:szCs w:val="24"/>
        </w:rPr>
        <w:t>Figura 5.</w:t>
      </w:r>
      <w:r w:rsidR="005E6CAD">
        <w:rPr>
          <w:rFonts w:ascii="Times New Roman" w:hAnsi="Times New Roman" w:cs="Times New Roman"/>
          <w:sz w:val="24"/>
          <w:szCs w:val="24"/>
        </w:rPr>
        <w:t>2.4</w:t>
      </w:r>
      <w:r w:rsidRPr="005E6CAD">
        <w:rPr>
          <w:rFonts w:ascii="Times New Roman" w:hAnsi="Times New Roman" w:cs="Times New Roman"/>
          <w:sz w:val="24"/>
          <w:szCs w:val="24"/>
        </w:rPr>
        <w:t>. Pjesët e ndërtesës në kuadër të katit 1 së bashku me tabelën e atributeve</w:t>
      </w:r>
      <w:r w:rsidR="005E6CAD">
        <w:rPr>
          <w:rFonts w:ascii="Times New Roman" w:hAnsi="Times New Roman" w:cs="Times New Roman"/>
          <w:sz w:val="24"/>
          <w:szCs w:val="24"/>
        </w:rPr>
        <w:t xml:space="preserve"> ............   2</w:t>
      </w:r>
      <w:r w:rsidR="00604C3E">
        <w:rPr>
          <w:rFonts w:ascii="Times New Roman" w:hAnsi="Times New Roman" w:cs="Times New Roman"/>
          <w:sz w:val="24"/>
          <w:szCs w:val="24"/>
        </w:rPr>
        <w:t>1</w:t>
      </w:r>
    </w:p>
    <w:p w14:paraId="6EB853E5" w14:textId="3B66AB0F" w:rsidR="00930FF3" w:rsidRDefault="005E6CAD" w:rsidP="005E6CAD">
      <w:pPr>
        <w:jc w:val="both"/>
        <w:rPr>
          <w:rFonts w:ascii="Times New Roman" w:hAnsi="Times New Roman" w:cs="Times New Roman"/>
          <w:sz w:val="24"/>
          <w:szCs w:val="24"/>
        </w:rPr>
      </w:pPr>
      <w:r w:rsidRPr="005E6CAD">
        <w:rPr>
          <w:rFonts w:ascii="Times New Roman" w:hAnsi="Times New Roman" w:cs="Times New Roman"/>
          <w:sz w:val="24"/>
          <w:szCs w:val="24"/>
        </w:rPr>
        <w:t>Figura 5.</w:t>
      </w:r>
      <w:r>
        <w:rPr>
          <w:rFonts w:ascii="Times New Roman" w:hAnsi="Times New Roman" w:cs="Times New Roman"/>
          <w:sz w:val="24"/>
          <w:szCs w:val="24"/>
        </w:rPr>
        <w:t>2.5</w:t>
      </w:r>
      <w:r w:rsidRPr="005E6CAD">
        <w:rPr>
          <w:rFonts w:ascii="Times New Roman" w:hAnsi="Times New Roman" w:cs="Times New Roman"/>
          <w:sz w:val="24"/>
          <w:szCs w:val="24"/>
        </w:rPr>
        <w:t>. ID_Pronari e krijuar si fushë tek pjesët e ndërtesave</w:t>
      </w:r>
      <w:r>
        <w:rPr>
          <w:rFonts w:ascii="Times New Roman" w:hAnsi="Times New Roman" w:cs="Times New Roman"/>
          <w:sz w:val="24"/>
          <w:szCs w:val="24"/>
        </w:rPr>
        <w:t xml:space="preserve"> ............................................    2</w:t>
      </w:r>
      <w:r w:rsidR="00604C3E">
        <w:rPr>
          <w:rFonts w:ascii="Times New Roman" w:hAnsi="Times New Roman" w:cs="Times New Roman"/>
          <w:sz w:val="24"/>
          <w:szCs w:val="24"/>
        </w:rPr>
        <w:t>2</w:t>
      </w:r>
    </w:p>
    <w:p w14:paraId="3077618B" w14:textId="1BDFDD28" w:rsidR="00930FF3" w:rsidRDefault="00930FF3" w:rsidP="00930FF3">
      <w:pPr>
        <w:jc w:val="both"/>
        <w:rPr>
          <w:rFonts w:ascii="Times New Roman" w:hAnsi="Times New Roman" w:cs="Times New Roman"/>
          <w:sz w:val="24"/>
          <w:szCs w:val="24"/>
        </w:rPr>
      </w:pPr>
      <w:r w:rsidRPr="00930FF3">
        <w:rPr>
          <w:rFonts w:ascii="Times New Roman" w:hAnsi="Times New Roman" w:cs="Times New Roman"/>
          <w:sz w:val="24"/>
          <w:szCs w:val="24"/>
        </w:rPr>
        <w:t>Figura 5.2.6. Shtëpitë dhe tabela me atribute</w:t>
      </w:r>
      <w:r>
        <w:rPr>
          <w:rFonts w:ascii="Times New Roman" w:hAnsi="Times New Roman" w:cs="Times New Roman"/>
          <w:sz w:val="24"/>
          <w:szCs w:val="24"/>
        </w:rPr>
        <w:t xml:space="preserve"> ............................................................................    2</w:t>
      </w:r>
      <w:r w:rsidR="00604C3E">
        <w:rPr>
          <w:rFonts w:ascii="Times New Roman" w:hAnsi="Times New Roman" w:cs="Times New Roman"/>
          <w:sz w:val="24"/>
          <w:szCs w:val="24"/>
        </w:rPr>
        <w:t>3</w:t>
      </w:r>
    </w:p>
    <w:p w14:paraId="6162AAF3" w14:textId="6017731B" w:rsidR="008C656F" w:rsidRDefault="008C656F" w:rsidP="00930FF3">
      <w:pPr>
        <w:jc w:val="both"/>
        <w:rPr>
          <w:rFonts w:ascii="Times New Roman" w:hAnsi="Times New Roman" w:cs="Times New Roman"/>
          <w:sz w:val="24"/>
          <w:szCs w:val="24"/>
        </w:rPr>
      </w:pPr>
      <w:r w:rsidRPr="008C656F">
        <w:rPr>
          <w:rFonts w:ascii="Times New Roman" w:hAnsi="Times New Roman" w:cs="Times New Roman"/>
          <w:sz w:val="24"/>
          <w:szCs w:val="24"/>
        </w:rPr>
        <w:t>Figura 5.3.1. Fushat e krijuara “Emri dhe Kategoria” si atribute që lidhen me rrugët</w:t>
      </w:r>
      <w:r>
        <w:rPr>
          <w:rFonts w:ascii="Times New Roman" w:hAnsi="Times New Roman" w:cs="Times New Roman"/>
          <w:sz w:val="24"/>
          <w:szCs w:val="24"/>
        </w:rPr>
        <w:t xml:space="preserve"> ................    2</w:t>
      </w:r>
      <w:r w:rsidR="00333659">
        <w:rPr>
          <w:rFonts w:ascii="Times New Roman" w:hAnsi="Times New Roman" w:cs="Times New Roman"/>
          <w:sz w:val="24"/>
          <w:szCs w:val="24"/>
        </w:rPr>
        <w:t>4</w:t>
      </w:r>
    </w:p>
    <w:p w14:paraId="518F7F7F" w14:textId="0534C456" w:rsidR="00742F73" w:rsidRDefault="008C656F" w:rsidP="00930FF3">
      <w:pPr>
        <w:jc w:val="both"/>
        <w:rPr>
          <w:rFonts w:ascii="Times New Roman" w:hAnsi="Times New Roman" w:cs="Times New Roman"/>
          <w:sz w:val="24"/>
          <w:szCs w:val="24"/>
        </w:rPr>
      </w:pPr>
      <w:r w:rsidRPr="008C656F">
        <w:rPr>
          <w:rFonts w:ascii="Times New Roman" w:hAnsi="Times New Roman" w:cs="Times New Roman"/>
          <w:sz w:val="24"/>
          <w:szCs w:val="24"/>
        </w:rPr>
        <w:t>Figura 5.3.2. Atributet e plotësuara të rrugëve pas krijimit të fushave ........................</w:t>
      </w:r>
      <w:r w:rsidR="00742F73">
        <w:rPr>
          <w:rFonts w:ascii="Times New Roman" w:hAnsi="Times New Roman" w:cs="Times New Roman"/>
          <w:sz w:val="24"/>
          <w:szCs w:val="24"/>
        </w:rPr>
        <w:t>......</w:t>
      </w:r>
      <w:r w:rsidRPr="008C656F">
        <w:rPr>
          <w:rFonts w:ascii="Times New Roman" w:hAnsi="Times New Roman" w:cs="Times New Roman"/>
          <w:sz w:val="24"/>
          <w:szCs w:val="24"/>
        </w:rPr>
        <w:t>.........</w:t>
      </w:r>
      <w:r w:rsidR="00742F73">
        <w:rPr>
          <w:rFonts w:ascii="Times New Roman" w:hAnsi="Times New Roman" w:cs="Times New Roman"/>
          <w:sz w:val="24"/>
          <w:szCs w:val="24"/>
        </w:rPr>
        <w:t xml:space="preserve">     2</w:t>
      </w:r>
      <w:r w:rsidR="00333659">
        <w:rPr>
          <w:rFonts w:ascii="Times New Roman" w:hAnsi="Times New Roman" w:cs="Times New Roman"/>
          <w:sz w:val="24"/>
          <w:szCs w:val="24"/>
        </w:rPr>
        <w:t>5</w:t>
      </w:r>
    </w:p>
    <w:p w14:paraId="32ED6A00" w14:textId="4F986078"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5.3.3. Rrjeti i rrugëve së bashku me tabelën e atributeve</w:t>
      </w:r>
      <w:r>
        <w:rPr>
          <w:rFonts w:ascii="Times New Roman" w:hAnsi="Times New Roman" w:cs="Times New Roman"/>
          <w:sz w:val="24"/>
          <w:szCs w:val="24"/>
        </w:rPr>
        <w:t xml:space="preserve"> .................................................    2</w:t>
      </w:r>
      <w:r w:rsidR="004602B9">
        <w:rPr>
          <w:rFonts w:ascii="Times New Roman" w:hAnsi="Times New Roman" w:cs="Times New Roman"/>
          <w:sz w:val="24"/>
          <w:szCs w:val="24"/>
        </w:rPr>
        <w:t>6</w:t>
      </w:r>
    </w:p>
    <w:p w14:paraId="7D7D2F8C" w14:textId="0C76516D"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6.1. Modelimi i numrave dhe shkronjave për paraqitje në hartë</w:t>
      </w:r>
      <w:r>
        <w:rPr>
          <w:rFonts w:ascii="Times New Roman" w:hAnsi="Times New Roman" w:cs="Times New Roman"/>
          <w:sz w:val="24"/>
          <w:szCs w:val="24"/>
        </w:rPr>
        <w:t xml:space="preserve"> ......................................    </w:t>
      </w:r>
      <w:r w:rsidR="004602B9">
        <w:rPr>
          <w:rFonts w:ascii="Times New Roman" w:hAnsi="Times New Roman" w:cs="Times New Roman"/>
          <w:sz w:val="24"/>
          <w:szCs w:val="24"/>
        </w:rPr>
        <w:t>29</w:t>
      </w:r>
    </w:p>
    <w:p w14:paraId="12198BFC" w14:textId="56B87C28"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7.1.1. Krijimi i shtresës për ndërtesat</w:t>
      </w:r>
      <w:r>
        <w:rPr>
          <w:rFonts w:ascii="Times New Roman" w:hAnsi="Times New Roman" w:cs="Times New Roman"/>
          <w:sz w:val="24"/>
          <w:szCs w:val="24"/>
        </w:rPr>
        <w:t xml:space="preserve"> ...............................................................................    3</w:t>
      </w:r>
      <w:r w:rsidR="004602B9">
        <w:rPr>
          <w:rFonts w:ascii="Times New Roman" w:hAnsi="Times New Roman" w:cs="Times New Roman"/>
          <w:sz w:val="24"/>
          <w:szCs w:val="24"/>
        </w:rPr>
        <w:t>0</w:t>
      </w:r>
    </w:p>
    <w:p w14:paraId="721C6F7E" w14:textId="0F4B7571"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7.1.2. Simbologjia e zgjedhur për ndërtesat</w:t>
      </w:r>
      <w:r>
        <w:rPr>
          <w:rFonts w:ascii="Times New Roman" w:hAnsi="Times New Roman" w:cs="Times New Roman"/>
          <w:sz w:val="24"/>
          <w:szCs w:val="24"/>
        </w:rPr>
        <w:t xml:space="preserve"> ....................................................................    3</w:t>
      </w:r>
      <w:r w:rsidR="004602B9">
        <w:rPr>
          <w:rFonts w:ascii="Times New Roman" w:hAnsi="Times New Roman" w:cs="Times New Roman"/>
          <w:sz w:val="24"/>
          <w:szCs w:val="24"/>
        </w:rPr>
        <w:t>0</w:t>
      </w:r>
    </w:p>
    <w:p w14:paraId="3085362D" w14:textId="5C884F9D"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7.1.</w:t>
      </w:r>
      <w:r>
        <w:rPr>
          <w:rFonts w:ascii="Times New Roman" w:hAnsi="Times New Roman" w:cs="Times New Roman"/>
          <w:sz w:val="24"/>
          <w:szCs w:val="24"/>
        </w:rPr>
        <w:t>3</w:t>
      </w:r>
      <w:r w:rsidRPr="00742F73">
        <w:rPr>
          <w:rFonts w:ascii="Times New Roman" w:hAnsi="Times New Roman" w:cs="Times New Roman"/>
          <w:sz w:val="24"/>
          <w:szCs w:val="24"/>
        </w:rPr>
        <w:t>. Simbologjia e zgjedhur për ndërtesat</w:t>
      </w:r>
      <w:r>
        <w:rPr>
          <w:rFonts w:ascii="Times New Roman" w:hAnsi="Times New Roman" w:cs="Times New Roman"/>
          <w:sz w:val="24"/>
          <w:szCs w:val="24"/>
        </w:rPr>
        <w:t xml:space="preserve"> .....................................................................    3</w:t>
      </w:r>
      <w:r w:rsidR="004602B9">
        <w:rPr>
          <w:rFonts w:ascii="Times New Roman" w:hAnsi="Times New Roman" w:cs="Times New Roman"/>
          <w:sz w:val="24"/>
          <w:szCs w:val="24"/>
        </w:rPr>
        <w:t>1</w:t>
      </w:r>
    </w:p>
    <w:p w14:paraId="070FB82A" w14:textId="17409296"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7.1.4. Shtëpitë e krijuara si shapefile dhe simbologjia e zgjedhur</w:t>
      </w:r>
      <w:r>
        <w:rPr>
          <w:rFonts w:ascii="Times New Roman" w:hAnsi="Times New Roman" w:cs="Times New Roman"/>
          <w:sz w:val="24"/>
          <w:szCs w:val="24"/>
        </w:rPr>
        <w:t xml:space="preserve"> ..................................   3</w:t>
      </w:r>
      <w:r w:rsidR="004602B9">
        <w:rPr>
          <w:rFonts w:ascii="Times New Roman" w:hAnsi="Times New Roman" w:cs="Times New Roman"/>
          <w:sz w:val="24"/>
          <w:szCs w:val="24"/>
        </w:rPr>
        <w:t>1</w:t>
      </w:r>
    </w:p>
    <w:p w14:paraId="203C533C" w14:textId="0B96F199" w:rsidR="0091293E"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7.2.1. Gypi i furnizimit dhe simbolika për gypat furnizues</w:t>
      </w:r>
      <w:r>
        <w:rPr>
          <w:rFonts w:ascii="Times New Roman" w:hAnsi="Times New Roman" w:cs="Times New Roman"/>
          <w:sz w:val="24"/>
          <w:szCs w:val="24"/>
        </w:rPr>
        <w:t xml:space="preserve"> .............................................   3</w:t>
      </w:r>
      <w:r w:rsidR="004602B9">
        <w:rPr>
          <w:rFonts w:ascii="Times New Roman" w:hAnsi="Times New Roman" w:cs="Times New Roman"/>
          <w:sz w:val="24"/>
          <w:szCs w:val="24"/>
        </w:rPr>
        <w:t>2</w:t>
      </w:r>
    </w:p>
    <w:p w14:paraId="1A8EB67D" w14:textId="17909B8F" w:rsidR="00742F73" w:rsidRDefault="0091293E" w:rsidP="00930FF3">
      <w:pPr>
        <w:jc w:val="both"/>
        <w:rPr>
          <w:rFonts w:ascii="Times New Roman" w:hAnsi="Times New Roman" w:cs="Times New Roman"/>
          <w:sz w:val="24"/>
          <w:szCs w:val="24"/>
        </w:rPr>
      </w:pPr>
      <w:r w:rsidRPr="0091293E">
        <w:rPr>
          <w:rFonts w:ascii="Times New Roman" w:hAnsi="Times New Roman" w:cs="Times New Roman"/>
          <w:sz w:val="24"/>
          <w:szCs w:val="24"/>
        </w:rPr>
        <w:t>Figura 7.2.2. Emërtimi ose përshkrimi i vendosur përgjate gypit të furnizimit</w:t>
      </w:r>
      <w:r>
        <w:rPr>
          <w:rFonts w:ascii="Times New Roman" w:hAnsi="Times New Roman" w:cs="Times New Roman"/>
          <w:sz w:val="24"/>
          <w:szCs w:val="24"/>
        </w:rPr>
        <w:t xml:space="preserve"> ...........................   3</w:t>
      </w:r>
      <w:r w:rsidR="004602B9">
        <w:rPr>
          <w:rFonts w:ascii="Times New Roman" w:hAnsi="Times New Roman" w:cs="Times New Roman"/>
          <w:sz w:val="24"/>
          <w:szCs w:val="24"/>
        </w:rPr>
        <w:t>3</w:t>
      </w:r>
    </w:p>
    <w:p w14:paraId="149CA3F1" w14:textId="6F2859DA" w:rsidR="00742F73" w:rsidRDefault="0091293E" w:rsidP="00930FF3">
      <w:pPr>
        <w:jc w:val="both"/>
        <w:rPr>
          <w:rFonts w:ascii="Times New Roman" w:hAnsi="Times New Roman" w:cs="Times New Roman"/>
          <w:sz w:val="24"/>
          <w:szCs w:val="24"/>
        </w:rPr>
      </w:pPr>
      <w:r w:rsidRPr="0091293E">
        <w:rPr>
          <w:rFonts w:ascii="Times New Roman" w:hAnsi="Times New Roman" w:cs="Times New Roman"/>
          <w:sz w:val="24"/>
          <w:szCs w:val="24"/>
        </w:rPr>
        <w:t>Figura 7.2.3. Gypat shpërndarës dhe simbologjia për gypat shpërndarës</w:t>
      </w:r>
      <w:r>
        <w:rPr>
          <w:rFonts w:ascii="Times New Roman" w:hAnsi="Times New Roman" w:cs="Times New Roman"/>
          <w:sz w:val="24"/>
          <w:szCs w:val="24"/>
        </w:rPr>
        <w:t xml:space="preserve"> ....................................   3</w:t>
      </w:r>
      <w:r w:rsidR="004602B9">
        <w:rPr>
          <w:rFonts w:ascii="Times New Roman" w:hAnsi="Times New Roman" w:cs="Times New Roman"/>
          <w:sz w:val="24"/>
          <w:szCs w:val="24"/>
        </w:rPr>
        <w:t>3</w:t>
      </w:r>
    </w:p>
    <w:p w14:paraId="484E5AD3" w14:textId="3A4151C0" w:rsidR="0091293E" w:rsidRDefault="0091293E" w:rsidP="00930FF3">
      <w:pPr>
        <w:jc w:val="both"/>
        <w:rPr>
          <w:rFonts w:ascii="Times New Roman" w:hAnsi="Times New Roman" w:cs="Times New Roman"/>
          <w:sz w:val="24"/>
          <w:szCs w:val="24"/>
        </w:rPr>
      </w:pPr>
      <w:r w:rsidRPr="0091293E">
        <w:rPr>
          <w:rFonts w:ascii="Times New Roman" w:hAnsi="Times New Roman" w:cs="Times New Roman"/>
          <w:sz w:val="24"/>
          <w:szCs w:val="24"/>
        </w:rPr>
        <w:t>Figura 7.2.4. Gypat lidhës dhe simbolika për gypat lidhës</w:t>
      </w:r>
      <w:r>
        <w:rPr>
          <w:rFonts w:ascii="Times New Roman" w:hAnsi="Times New Roman" w:cs="Times New Roman"/>
          <w:sz w:val="24"/>
          <w:szCs w:val="24"/>
        </w:rPr>
        <w:t xml:space="preserve"> .........................................................   3</w:t>
      </w:r>
      <w:r w:rsidR="004602B9">
        <w:rPr>
          <w:rFonts w:ascii="Times New Roman" w:hAnsi="Times New Roman" w:cs="Times New Roman"/>
          <w:sz w:val="24"/>
          <w:szCs w:val="24"/>
        </w:rPr>
        <w:t>4</w:t>
      </w:r>
    </w:p>
    <w:p w14:paraId="697D99D4" w14:textId="2BFAAE75" w:rsidR="0091293E" w:rsidRDefault="0091293E" w:rsidP="00930FF3">
      <w:pPr>
        <w:jc w:val="both"/>
        <w:rPr>
          <w:rFonts w:ascii="Times New Roman" w:hAnsi="Times New Roman" w:cs="Times New Roman"/>
          <w:sz w:val="24"/>
          <w:szCs w:val="24"/>
        </w:rPr>
      </w:pPr>
      <w:r w:rsidRPr="0091293E">
        <w:rPr>
          <w:rFonts w:ascii="Times New Roman" w:hAnsi="Times New Roman" w:cs="Times New Roman"/>
          <w:sz w:val="24"/>
          <w:szCs w:val="24"/>
        </w:rPr>
        <w:t>Figura 7.3.1. Krijimi i Layerit-shapefile për ujëmatësin zonal</w:t>
      </w:r>
      <w:r>
        <w:rPr>
          <w:rFonts w:ascii="Times New Roman" w:hAnsi="Times New Roman" w:cs="Times New Roman"/>
          <w:sz w:val="24"/>
          <w:szCs w:val="24"/>
        </w:rPr>
        <w:t xml:space="preserve"> ...................................................    3</w:t>
      </w:r>
      <w:r w:rsidR="004602B9">
        <w:rPr>
          <w:rFonts w:ascii="Times New Roman" w:hAnsi="Times New Roman" w:cs="Times New Roman"/>
          <w:sz w:val="24"/>
          <w:szCs w:val="24"/>
        </w:rPr>
        <w:t>5</w:t>
      </w:r>
    </w:p>
    <w:p w14:paraId="155517FD" w14:textId="63CFFB73" w:rsidR="00104DBB" w:rsidRDefault="00104DBB" w:rsidP="00815673">
      <w:pPr>
        <w:jc w:val="both"/>
        <w:rPr>
          <w:rFonts w:ascii="Times New Roman" w:hAnsi="Times New Roman" w:cs="Times New Roman"/>
          <w:sz w:val="24"/>
          <w:szCs w:val="24"/>
        </w:rPr>
      </w:pPr>
      <w:r w:rsidRPr="00104DBB">
        <w:rPr>
          <w:rFonts w:ascii="Times New Roman" w:hAnsi="Times New Roman" w:cs="Times New Roman"/>
          <w:sz w:val="24"/>
          <w:szCs w:val="24"/>
        </w:rPr>
        <w:t>Figura 7.3.2. Krijimi i shapefile ujëmatës zonal, gjeometria, sistemi koordinativ</w:t>
      </w:r>
      <w:r>
        <w:rPr>
          <w:rFonts w:ascii="Times New Roman" w:hAnsi="Times New Roman" w:cs="Times New Roman"/>
          <w:sz w:val="24"/>
          <w:szCs w:val="24"/>
        </w:rPr>
        <w:t xml:space="preserve"> ......................    3</w:t>
      </w:r>
      <w:r w:rsidR="004602B9">
        <w:rPr>
          <w:rFonts w:ascii="Times New Roman" w:hAnsi="Times New Roman" w:cs="Times New Roman"/>
          <w:sz w:val="24"/>
          <w:szCs w:val="24"/>
        </w:rPr>
        <w:t>5</w:t>
      </w:r>
    </w:p>
    <w:p w14:paraId="706F3814" w14:textId="1E9F927C" w:rsidR="00104DBB" w:rsidRDefault="00104DBB" w:rsidP="00104DBB">
      <w:pPr>
        <w:pStyle w:val="BodyText"/>
        <w:spacing w:line="276" w:lineRule="auto"/>
        <w:jc w:val="both"/>
        <w:rPr>
          <w:rFonts w:ascii="Times New Roman" w:hAnsi="Times New Roman" w:cs="Times New Roman"/>
          <w:lang w:val="sq-AL"/>
        </w:rPr>
      </w:pPr>
      <w:r w:rsidRPr="00104DBB">
        <w:rPr>
          <w:rFonts w:ascii="Times New Roman" w:hAnsi="Times New Roman" w:cs="Times New Roman"/>
          <w:lang w:val="sq-AL"/>
        </w:rPr>
        <w:lastRenderedPageBreak/>
        <w:t>Figura 7.3.3. Simbologjia e ujëmatësit zonal</w:t>
      </w:r>
      <w:r>
        <w:rPr>
          <w:rFonts w:ascii="Times New Roman" w:hAnsi="Times New Roman" w:cs="Times New Roman"/>
          <w:lang w:val="sq-AL"/>
        </w:rPr>
        <w:t xml:space="preserve"> .............................................................................     3</w:t>
      </w:r>
      <w:r w:rsidR="004602B9">
        <w:rPr>
          <w:rFonts w:ascii="Times New Roman" w:hAnsi="Times New Roman" w:cs="Times New Roman"/>
          <w:lang w:val="sq-AL"/>
        </w:rPr>
        <w:t>6</w:t>
      </w:r>
    </w:p>
    <w:p w14:paraId="3DD83BBF" w14:textId="61C8F5C8" w:rsidR="00104DBB" w:rsidRDefault="00104DBB" w:rsidP="00104DBB">
      <w:pPr>
        <w:pStyle w:val="BodyText"/>
        <w:spacing w:line="276" w:lineRule="auto"/>
        <w:jc w:val="both"/>
        <w:rPr>
          <w:rFonts w:ascii="Times New Roman" w:hAnsi="Times New Roman" w:cs="Times New Roman"/>
          <w:lang w:val="sq-AL"/>
        </w:rPr>
      </w:pPr>
      <w:r w:rsidRPr="00104DBB">
        <w:rPr>
          <w:rFonts w:ascii="Times New Roman" w:hAnsi="Times New Roman" w:cs="Times New Roman"/>
          <w:lang w:val="sq-AL"/>
        </w:rPr>
        <w:t>Figura 7.3.4. Simbologjia e ujëmatësit kolektiv</w:t>
      </w:r>
      <w:r>
        <w:rPr>
          <w:rFonts w:ascii="Times New Roman" w:hAnsi="Times New Roman" w:cs="Times New Roman"/>
          <w:lang w:val="sq-AL"/>
        </w:rPr>
        <w:t xml:space="preserve"> ........................................................................     3</w:t>
      </w:r>
      <w:r w:rsidR="004602B9">
        <w:rPr>
          <w:rFonts w:ascii="Times New Roman" w:hAnsi="Times New Roman" w:cs="Times New Roman"/>
          <w:lang w:val="sq-AL"/>
        </w:rPr>
        <w:t>6</w:t>
      </w:r>
    </w:p>
    <w:p w14:paraId="3ACC9FC0" w14:textId="611C88BA" w:rsidR="00523610" w:rsidRDefault="00523610" w:rsidP="00104DBB">
      <w:pPr>
        <w:pStyle w:val="BodyText"/>
        <w:spacing w:line="276" w:lineRule="auto"/>
        <w:jc w:val="both"/>
        <w:rPr>
          <w:rFonts w:ascii="Times New Roman" w:hAnsi="Times New Roman" w:cs="Times New Roman"/>
          <w:lang w:val="sq-AL"/>
        </w:rPr>
      </w:pPr>
      <w:r w:rsidRPr="00523610">
        <w:rPr>
          <w:rFonts w:ascii="Times New Roman" w:hAnsi="Times New Roman" w:cs="Times New Roman"/>
          <w:lang w:val="sq-AL"/>
        </w:rPr>
        <w:t>Figura 7.3.5. Simbologjia për ujësjellësin individual i krijuar tek Figma</w:t>
      </w:r>
      <w:r>
        <w:rPr>
          <w:rFonts w:ascii="Times New Roman" w:hAnsi="Times New Roman" w:cs="Times New Roman"/>
          <w:lang w:val="sq-AL"/>
        </w:rPr>
        <w:t xml:space="preserve"> ..................................      </w:t>
      </w:r>
      <w:r w:rsidR="004602B9">
        <w:rPr>
          <w:rFonts w:ascii="Times New Roman" w:hAnsi="Times New Roman" w:cs="Times New Roman"/>
          <w:lang w:val="sq-AL"/>
        </w:rPr>
        <w:t>37</w:t>
      </w:r>
    </w:p>
    <w:p w14:paraId="597FADE5" w14:textId="4414CA5B" w:rsidR="00523610" w:rsidRDefault="00523610" w:rsidP="00104DBB">
      <w:pPr>
        <w:pStyle w:val="BodyText"/>
        <w:spacing w:line="276" w:lineRule="auto"/>
        <w:jc w:val="both"/>
        <w:rPr>
          <w:rFonts w:ascii="Times New Roman" w:hAnsi="Times New Roman" w:cs="Times New Roman"/>
          <w:lang w:val="sq-AL"/>
        </w:rPr>
      </w:pPr>
      <w:r w:rsidRPr="00523610">
        <w:rPr>
          <w:rFonts w:ascii="Times New Roman" w:hAnsi="Times New Roman" w:cs="Times New Roman"/>
          <w:lang w:val="sq-AL"/>
        </w:rPr>
        <w:t>Figura 7.3.6. Rregullimi i simbolikës tek ujëmatësi individual i eksportuar nga Figma</w:t>
      </w:r>
      <w:r>
        <w:rPr>
          <w:rFonts w:ascii="Times New Roman" w:hAnsi="Times New Roman" w:cs="Times New Roman"/>
          <w:lang w:val="sq-AL"/>
        </w:rPr>
        <w:t xml:space="preserve"> ............      </w:t>
      </w:r>
      <w:r w:rsidR="004602B9">
        <w:rPr>
          <w:rFonts w:ascii="Times New Roman" w:hAnsi="Times New Roman" w:cs="Times New Roman"/>
          <w:lang w:val="sq-AL"/>
        </w:rPr>
        <w:t>38</w:t>
      </w:r>
    </w:p>
    <w:p w14:paraId="697AABF0" w14:textId="7D9CE576" w:rsidR="004F5A7D" w:rsidRDefault="004F5A7D" w:rsidP="00104DBB">
      <w:pPr>
        <w:pStyle w:val="BodyText"/>
        <w:spacing w:line="276" w:lineRule="auto"/>
        <w:jc w:val="both"/>
        <w:rPr>
          <w:rFonts w:ascii="Times New Roman" w:hAnsi="Times New Roman" w:cs="Times New Roman"/>
          <w:lang w:val="sq-AL"/>
        </w:rPr>
      </w:pPr>
      <w:r w:rsidRPr="004F5A7D">
        <w:rPr>
          <w:rFonts w:ascii="Times New Roman" w:hAnsi="Times New Roman" w:cs="Times New Roman"/>
          <w:lang w:val="sq-AL"/>
        </w:rPr>
        <w:t>Figura 8.1. Ujëmatësit zonal sasitë e matura, inkasuara dhe sasitë e humbura</w:t>
      </w:r>
      <w:r>
        <w:rPr>
          <w:rFonts w:ascii="Times New Roman" w:hAnsi="Times New Roman" w:cs="Times New Roman"/>
          <w:lang w:val="sq-AL"/>
        </w:rPr>
        <w:t xml:space="preserve"> ...........................      </w:t>
      </w:r>
      <w:r w:rsidR="004602B9">
        <w:rPr>
          <w:rFonts w:ascii="Times New Roman" w:hAnsi="Times New Roman" w:cs="Times New Roman"/>
          <w:lang w:val="sq-AL"/>
        </w:rPr>
        <w:t>39</w:t>
      </w:r>
    </w:p>
    <w:p w14:paraId="49FB7316" w14:textId="5ACABFFB" w:rsidR="004F5A7D" w:rsidRDefault="004F5A7D" w:rsidP="004F5A7D">
      <w:pPr>
        <w:pStyle w:val="NormalWeb"/>
        <w:spacing w:line="276" w:lineRule="auto"/>
        <w:jc w:val="both"/>
        <w:rPr>
          <w:rFonts w:eastAsia="MS Mincho"/>
          <w:lang w:val="sq-AL"/>
        </w:rPr>
      </w:pPr>
      <w:r w:rsidRPr="004F5A7D">
        <w:rPr>
          <w:rFonts w:eastAsia="MS Mincho"/>
          <w:lang w:val="sq-AL"/>
        </w:rPr>
        <w:t>Figura 8.2. Legjenda e hartës së përdorimit me objektet e filtruara</w:t>
      </w:r>
      <w:r>
        <w:rPr>
          <w:rFonts w:eastAsia="MS Mincho"/>
          <w:lang w:val="sq-AL"/>
        </w:rPr>
        <w:t xml:space="preserve"> ..................................</w:t>
      </w:r>
      <w:r w:rsidR="00015786">
        <w:rPr>
          <w:rFonts w:eastAsia="MS Mincho"/>
          <w:lang w:val="sq-AL"/>
        </w:rPr>
        <w:t>.</w:t>
      </w:r>
      <w:r>
        <w:rPr>
          <w:rFonts w:eastAsia="MS Mincho"/>
          <w:lang w:val="sq-AL"/>
        </w:rPr>
        <w:t xml:space="preserve">.......     </w:t>
      </w:r>
      <w:r w:rsidR="004602B9">
        <w:rPr>
          <w:rFonts w:eastAsia="MS Mincho"/>
          <w:lang w:val="sq-AL"/>
        </w:rPr>
        <w:t>39</w:t>
      </w:r>
      <w:bookmarkStart w:id="2" w:name="_GoBack"/>
      <w:bookmarkEnd w:id="2"/>
    </w:p>
    <w:p w14:paraId="1E4C5BC3" w14:textId="29F7C9F8" w:rsidR="00600C9D" w:rsidRDefault="00600C9D" w:rsidP="00815673">
      <w:pPr>
        <w:jc w:val="both"/>
        <w:rPr>
          <w:rFonts w:ascii="Times New Roman" w:hAnsi="Times New Roman" w:cs="Times New Roman"/>
          <w:sz w:val="24"/>
          <w:szCs w:val="24"/>
        </w:rPr>
      </w:pPr>
    </w:p>
    <w:p w14:paraId="2C8A8976" w14:textId="588C6915" w:rsidR="00CE122E" w:rsidRDefault="00CE122E" w:rsidP="00815673">
      <w:pPr>
        <w:jc w:val="both"/>
        <w:rPr>
          <w:rFonts w:ascii="Times New Roman" w:hAnsi="Times New Roman" w:cs="Times New Roman"/>
          <w:sz w:val="24"/>
          <w:szCs w:val="24"/>
        </w:rPr>
      </w:pPr>
    </w:p>
    <w:p w14:paraId="1DA81D5A" w14:textId="77777777" w:rsidR="00C60F9E" w:rsidRDefault="00C60F9E" w:rsidP="00815673">
      <w:pPr>
        <w:jc w:val="both"/>
        <w:rPr>
          <w:rFonts w:ascii="Times New Roman" w:hAnsi="Times New Roman" w:cs="Times New Roman"/>
          <w:sz w:val="24"/>
          <w:szCs w:val="24"/>
        </w:rPr>
      </w:pPr>
    </w:p>
    <w:p w14:paraId="74B0268B" w14:textId="24C399B6" w:rsidR="00CE122E" w:rsidRDefault="00CE122E" w:rsidP="00815673">
      <w:pPr>
        <w:jc w:val="both"/>
        <w:rPr>
          <w:rFonts w:ascii="Times New Roman" w:hAnsi="Times New Roman" w:cs="Times New Roman"/>
          <w:sz w:val="24"/>
          <w:szCs w:val="24"/>
        </w:rPr>
      </w:pPr>
    </w:p>
    <w:p w14:paraId="7EEC8E4A" w14:textId="541BAF68" w:rsidR="00CE122E" w:rsidRDefault="00CE122E" w:rsidP="00815673">
      <w:pPr>
        <w:jc w:val="both"/>
        <w:rPr>
          <w:rFonts w:ascii="Times New Roman" w:hAnsi="Times New Roman" w:cs="Times New Roman"/>
          <w:sz w:val="24"/>
          <w:szCs w:val="24"/>
        </w:rPr>
      </w:pPr>
    </w:p>
    <w:p w14:paraId="452512CE" w14:textId="77777777" w:rsidR="00CE122E" w:rsidRPr="00742F73" w:rsidRDefault="00CE122E" w:rsidP="00815673">
      <w:pPr>
        <w:jc w:val="both"/>
        <w:rPr>
          <w:rFonts w:ascii="Times New Roman" w:hAnsi="Times New Roman" w:cs="Times New Roman"/>
          <w:sz w:val="24"/>
          <w:szCs w:val="24"/>
        </w:rPr>
      </w:pPr>
    </w:p>
    <w:p w14:paraId="3FDCA6F5" w14:textId="12BAAB5A" w:rsidR="0038598E" w:rsidRDefault="0038598E" w:rsidP="00815673">
      <w:pPr>
        <w:jc w:val="both"/>
        <w:rPr>
          <w:rFonts w:ascii="Times New Roman" w:hAnsi="Times New Roman" w:cs="Times New Roman"/>
          <w:b/>
          <w:sz w:val="28"/>
          <w:szCs w:val="28"/>
        </w:rPr>
      </w:pPr>
      <w:r w:rsidRPr="0038598E">
        <w:rPr>
          <w:rFonts w:ascii="Times New Roman" w:hAnsi="Times New Roman" w:cs="Times New Roman"/>
          <w:b/>
          <w:sz w:val="28"/>
          <w:szCs w:val="28"/>
        </w:rPr>
        <w:t xml:space="preserve">Lista e </w:t>
      </w:r>
      <w:r>
        <w:rPr>
          <w:rFonts w:ascii="Times New Roman" w:hAnsi="Times New Roman" w:cs="Times New Roman"/>
          <w:b/>
          <w:sz w:val="28"/>
          <w:szCs w:val="28"/>
        </w:rPr>
        <w:t>tabelave</w:t>
      </w:r>
    </w:p>
    <w:p w14:paraId="43E9F8FE" w14:textId="1D624C9B" w:rsidR="006709C7" w:rsidRPr="006709C7" w:rsidRDefault="006709C7"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Tabela 1. Lidhshmëria ose marrëdhëniet mes shtresave që do krijohen</w:t>
      </w:r>
      <w:r>
        <w:rPr>
          <w:rFonts w:eastAsia="MS Mincho"/>
          <w:lang w:val="sq-AL"/>
        </w:rPr>
        <w:t xml:space="preserve"> ..................................    1</w:t>
      </w:r>
      <w:r w:rsidR="00631FCC">
        <w:rPr>
          <w:rFonts w:eastAsia="MS Mincho"/>
          <w:lang w:val="sq-AL"/>
        </w:rPr>
        <w:t>0</w:t>
      </w:r>
    </w:p>
    <w:p w14:paraId="5E0F93CC" w14:textId="6D3E07CD" w:rsidR="006709C7" w:rsidRPr="006709C7" w:rsidRDefault="006709C7"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Pr>
          <w:rFonts w:eastAsia="MS Mincho"/>
          <w:lang w:val="sq-AL"/>
        </w:rPr>
        <w:t>2</w:t>
      </w:r>
      <w:r w:rsidRPr="006709C7">
        <w:rPr>
          <w:rFonts w:eastAsia="MS Mincho"/>
          <w:lang w:val="sq-AL"/>
        </w:rPr>
        <w:t>. Fushat e atributeve të krijuara për gypat shpërndarës</w:t>
      </w:r>
      <w:r>
        <w:rPr>
          <w:rFonts w:eastAsia="MS Mincho"/>
          <w:lang w:val="sq-AL"/>
        </w:rPr>
        <w:t xml:space="preserve"> </w:t>
      </w:r>
      <w:r w:rsidRPr="00323291">
        <w:rPr>
          <w:i/>
          <w:color w:val="0F1115"/>
          <w:sz w:val="22"/>
          <w:szCs w:val="22"/>
        </w:rPr>
        <w:t>.</w:t>
      </w:r>
      <w:r>
        <w:rPr>
          <w:rFonts w:eastAsia="MS Mincho"/>
          <w:lang w:val="sq-AL"/>
        </w:rPr>
        <w:t>.............................................    1</w:t>
      </w:r>
      <w:r w:rsidR="00631FCC">
        <w:rPr>
          <w:rFonts w:eastAsia="MS Mincho"/>
          <w:lang w:val="sq-AL"/>
        </w:rPr>
        <w:t>2</w:t>
      </w:r>
    </w:p>
    <w:p w14:paraId="4CE47BDF" w14:textId="3D65C191" w:rsidR="006709C7" w:rsidRPr="006709C7" w:rsidRDefault="006709C7"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Pr>
          <w:rFonts w:eastAsia="MS Mincho"/>
          <w:lang w:val="sq-AL"/>
        </w:rPr>
        <w:t>3</w:t>
      </w:r>
      <w:r w:rsidRPr="006709C7">
        <w:rPr>
          <w:rFonts w:eastAsia="MS Mincho"/>
          <w:lang w:val="sq-AL"/>
        </w:rPr>
        <w:t>. Fushat atributore të krijuara për gypat lidhës</w:t>
      </w:r>
      <w:r>
        <w:rPr>
          <w:i/>
          <w:color w:val="0F1115"/>
          <w:sz w:val="22"/>
          <w:szCs w:val="22"/>
        </w:rPr>
        <w:t xml:space="preserve"> </w:t>
      </w:r>
      <w:r w:rsidRPr="00323291">
        <w:rPr>
          <w:i/>
          <w:color w:val="0F1115"/>
          <w:sz w:val="22"/>
          <w:szCs w:val="22"/>
        </w:rPr>
        <w:t>.</w:t>
      </w:r>
      <w:r>
        <w:rPr>
          <w:rFonts w:eastAsia="MS Mincho"/>
          <w:lang w:val="sq-AL"/>
        </w:rPr>
        <w:t>..........................................................    1</w:t>
      </w:r>
      <w:r w:rsidR="00631FCC">
        <w:rPr>
          <w:rFonts w:eastAsia="MS Mincho"/>
          <w:lang w:val="sq-AL"/>
        </w:rPr>
        <w:t>2</w:t>
      </w:r>
    </w:p>
    <w:p w14:paraId="30F822E1" w14:textId="5BE9E4FF" w:rsidR="006709C7" w:rsidRDefault="006709C7"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sidR="00EC5BEF">
        <w:rPr>
          <w:rFonts w:eastAsia="MS Mincho"/>
          <w:lang w:val="sq-AL"/>
        </w:rPr>
        <w:t>4</w:t>
      </w:r>
      <w:r w:rsidRPr="006709C7">
        <w:rPr>
          <w:rFonts w:eastAsia="MS Mincho"/>
          <w:lang w:val="sq-AL"/>
        </w:rPr>
        <w:t>.</w:t>
      </w:r>
      <w:r w:rsidR="00EC5BEF">
        <w:rPr>
          <w:rFonts w:eastAsia="MS Mincho"/>
          <w:lang w:val="sq-AL"/>
        </w:rPr>
        <w:t xml:space="preserve"> </w:t>
      </w:r>
      <w:r w:rsidR="00EC5BEF" w:rsidRPr="00EC5BEF">
        <w:rPr>
          <w:rFonts w:eastAsia="MS Mincho"/>
          <w:lang w:val="sq-AL"/>
        </w:rPr>
        <w:t>Atributet e krijuara për ujëmatësit kolektiv</w:t>
      </w:r>
      <w:r w:rsidR="00EC5BEF">
        <w:rPr>
          <w:rFonts w:eastAsia="MS Mincho"/>
          <w:lang w:val="sq-AL"/>
        </w:rPr>
        <w:t xml:space="preserve"> ...</w:t>
      </w:r>
      <w:r w:rsidRPr="00323291">
        <w:rPr>
          <w:i/>
          <w:color w:val="0F1115"/>
          <w:sz w:val="22"/>
          <w:szCs w:val="22"/>
        </w:rPr>
        <w:t>.</w:t>
      </w:r>
      <w:r>
        <w:rPr>
          <w:rFonts w:eastAsia="MS Mincho"/>
          <w:lang w:val="sq-AL"/>
        </w:rPr>
        <w:t>..........................................................    1</w:t>
      </w:r>
      <w:r w:rsidR="00604C3E">
        <w:rPr>
          <w:rFonts w:eastAsia="MS Mincho"/>
          <w:lang w:val="sq-AL"/>
        </w:rPr>
        <w:t>5</w:t>
      </w:r>
    </w:p>
    <w:p w14:paraId="7FF60B3A" w14:textId="2F4AF1D7" w:rsidR="00467D3C" w:rsidRDefault="00467D3C" w:rsidP="00467D3C">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Pr>
          <w:rFonts w:eastAsia="MS Mincho"/>
          <w:lang w:val="sq-AL"/>
        </w:rPr>
        <w:t>5</w:t>
      </w:r>
      <w:r w:rsidRPr="006709C7">
        <w:rPr>
          <w:rFonts w:eastAsia="MS Mincho"/>
          <w:lang w:val="sq-AL"/>
        </w:rPr>
        <w:t>.</w:t>
      </w:r>
      <w:r>
        <w:rPr>
          <w:rFonts w:eastAsia="MS Mincho"/>
          <w:lang w:val="sq-AL"/>
        </w:rPr>
        <w:t xml:space="preserve"> </w:t>
      </w:r>
      <w:r w:rsidRPr="00EC5BEF">
        <w:rPr>
          <w:rFonts w:eastAsia="MS Mincho"/>
          <w:lang w:val="sq-AL"/>
        </w:rPr>
        <w:t xml:space="preserve">Atributet e krijuara për ujëmatësit </w:t>
      </w:r>
      <w:r>
        <w:rPr>
          <w:rFonts w:eastAsia="MS Mincho"/>
          <w:lang w:val="sq-AL"/>
        </w:rPr>
        <w:t>individual ...</w:t>
      </w:r>
      <w:r w:rsidRPr="00323291">
        <w:rPr>
          <w:i/>
          <w:color w:val="0F1115"/>
          <w:sz w:val="22"/>
          <w:szCs w:val="22"/>
        </w:rPr>
        <w:t>.</w:t>
      </w:r>
      <w:r>
        <w:rPr>
          <w:rFonts w:eastAsia="MS Mincho"/>
          <w:lang w:val="sq-AL"/>
        </w:rPr>
        <w:t>.......................................................    1</w:t>
      </w:r>
      <w:r w:rsidR="00604C3E">
        <w:rPr>
          <w:rFonts w:eastAsia="MS Mincho"/>
          <w:lang w:val="sq-AL"/>
        </w:rPr>
        <w:t>7</w:t>
      </w:r>
    </w:p>
    <w:p w14:paraId="5953D3ED" w14:textId="39ECC378" w:rsidR="00467D3C" w:rsidRDefault="00832DAF"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Pr>
          <w:rFonts w:eastAsia="MS Mincho"/>
          <w:lang w:val="sq-AL"/>
        </w:rPr>
        <w:t>6</w:t>
      </w:r>
      <w:r w:rsidRPr="006709C7">
        <w:rPr>
          <w:rFonts w:eastAsia="MS Mincho"/>
          <w:lang w:val="sq-AL"/>
        </w:rPr>
        <w:t>.</w:t>
      </w:r>
      <w:r>
        <w:rPr>
          <w:rFonts w:eastAsia="MS Mincho"/>
          <w:lang w:val="sq-AL"/>
        </w:rPr>
        <w:t xml:space="preserve"> </w:t>
      </w:r>
      <w:r w:rsidRPr="00832DAF">
        <w:rPr>
          <w:rFonts w:eastAsia="MS Mincho"/>
          <w:lang w:val="sq-AL"/>
        </w:rPr>
        <w:t>Atributet e krijuara për ndërtesat</w:t>
      </w:r>
      <w:r>
        <w:rPr>
          <w:rFonts w:eastAsia="MS Mincho"/>
          <w:lang w:val="sq-AL"/>
        </w:rPr>
        <w:t xml:space="preserve"> ...</w:t>
      </w:r>
      <w:r w:rsidRPr="00323291">
        <w:rPr>
          <w:i/>
          <w:color w:val="0F1115"/>
          <w:sz w:val="22"/>
          <w:szCs w:val="22"/>
        </w:rPr>
        <w:t>.</w:t>
      </w:r>
      <w:r>
        <w:rPr>
          <w:rFonts w:eastAsia="MS Mincho"/>
          <w:lang w:val="sq-AL"/>
        </w:rPr>
        <w:t xml:space="preserve">..........................................................................    </w:t>
      </w:r>
      <w:r w:rsidR="005E6CAD">
        <w:rPr>
          <w:rFonts w:eastAsia="MS Mincho"/>
          <w:lang w:val="sq-AL"/>
        </w:rPr>
        <w:t>2</w:t>
      </w:r>
      <w:r w:rsidR="00604C3E">
        <w:rPr>
          <w:rFonts w:eastAsia="MS Mincho"/>
          <w:lang w:val="sq-AL"/>
        </w:rPr>
        <w:t>0</w:t>
      </w:r>
    </w:p>
    <w:p w14:paraId="512A3A88" w14:textId="2F0EC41F" w:rsidR="00930FF3" w:rsidRDefault="00832DAF" w:rsidP="005E6CAD">
      <w:pPr>
        <w:pStyle w:val="ds-markdown-paragraph"/>
        <w:shd w:val="clear" w:color="auto" w:fill="FFFFFF"/>
        <w:spacing w:after="240" w:afterAutospacing="0" w:line="276" w:lineRule="auto"/>
        <w:jc w:val="both"/>
        <w:rPr>
          <w:rFonts w:eastAsia="MS Mincho"/>
          <w:lang w:val="sq-AL"/>
        </w:rPr>
      </w:pPr>
      <w:r w:rsidRPr="005E6CAD">
        <w:rPr>
          <w:rFonts w:eastAsia="MS Mincho"/>
          <w:lang w:val="sq-AL"/>
        </w:rPr>
        <w:t xml:space="preserve">Tabela </w:t>
      </w:r>
      <w:r w:rsidR="005E6CAD" w:rsidRPr="005E6CAD">
        <w:rPr>
          <w:rFonts w:eastAsia="MS Mincho"/>
          <w:lang w:val="sq-AL"/>
        </w:rPr>
        <w:t>7. Atributet e krijuara për pjesët e ndërtesave</w:t>
      </w:r>
      <w:r w:rsidR="005E6CAD">
        <w:rPr>
          <w:rFonts w:eastAsia="MS Mincho"/>
          <w:lang w:val="sq-AL"/>
        </w:rPr>
        <w:t xml:space="preserve"> ..............................................................    2</w:t>
      </w:r>
      <w:r w:rsidR="00604C3E">
        <w:rPr>
          <w:rFonts w:eastAsia="MS Mincho"/>
          <w:lang w:val="sq-AL"/>
        </w:rPr>
        <w:t>2</w:t>
      </w:r>
    </w:p>
    <w:p w14:paraId="7E3C8FFF" w14:textId="4F642287" w:rsidR="00930FF3" w:rsidRDefault="00930FF3" w:rsidP="00930FF3">
      <w:pPr>
        <w:pStyle w:val="ds-markdown-paragraph"/>
        <w:shd w:val="clear" w:color="auto" w:fill="FFFFFF"/>
        <w:spacing w:after="240" w:afterAutospacing="0" w:line="276" w:lineRule="auto"/>
        <w:jc w:val="both"/>
        <w:rPr>
          <w:rFonts w:eastAsia="MS Mincho"/>
          <w:lang w:val="sq-AL"/>
        </w:rPr>
      </w:pPr>
      <w:r w:rsidRPr="00930FF3">
        <w:rPr>
          <w:rFonts w:eastAsia="MS Mincho"/>
          <w:lang w:val="sq-AL"/>
        </w:rPr>
        <w:t>Tabela 8. Fushat e krijuara për shtresën shtëpitë</w:t>
      </w:r>
      <w:r>
        <w:rPr>
          <w:rFonts w:eastAsia="MS Mincho"/>
          <w:lang w:val="sq-AL"/>
        </w:rPr>
        <w:t xml:space="preserve"> ....................................................................</w:t>
      </w:r>
      <w:r w:rsidR="00C168C2">
        <w:rPr>
          <w:rFonts w:eastAsia="MS Mincho"/>
          <w:lang w:val="sq-AL"/>
        </w:rPr>
        <w:t>.</w:t>
      </w:r>
      <w:r>
        <w:rPr>
          <w:rFonts w:eastAsia="MS Mincho"/>
          <w:lang w:val="sq-AL"/>
        </w:rPr>
        <w:t>.    2</w:t>
      </w:r>
      <w:r w:rsidR="00604C3E">
        <w:rPr>
          <w:rFonts w:eastAsia="MS Mincho"/>
          <w:lang w:val="sq-AL"/>
        </w:rPr>
        <w:t>3</w:t>
      </w:r>
    </w:p>
    <w:p w14:paraId="103C0B26" w14:textId="09F2258D" w:rsidR="00C168C2" w:rsidRDefault="00C168C2" w:rsidP="00C168C2">
      <w:pPr>
        <w:pStyle w:val="ds-markdown-paragraph"/>
        <w:shd w:val="clear" w:color="auto" w:fill="FFFFFF"/>
        <w:spacing w:after="240" w:afterAutospacing="0" w:line="276" w:lineRule="auto"/>
        <w:jc w:val="both"/>
        <w:rPr>
          <w:rFonts w:eastAsia="MS Mincho"/>
          <w:lang w:val="sq-AL"/>
        </w:rPr>
      </w:pPr>
      <w:r w:rsidRPr="00930FF3">
        <w:rPr>
          <w:rFonts w:eastAsia="MS Mincho"/>
          <w:lang w:val="sq-AL"/>
        </w:rPr>
        <w:t xml:space="preserve">Tabela </w:t>
      </w:r>
      <w:r>
        <w:rPr>
          <w:rFonts w:eastAsia="MS Mincho"/>
          <w:lang w:val="sq-AL"/>
        </w:rPr>
        <w:t>9</w:t>
      </w:r>
      <w:r w:rsidRPr="00930FF3">
        <w:rPr>
          <w:rFonts w:eastAsia="MS Mincho"/>
          <w:lang w:val="sq-AL"/>
        </w:rPr>
        <w:t xml:space="preserve">. </w:t>
      </w:r>
      <w:r>
        <w:rPr>
          <w:rFonts w:eastAsia="MS Mincho"/>
          <w:lang w:val="sq-AL"/>
        </w:rPr>
        <w:t xml:space="preserve">Shenjat hartografike të krijuara tek </w:t>
      </w:r>
      <w:r w:rsidRPr="00C168C2">
        <w:rPr>
          <w:rFonts w:eastAsia="MS Mincho"/>
          <w:i/>
          <w:lang w:val="sq-AL"/>
        </w:rPr>
        <w:t>Figma</w:t>
      </w:r>
      <w:r w:rsidRPr="00C168C2">
        <w:rPr>
          <w:rFonts w:eastAsia="MS Mincho"/>
          <w:lang w:val="sq-AL"/>
        </w:rPr>
        <w:t xml:space="preserve"> </w:t>
      </w:r>
      <w:r>
        <w:rPr>
          <w:rFonts w:eastAsia="MS Mincho"/>
          <w:lang w:val="sq-AL"/>
        </w:rPr>
        <w:t>...............................................................</w:t>
      </w:r>
      <w:r>
        <w:rPr>
          <w:rFonts w:eastAsia="MS Mincho"/>
          <w:lang w:val="sq-AL"/>
        </w:rPr>
        <w:t xml:space="preserve">. </w:t>
      </w:r>
      <w:r>
        <w:rPr>
          <w:rFonts w:eastAsia="MS Mincho"/>
          <w:lang w:val="sq-AL"/>
        </w:rPr>
        <w:t xml:space="preserve">  </w:t>
      </w:r>
      <w:r>
        <w:rPr>
          <w:rFonts w:eastAsia="MS Mincho"/>
          <w:lang w:val="sq-AL"/>
        </w:rPr>
        <w:t>3</w:t>
      </w:r>
      <w:r w:rsidR="004602B9">
        <w:rPr>
          <w:rFonts w:eastAsia="MS Mincho"/>
          <w:lang w:val="sq-AL"/>
        </w:rPr>
        <w:t>4</w:t>
      </w:r>
    </w:p>
    <w:p w14:paraId="267D76B8" w14:textId="5741DAF1" w:rsidR="008B6DAB" w:rsidRDefault="008B6DAB" w:rsidP="008B6DAB">
      <w:pPr>
        <w:pStyle w:val="Heading2"/>
        <w:rPr>
          <w:rFonts w:ascii="Times New Roman" w:eastAsia="MS Mincho" w:hAnsi="Times New Roman" w:cs="Times New Roman"/>
          <w:color w:val="auto"/>
          <w:sz w:val="24"/>
          <w:szCs w:val="24"/>
          <w:lang w:val="sq-AL"/>
        </w:rPr>
      </w:pPr>
      <w:bookmarkStart w:id="3" w:name="kapitulli-1-hyrje"/>
      <w:bookmarkStart w:id="4" w:name="X4d82cec388cfd828b9316de3a8f6f337d525780"/>
    </w:p>
    <w:p w14:paraId="147924E6" w14:textId="77777777" w:rsidR="000203DE" w:rsidRPr="000203DE" w:rsidRDefault="000203DE" w:rsidP="000203DE">
      <w:pPr>
        <w:pStyle w:val="BodyText"/>
        <w:rPr>
          <w:lang w:val="sq-AL"/>
        </w:rPr>
      </w:pPr>
    </w:p>
    <w:p w14:paraId="6091A384" w14:textId="7F6A1915" w:rsidR="000203DE" w:rsidRPr="000203DE" w:rsidRDefault="000203DE" w:rsidP="000203DE">
      <w:pPr>
        <w:pStyle w:val="NormalWeb"/>
        <w:spacing w:line="276" w:lineRule="auto"/>
        <w:contextualSpacing/>
        <w:jc w:val="both"/>
        <w:rPr>
          <w:rStyle w:val="Strong"/>
          <w:rFonts w:eastAsiaTheme="majorEastAsia"/>
          <w:b w:val="0"/>
          <w:bCs w:val="0"/>
          <w:color w:val="2F5496" w:themeColor="accent1" w:themeShade="BF"/>
          <w:sz w:val="32"/>
          <w:szCs w:val="32"/>
        </w:rPr>
      </w:pPr>
      <w:r w:rsidRPr="000203DE">
        <w:rPr>
          <w:rStyle w:val="Strong"/>
          <w:rFonts w:eastAsiaTheme="majorEastAsia"/>
          <w:b w:val="0"/>
          <w:bCs w:val="0"/>
          <w:color w:val="2F5496" w:themeColor="accent1" w:themeShade="BF"/>
          <w:sz w:val="32"/>
          <w:szCs w:val="32"/>
        </w:rPr>
        <w:lastRenderedPageBreak/>
        <w:t>Kapitulli 1: Hyrje</w:t>
      </w:r>
    </w:p>
    <w:p w14:paraId="5A268687" w14:textId="4E3AF590" w:rsidR="000203DE" w:rsidRDefault="005E32C3" w:rsidP="000203DE">
      <w:pPr>
        <w:pStyle w:val="NormalWeb"/>
        <w:spacing w:line="276" w:lineRule="auto"/>
        <w:contextualSpacing/>
        <w:jc w:val="both"/>
        <w:rPr>
          <w:rStyle w:val="Strong"/>
          <w:rFonts w:eastAsiaTheme="majorEastAsia"/>
          <w:b w:val="0"/>
          <w:bCs w:val="0"/>
          <w:color w:val="2F5496" w:themeColor="accent1" w:themeShade="BF"/>
          <w:sz w:val="28"/>
          <w:szCs w:val="28"/>
        </w:rPr>
      </w:pPr>
      <w:r>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r>
        <w:t xml:space="preserve"> </w:t>
      </w:r>
      <w:r w:rsidR="007A09A7" w:rsidRPr="007A09A7">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bookmarkStart w:id="5" w:name="X061dcd725b6d66b8f8303b4971b278cabd4553e"/>
      <w:bookmarkEnd w:id="3"/>
      <w:r w:rsidR="00906A72">
        <w:br/>
      </w:r>
    </w:p>
    <w:p w14:paraId="6FE66BBE" w14:textId="1D454CED" w:rsidR="000203DE" w:rsidRPr="000203DE" w:rsidRDefault="000203DE" w:rsidP="000203DE">
      <w:pPr>
        <w:pStyle w:val="NormalWeb"/>
        <w:spacing w:line="276" w:lineRule="auto"/>
        <w:contextualSpacing/>
        <w:jc w:val="both"/>
        <w:rPr>
          <w:rStyle w:val="Strong"/>
          <w:rFonts w:eastAsiaTheme="majorEastAsia"/>
          <w:b w:val="0"/>
          <w:bCs w:val="0"/>
          <w:color w:val="2F5496" w:themeColor="accent1" w:themeShade="BF"/>
          <w:sz w:val="32"/>
          <w:szCs w:val="32"/>
        </w:rPr>
      </w:pPr>
      <w:r w:rsidRPr="000203DE">
        <w:rPr>
          <w:rStyle w:val="Strong"/>
          <w:rFonts w:eastAsiaTheme="majorEastAsia"/>
          <w:b w:val="0"/>
          <w:bCs w:val="0"/>
          <w:color w:val="2F5496" w:themeColor="accent1" w:themeShade="BF"/>
          <w:sz w:val="32"/>
          <w:szCs w:val="32"/>
        </w:rPr>
        <w:t>Kapitulli 2: Problematika e menaxhimit të ujësjellësve</w:t>
      </w:r>
    </w:p>
    <w:p w14:paraId="4CCDEDD6" w14:textId="7D721344" w:rsidR="00395012" w:rsidRPr="00906A72" w:rsidRDefault="00906A72" w:rsidP="00906A72">
      <w:pPr>
        <w:pStyle w:val="NormalWeb"/>
        <w:spacing w:before="0" w:beforeAutospacing="0" w:after="0" w:afterAutospacing="0" w:line="276" w:lineRule="auto"/>
        <w:contextualSpacing/>
        <w:jc w:val="both"/>
      </w:pPr>
      <w:r w:rsidRPr="00906A72">
        <w:t xml:space="preserve"> </w:t>
      </w:r>
      <w:r w:rsidR="000203DE">
        <w:t xml:space="preserve">  </w:t>
      </w:r>
      <w:r w:rsidR="007A09A7" w:rsidRPr="00906A72">
        <w:t>Menaxhimi tradicional i ujësjellësve shpesh bazohet në dokumentacion analog, harta të vjetruara dhe baza të dhënash të fragmentuara. Kjo situatë krijon vështirësi në monitorimin e rrjetit, identifikimin e defekteve dhe analizën e humbjeve.</w:t>
      </w:r>
      <w:r w:rsidR="00C318C2" w:rsidRPr="00906A72">
        <w:t xml:space="preserve"> </w:t>
      </w:r>
      <w:r w:rsidR="007A09A7" w:rsidRPr="00906A72">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2FC9A7D5" w14:textId="2DD4BF40" w:rsidR="000203DE" w:rsidRPr="000203DE" w:rsidRDefault="00893272" w:rsidP="000203DE">
      <w:pPr>
        <w:pStyle w:val="NormalWeb"/>
        <w:spacing w:line="276" w:lineRule="auto"/>
        <w:contextualSpacing/>
        <w:jc w:val="both"/>
        <w:rPr>
          <w:rStyle w:val="Strong"/>
          <w:rFonts w:eastAsiaTheme="majorEastAsia"/>
          <w:b w:val="0"/>
          <w:bCs w:val="0"/>
          <w:color w:val="2F5496" w:themeColor="accent1" w:themeShade="BF"/>
          <w:sz w:val="32"/>
          <w:szCs w:val="32"/>
        </w:rPr>
      </w:pPr>
      <w:r>
        <w:br/>
      </w:r>
      <w:r w:rsidR="000203DE" w:rsidRPr="000203DE">
        <w:rPr>
          <w:rStyle w:val="Strong"/>
          <w:rFonts w:eastAsiaTheme="majorEastAsia"/>
          <w:b w:val="0"/>
          <w:bCs w:val="0"/>
          <w:color w:val="2F5496" w:themeColor="accent1" w:themeShade="BF"/>
          <w:sz w:val="28"/>
          <w:szCs w:val="28"/>
        </w:rPr>
        <w:t>2.1 Kadastri i përqojave të ujësjellësit në Kosovë</w:t>
      </w:r>
    </w:p>
    <w:p w14:paraId="582738F1" w14:textId="3083F066" w:rsidR="00B077D2" w:rsidRPr="00C1266C" w:rsidRDefault="000203DE" w:rsidP="00C1266C">
      <w:pPr>
        <w:pStyle w:val="NormalWeb"/>
        <w:spacing w:line="276" w:lineRule="auto"/>
        <w:jc w:val="both"/>
        <w:rPr>
          <w:bCs/>
          <w:color w:val="2F5496" w:themeColor="accent1" w:themeShade="BF"/>
          <w:sz w:val="28"/>
          <w:szCs w:val="28"/>
        </w:rPr>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 xml:space="preserve">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w:t>
      </w:r>
      <w:r w:rsidR="00FD1F72" w:rsidRPr="00FD1F72">
        <w:lastRenderedPageBreak/>
        <w:t>të të dhënave.</w:t>
      </w:r>
      <w:r w:rsidR="00DE330A">
        <w:t xml:space="preserve"> </w:t>
      </w:r>
      <w:r w:rsidR="00FD1F72" w:rsidRPr="00FD1F72">
        <w:t>Të dhënat e kadast</w:t>
      </w:r>
      <w:r w:rsidR="001B1A91">
        <w:t>rale të ujësjellësit</w:t>
      </w:r>
      <w:r w:rsidR="00FD1F72" w:rsidRPr="00FD1F72">
        <w:t xml:space="preserve"> përbëhen nga dy komponentë kryesorë:</w:t>
      </w:r>
      <w:r w:rsidR="00DE330A">
        <w:t xml:space="preserve"> </w:t>
      </w:r>
      <w:r w:rsidR="00FD1F72" w:rsidRPr="00FD1F72">
        <w:t>(1) të dhënat gjeohapësinore, të cilat tregojnë pozicionin dhe gjeometrinë e elementeve të rrjetit, dhe</w:t>
      </w:r>
      <w:r w:rsidR="00FD1F72" w:rsidRPr="00FD1F72">
        <w:br/>
        <w:t>(2) të dhënat atributore, të cilat përshkruajnë parametrat teknikë si diametri, materiali, viti i instalimit, presioni, lloji i konsumatorit dhe statusi operativ.</w:t>
      </w:r>
      <w:r w:rsidR="00DE330A">
        <w:t xml:space="preserve"> </w:t>
      </w:r>
      <w:r w:rsidR="00FD1F72" w:rsidRPr="00FD1F72">
        <w:t>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t>Kapitulli 3: Qëllimi dhe objektivat e punimit</w:t>
      </w:r>
    </w:p>
    <w:p w14:paraId="078194DD" w14:textId="5E1C62A2" w:rsidR="00C1266C" w:rsidRPr="000B3B86" w:rsidRDefault="00C1266C" w:rsidP="00C1266C">
      <w:pPr>
        <w:pStyle w:val="NormalWeb"/>
        <w:spacing w:line="276" w:lineRule="auto"/>
        <w:contextualSpacing/>
        <w:jc w:val="both"/>
        <w:rPr>
          <w:rStyle w:val="Strong"/>
          <w:rFonts w:eastAsiaTheme="majorEastAsia"/>
          <w:b w:val="0"/>
          <w:bCs w:val="0"/>
          <w:color w:val="2F5496" w:themeColor="accent1" w:themeShade="BF"/>
          <w:sz w:val="28"/>
          <w:szCs w:val="28"/>
        </w:rPr>
      </w:pPr>
      <w:r w:rsidRPr="00C1266C">
        <w:rPr>
          <w:rStyle w:val="Strong"/>
          <w:rFonts w:eastAsiaTheme="majorEastAsia"/>
          <w:b w:val="0"/>
          <w:bCs w:val="0"/>
          <w:color w:val="2F5496" w:themeColor="accent1" w:themeShade="BF"/>
          <w:sz w:val="28"/>
          <w:szCs w:val="28"/>
        </w:rPr>
        <w:t>3.1 Qëllimi i punimit</w:t>
      </w:r>
      <w:r w:rsidRPr="000B3B86">
        <w:rPr>
          <w:rStyle w:val="Strong"/>
          <w:rFonts w:eastAsiaTheme="majorEastAsia"/>
          <w:b w:val="0"/>
          <w:bCs w:val="0"/>
          <w:color w:val="2F5496" w:themeColor="accent1" w:themeShade="BF"/>
          <w:sz w:val="28"/>
          <w:szCs w:val="28"/>
        </w:rPr>
        <w:t xml:space="preserve">  </w:t>
      </w:r>
    </w:p>
    <w:p w14:paraId="47DF4B45" w14:textId="4DDB52D3" w:rsidR="008B6DAB" w:rsidRPr="005E32C3" w:rsidRDefault="007C5CEA" w:rsidP="00DF41AF">
      <w:pPr>
        <w:pStyle w:val="NormalWeb"/>
        <w:spacing w:line="276" w:lineRule="auto"/>
        <w:jc w:val="both"/>
        <w:rPr>
          <w:rFonts w:eastAsia="MS Mincho"/>
          <w:bCs/>
          <w:color w:val="2F5496" w:themeColor="accent1" w:themeShade="BF"/>
          <w:sz w:val="28"/>
          <w:szCs w:val="28"/>
        </w:rPr>
      </w:pPr>
      <w:r>
        <w:t xml:space="preserve">  </w:t>
      </w:r>
      <w:r w:rsidR="008B6DAB" w:rsidRPr="00DF41AF">
        <w:t xml:space="preserve">Qëllimi kryesor i këtij punimi është </w:t>
      </w:r>
      <w:r w:rsidR="008B6DAB" w:rsidRPr="00DF41AF">
        <w:rPr>
          <w:rStyle w:val="Strong"/>
          <w:rFonts w:eastAsiaTheme="majorEastAsia"/>
          <w:b w:val="0"/>
        </w:rPr>
        <w:t>krijimi i një harte digjitale për rrjetin e ujësjellësit</w:t>
      </w:r>
      <w:r w:rsidR="008B6DAB" w:rsidRPr="00DF41AF">
        <w:t xml:space="preserve"> për një zonë të caktuar studimi, e cila në rastin konkret përfshin </w:t>
      </w:r>
      <w:r w:rsidR="008B6DAB" w:rsidRPr="00DF41AF">
        <w:rPr>
          <w:rStyle w:val="Strong"/>
          <w:rFonts w:eastAsiaTheme="majorEastAsia"/>
          <w:b w:val="0"/>
        </w:rPr>
        <w:t>një zonë urbane të qytetit të Ferizajt</w:t>
      </w:r>
      <w:r w:rsidR="008B6DAB"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23599549"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2F327C6A" w14:textId="2758780C" w:rsidR="007C5CEA" w:rsidRPr="000B3B86" w:rsidRDefault="007C5CEA" w:rsidP="007C5CEA">
      <w:pPr>
        <w:pStyle w:val="NormalWeb"/>
        <w:spacing w:line="276" w:lineRule="auto"/>
        <w:contextualSpacing/>
        <w:jc w:val="both"/>
        <w:rPr>
          <w:rStyle w:val="Strong"/>
          <w:rFonts w:eastAsiaTheme="majorEastAsia"/>
          <w:b w:val="0"/>
          <w:bCs w:val="0"/>
          <w:color w:val="2F5496" w:themeColor="accent1" w:themeShade="BF"/>
          <w:sz w:val="28"/>
          <w:szCs w:val="28"/>
        </w:rPr>
      </w:pPr>
      <w:r w:rsidRPr="007C5CEA">
        <w:rPr>
          <w:rStyle w:val="Strong"/>
          <w:rFonts w:eastAsiaTheme="majorEastAsia"/>
          <w:b w:val="0"/>
          <w:bCs w:val="0"/>
          <w:color w:val="2F5496" w:themeColor="accent1" w:themeShade="BF"/>
          <w:sz w:val="28"/>
          <w:szCs w:val="28"/>
        </w:rPr>
        <w:t>3.2 Objektivat e punimit</w:t>
      </w:r>
      <w:r w:rsidRPr="000B3B86">
        <w:rPr>
          <w:rStyle w:val="Strong"/>
          <w:rFonts w:eastAsiaTheme="majorEastAsia"/>
          <w:b w:val="0"/>
          <w:bCs w:val="0"/>
          <w:color w:val="2F5496" w:themeColor="accent1" w:themeShade="BF"/>
          <w:sz w:val="28"/>
          <w:szCs w:val="28"/>
        </w:rPr>
        <w:t xml:space="preserve"> </w:t>
      </w:r>
    </w:p>
    <w:p w14:paraId="6C8591B4" w14:textId="2D5ABC03" w:rsidR="00F82722" w:rsidRPr="00A665B1" w:rsidRDefault="007C5CEA" w:rsidP="005E32C3">
      <w:pPr>
        <w:pStyle w:val="NormalWeb"/>
        <w:spacing w:line="276" w:lineRule="auto"/>
        <w:jc w:val="both"/>
      </w:pPr>
      <w:r>
        <w:t xml:space="preserve">   O</w:t>
      </w:r>
      <w:r w:rsidR="008B6DAB" w:rsidRPr="00D43070">
        <w:t>bjektivat e k</w:t>
      </w:r>
      <w:r w:rsidR="00F82722">
        <w:t>ë</w:t>
      </w:r>
      <w:r w:rsidR="008B6DAB" w:rsidRPr="00D43070">
        <w:t xml:space="preserv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lastRenderedPageBreak/>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609036E3" w14:textId="77777777" w:rsidR="006E6CF0" w:rsidRDefault="00B077D2" w:rsidP="006E6CF0">
      <w:pPr>
        <w:pStyle w:val="NormalWeb"/>
        <w:spacing w:line="276" w:lineRule="auto"/>
        <w:contextualSpacing/>
        <w:jc w:val="both"/>
      </w:pPr>
      <w:r>
        <w:t xml:space="preserve">   </w:t>
      </w:r>
      <w:r w:rsidR="00AB50CB">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rsidR="00AB50CB">
        <w:t xml:space="preserve">Në bazë të origjinës dhe mënyrës së sigurimit, të dhënat janë ndarë në </w:t>
      </w:r>
      <w:r w:rsidR="00AB50CB" w:rsidRPr="00902E13">
        <w:rPr>
          <w:rStyle w:val="Strong"/>
          <w:rFonts w:eastAsiaTheme="majorEastAsia"/>
          <w:b w:val="0"/>
        </w:rPr>
        <w:t>të dhëna primare</w:t>
      </w:r>
      <w:r w:rsidR="00AB50CB" w:rsidRPr="00902E13">
        <w:rPr>
          <w:b/>
        </w:rPr>
        <w:t xml:space="preserve"> </w:t>
      </w:r>
      <w:r w:rsidR="00AB50CB" w:rsidRPr="00902E13">
        <w:t>dhe</w:t>
      </w:r>
      <w:r w:rsidR="00AB50CB" w:rsidRPr="00902E13">
        <w:rPr>
          <w:b/>
        </w:rPr>
        <w:t xml:space="preserve"> </w:t>
      </w:r>
      <w:r w:rsidR="00AB50CB" w:rsidRPr="00902E13">
        <w:rPr>
          <w:rStyle w:val="Strong"/>
          <w:rFonts w:eastAsiaTheme="majorEastAsia"/>
          <w:b w:val="0"/>
        </w:rPr>
        <w:t>të dhëna sekondare</w:t>
      </w:r>
      <w:r w:rsidR="00AB50CB">
        <w:t xml:space="preserve">, gjë që mundëson një qasje më të strukturuar dhe </w:t>
      </w:r>
    </w:p>
    <w:p w14:paraId="109ACA8C" w14:textId="77777777" w:rsidR="006E6CF0" w:rsidRDefault="00AB50CB" w:rsidP="006E6CF0">
      <w:pPr>
        <w:pStyle w:val="NormalWeb"/>
        <w:spacing w:line="276" w:lineRule="auto"/>
        <w:contextualSpacing/>
        <w:jc w:val="both"/>
      </w:pPr>
      <w:r>
        <w:t>transparente në procesin e modelimit të rrjeti</w:t>
      </w:r>
      <w:r w:rsidR="00902E13">
        <w:t>t</w:t>
      </w:r>
      <w:r>
        <w:t xml:space="preserve"> </w:t>
      </w:r>
      <w:r w:rsidR="00902E13">
        <w:t>të</w:t>
      </w:r>
      <w:r>
        <w:t xml:space="preserve"> ujësjellësit.</w:t>
      </w:r>
    </w:p>
    <w:p w14:paraId="741FF760" w14:textId="1D5926F7" w:rsidR="006E6CF0" w:rsidRPr="000B3B86" w:rsidRDefault="007C5CEA" w:rsidP="006E6CF0">
      <w:pPr>
        <w:pStyle w:val="NormalWeb"/>
        <w:spacing w:line="276" w:lineRule="auto"/>
        <w:contextualSpacing/>
        <w:jc w:val="both"/>
        <w:rPr>
          <w:rStyle w:val="Strong"/>
          <w:rFonts w:eastAsiaTheme="majorEastAsia"/>
          <w:b w:val="0"/>
          <w:bCs w:val="0"/>
          <w:color w:val="2F5496" w:themeColor="accent1" w:themeShade="BF"/>
          <w:sz w:val="28"/>
          <w:szCs w:val="28"/>
        </w:rPr>
      </w:pPr>
      <w:r>
        <w:t xml:space="preserve"> </w:t>
      </w:r>
      <w:r w:rsidR="006E6CF0">
        <w:br/>
      </w:r>
      <w:r w:rsidR="006E6CF0">
        <w:rPr>
          <w:rStyle w:val="Strong"/>
          <w:rFonts w:eastAsiaTheme="majorEastAsia"/>
          <w:b w:val="0"/>
          <w:bCs w:val="0"/>
          <w:color w:val="2F5496" w:themeColor="accent1" w:themeShade="BF"/>
          <w:sz w:val="28"/>
          <w:szCs w:val="28"/>
        </w:rPr>
        <w:t>4</w:t>
      </w:r>
      <w:r w:rsidR="006E6CF0" w:rsidRPr="007C5CEA">
        <w:rPr>
          <w:rStyle w:val="Strong"/>
          <w:rFonts w:eastAsiaTheme="majorEastAsia"/>
          <w:b w:val="0"/>
          <w:bCs w:val="0"/>
          <w:color w:val="2F5496" w:themeColor="accent1" w:themeShade="BF"/>
          <w:sz w:val="28"/>
          <w:szCs w:val="28"/>
        </w:rPr>
        <w:t>.</w:t>
      </w:r>
      <w:r w:rsidR="006E6CF0">
        <w:rPr>
          <w:rStyle w:val="Strong"/>
          <w:rFonts w:eastAsiaTheme="majorEastAsia"/>
          <w:b w:val="0"/>
          <w:bCs w:val="0"/>
          <w:color w:val="2F5496" w:themeColor="accent1" w:themeShade="BF"/>
          <w:sz w:val="28"/>
          <w:szCs w:val="28"/>
        </w:rPr>
        <w:t>1</w:t>
      </w:r>
      <w:r w:rsidR="006E6CF0">
        <w:rPr>
          <w:rStyle w:val="Strong"/>
          <w:rFonts w:eastAsiaTheme="majorEastAsia"/>
          <w:b w:val="0"/>
          <w:bCs w:val="0"/>
          <w:color w:val="2F5496" w:themeColor="accent1" w:themeShade="BF"/>
          <w:sz w:val="28"/>
          <w:szCs w:val="28"/>
        </w:rPr>
        <w:t xml:space="preserve"> Të dhënat </w:t>
      </w:r>
      <w:r w:rsidR="006E6CF0">
        <w:rPr>
          <w:rStyle w:val="Strong"/>
          <w:rFonts w:eastAsiaTheme="majorEastAsia"/>
          <w:b w:val="0"/>
          <w:bCs w:val="0"/>
          <w:color w:val="2F5496" w:themeColor="accent1" w:themeShade="BF"/>
          <w:sz w:val="28"/>
          <w:szCs w:val="28"/>
        </w:rPr>
        <w:t>primare</w:t>
      </w:r>
    </w:p>
    <w:p w14:paraId="0331C059" w14:textId="7891B34D" w:rsidR="00AB50CB" w:rsidRPr="006E6CF0" w:rsidRDefault="006E6CF0" w:rsidP="006E6CF0">
      <w:pPr>
        <w:pStyle w:val="NormalWeb"/>
        <w:spacing w:line="276" w:lineRule="auto"/>
        <w:jc w:val="both"/>
        <w:rPr>
          <w:rStyle w:val="Strong"/>
          <w:b w:val="0"/>
          <w:bCs w:val="0"/>
        </w:rPr>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r w:rsidR="00D90EFB">
        <w:t xml:space="preserve"> </w:t>
      </w:r>
      <w:r w:rsidR="00FB186E">
        <w:t>Të dhënat për ujëmatësit zonalë, kolektivë dhe individualë, përfshirë tipet e ujëmatësve që përdoren nga kompania në këtë zonë, janë marrë gjithashtu nga KRU “Bifurkacioni”.</w:t>
      </w:r>
      <w:r w:rsidR="00EA7B1F">
        <w:t xml:space="preserve"> Po ashtu, një pjesë e ujëmatësve</w:t>
      </w:r>
      <w:r w:rsidR="00FB186E">
        <w:t xml:space="preserve"> të lartëcekur </w:t>
      </w:r>
      <w:r w:rsidR="00EA7B1F">
        <w:t>janë shtuar në mënyrë të kontrolluar me qëllim të përfaqësimit sa më real të sistemit të furnizimit me ujë në zonën e studimit.</w:t>
      </w:r>
      <w:r w:rsidR="00256A87">
        <w:t xml:space="preserve"> </w:t>
      </w:r>
    </w:p>
    <w:p w14:paraId="34C9EC2C" w14:textId="2AB7EF16" w:rsidR="007C5CEA" w:rsidRPr="000B3B86" w:rsidRDefault="006E6CF0" w:rsidP="007C5CEA">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t>4</w:t>
      </w:r>
      <w:r w:rsidR="007C5CEA" w:rsidRPr="007C5CEA">
        <w:rPr>
          <w:rStyle w:val="Strong"/>
          <w:rFonts w:eastAsiaTheme="majorEastAsia"/>
          <w:b w:val="0"/>
          <w:bCs w:val="0"/>
          <w:color w:val="2F5496" w:themeColor="accent1" w:themeShade="BF"/>
          <w:sz w:val="28"/>
          <w:szCs w:val="28"/>
        </w:rPr>
        <w:t>.2</w:t>
      </w:r>
      <w:r>
        <w:rPr>
          <w:rStyle w:val="Strong"/>
          <w:rFonts w:eastAsiaTheme="majorEastAsia"/>
          <w:b w:val="0"/>
          <w:bCs w:val="0"/>
          <w:color w:val="2F5496" w:themeColor="accent1" w:themeShade="BF"/>
          <w:sz w:val="28"/>
          <w:szCs w:val="28"/>
        </w:rPr>
        <w:t xml:space="preserve"> Të dhënat sekondare</w:t>
      </w:r>
      <w:r w:rsidR="007C5CEA" w:rsidRPr="007C5CEA">
        <w:rPr>
          <w:rStyle w:val="Strong"/>
          <w:rFonts w:eastAsiaTheme="majorEastAsia"/>
          <w:b w:val="0"/>
          <w:bCs w:val="0"/>
          <w:color w:val="2F5496" w:themeColor="accent1" w:themeShade="BF"/>
          <w:sz w:val="28"/>
          <w:szCs w:val="28"/>
        </w:rPr>
        <w:t xml:space="preserve"> </w:t>
      </w:r>
    </w:p>
    <w:p w14:paraId="1F1851B2" w14:textId="21B47EEC" w:rsidR="00A665B1" w:rsidRDefault="005E32C3" w:rsidP="00D90EFB">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t>lloji i shfrytëzimit (</w:t>
      </w:r>
      <w:r w:rsidR="00FB186E">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w:t>
      </w:r>
      <w:r w:rsidR="00005E13">
        <w:lastRenderedPageBreak/>
        <w:t xml:space="preserve">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rsidR="00FB186E">
        <w:t xml:space="preserve"> hapësira të përbashkëta-</w:t>
      </w:r>
      <w:r w:rsidR="00005E13">
        <w:t xml:space="preserve">korridore, </w:t>
      </w:r>
      <w:r w:rsidR="00FB186E">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C318C2">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2829E8">
        <w:t xml:space="preserve"> </w:t>
      </w:r>
      <w:r w:rsidR="00A665B1">
        <w:t>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6BF2D4A3" w14:textId="2ED8CDCF" w:rsidR="008B6DAB" w:rsidRDefault="00A665B1" w:rsidP="00C318C2">
      <w:pPr>
        <w:pStyle w:val="NormalWeb"/>
        <w:spacing w:line="276" w:lineRule="auto"/>
        <w:jc w:val="center"/>
      </w:pPr>
      <w:r>
        <w:rPr>
          <w:noProof/>
        </w:rPr>
        <w:drawing>
          <wp:inline distT="0" distB="0" distL="0" distR="0" wp14:anchorId="5855311B" wp14:editId="432528F2">
            <wp:extent cx="3444240" cy="2583180"/>
            <wp:effectExtent l="0" t="0" r="381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4240" cy="2583180"/>
                    </a:xfrm>
                    <a:prstGeom prst="rect">
                      <a:avLst/>
                    </a:prstGeom>
                  </pic:spPr>
                </pic:pic>
              </a:graphicData>
            </a:graphic>
          </wp:inline>
        </w:drawing>
      </w:r>
      <w:r>
        <w:br/>
      </w:r>
      <w:r w:rsidRPr="00A665B1">
        <w:rPr>
          <w:i/>
          <w:sz w:val="22"/>
          <w:szCs w:val="22"/>
        </w:rPr>
        <w:t xml:space="preserve">Figura </w:t>
      </w:r>
      <w:r w:rsidR="00D72F52">
        <w:rPr>
          <w:i/>
          <w:sz w:val="22"/>
          <w:szCs w:val="22"/>
        </w:rPr>
        <w:t>4</w:t>
      </w:r>
      <w:r w:rsidRPr="00A665B1">
        <w:rPr>
          <w:i/>
          <w:sz w:val="22"/>
          <w:szCs w:val="22"/>
        </w:rPr>
        <w:t>.</w:t>
      </w:r>
      <w:r w:rsidR="00D72F52">
        <w:rPr>
          <w:i/>
          <w:sz w:val="22"/>
          <w:szCs w:val="22"/>
        </w:rPr>
        <w:t>1</w:t>
      </w:r>
      <w:r w:rsidR="008C3661">
        <w:rPr>
          <w:i/>
          <w:sz w:val="22"/>
          <w:szCs w:val="22"/>
        </w:rPr>
        <w:t>.</w:t>
      </w:r>
      <w:r>
        <w:rPr>
          <w:i/>
          <w:sz w:val="22"/>
          <w:szCs w:val="22"/>
        </w:rPr>
        <w:t xml:space="preserve"> Të dhënat e marra për objektet direkt nga tereni (zona).</w:t>
      </w:r>
      <w:bookmarkStart w:id="7" w:name="X57efb107642dc04e831c3296ecf406a9c5e43e1"/>
      <w:bookmarkStart w:id="8" w:name="ndihmesa-për-ekipet-e-inkasimit"/>
      <w:bookmarkEnd w:id="6"/>
    </w:p>
    <w:p w14:paraId="3752872D" w14:textId="530F119B" w:rsidR="00AA1D39" w:rsidRDefault="008B6DAB" w:rsidP="00AA1D39">
      <w:pPr>
        <w:pStyle w:val="Heading2"/>
        <w:rPr>
          <w:rStyle w:val="Strong"/>
          <w:b w:val="0"/>
          <w:bCs w:val="0"/>
        </w:rPr>
      </w:pPr>
      <w:bookmarkStart w:id="9" w:name="kapitulli-9-metodologjia-e-punës"/>
      <w:bookmarkEnd w:id="7"/>
      <w:bookmarkEnd w:id="8"/>
      <w:r>
        <w:lastRenderedPageBreak/>
        <w:t xml:space="preserve">Kapitulli </w:t>
      </w:r>
      <w:r w:rsidR="00C8404F">
        <w:t>5</w:t>
      </w:r>
      <w:r>
        <w:t>: Modelimi i të Dhënave dhe Klasifikimi i Komponenteve të Sistemit</w:t>
      </w:r>
    </w:p>
    <w:p w14:paraId="082FE572" w14:textId="784F74F8" w:rsidR="00AA1D39" w:rsidRPr="00AA1D39" w:rsidRDefault="0015534B" w:rsidP="0015534B">
      <w:pPr>
        <w:pStyle w:val="NormalWeb"/>
        <w:spacing w:line="276" w:lineRule="auto"/>
        <w:jc w:val="both"/>
      </w:pPr>
      <w:r>
        <w:t xml:space="preserve">   </w:t>
      </w:r>
      <w:r w:rsidR="00AA1D39" w:rsidRPr="00AA1D39">
        <w:t>Ky kapitull paraqet metodologjinë e ndjekur për realizimin e punimit, duke përshkruar burimet e të dhënave, përpunimin gjeodezik dhe modelimin e bazës së të dhënave.</w:t>
      </w:r>
      <w:r>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4141E898"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Cs w:val="0"/>
          <w:u w:val="single"/>
        </w:rPr>
        <w:t>Përshkrimi i lidhshmërisë:</w:t>
      </w:r>
    </w:p>
    <w:tbl>
      <w:tblPr>
        <w:tblStyle w:val="PlainTable1"/>
        <w:tblW w:w="9355" w:type="dxa"/>
        <w:tblLook w:val="04A0" w:firstRow="1" w:lastRow="0" w:firstColumn="1" w:lastColumn="0" w:noHBand="0" w:noVBand="1"/>
      </w:tblPr>
      <w:tblGrid>
        <w:gridCol w:w="4673"/>
        <w:gridCol w:w="643"/>
        <w:gridCol w:w="4039"/>
      </w:tblGrid>
      <w:tr w:rsidR="00962956" w:rsidRPr="00D43070" w14:paraId="093872AE" w14:textId="77777777" w:rsidTr="003C1A07">
        <w:trPr>
          <w:cnfStyle w:val="100000000000" w:firstRow="1" w:lastRow="0" w:firstColumn="0" w:lastColumn="0" w:oddVBand="0" w:evenVBand="0" w:oddHBand="0"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4673" w:type="dxa"/>
            <w:hideMark/>
          </w:tcPr>
          <w:p w14:paraId="6CAA031A" w14:textId="10AB17AA" w:rsidR="00962956" w:rsidRPr="003C1A07" w:rsidRDefault="003C1A07" w:rsidP="00040847">
            <w:pPr>
              <w:jc w:val="center"/>
              <w:rPr>
                <w:rFonts w:ascii="Times New Roman" w:hAnsi="Times New Roman" w:cs="Times New Roman"/>
                <w:bCs w:val="0"/>
                <w:sz w:val="24"/>
                <w:szCs w:val="24"/>
                <w:u w:val="single"/>
              </w:rPr>
            </w:pPr>
            <w:r>
              <w:rPr>
                <w:rFonts w:ascii="Times New Roman" w:hAnsi="Times New Roman" w:cs="Times New Roman"/>
                <w:bCs w:val="0"/>
                <w:sz w:val="24"/>
                <w:szCs w:val="24"/>
                <w:u w:val="single"/>
              </w:rPr>
              <w:t>Li</w:t>
            </w:r>
            <w:r w:rsidR="002356D0">
              <w:rPr>
                <w:rFonts w:ascii="Times New Roman" w:hAnsi="Times New Roman" w:cs="Times New Roman"/>
                <w:bCs w:val="0"/>
                <w:sz w:val="24"/>
                <w:szCs w:val="24"/>
                <w:u w:val="single"/>
              </w:rPr>
              <w:t>dhmëria</w:t>
            </w:r>
          </w:p>
        </w:tc>
        <w:tc>
          <w:tcPr>
            <w:tcW w:w="643" w:type="dxa"/>
            <w:hideMark/>
          </w:tcPr>
          <w:p w14:paraId="5145FE4C" w14:textId="77777777" w:rsidR="00962956" w:rsidRPr="003C1A07" w:rsidRDefault="00962956" w:rsidP="003C1A0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u w:val="single"/>
              </w:rPr>
            </w:pPr>
            <w:r w:rsidRPr="003C1A07">
              <w:rPr>
                <w:rFonts w:ascii="Times New Roman" w:hAnsi="Times New Roman" w:cs="Times New Roman"/>
                <w:bCs w:val="0"/>
                <w:sz w:val="24"/>
                <w:szCs w:val="24"/>
                <w:u w:val="single"/>
              </w:rPr>
              <w:t>Tipi</w:t>
            </w:r>
          </w:p>
        </w:tc>
        <w:tc>
          <w:tcPr>
            <w:tcW w:w="4039" w:type="dxa"/>
            <w:hideMark/>
          </w:tcPr>
          <w:p w14:paraId="05397B36" w14:textId="29F6DAF2" w:rsidR="00962956" w:rsidRPr="003C1A07" w:rsidRDefault="00962956" w:rsidP="003C1A0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u w:val="single"/>
              </w:rPr>
            </w:pPr>
            <w:r w:rsidRPr="003C1A07">
              <w:rPr>
                <w:rFonts w:ascii="Times New Roman" w:hAnsi="Times New Roman" w:cs="Times New Roman"/>
                <w:bCs w:val="0"/>
                <w:sz w:val="24"/>
                <w:szCs w:val="24"/>
                <w:u w:val="single"/>
              </w:rPr>
              <w:t>Përshkrimi</w:t>
            </w:r>
          </w:p>
        </w:tc>
      </w:tr>
      <w:tr w:rsidR="00962956" w:rsidRPr="00D43070" w14:paraId="5F5C5AC2" w14:textId="77777777" w:rsidTr="003C1A07">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559429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Gyp Shpërndarës</w:t>
            </w:r>
          </w:p>
        </w:tc>
        <w:tc>
          <w:tcPr>
            <w:tcW w:w="643" w:type="dxa"/>
            <w:hideMark/>
          </w:tcPr>
          <w:p w14:paraId="2FFD2E8B"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1EEF59FF"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furnizimi i zonave</w:t>
            </w:r>
          </w:p>
        </w:tc>
      </w:tr>
      <w:tr w:rsidR="00962956" w:rsidRPr="00D43070" w14:paraId="5004AF59" w14:textId="77777777" w:rsidTr="003C1A07">
        <w:trPr>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7512BD7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Shpërndarës → Gyp Lidhës</w:t>
            </w:r>
          </w:p>
        </w:tc>
        <w:tc>
          <w:tcPr>
            <w:tcW w:w="643" w:type="dxa"/>
            <w:hideMark/>
          </w:tcPr>
          <w:p w14:paraId="6AFC254C"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662FBA23"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shpërndarja te konsumatorët</w:t>
            </w:r>
          </w:p>
        </w:tc>
      </w:tr>
      <w:tr w:rsidR="00962956" w:rsidRPr="00D43070" w14:paraId="65B8863E" w14:textId="77777777" w:rsidTr="003C1A07">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673" w:type="dxa"/>
            <w:hideMark/>
          </w:tcPr>
          <w:p w14:paraId="5EC7D2F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Uj</w:t>
            </w:r>
            <w:r w:rsidRPr="00C318C2">
              <w:rPr>
                <w:rFonts w:ascii="Times New Roman" w:hAnsi="Times New Roman" w:cs="Times New Roman"/>
                <w:sz w:val="24"/>
                <w:szCs w:val="24"/>
                <w:lang w:val="en-US"/>
              </w:rPr>
              <w:t>ë</w:t>
            </w:r>
            <w:r w:rsidRPr="00C318C2">
              <w:rPr>
                <w:rFonts w:ascii="Times New Roman" w:hAnsi="Times New Roman" w:cs="Times New Roman"/>
                <w:sz w:val="24"/>
                <w:szCs w:val="24"/>
              </w:rPr>
              <w:t>matës Zonal</w:t>
            </w:r>
          </w:p>
        </w:tc>
        <w:tc>
          <w:tcPr>
            <w:tcW w:w="643" w:type="dxa"/>
            <w:hideMark/>
          </w:tcPr>
          <w:p w14:paraId="32F5C55F"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19A18D5A"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matja në hyrje</w:t>
            </w:r>
          </w:p>
        </w:tc>
      </w:tr>
      <w:tr w:rsidR="00962956" w:rsidRPr="00D43070" w14:paraId="457C2AA9" w14:textId="77777777" w:rsidTr="003C1A07">
        <w:trPr>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7302DC7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Ujematës Zonal → Gyp Lidhës</w:t>
            </w:r>
          </w:p>
        </w:tc>
        <w:tc>
          <w:tcPr>
            <w:tcW w:w="643" w:type="dxa"/>
            <w:hideMark/>
          </w:tcPr>
          <w:p w14:paraId="4FD119FF"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23DF3836"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bilanci zonal</w:t>
            </w:r>
          </w:p>
        </w:tc>
      </w:tr>
      <w:tr w:rsidR="00962956" w:rsidRPr="00D43070" w14:paraId="19409590" w14:textId="77777777" w:rsidTr="003C1A07">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477D7454" w14:textId="41F00230"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Lidhës → Uj</w:t>
            </w:r>
            <w:r w:rsidR="00921230" w:rsidRPr="00C318C2">
              <w:rPr>
                <w:rFonts w:ascii="Times New Roman" w:hAnsi="Times New Roman" w:cs="Times New Roman"/>
                <w:sz w:val="24"/>
                <w:szCs w:val="24"/>
              </w:rPr>
              <w:t>ë</w:t>
            </w:r>
            <w:r w:rsidRPr="00C318C2">
              <w:rPr>
                <w:rFonts w:ascii="Times New Roman" w:hAnsi="Times New Roman" w:cs="Times New Roman"/>
                <w:sz w:val="24"/>
                <w:szCs w:val="24"/>
              </w:rPr>
              <w:t>matës Individual</w:t>
            </w:r>
          </w:p>
        </w:tc>
        <w:tc>
          <w:tcPr>
            <w:tcW w:w="643" w:type="dxa"/>
            <w:hideMark/>
          </w:tcPr>
          <w:p w14:paraId="32E499AD"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06E84F8D"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kyqjet individuale</w:t>
            </w:r>
          </w:p>
        </w:tc>
      </w:tr>
      <w:tr w:rsidR="00962956" w:rsidRPr="00D43070" w14:paraId="16B7C01A" w14:textId="77777777" w:rsidTr="003C1A07">
        <w:trPr>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5DB677C6" w14:textId="494F02D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Kolektiv → Ndërtesa</w:t>
            </w:r>
          </w:p>
        </w:tc>
        <w:tc>
          <w:tcPr>
            <w:tcW w:w="643" w:type="dxa"/>
            <w:hideMark/>
          </w:tcPr>
          <w:p w14:paraId="3C1DC531"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1:1</w:t>
            </w:r>
          </w:p>
        </w:tc>
        <w:tc>
          <w:tcPr>
            <w:tcW w:w="4039" w:type="dxa"/>
            <w:hideMark/>
          </w:tcPr>
          <w:p w14:paraId="5D22AF9B"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matja kolektive</w:t>
            </w:r>
          </w:p>
        </w:tc>
      </w:tr>
      <w:tr w:rsidR="00962956" w:rsidRPr="00D43070" w14:paraId="377C3499" w14:textId="77777777" w:rsidTr="003C1A07">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2251636A" w14:textId="6DD3ECF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 xml:space="preserve">matës Individual → Pjesët </w:t>
            </w:r>
            <w:r w:rsidR="00CD4727" w:rsidRPr="00C318C2">
              <w:rPr>
                <w:rFonts w:ascii="Times New Roman" w:hAnsi="Times New Roman" w:cs="Times New Roman"/>
                <w:sz w:val="24"/>
                <w:szCs w:val="24"/>
              </w:rPr>
              <w:t>e n</w:t>
            </w:r>
            <w:r w:rsidRPr="00C318C2">
              <w:rPr>
                <w:rFonts w:ascii="Times New Roman" w:hAnsi="Times New Roman" w:cs="Times New Roman"/>
                <w:sz w:val="24"/>
                <w:szCs w:val="24"/>
              </w:rPr>
              <w:t>dërtesave</w:t>
            </w:r>
          </w:p>
        </w:tc>
        <w:tc>
          <w:tcPr>
            <w:tcW w:w="643" w:type="dxa"/>
            <w:hideMark/>
          </w:tcPr>
          <w:p w14:paraId="275F954D"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1:1</w:t>
            </w:r>
          </w:p>
        </w:tc>
        <w:tc>
          <w:tcPr>
            <w:tcW w:w="4039" w:type="dxa"/>
            <w:hideMark/>
          </w:tcPr>
          <w:p w14:paraId="18EF82DE"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matja direkte e njësive</w:t>
            </w:r>
          </w:p>
        </w:tc>
      </w:tr>
      <w:tr w:rsidR="00962956" w14:paraId="139FDE01" w14:textId="77777777" w:rsidTr="003C1A07">
        <w:trPr>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32FAA308" w14:textId="2F598F8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Individual → Shtëpitë</w:t>
            </w:r>
          </w:p>
        </w:tc>
        <w:tc>
          <w:tcPr>
            <w:tcW w:w="643" w:type="dxa"/>
            <w:hideMark/>
          </w:tcPr>
          <w:p w14:paraId="544D2E64"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1:1</w:t>
            </w:r>
          </w:p>
        </w:tc>
        <w:tc>
          <w:tcPr>
            <w:tcW w:w="4039" w:type="dxa"/>
            <w:hideMark/>
          </w:tcPr>
          <w:p w14:paraId="2FF98CEB"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matja direkte</w:t>
            </w:r>
          </w:p>
        </w:tc>
      </w:tr>
      <w:tr w:rsidR="00962956" w14:paraId="0E90A99F" w14:textId="77777777" w:rsidTr="003C1A07">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673" w:type="dxa"/>
            <w:hideMark/>
          </w:tcPr>
          <w:p w14:paraId="77147C8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Rrugët → Ndërtesa</w:t>
            </w:r>
          </w:p>
        </w:tc>
        <w:tc>
          <w:tcPr>
            <w:tcW w:w="643" w:type="dxa"/>
            <w:hideMark/>
          </w:tcPr>
          <w:p w14:paraId="67FAB277"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179D74A5"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adresimi</w:t>
            </w:r>
          </w:p>
        </w:tc>
      </w:tr>
      <w:tr w:rsidR="00962956" w14:paraId="76ACD03C" w14:textId="77777777" w:rsidTr="003C1A07">
        <w:trPr>
          <w:trHeight w:val="713"/>
        </w:trPr>
        <w:tc>
          <w:tcPr>
            <w:cnfStyle w:val="001000000000" w:firstRow="0" w:lastRow="0" w:firstColumn="1" w:lastColumn="0" w:oddVBand="0" w:evenVBand="0" w:oddHBand="0" w:evenHBand="0" w:firstRowFirstColumn="0" w:firstRowLastColumn="0" w:lastRowFirstColumn="0" w:lastRowLastColumn="0"/>
            <w:tcW w:w="4673" w:type="dxa"/>
            <w:hideMark/>
          </w:tcPr>
          <w:p w14:paraId="5EC7FDC5" w14:textId="61B7F99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t → Uj</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mat</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s</w:t>
            </w:r>
            <w:r w:rsidR="00CD4727" w:rsidRPr="00C318C2">
              <w:rPr>
                <w:rFonts w:ascii="Times New Roman" w:hAnsi="Times New Roman" w:cs="Times New Roman"/>
                <w:sz w:val="24"/>
                <w:szCs w:val="24"/>
              </w:rPr>
              <w:t xml:space="preserve"> </w:t>
            </w:r>
            <w:r w:rsidRPr="00C318C2">
              <w:rPr>
                <w:rFonts w:ascii="Times New Roman" w:hAnsi="Times New Roman" w:cs="Times New Roman"/>
                <w:sz w:val="24"/>
                <w:szCs w:val="24"/>
              </w:rPr>
              <w:t>Individual/Kolektiv/Zonal</w:t>
            </w:r>
          </w:p>
        </w:tc>
        <w:tc>
          <w:tcPr>
            <w:tcW w:w="643" w:type="dxa"/>
            <w:hideMark/>
          </w:tcPr>
          <w:p w14:paraId="395F5392"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1915DC30"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adresimi territorial</w:t>
            </w:r>
          </w:p>
        </w:tc>
      </w:tr>
    </w:tbl>
    <w:p w14:paraId="67456D10" w14:textId="346CAADD" w:rsidR="003C1A07" w:rsidRPr="00D90EFB" w:rsidRDefault="003C1A07" w:rsidP="00D90EFB">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1</w:t>
      </w:r>
      <w:r w:rsidRPr="00323291">
        <w:rPr>
          <w:i/>
          <w:color w:val="0F1115"/>
          <w:sz w:val="22"/>
          <w:szCs w:val="22"/>
        </w:rPr>
        <w:t xml:space="preserve">. </w:t>
      </w:r>
      <w:r w:rsidR="002356D0">
        <w:rPr>
          <w:i/>
          <w:color w:val="0F1115"/>
          <w:sz w:val="22"/>
          <w:szCs w:val="22"/>
        </w:rPr>
        <w:t>Lidhshmëria ose m</w:t>
      </w:r>
      <w:r>
        <w:rPr>
          <w:i/>
          <w:color w:val="0F1115"/>
          <w:sz w:val="22"/>
          <w:szCs w:val="22"/>
        </w:rPr>
        <w:t xml:space="preserve">arrëdhëniet </w:t>
      </w:r>
      <w:r w:rsidR="002356D0">
        <w:rPr>
          <w:i/>
          <w:color w:val="0F1115"/>
          <w:sz w:val="22"/>
          <w:szCs w:val="22"/>
        </w:rPr>
        <w:t>mes shtresave që do krijohen.</w:t>
      </w:r>
    </w:p>
    <w:p w14:paraId="29DD9DA9" w14:textId="0CC8B6F3" w:rsidR="008B6DAB" w:rsidRDefault="008B6DAB" w:rsidP="005A1474">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735894ED" w14:textId="56262D8F" w:rsidR="00E53485" w:rsidRPr="00A119D5" w:rsidRDefault="00A119D5" w:rsidP="00A119D5">
      <w:pPr>
        <w:pStyle w:val="NormalWeb"/>
        <w:spacing w:line="276" w:lineRule="auto"/>
      </w:pPr>
      <w:r w:rsidRPr="00A119D5">
        <w:rPr>
          <w:color w:val="2F5496" w:themeColor="accent1" w:themeShade="BF"/>
          <w:sz w:val="28"/>
          <w:szCs w:val="28"/>
        </w:rPr>
        <w:t>5.1 Grupi i parë: Të dhënat e rrjetit të ujësjellësit</w:t>
      </w:r>
      <w:r w:rsidRPr="00A119D5">
        <w:rPr>
          <w:color w:val="2F5496" w:themeColor="accent1" w:themeShade="BF"/>
        </w:rPr>
        <w:t xml:space="preserve"> </w:t>
      </w:r>
      <w:r>
        <w:br/>
      </w:r>
      <w:r w:rsidR="00E53485"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28563D5D" w14:textId="77777777" w:rsidR="00E53485" w:rsidRPr="00982CDD" w:rsidRDefault="00E53485" w:rsidP="00E53485">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0F7CD69B" w14:textId="77777777" w:rsidR="00E53485" w:rsidRPr="007C3BD2" w:rsidRDefault="00E53485" w:rsidP="00A119D5">
      <w:pPr>
        <w:pStyle w:val="NormalWeb"/>
        <w:spacing w:line="276" w:lineRule="auto"/>
        <w:jc w:val="both"/>
      </w:pPr>
      <w:r w:rsidRPr="007C3BD2">
        <w:t>Këto të dhëna përfshijnë:</w:t>
      </w:r>
    </w:p>
    <w:p w14:paraId="4341A62A" w14:textId="77777777" w:rsidR="00E53485" w:rsidRPr="007C3BD2" w:rsidRDefault="00E53485" w:rsidP="00A119D5">
      <w:pPr>
        <w:pStyle w:val="NormalWeb"/>
        <w:numPr>
          <w:ilvl w:val="0"/>
          <w:numId w:val="9"/>
        </w:numPr>
        <w:spacing w:line="276" w:lineRule="auto"/>
        <w:jc w:val="both"/>
      </w:pPr>
      <w:r w:rsidRPr="007C3BD2">
        <w:t>llojet e gypave (furnizues, shpërndarës dhe lidhës)</w:t>
      </w:r>
    </w:p>
    <w:p w14:paraId="48907964" w14:textId="77777777" w:rsidR="00E53485" w:rsidRPr="007C3BD2" w:rsidRDefault="00E53485" w:rsidP="00A119D5">
      <w:pPr>
        <w:pStyle w:val="NormalWeb"/>
        <w:numPr>
          <w:ilvl w:val="0"/>
          <w:numId w:val="9"/>
        </w:numPr>
        <w:spacing w:line="276" w:lineRule="auto"/>
        <w:jc w:val="both"/>
      </w:pPr>
      <w:r w:rsidRPr="007C3BD2">
        <w:t>ujëmatësit (zonal, kolektiv dhe individual)</w:t>
      </w:r>
    </w:p>
    <w:p w14:paraId="698DCCE3" w14:textId="77777777" w:rsidR="00E53485" w:rsidRPr="007C3BD2" w:rsidRDefault="00E53485" w:rsidP="00A119D5">
      <w:pPr>
        <w:pStyle w:val="NormalWeb"/>
        <w:numPr>
          <w:ilvl w:val="0"/>
          <w:numId w:val="9"/>
        </w:numPr>
        <w:spacing w:line="276" w:lineRule="auto"/>
        <w:jc w:val="both"/>
      </w:pPr>
      <w:r w:rsidRPr="007C3BD2">
        <w:t>parametrat teknikë (diametër, material, thellësi, vit instalimi)</w:t>
      </w:r>
    </w:p>
    <w:p w14:paraId="7FFA1F51" w14:textId="77777777" w:rsidR="00E53485" w:rsidRPr="007C3BD2" w:rsidRDefault="00E53485" w:rsidP="00A119D5">
      <w:pPr>
        <w:pStyle w:val="NormalWeb"/>
        <w:numPr>
          <w:ilvl w:val="0"/>
          <w:numId w:val="9"/>
        </w:numPr>
        <w:spacing w:line="276" w:lineRule="auto"/>
        <w:jc w:val="both"/>
      </w:pPr>
      <w:r w:rsidRPr="007C3BD2">
        <w:t>indikatorë operacionalë (sasi të matura, inkasime, humbjet)</w:t>
      </w:r>
    </w:p>
    <w:p w14:paraId="08CBA105" w14:textId="1263A39F" w:rsidR="009C0256" w:rsidRPr="00D90EFB" w:rsidRDefault="00E53485" w:rsidP="00A119D5">
      <w:pPr>
        <w:pStyle w:val="NormalWeb"/>
        <w:spacing w:line="276" w:lineRule="auto"/>
        <w:jc w:val="both"/>
        <w:rPr>
          <w:rStyle w:val="Strong"/>
          <w:b w:val="0"/>
          <w:bCs w:val="0"/>
        </w:rPr>
      </w:pPr>
      <w:r w:rsidRPr="007C3BD2">
        <w:t>Ky grup e mundëson analizimin e performancës së rrjetit, humbjeve dhe raportimin teknik.</w:t>
      </w:r>
      <w:r w:rsidRPr="007C3BD2">
        <w:rPr>
          <w:rStyle w:val="Strong"/>
          <w:rFonts w:eastAsia="MS Mincho"/>
          <w:b w:val="0"/>
          <w:bCs w:val="0"/>
          <w:color w:val="2F5496" w:themeColor="accent1" w:themeShade="BF"/>
        </w:rPr>
        <w:t xml:space="preserve">     </w:t>
      </w:r>
    </w:p>
    <w:p w14:paraId="7528D34A" w14:textId="69D9B47C" w:rsidR="00E53485" w:rsidRPr="00900125" w:rsidRDefault="00C8404F" w:rsidP="00A119D5">
      <w:pPr>
        <w:pStyle w:val="NormalWeb"/>
      </w:pPr>
      <w:r>
        <w:rPr>
          <w:rStyle w:val="Strong"/>
          <w:rFonts w:eastAsia="MS Mincho"/>
          <w:b w:val="0"/>
          <w:bCs w:val="0"/>
          <w:color w:val="2F5496" w:themeColor="accent1" w:themeShade="BF"/>
          <w:sz w:val="28"/>
          <w:szCs w:val="28"/>
        </w:rPr>
        <w:t>5</w:t>
      </w:r>
      <w:r w:rsidR="00E53485" w:rsidRPr="007C3BD2">
        <w:rPr>
          <w:rStyle w:val="Strong"/>
          <w:rFonts w:eastAsia="MS Mincho"/>
          <w:b w:val="0"/>
          <w:bCs w:val="0"/>
          <w:color w:val="2F5496" w:themeColor="accent1" w:themeShade="BF"/>
          <w:sz w:val="28"/>
          <w:szCs w:val="28"/>
        </w:rPr>
        <w:t>.</w:t>
      </w:r>
      <w:r w:rsidR="00E53485">
        <w:rPr>
          <w:rStyle w:val="Strong"/>
          <w:rFonts w:eastAsia="MS Mincho"/>
          <w:b w:val="0"/>
          <w:bCs w:val="0"/>
          <w:color w:val="2F5496" w:themeColor="accent1" w:themeShade="BF"/>
          <w:sz w:val="28"/>
          <w:szCs w:val="28"/>
        </w:rPr>
        <w:t>1</w:t>
      </w:r>
      <w:r w:rsidR="00E53485" w:rsidRPr="007C3BD2">
        <w:rPr>
          <w:rStyle w:val="Strong"/>
          <w:rFonts w:eastAsia="MS Mincho"/>
          <w:b w:val="0"/>
          <w:bCs w:val="0"/>
          <w:color w:val="2F5496" w:themeColor="accent1" w:themeShade="BF"/>
          <w:sz w:val="28"/>
          <w:szCs w:val="28"/>
        </w:rPr>
        <w:t>.1 Të dhënat teknike të rrjetit të ujësjellësit</w:t>
      </w:r>
      <w:r w:rsidR="00E53485" w:rsidRPr="007C3BD2">
        <w:rPr>
          <w:rStyle w:val="Strong"/>
          <w:rFonts w:eastAsia="MS Mincho"/>
          <w:b w:val="0"/>
          <w:bCs w:val="0"/>
          <w:color w:val="2F5496" w:themeColor="accent1" w:themeShade="BF"/>
        </w:rPr>
        <w:br/>
      </w:r>
      <w:r w:rsidR="00A119D5">
        <w:t xml:space="preserve"> </w:t>
      </w:r>
      <w:r w:rsidR="00E53485" w:rsidRPr="007C3BD2">
        <w:t>Ky sektor përfshin përbërësit funksionalë të sistemit të furnizimit me ujë dhe matjen e konsumit. Elementet janë të ndarë në dy grupe kryesore:</w:t>
      </w:r>
      <w:r w:rsidR="00E53485" w:rsidRPr="007C3BD2">
        <w:br/>
      </w:r>
      <w:r w:rsidR="00E53485" w:rsidRPr="00900125">
        <w:rPr>
          <w:color w:val="2F5496" w:themeColor="accent1" w:themeShade="BF"/>
        </w:rPr>
        <w:t>a) Gypat e ujësjellësit</w:t>
      </w:r>
      <w:r w:rsidR="00E53485" w:rsidRPr="00900125">
        <w:br/>
      </w:r>
      <w:r w:rsidR="00E53485" w:rsidRPr="00900125">
        <w:br/>
        <w:t>Rrjeti hidraulik përbëhet nga tre tipe linjash funksionale:</w:t>
      </w:r>
    </w:p>
    <w:p w14:paraId="0FF8D2D1" w14:textId="640D887D" w:rsidR="00E53485" w:rsidRPr="00900125" w:rsidRDefault="00E53485" w:rsidP="00A119D5">
      <w:pPr>
        <w:pStyle w:val="NormalWeb"/>
        <w:spacing w:line="276" w:lineRule="auto"/>
      </w:pPr>
      <w:r>
        <w:rPr>
          <w:rStyle w:val="Strong"/>
          <w:rFonts w:eastAsia="MS Mincho"/>
          <w:b w:val="0"/>
        </w:rPr>
        <w:t>1</w:t>
      </w:r>
      <w:r w:rsidRPr="00900125">
        <w:rPr>
          <w:rStyle w:val="Strong"/>
          <w:rFonts w:eastAsia="MS Mincho"/>
          <w:b w:val="0"/>
        </w:rPr>
        <w:t xml:space="preserve">) </w:t>
      </w:r>
      <w:r w:rsidR="008C3661">
        <w:rPr>
          <w:rStyle w:val="HTMLCode"/>
          <w:rFonts w:ascii="Times New Roman" w:hAnsi="Times New Roman" w:cs="Times New Roman"/>
          <w:bCs/>
          <w:sz w:val="24"/>
          <w:szCs w:val="24"/>
        </w:rPr>
        <w:t>G</w:t>
      </w:r>
      <w:r w:rsidRPr="00900125">
        <w:rPr>
          <w:rStyle w:val="HTMLCode"/>
          <w:rFonts w:ascii="Times New Roman" w:hAnsi="Times New Roman" w:cs="Times New Roman"/>
          <w:bCs/>
          <w:sz w:val="24"/>
          <w:szCs w:val="24"/>
        </w:rPr>
        <w:t>yp</w:t>
      </w:r>
      <w:r w:rsidR="008C3661">
        <w:rPr>
          <w:rStyle w:val="HTMLCode"/>
          <w:rFonts w:ascii="Times New Roman" w:hAnsi="Times New Roman" w:cs="Times New Roman"/>
          <w:bCs/>
          <w:sz w:val="24"/>
          <w:szCs w:val="24"/>
        </w:rPr>
        <w:t xml:space="preserve"> </w:t>
      </w:r>
      <w:r w:rsidRPr="00900125">
        <w:rPr>
          <w:rStyle w:val="HTMLCode"/>
          <w:rFonts w:ascii="Times New Roman" w:hAnsi="Times New Roman" w:cs="Times New Roman"/>
          <w:bCs/>
          <w:sz w:val="24"/>
          <w:szCs w:val="24"/>
        </w:rPr>
        <w:t>furnizimi</w:t>
      </w:r>
      <w:r w:rsidR="00F45B9E">
        <w:rPr>
          <w:rStyle w:val="HTMLCode"/>
          <w:rFonts w:ascii="Times New Roman" w:hAnsi="Times New Roman" w:cs="Times New Roman"/>
          <w:bCs/>
          <w:sz w:val="24"/>
          <w:szCs w:val="24"/>
        </w:rPr>
        <w:br/>
      </w:r>
      <w:r w:rsidR="00F45B9E" w:rsidRPr="00900125">
        <w:t>Përmban atributet:</w:t>
      </w:r>
    </w:p>
    <w:p w14:paraId="57BC59D1" w14:textId="77777777" w:rsidR="00E53485" w:rsidRPr="00900125" w:rsidRDefault="00E53485" w:rsidP="00D90EFB">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6FCE821C" w14:textId="77777777" w:rsidR="00E53485" w:rsidRPr="00900125" w:rsidRDefault="00E53485" w:rsidP="00D90EFB">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60626E8C" w14:textId="77777777" w:rsidR="00E53485" w:rsidRPr="00900125" w:rsidRDefault="00E53485" w:rsidP="00D90EFB">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B37CCCC" w14:textId="77777777" w:rsidR="00E53485" w:rsidRPr="00900125" w:rsidRDefault="00E53485" w:rsidP="00D90EFB">
      <w:pPr>
        <w:pStyle w:val="NormalWeb"/>
        <w:numPr>
          <w:ilvl w:val="0"/>
          <w:numId w:val="14"/>
        </w:numPr>
        <w:spacing w:line="276" w:lineRule="auto"/>
      </w:pPr>
      <w:r w:rsidRPr="00900125">
        <w:rPr>
          <w:rStyle w:val="Strong"/>
          <w:rFonts w:eastAsia="MS Mincho"/>
          <w:b w:val="0"/>
        </w:rPr>
        <w:t>materiali</w:t>
      </w:r>
      <w:r w:rsidRPr="00900125">
        <w:t xml:space="preserve"> – materiali i tubit (PVC, PE, çelik etj.)</w:t>
      </w:r>
    </w:p>
    <w:p w14:paraId="66B88313" w14:textId="77777777" w:rsidR="00E53485" w:rsidRPr="00900125" w:rsidRDefault="00E53485" w:rsidP="00D90EFB">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F896F5B" w14:textId="77777777" w:rsidR="00E53485" w:rsidRPr="00900125" w:rsidRDefault="00E53485" w:rsidP="00D90EFB">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6681CEC6" w14:textId="77777777" w:rsidR="00E53485" w:rsidRPr="00900125" w:rsidRDefault="00E53485" w:rsidP="00D90EFB">
      <w:pPr>
        <w:pStyle w:val="NormalWeb"/>
        <w:numPr>
          <w:ilvl w:val="0"/>
          <w:numId w:val="14"/>
        </w:numPr>
        <w:spacing w:line="276" w:lineRule="auto"/>
      </w:pPr>
      <w:r w:rsidRPr="00900125">
        <w:rPr>
          <w:rStyle w:val="Strong"/>
          <w:rFonts w:eastAsia="MS Mincho"/>
          <w:b w:val="0"/>
        </w:rPr>
        <w:t>adresa</w:t>
      </w:r>
      <w:r w:rsidRPr="00900125">
        <w:t xml:space="preserve"> – lokacioni i vendosjes në territor</w:t>
      </w:r>
    </w:p>
    <w:p w14:paraId="1CE65E2B" w14:textId="7CEA9BE4" w:rsidR="00E53485" w:rsidRPr="00900125" w:rsidRDefault="00E53485" w:rsidP="00D90EFB">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r w:rsidR="00631FCC">
        <w:rPr>
          <w:rStyle w:val="Strong"/>
          <w:rFonts w:eastAsia="MS Mincho"/>
          <w:b w:val="0"/>
        </w:rPr>
        <w:br/>
      </w:r>
    </w:p>
    <w:p w14:paraId="50D6A8DA" w14:textId="4ACEC77A" w:rsidR="001315A0" w:rsidRDefault="00E53485" w:rsidP="00D90EFB">
      <w:pPr>
        <w:pStyle w:val="NormalWeb"/>
        <w:spacing w:line="276" w:lineRule="auto"/>
        <w:jc w:val="both"/>
      </w:pPr>
      <w:r>
        <w:rPr>
          <w:rStyle w:val="HTMLCode"/>
          <w:rFonts w:ascii="Times New Roman" w:eastAsia="MS Mincho" w:hAnsi="Times New Roman" w:cs="Times New Roman"/>
          <w:sz w:val="24"/>
          <w:szCs w:val="24"/>
        </w:rPr>
        <w:t>2</w:t>
      </w:r>
      <w:r w:rsidRPr="00900125">
        <w:rPr>
          <w:rStyle w:val="HTMLCode"/>
          <w:rFonts w:ascii="Times New Roman" w:eastAsia="MS Mincho" w:hAnsi="Times New Roman" w:cs="Times New Roman"/>
          <w:sz w:val="24"/>
          <w:szCs w:val="24"/>
        </w:rPr>
        <w:t xml:space="preserve">) </w:t>
      </w:r>
      <w:r w:rsidR="008C3661">
        <w:rPr>
          <w:rStyle w:val="HTMLCode"/>
          <w:rFonts w:ascii="Times New Roman" w:hAnsi="Times New Roman" w:cs="Times New Roman"/>
          <w:bCs/>
          <w:sz w:val="24"/>
          <w:szCs w:val="24"/>
        </w:rPr>
        <w:t>G</w:t>
      </w:r>
      <w:r w:rsidRPr="00900125">
        <w:rPr>
          <w:rStyle w:val="HTMLCode"/>
          <w:rFonts w:ascii="Times New Roman" w:hAnsi="Times New Roman" w:cs="Times New Roman"/>
          <w:bCs/>
          <w:sz w:val="24"/>
          <w:szCs w:val="24"/>
        </w:rPr>
        <w:t>yp</w:t>
      </w:r>
      <w:r w:rsidR="008C3661">
        <w:rPr>
          <w:rStyle w:val="HTMLCode"/>
          <w:rFonts w:ascii="Times New Roman" w:hAnsi="Times New Roman" w:cs="Times New Roman"/>
          <w:bCs/>
          <w:sz w:val="24"/>
          <w:szCs w:val="24"/>
        </w:rPr>
        <w:t xml:space="preserve"> </w:t>
      </w:r>
      <w:r w:rsidRPr="00900125">
        <w:rPr>
          <w:rStyle w:val="HTMLCode"/>
          <w:rFonts w:ascii="Times New Roman" w:hAnsi="Times New Roman" w:cs="Times New Roman"/>
          <w:bCs/>
          <w:sz w:val="24"/>
          <w:szCs w:val="24"/>
        </w:rPr>
        <w:t>shpërndarës</w:t>
      </w:r>
      <w:r w:rsidR="008C3661">
        <w:rPr>
          <w:rStyle w:val="HTMLCode"/>
          <w:rFonts w:ascii="Times New Roman" w:hAnsi="Times New Roman" w:cs="Times New Roman"/>
          <w:bCs/>
          <w:sz w:val="24"/>
          <w:szCs w:val="24"/>
        </w:rPr>
        <w:t xml:space="preserve"> - </w:t>
      </w:r>
      <w:r w:rsidR="008C3661">
        <w:t>p</w:t>
      </w:r>
      <w:r w:rsidR="008C3661" w:rsidRPr="00900125">
        <w:t>ërdoret për shpërndarjen sekondare të ujit drejt blloqeve të konsumatorëve.</w:t>
      </w:r>
    </w:p>
    <w:tbl>
      <w:tblPr>
        <w:tblW w:w="3888" w:type="pct"/>
        <w:tblInd w:w="150" w:type="dxa"/>
        <w:tblCellMar>
          <w:left w:w="0" w:type="dxa"/>
          <w:right w:w="0" w:type="dxa"/>
        </w:tblCellMar>
        <w:tblLook w:val="04A0" w:firstRow="1" w:lastRow="0" w:firstColumn="1" w:lastColumn="0" w:noHBand="0" w:noVBand="1"/>
      </w:tblPr>
      <w:tblGrid>
        <w:gridCol w:w="2260"/>
        <w:gridCol w:w="1481"/>
        <w:gridCol w:w="1535"/>
        <w:gridCol w:w="1990"/>
      </w:tblGrid>
      <w:tr w:rsidR="008C3661" w:rsidRPr="001315A0" w14:paraId="04CD5F8D"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61889A9" w14:textId="77777777" w:rsidR="008C3661" w:rsidRPr="001315A0" w:rsidRDefault="008C3661" w:rsidP="001315A0">
            <w:pPr>
              <w:spacing w:after="0" w:line="240" w:lineRule="auto"/>
              <w:jc w:val="center"/>
              <w:rPr>
                <w:rFonts w:ascii="Times New Roman" w:eastAsia="Times New Roman" w:hAnsi="Times New Roman" w:cs="Times New Roman"/>
                <w:sz w:val="24"/>
                <w:szCs w:val="24"/>
                <w:lang w:val="en-US"/>
              </w:rPr>
            </w:pPr>
            <w:r w:rsidRPr="001315A0">
              <w:rPr>
                <w:rFonts w:ascii="Segoe UI" w:eastAsia="Times New Roman" w:hAnsi="Segoe UI" w:cs="Segoe UI"/>
                <w:b/>
                <w:bCs/>
                <w:color w:val="000000"/>
                <w:sz w:val="24"/>
                <w:szCs w:val="24"/>
                <w:lang w:val="en-US"/>
              </w:rPr>
              <w:lastRenderedPageBreak/>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6609C4" w14:textId="77777777" w:rsidR="008C3661" w:rsidRPr="001315A0" w:rsidRDefault="008C3661" w:rsidP="001315A0">
            <w:pPr>
              <w:spacing w:after="0" w:line="240" w:lineRule="auto"/>
              <w:jc w:val="center"/>
              <w:rPr>
                <w:rFonts w:ascii="Times New Roman" w:eastAsia="Times New Roman" w:hAnsi="Times New Roman" w:cs="Times New Roman"/>
                <w:sz w:val="24"/>
                <w:szCs w:val="24"/>
                <w:lang w:val="en-US"/>
              </w:rPr>
            </w:pPr>
            <w:r w:rsidRPr="001315A0">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9150DD" w14:textId="77777777" w:rsidR="008C3661" w:rsidRPr="001315A0" w:rsidRDefault="008C3661" w:rsidP="001315A0">
            <w:pPr>
              <w:spacing w:after="0" w:line="240" w:lineRule="auto"/>
              <w:jc w:val="center"/>
              <w:rPr>
                <w:rFonts w:ascii="Times New Roman" w:eastAsia="Times New Roman" w:hAnsi="Times New Roman" w:cs="Times New Roman"/>
                <w:sz w:val="24"/>
                <w:szCs w:val="24"/>
                <w:lang w:val="en-US"/>
              </w:rPr>
            </w:pPr>
            <w:r w:rsidRPr="001315A0">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D7EBA7" w14:textId="77777777" w:rsidR="008C3661" w:rsidRPr="001315A0" w:rsidRDefault="008C3661" w:rsidP="001315A0">
            <w:pPr>
              <w:spacing w:after="0" w:line="240" w:lineRule="auto"/>
              <w:jc w:val="center"/>
              <w:rPr>
                <w:rFonts w:ascii="Times New Roman" w:eastAsia="Times New Roman" w:hAnsi="Times New Roman" w:cs="Times New Roman"/>
                <w:sz w:val="24"/>
                <w:szCs w:val="24"/>
                <w:lang w:val="en-US"/>
              </w:rPr>
            </w:pPr>
            <w:r w:rsidRPr="001315A0">
              <w:rPr>
                <w:rFonts w:ascii="Segoe UI" w:eastAsia="Times New Roman" w:hAnsi="Segoe UI" w:cs="Segoe UI"/>
                <w:b/>
                <w:bCs/>
                <w:color w:val="000000"/>
                <w:sz w:val="24"/>
                <w:szCs w:val="24"/>
                <w:lang w:val="en-US"/>
              </w:rPr>
              <w:t>Precision</w:t>
            </w:r>
          </w:p>
        </w:tc>
      </w:tr>
      <w:tr w:rsidR="008C3661" w:rsidRPr="001315A0" w14:paraId="0DFDC561" w14:textId="77777777" w:rsidTr="008C3661">
        <w:trPr>
          <w:trHeight w:val="21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5D7572C"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8209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47AA2F"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5898A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3008A001"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B89C7A5"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viti_insta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BCE1A1"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C28AB6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F44D7C0"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0</w:t>
            </w:r>
          </w:p>
        </w:tc>
      </w:tr>
      <w:tr w:rsidR="008C3661" w:rsidRPr="001315A0" w14:paraId="3157FC02"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5EF02AE"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materiali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46AF84"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C840C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6A0CBA"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67916FDC"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6BB07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nr_kyqjeve</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95DB9F9"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BB438C9"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BF33AC2"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0</w:t>
            </w:r>
          </w:p>
        </w:tc>
      </w:tr>
      <w:tr w:rsidR="008C3661" w:rsidRPr="001315A0" w14:paraId="6BB97BEB" w14:textId="77777777" w:rsidTr="008C3661">
        <w:trPr>
          <w:trHeight w:val="21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17D4415"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dimensioni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A9A874"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B0474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AB402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5CCB38E0"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5D3DE03"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thellesia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BF8FDDE"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301340"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15F63C7"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3</w:t>
            </w:r>
          </w:p>
        </w:tc>
      </w:tr>
      <w:tr w:rsidR="008C3661" w:rsidRPr="001315A0" w14:paraId="3241AB4C"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B51CBA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FFB80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442BC6"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504A76"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259BFA7A" w14:textId="77777777" w:rsidTr="008C3661">
        <w:trPr>
          <w:trHeight w:val="21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C554539"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4D618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9A3D010"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C71C2F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0</w:t>
            </w:r>
          </w:p>
        </w:tc>
      </w:tr>
      <w:tr w:rsidR="008C3661" w:rsidRPr="001315A0" w14:paraId="44273106"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BE4CF9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3FCD9A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637AB92"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BDE532"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46EAB573"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E90939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Nr_kyqje_i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7BCCBE"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6A85A4"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C95BEB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0</w:t>
            </w:r>
          </w:p>
        </w:tc>
      </w:tr>
      <w:tr w:rsidR="008C3661" w:rsidRPr="001315A0" w14:paraId="371538B1"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53FCC81"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952E87"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26DDB0"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139176"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bl>
    <w:p w14:paraId="05AA7D85" w14:textId="248E65AA" w:rsidR="008C3661" w:rsidRPr="00323291" w:rsidRDefault="008C3661" w:rsidP="008C366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2</w:t>
      </w:r>
      <w:r w:rsidRPr="00323291">
        <w:rPr>
          <w:i/>
          <w:color w:val="0F1115"/>
          <w:sz w:val="22"/>
          <w:szCs w:val="22"/>
        </w:rPr>
        <w:t xml:space="preserve">. </w:t>
      </w:r>
      <w:r>
        <w:rPr>
          <w:i/>
          <w:color w:val="0F1115"/>
          <w:sz w:val="22"/>
          <w:szCs w:val="22"/>
        </w:rPr>
        <w:t>Fushat</w:t>
      </w:r>
      <w:r w:rsidR="006709C7">
        <w:rPr>
          <w:i/>
          <w:color w:val="0F1115"/>
          <w:sz w:val="22"/>
          <w:szCs w:val="22"/>
        </w:rPr>
        <w:t xml:space="preserve"> e</w:t>
      </w:r>
      <w:r>
        <w:rPr>
          <w:i/>
          <w:color w:val="0F1115"/>
          <w:sz w:val="22"/>
          <w:szCs w:val="22"/>
        </w:rPr>
        <w:t xml:space="preserve"> atribut</w:t>
      </w:r>
      <w:r w:rsidR="006709C7">
        <w:rPr>
          <w:i/>
          <w:color w:val="0F1115"/>
          <w:sz w:val="22"/>
          <w:szCs w:val="22"/>
        </w:rPr>
        <w:t>eve</w:t>
      </w:r>
      <w:r w:rsidRPr="00323291">
        <w:rPr>
          <w:i/>
          <w:color w:val="0F1115"/>
          <w:sz w:val="22"/>
          <w:szCs w:val="22"/>
        </w:rPr>
        <w:t xml:space="preserve"> </w:t>
      </w:r>
      <w:r>
        <w:rPr>
          <w:i/>
          <w:color w:val="0F1115"/>
          <w:sz w:val="22"/>
          <w:szCs w:val="22"/>
        </w:rPr>
        <w:t>të</w:t>
      </w:r>
      <w:r w:rsidRPr="00323291">
        <w:rPr>
          <w:i/>
          <w:color w:val="0F1115"/>
          <w:sz w:val="22"/>
          <w:szCs w:val="22"/>
        </w:rPr>
        <w:t xml:space="preserve"> krijuara për </w:t>
      </w:r>
      <w:r>
        <w:rPr>
          <w:i/>
          <w:color w:val="0F1115"/>
          <w:sz w:val="22"/>
          <w:szCs w:val="22"/>
        </w:rPr>
        <w:t>gypat shpërndarës</w:t>
      </w:r>
      <w:r w:rsidRPr="00323291">
        <w:rPr>
          <w:i/>
          <w:color w:val="0F1115"/>
          <w:sz w:val="22"/>
          <w:szCs w:val="22"/>
        </w:rPr>
        <w:t>.</w:t>
      </w:r>
    </w:p>
    <w:p w14:paraId="46F13D5E" w14:textId="5022A998" w:rsidR="00E53485" w:rsidRPr="00900125" w:rsidRDefault="00E53485" w:rsidP="002356D0">
      <w:pPr>
        <w:pStyle w:val="NormalWeb"/>
        <w:spacing w:line="276" w:lineRule="auto"/>
      </w:pPr>
      <w:r>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xml:space="preserve">) </w:t>
      </w:r>
      <w:r w:rsidR="008C3661">
        <w:rPr>
          <w:rStyle w:val="HTMLCode"/>
          <w:rFonts w:ascii="Times New Roman" w:eastAsia="MS Mincho" w:hAnsi="Times New Roman" w:cs="Times New Roman"/>
          <w:sz w:val="24"/>
          <w:szCs w:val="24"/>
        </w:rPr>
        <w:t>G</w:t>
      </w:r>
      <w:r w:rsidRPr="00900125">
        <w:rPr>
          <w:rStyle w:val="HTMLCode"/>
          <w:rFonts w:ascii="Times New Roman" w:eastAsia="MS Mincho" w:hAnsi="Times New Roman" w:cs="Times New Roman"/>
          <w:sz w:val="24"/>
          <w:szCs w:val="24"/>
        </w:rPr>
        <w:t>yp</w:t>
      </w:r>
      <w:r w:rsidR="008C3661">
        <w:rPr>
          <w:rStyle w:val="HTMLCode"/>
          <w:rFonts w:ascii="Times New Roman" w:eastAsia="MS Mincho" w:hAnsi="Times New Roman" w:cs="Times New Roman"/>
          <w:sz w:val="24"/>
          <w:szCs w:val="24"/>
        </w:rPr>
        <w:t xml:space="preserve"> </w:t>
      </w:r>
      <w:r w:rsidRPr="00900125">
        <w:rPr>
          <w:rStyle w:val="HTMLCode"/>
          <w:rFonts w:ascii="Times New Roman" w:eastAsia="MS Mincho" w:hAnsi="Times New Roman" w:cs="Times New Roman"/>
          <w:sz w:val="24"/>
          <w:szCs w:val="24"/>
        </w:rPr>
        <w:t>lidh</w:t>
      </w:r>
      <w:r w:rsidR="002D2859">
        <w:rPr>
          <w:rStyle w:val="HTMLCode"/>
          <w:rFonts w:ascii="Times New Roman" w:eastAsia="MS Mincho" w:hAnsi="Times New Roman" w:cs="Times New Roman"/>
          <w:sz w:val="24"/>
          <w:szCs w:val="24"/>
        </w:rPr>
        <w:t>ë</w:t>
      </w:r>
      <w:r w:rsidRPr="00900125">
        <w:rPr>
          <w:rStyle w:val="HTMLCode"/>
          <w:rFonts w:ascii="Times New Roman" w:eastAsia="MS Mincho" w:hAnsi="Times New Roman" w:cs="Times New Roman"/>
          <w:sz w:val="24"/>
          <w:szCs w:val="24"/>
        </w:rPr>
        <w:t>s</w:t>
      </w:r>
      <w:r w:rsidR="008C3661">
        <w:t xml:space="preserve"> </w:t>
      </w:r>
      <w:r w:rsidR="008C3661">
        <w:br/>
      </w:r>
      <w:r w:rsidRPr="00900125">
        <w:t>Atribute kryesore:</w:t>
      </w:r>
    </w:p>
    <w:tbl>
      <w:tblPr>
        <w:tblW w:w="3942" w:type="pct"/>
        <w:tblInd w:w="150" w:type="dxa"/>
        <w:tblCellMar>
          <w:left w:w="0" w:type="dxa"/>
          <w:right w:w="0" w:type="dxa"/>
        </w:tblCellMar>
        <w:tblLook w:val="04A0" w:firstRow="1" w:lastRow="0" w:firstColumn="1" w:lastColumn="0" w:noHBand="0" w:noVBand="1"/>
      </w:tblPr>
      <w:tblGrid>
        <w:gridCol w:w="2170"/>
        <w:gridCol w:w="1868"/>
        <w:gridCol w:w="1450"/>
        <w:gridCol w:w="1879"/>
      </w:tblGrid>
      <w:tr w:rsidR="00E53485" w:rsidRPr="00603FC7" w14:paraId="5CB7C052"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FCC06E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2B2C0"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0044D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EDFA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E53485" w:rsidRPr="00603FC7" w14:paraId="175041A4" w14:textId="77777777" w:rsidTr="008C3661">
        <w:trPr>
          <w:trHeight w:val="27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059E6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F723B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2282B2"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FC9E44"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32B0826"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F2E71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D9999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A0E7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DC580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67D6BED"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4E4655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104B5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26294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0B8F18"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12BB0939"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245A0"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05605D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2B90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5E038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0D8C96EF" w14:textId="77777777" w:rsidTr="008C3661">
        <w:trPr>
          <w:trHeight w:val="27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C5D90B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6BC5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F41DF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383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045EF71B"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7198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EB2D8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3F6E6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7C8DF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5F6D4D76"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A3A670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8F556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CD274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6922E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E53485" w:rsidRPr="00603FC7" w14:paraId="5E821C4A" w14:textId="77777777" w:rsidTr="008C3661">
        <w:trPr>
          <w:trHeight w:val="27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419BA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2FC61A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3C232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91D924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584045C"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08422F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3D4C2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F040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B540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7A47E78"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A8198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E7732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D38B03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2CC6DF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C94893A" w14:textId="16FB94DA"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sidR="008C3661">
        <w:rPr>
          <w:i/>
          <w:color w:val="0F1115"/>
          <w:sz w:val="22"/>
          <w:szCs w:val="22"/>
        </w:rPr>
        <w:t>3</w:t>
      </w:r>
      <w:r w:rsidRPr="00323291">
        <w:rPr>
          <w:i/>
          <w:color w:val="0F1115"/>
          <w:sz w:val="22"/>
          <w:szCs w:val="22"/>
        </w:rPr>
        <w:t xml:space="preserve">. </w:t>
      </w:r>
      <w:r w:rsidR="002356D0">
        <w:rPr>
          <w:i/>
          <w:color w:val="0F1115"/>
          <w:sz w:val="22"/>
          <w:szCs w:val="22"/>
        </w:rPr>
        <w:t>Fushat atributore</w:t>
      </w:r>
      <w:r w:rsidRPr="00323291">
        <w:rPr>
          <w:i/>
          <w:color w:val="0F1115"/>
          <w:sz w:val="22"/>
          <w:szCs w:val="22"/>
        </w:rPr>
        <w:t xml:space="preserve"> </w:t>
      </w:r>
      <w:r w:rsidR="002356D0">
        <w:rPr>
          <w:i/>
          <w:color w:val="0F1115"/>
          <w:sz w:val="22"/>
          <w:szCs w:val="22"/>
        </w:rPr>
        <w:t>të</w:t>
      </w:r>
      <w:r w:rsidRPr="00323291">
        <w:rPr>
          <w:i/>
          <w:color w:val="0F1115"/>
          <w:sz w:val="22"/>
          <w:szCs w:val="22"/>
        </w:rPr>
        <w:t xml:space="preserve"> krijuara për </w:t>
      </w:r>
      <w:r>
        <w:rPr>
          <w:i/>
          <w:color w:val="0F1115"/>
          <w:sz w:val="22"/>
          <w:szCs w:val="22"/>
        </w:rPr>
        <w:t>gypat lidhës</w:t>
      </w:r>
      <w:r w:rsidRPr="00323291">
        <w:rPr>
          <w:i/>
          <w:color w:val="0F1115"/>
          <w:sz w:val="22"/>
          <w:szCs w:val="22"/>
        </w:rPr>
        <w:t>.</w:t>
      </w:r>
    </w:p>
    <w:p w14:paraId="2961426D" w14:textId="77777777" w:rsidR="00E53485" w:rsidRPr="00603FC7" w:rsidRDefault="00E53485" w:rsidP="00E53485">
      <w:pPr>
        <w:pStyle w:val="NormalWeb"/>
        <w:jc w:val="both"/>
      </w:pPr>
      <w:r w:rsidRPr="00603FC7">
        <w:t>Shërben për kyçjen individuale ose kolektive t</w:t>
      </w:r>
      <w:r>
        <w:t>ek</w:t>
      </w:r>
      <w:r w:rsidRPr="00603FC7">
        <w:t xml:space="preserve"> konsumatorë</w:t>
      </w:r>
      <w:r>
        <w:t>t</w:t>
      </w:r>
      <w:r w:rsidRPr="00603FC7">
        <w:t>.</w:t>
      </w:r>
      <w:r>
        <w:t xml:space="preserve"> </w:t>
      </w:r>
      <w:r w:rsidRPr="00603FC7">
        <w:t>Secili objekt e p</w:t>
      </w:r>
      <w:r>
        <w:t>ërmban gypin lidhës përkatës i cili është i kyqur tek gypi shpërndarës.</w:t>
      </w:r>
    </w:p>
    <w:p w14:paraId="133E0699" w14:textId="77777777" w:rsidR="00E53485" w:rsidRDefault="00E53485" w:rsidP="00E53485">
      <w:pPr>
        <w:pStyle w:val="NormalWeb"/>
      </w:pPr>
      <w:r w:rsidRPr="00603FC7">
        <w:rPr>
          <w:noProof/>
        </w:rPr>
        <w:lastRenderedPageBreak/>
        <w:drawing>
          <wp:inline distT="0" distB="0" distL="0" distR="0" wp14:anchorId="7ACF50C5" wp14:editId="7E5A8AE7">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3829" cy="2921673"/>
                    </a:xfrm>
                    <a:prstGeom prst="rect">
                      <a:avLst/>
                    </a:prstGeom>
                  </pic:spPr>
                </pic:pic>
              </a:graphicData>
            </a:graphic>
          </wp:inline>
        </w:drawing>
      </w:r>
    </w:p>
    <w:p w14:paraId="6EF5752E" w14:textId="686B2702" w:rsidR="00D90EFB" w:rsidRDefault="00E53485" w:rsidP="00631FCC">
      <w:pPr>
        <w:pStyle w:val="NormalWeb"/>
        <w:spacing w:line="276" w:lineRule="auto"/>
      </w:pPr>
      <w:r w:rsidRPr="00FB5866">
        <w:rPr>
          <w:i/>
          <w:sz w:val="22"/>
          <w:szCs w:val="22"/>
        </w:rPr>
        <w:t xml:space="preserve">Figura </w:t>
      </w:r>
      <w:r w:rsidR="008C3661">
        <w:rPr>
          <w:i/>
          <w:sz w:val="22"/>
          <w:szCs w:val="22"/>
        </w:rPr>
        <w:t>5.1.</w:t>
      </w:r>
      <w:r w:rsidRPr="00FB5866">
        <w:rPr>
          <w:i/>
          <w:sz w:val="22"/>
          <w:szCs w:val="22"/>
        </w:rPr>
        <w:t xml:space="preserve"> </w:t>
      </w:r>
      <w:r>
        <w:rPr>
          <w:i/>
          <w:sz w:val="22"/>
          <w:szCs w:val="22"/>
        </w:rPr>
        <w:t>Gypat lidhës me atributet e plotësuara.</w:t>
      </w:r>
    </w:p>
    <w:p w14:paraId="6CB7F627" w14:textId="77777777" w:rsidR="00631FCC" w:rsidRDefault="00E53485" w:rsidP="00631FCC">
      <w:pPr>
        <w:shd w:val="clear" w:color="auto" w:fill="FFFFFF"/>
        <w:spacing w:before="100" w:beforeAutospacing="1"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2F5496" w:themeColor="accent1" w:themeShade="BF"/>
          <w:sz w:val="24"/>
          <w:szCs w:val="24"/>
          <w:lang w:val="en-US"/>
        </w:rPr>
        <w:t>b)Ujëmatës</w:t>
      </w:r>
      <w:r w:rsidR="009C0256">
        <w:rPr>
          <w:rFonts w:ascii="Times New Roman" w:eastAsia="Times New Roman" w:hAnsi="Times New Roman" w:cs="Times New Roman"/>
          <w:color w:val="2F5496" w:themeColor="accent1" w:themeShade="BF"/>
          <w:sz w:val="24"/>
          <w:szCs w:val="24"/>
          <w:lang w:val="en-US"/>
        </w:rPr>
        <w:t>it</w:t>
      </w:r>
      <w:r w:rsidR="00A119D5">
        <w:rPr>
          <w:rFonts w:ascii="Times New Roman" w:eastAsia="Times New Roman" w:hAnsi="Times New Roman" w:cs="Times New Roman"/>
          <w:color w:val="0F1115"/>
          <w:sz w:val="24"/>
          <w:szCs w:val="24"/>
          <w:lang w:val="en-US"/>
        </w:rPr>
        <w:br/>
      </w:r>
      <w:r w:rsidRPr="00F47149">
        <w:rPr>
          <w:rFonts w:ascii="Times New Roman" w:eastAsia="Times New Roman" w:hAnsi="Times New Roman" w:cs="Times New Roman"/>
          <w:color w:val="0F1115"/>
          <w:sz w:val="24"/>
          <w:szCs w:val="24"/>
          <w:lang w:val="en-US"/>
        </w:rPr>
        <w:t>Sistemi i matjes përbëhet nga tre nivele:</w:t>
      </w:r>
    </w:p>
    <w:p w14:paraId="25A4A773" w14:textId="56AAACE7" w:rsidR="00E53485" w:rsidRPr="00631FCC" w:rsidRDefault="00E53485" w:rsidP="00631FCC">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38B8ADA9" w14:textId="1BCEDD6F" w:rsidR="00E53485" w:rsidRPr="007C3BD2" w:rsidRDefault="00E53485" w:rsidP="00E53485">
      <w:pPr>
        <w:pStyle w:val="NormalWeb"/>
        <w:spacing w:line="276" w:lineRule="auto"/>
      </w:pPr>
      <w:r w:rsidRPr="005637DD">
        <w:rPr>
          <w:noProof/>
        </w:rPr>
        <w:lastRenderedPageBreak/>
        <w:drawing>
          <wp:inline distT="0" distB="0" distL="0" distR="0" wp14:anchorId="728FAB23" wp14:editId="0CA55B39">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Pr>
          <w:i/>
          <w:sz w:val="22"/>
          <w:szCs w:val="22"/>
        </w:rPr>
        <w:t xml:space="preserve">ura </w:t>
      </w:r>
      <w:r w:rsidR="008C3661">
        <w:rPr>
          <w:i/>
          <w:sz w:val="22"/>
          <w:szCs w:val="22"/>
        </w:rPr>
        <w:t>5.2.</w:t>
      </w:r>
      <w:r w:rsidRPr="007C3BD2">
        <w:rPr>
          <w:i/>
          <w:sz w:val="22"/>
          <w:szCs w:val="22"/>
        </w:rPr>
        <w:t xml:space="preserve"> Rrjeti i gypacioneve me ujëmatësit zonal të vendosur brenda.</w:t>
      </w:r>
      <w:r>
        <w:rPr>
          <w:rFonts w:ascii="Calibri" w:hAnsi="Calibri" w:cs="Calibri"/>
        </w:rPr>
        <w:br/>
      </w:r>
      <w:r>
        <w:rPr>
          <w:rFonts w:ascii="Calibri" w:hAnsi="Calibri" w:cs="Calibri"/>
        </w:rPr>
        <w:br/>
      </w:r>
      <w:r w:rsidRPr="007C3BD2">
        <w:t>Atribute kryesore:</w:t>
      </w:r>
    </w:p>
    <w:p w14:paraId="1FEAFFCB" w14:textId="77777777" w:rsidR="00E53485" w:rsidRPr="007C3BD2" w:rsidRDefault="00E53485" w:rsidP="00E53485">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1563C898" w14:textId="77777777" w:rsidR="00E53485" w:rsidRPr="007C3BD2" w:rsidRDefault="00E53485" w:rsidP="00E53485">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30132B63" w14:textId="77777777" w:rsidR="00E53485" w:rsidRPr="007C3BD2" w:rsidRDefault="00E53485" w:rsidP="00E53485">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6A744955" w14:textId="77777777" w:rsidR="00E53485" w:rsidRPr="006262BE" w:rsidRDefault="00E53485" w:rsidP="00E53485">
      <w:pPr>
        <w:pStyle w:val="NormalWeb"/>
        <w:numPr>
          <w:ilvl w:val="0"/>
          <w:numId w:val="17"/>
        </w:numPr>
        <w:spacing w:line="276" w:lineRule="auto"/>
        <w:rPr>
          <w:b/>
        </w:rPr>
      </w:pPr>
      <w:r w:rsidRPr="006262BE">
        <w:rPr>
          <w:rStyle w:val="Strong"/>
          <w:rFonts w:eastAsia="MS Mincho"/>
          <w:b w:val="0"/>
        </w:rPr>
        <w:t>materiali / viti_instalimit</w:t>
      </w:r>
    </w:p>
    <w:p w14:paraId="59A364DB" w14:textId="1CF170AD" w:rsidR="00600C9D" w:rsidRPr="00D90EFB" w:rsidRDefault="00E53485" w:rsidP="00D90EFB">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3EA956C6" wp14:editId="728E95E5">
            <wp:extent cx="2276475" cy="2282328"/>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96841" cy="2302746"/>
                    </a:xfrm>
                    <a:prstGeom prst="rect">
                      <a:avLst/>
                    </a:prstGeom>
                    <a:noFill/>
                    <a:ln>
                      <a:noFill/>
                    </a:ln>
                  </pic:spPr>
                </pic:pic>
              </a:graphicData>
            </a:graphic>
          </wp:inline>
        </w:drawing>
      </w:r>
      <w:r>
        <w:br/>
      </w:r>
      <w:r w:rsidRPr="00277FFD">
        <w:rPr>
          <w:i/>
          <w:sz w:val="22"/>
          <w:szCs w:val="22"/>
        </w:rPr>
        <w:t>Fig</w:t>
      </w:r>
      <w:r>
        <w:rPr>
          <w:i/>
          <w:sz w:val="22"/>
          <w:szCs w:val="22"/>
        </w:rPr>
        <w:t xml:space="preserve">ura </w:t>
      </w:r>
      <w:r w:rsidR="006709C7">
        <w:rPr>
          <w:i/>
          <w:sz w:val="22"/>
          <w:szCs w:val="22"/>
        </w:rPr>
        <w:t xml:space="preserve">5.3. </w:t>
      </w:r>
      <w:r w:rsidRPr="00277FFD">
        <w:rPr>
          <w:i/>
          <w:sz w:val="22"/>
          <w:szCs w:val="22"/>
        </w:rPr>
        <w:t>Ujëmatës zonal HELIX H4000 WOLTMANN</w:t>
      </w:r>
      <w:r>
        <w:rPr>
          <w:i/>
          <w:sz w:val="22"/>
          <w:szCs w:val="22"/>
        </w:rPr>
        <w:t>.</w:t>
      </w:r>
    </w:p>
    <w:p w14:paraId="28F25099" w14:textId="34847C5A" w:rsidR="00E53485" w:rsidRPr="00E62A7B" w:rsidRDefault="00E53485" w:rsidP="00E53485">
      <w:pPr>
        <w:pStyle w:val="NormalWeb"/>
        <w:jc w:val="both"/>
        <w:rPr>
          <w:rFonts w:eastAsia="MS Mincho"/>
          <w:b/>
          <w:bCs/>
        </w:rPr>
      </w:pPr>
      <w:r>
        <w:rPr>
          <w:color w:val="0F1115"/>
        </w:rPr>
        <w:t>2</w:t>
      </w:r>
      <w:r w:rsidRPr="00E62A7B">
        <w:rPr>
          <w:color w:val="0F1115"/>
        </w:rPr>
        <w:t xml:space="preserve">) </w:t>
      </w:r>
      <w:r>
        <w:rPr>
          <w:color w:val="0F1115"/>
        </w:rPr>
        <w:t>U</w:t>
      </w:r>
      <w:r w:rsidRPr="00E62A7B">
        <w:rPr>
          <w:color w:val="0F1115"/>
        </w:rPr>
        <w:t>jëmatësit kolektiv</w:t>
      </w:r>
    </w:p>
    <w:p w14:paraId="730AD6D2" w14:textId="77777777" w:rsidR="00E53485" w:rsidRDefault="00E53485" w:rsidP="00E53485">
      <w:pPr>
        <w:pStyle w:val="ds-markdown-paragraph"/>
        <w:shd w:val="clear" w:color="auto" w:fill="FFFFFF"/>
        <w:spacing w:before="240" w:beforeAutospacing="0" w:after="240" w:afterAutospacing="0" w:line="276" w:lineRule="auto"/>
        <w:jc w:val="both"/>
        <w:rPr>
          <w:color w:val="0F1115"/>
        </w:rPr>
      </w:pPr>
      <w:r w:rsidRPr="00E62A7B">
        <w:rPr>
          <w:color w:val="0F1115"/>
        </w:rPr>
        <w:lastRenderedPageBreak/>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Pr>
          <w:color w:val="0F1115"/>
        </w:rPr>
        <w:t xml:space="preserve">dhe </w:t>
      </w:r>
      <w:r>
        <w:t>planifikim më të mirë të rrjetit të ujësjellësit.</w:t>
      </w:r>
    </w:p>
    <w:p w14:paraId="01E01CF2" w14:textId="77777777" w:rsidR="00E53485" w:rsidRPr="00E62A7B" w:rsidRDefault="00E53485" w:rsidP="00E53485">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3900" w:type="pct"/>
        <w:tblInd w:w="150" w:type="dxa"/>
        <w:tblCellMar>
          <w:left w:w="0" w:type="dxa"/>
          <w:right w:w="0" w:type="dxa"/>
        </w:tblCellMar>
        <w:tblLook w:val="04A0" w:firstRow="1" w:lastRow="0" w:firstColumn="1" w:lastColumn="0" w:noHBand="0" w:noVBand="1"/>
      </w:tblPr>
      <w:tblGrid>
        <w:gridCol w:w="1757"/>
        <w:gridCol w:w="1146"/>
        <w:gridCol w:w="1186"/>
        <w:gridCol w:w="1538"/>
        <w:gridCol w:w="1661"/>
      </w:tblGrid>
      <w:tr w:rsidR="00E53485" w:rsidRPr="00445068" w14:paraId="51217A17"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DC31D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570ED6"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0D1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D9B570"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127BBB"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E53485" w:rsidRPr="00445068" w14:paraId="1E99AEF4"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C55B74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65AA8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4B3D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8356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A6821" w14:textId="77777777" w:rsidR="00E53485" w:rsidRPr="00445068" w:rsidRDefault="00E53485" w:rsidP="000875A4">
            <w:pPr>
              <w:spacing w:after="0"/>
              <w:rPr>
                <w:rFonts w:ascii="Times New Roman" w:eastAsia="Times New Roman" w:hAnsi="Times New Roman" w:cs="Times New Roman"/>
              </w:rPr>
            </w:pPr>
          </w:p>
        </w:tc>
      </w:tr>
      <w:tr w:rsidR="00E53485" w:rsidRPr="00445068" w14:paraId="396A6FDD"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D98EE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D4ADE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C50282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20D65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CC1C67" w14:textId="77777777" w:rsidR="00E53485" w:rsidRPr="00445068" w:rsidRDefault="00E53485" w:rsidP="000875A4">
            <w:pPr>
              <w:spacing w:after="0"/>
              <w:rPr>
                <w:rFonts w:ascii="Times New Roman" w:eastAsia="Times New Roman" w:hAnsi="Times New Roman" w:cs="Times New Roman"/>
              </w:rPr>
            </w:pPr>
          </w:p>
        </w:tc>
      </w:tr>
      <w:tr w:rsidR="00E53485" w:rsidRPr="00445068" w14:paraId="2BF4F084" w14:textId="77777777" w:rsidTr="00631FCC">
        <w:trPr>
          <w:trHeight w:val="227"/>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3523FF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6C8F91"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CC874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6F050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2029EB" w14:textId="77777777" w:rsidR="00E53485" w:rsidRPr="00445068" w:rsidRDefault="00E53485" w:rsidP="000875A4">
            <w:pPr>
              <w:spacing w:after="0"/>
              <w:rPr>
                <w:rFonts w:ascii="Times New Roman" w:eastAsia="Times New Roman" w:hAnsi="Times New Roman" w:cs="Times New Roman"/>
              </w:rPr>
            </w:pPr>
          </w:p>
        </w:tc>
      </w:tr>
      <w:tr w:rsidR="00E53485" w:rsidRPr="00445068" w14:paraId="69FC37FB"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EBBD11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524B9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2A6B5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63FA9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29219FF" w14:textId="77777777" w:rsidR="00E53485" w:rsidRPr="00445068" w:rsidRDefault="00E53485" w:rsidP="000875A4">
            <w:pPr>
              <w:spacing w:after="0"/>
              <w:rPr>
                <w:rFonts w:ascii="Times New Roman" w:eastAsia="Times New Roman" w:hAnsi="Times New Roman" w:cs="Times New Roman"/>
              </w:rPr>
            </w:pPr>
          </w:p>
        </w:tc>
      </w:tr>
      <w:tr w:rsidR="00E53485" w:rsidRPr="00445068" w14:paraId="54602703"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BFC8B3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74F66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D7CD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4B69E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B5B74" w14:textId="77777777" w:rsidR="00E53485" w:rsidRPr="00445068" w:rsidRDefault="00E53485" w:rsidP="000875A4">
            <w:pPr>
              <w:spacing w:after="0"/>
              <w:rPr>
                <w:rFonts w:ascii="Times New Roman" w:eastAsia="Times New Roman" w:hAnsi="Times New Roman" w:cs="Times New Roman"/>
              </w:rPr>
            </w:pPr>
          </w:p>
        </w:tc>
      </w:tr>
      <w:tr w:rsidR="00E53485" w:rsidRPr="00445068" w14:paraId="4A8746F9"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C58EF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109466F"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DFE179"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6D9ADE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F26E89" w14:textId="77777777" w:rsidR="00E53485" w:rsidRPr="00445068" w:rsidRDefault="00E53485" w:rsidP="000875A4">
            <w:pPr>
              <w:spacing w:after="0"/>
              <w:rPr>
                <w:rFonts w:ascii="Times New Roman" w:eastAsia="Times New Roman" w:hAnsi="Times New Roman" w:cs="Times New Roman"/>
              </w:rPr>
            </w:pPr>
          </w:p>
        </w:tc>
      </w:tr>
      <w:tr w:rsidR="00E53485" w:rsidRPr="00445068" w14:paraId="0246B432"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2BAAA0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1AAE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AA44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17D52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89B33" w14:textId="77777777" w:rsidR="00E53485" w:rsidRPr="00445068" w:rsidRDefault="00E53485" w:rsidP="000875A4">
            <w:pPr>
              <w:spacing w:after="0"/>
              <w:rPr>
                <w:rFonts w:ascii="Times New Roman" w:eastAsia="Times New Roman" w:hAnsi="Times New Roman" w:cs="Times New Roman"/>
              </w:rPr>
            </w:pPr>
          </w:p>
        </w:tc>
      </w:tr>
      <w:tr w:rsidR="00E53485" w:rsidRPr="00445068" w14:paraId="6EB770D9"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D7B8C4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C1366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51815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DA96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3D648E6" w14:textId="77777777" w:rsidR="00E53485" w:rsidRPr="00445068" w:rsidRDefault="00E53485" w:rsidP="000875A4">
            <w:pPr>
              <w:spacing w:after="0"/>
              <w:rPr>
                <w:rFonts w:ascii="Times New Roman" w:eastAsia="Times New Roman" w:hAnsi="Times New Roman" w:cs="Times New Roman"/>
              </w:rPr>
            </w:pPr>
          </w:p>
        </w:tc>
      </w:tr>
      <w:tr w:rsidR="00E53485" w:rsidRPr="00445068" w14:paraId="4C9B6180" w14:textId="77777777" w:rsidTr="00631FCC">
        <w:trPr>
          <w:trHeight w:val="21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71381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8246A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DCCB7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62517"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479B82E" w14:textId="77777777" w:rsidR="00E53485" w:rsidRPr="00445068" w:rsidRDefault="00E53485" w:rsidP="000875A4">
            <w:pPr>
              <w:spacing w:after="0"/>
              <w:rPr>
                <w:rFonts w:ascii="Times New Roman" w:eastAsia="Times New Roman" w:hAnsi="Times New Roman" w:cs="Times New Roman"/>
              </w:rPr>
            </w:pPr>
          </w:p>
        </w:tc>
      </w:tr>
    </w:tbl>
    <w:p w14:paraId="7FF84C74" w14:textId="1267D811" w:rsidR="00E53485"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sidR="006709C7">
        <w:rPr>
          <w:i/>
          <w:color w:val="0F1115"/>
          <w:sz w:val="22"/>
          <w:szCs w:val="22"/>
        </w:rPr>
        <w:t>4</w:t>
      </w:r>
      <w:r w:rsidRPr="00323291">
        <w:rPr>
          <w:i/>
          <w:color w:val="0F1115"/>
          <w:sz w:val="22"/>
          <w:szCs w:val="22"/>
        </w:rPr>
        <w:t xml:space="preserve">. Atributet e krijuara për </w:t>
      </w:r>
      <w:r>
        <w:rPr>
          <w:i/>
          <w:color w:val="0F1115"/>
          <w:sz w:val="22"/>
          <w:szCs w:val="22"/>
        </w:rPr>
        <w:t>ujëmatësit kolektiv.</w:t>
      </w:r>
    </w:p>
    <w:p w14:paraId="403C3182" w14:textId="41C53D86" w:rsidR="00E53485" w:rsidRPr="00D90EFB" w:rsidRDefault="00E53485" w:rsidP="00E53485">
      <w:pPr>
        <w:pStyle w:val="NormalWeb"/>
        <w:rPr>
          <w:rStyle w:val="Strong"/>
          <w:b w:val="0"/>
          <w:bCs w:val="0"/>
          <w:i/>
          <w:sz w:val="22"/>
          <w:szCs w:val="22"/>
        </w:rPr>
      </w:pPr>
      <w:r>
        <w:rPr>
          <w:rFonts w:ascii="Calibri" w:hAnsi="Calibri" w:cs="Calibri"/>
        </w:rPr>
        <w:lastRenderedPageBreak/>
        <w:br/>
      </w:r>
      <w:r w:rsidR="00D72F52">
        <w:rPr>
          <w:noProof/>
        </w:rPr>
        <w:t xml:space="preserve"> </w:t>
      </w:r>
      <w:r>
        <w:rPr>
          <w:noProof/>
        </w:rPr>
        <w:drawing>
          <wp:inline distT="0" distB="0" distL="0" distR="0" wp14:anchorId="2B03CBC8" wp14:editId="339455FA">
            <wp:extent cx="3649133" cy="3665117"/>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63336" cy="3679382"/>
                    </a:xfrm>
                    <a:prstGeom prst="rect">
                      <a:avLst/>
                    </a:prstGeom>
                  </pic:spPr>
                </pic:pic>
              </a:graphicData>
            </a:graphic>
          </wp:inline>
        </w:drawing>
      </w:r>
      <w:r>
        <w:rPr>
          <w:rFonts w:ascii="Calibri" w:hAnsi="Calibri" w:cs="Calibri"/>
        </w:rPr>
        <w:br/>
      </w:r>
      <w:r w:rsidR="00D90EFB" w:rsidRPr="008C1246">
        <w:rPr>
          <w:i/>
          <w:sz w:val="22"/>
          <w:szCs w:val="22"/>
        </w:rPr>
        <w:t>Fig</w:t>
      </w:r>
      <w:r w:rsidR="00D90EFB">
        <w:rPr>
          <w:i/>
          <w:sz w:val="22"/>
          <w:szCs w:val="22"/>
        </w:rPr>
        <w:t>ura 5.4.</w:t>
      </w:r>
      <w:r w:rsidR="00D90EFB" w:rsidRPr="008C1246">
        <w:rPr>
          <w:i/>
          <w:sz w:val="22"/>
          <w:szCs w:val="22"/>
        </w:rPr>
        <w:t xml:space="preserve"> Krijimi i shapefile ujëmatës kolektiv, gjeometria, sistemi koordinativ.</w:t>
      </w:r>
      <w:r>
        <w:br/>
      </w:r>
      <w:r>
        <w:rPr>
          <w:rFonts w:asciiTheme="minorHAnsi" w:eastAsia="MS Mincho" w:hAnsiTheme="minorHAnsi" w:cstheme="minorBidi"/>
        </w:rPr>
        <w:br/>
      </w:r>
      <w:r>
        <w:rPr>
          <w:noProof/>
        </w:rPr>
        <w:drawing>
          <wp:inline distT="0" distB="0" distL="0" distR="0" wp14:anchorId="5C65F5CD" wp14:editId="4E939DBA">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Pr>
          <w:i/>
          <w:sz w:val="22"/>
          <w:szCs w:val="22"/>
        </w:rPr>
        <w:t xml:space="preserve">uar </w:t>
      </w:r>
      <w:r w:rsidR="00EC5BEF">
        <w:rPr>
          <w:i/>
          <w:sz w:val="22"/>
          <w:szCs w:val="22"/>
        </w:rPr>
        <w:t>5.5</w:t>
      </w:r>
      <w:r>
        <w:rPr>
          <w:i/>
          <w:sz w:val="22"/>
          <w:szCs w:val="22"/>
        </w:rPr>
        <w:t>.</w:t>
      </w:r>
      <w:r w:rsidRPr="008C1246">
        <w:rPr>
          <w:i/>
          <w:sz w:val="22"/>
          <w:szCs w:val="22"/>
        </w:rPr>
        <w:t xml:space="preserve"> Vendosja e ujësjellësave kolektiv përgjatë ndërtesave.</w:t>
      </w:r>
      <w:r>
        <w:rPr>
          <w:rStyle w:val="Strong"/>
          <w:rFonts w:ascii="Calibri" w:eastAsia="MS Mincho" w:hAnsi="Calibri" w:cs="Calibri"/>
        </w:rPr>
        <w:br/>
      </w:r>
    </w:p>
    <w:p w14:paraId="3AD7BF18" w14:textId="77777777" w:rsidR="005C3536" w:rsidRDefault="005C3536" w:rsidP="00E53485">
      <w:pPr>
        <w:pStyle w:val="NormalWeb"/>
        <w:rPr>
          <w:rStyle w:val="Strong"/>
          <w:rFonts w:eastAsia="MS Mincho"/>
          <w:b w:val="0"/>
        </w:rPr>
      </w:pPr>
    </w:p>
    <w:p w14:paraId="62825DE0" w14:textId="7D284C43" w:rsidR="00E53485" w:rsidRPr="005C3536" w:rsidRDefault="00E53485" w:rsidP="005C3536">
      <w:pPr>
        <w:pStyle w:val="NormalWeb"/>
        <w:jc w:val="both"/>
        <w:rPr>
          <w:rFonts w:ascii="Calibri" w:hAnsi="Calibri" w:cs="Calibri"/>
        </w:rPr>
      </w:pPr>
      <w:r w:rsidRPr="00DA4A5D">
        <w:rPr>
          <w:rStyle w:val="Strong"/>
          <w:rFonts w:eastAsia="MS Mincho"/>
          <w:b w:val="0"/>
        </w:rPr>
        <w:lastRenderedPageBreak/>
        <w:t xml:space="preserve">3) </w:t>
      </w:r>
      <w:r w:rsidRPr="00DA4A5D">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4A5D">
        <w:rPr>
          <w:bCs/>
        </w:rPr>
        <w:t>brenda secilës njësi banesore dhe shtëpie</w:t>
      </w:r>
      <w:r w:rsidRPr="00DA4A5D">
        <w:t xml:space="preserve">, duke reflektuar strukturën reale të furnizimit me ujë. Te ndërtesat banesore shumëkatëshe, ujëmatësit individual janë të lidhur me </w:t>
      </w:r>
      <w:r w:rsidRPr="00DA4A5D">
        <w:rPr>
          <w:bCs/>
        </w:rPr>
        <w:t>etazhet e krijuara për pjesët përkatëse të ndërtesës</w:t>
      </w:r>
      <w:r w:rsidRPr="00DA4A5D">
        <w:t xml:space="preserve">, ku secila njësi banesore përfaqësohet si element i veçantë. Pozicioni i ujëmatësve është përcaktuar </w:t>
      </w:r>
      <w:r w:rsidRPr="00DA4A5D">
        <w:rPr>
          <w:bCs/>
        </w:rPr>
        <w:t>brenda qendrës (centroidit) të poligonit</w:t>
      </w:r>
      <w:r w:rsidRPr="00DA4A5D">
        <w:t xml:space="preserve"> të banesave, shtëpive apo lokaleve afariste, për të siguruar një paraqitje të qartë dhe të saktë hapësinore. Vendosja e ujëmatësve në këtë pozicion shërben për të treguar </w:t>
      </w:r>
      <w:r w:rsidRPr="00DA4A5D">
        <w:rPr>
          <w:bCs/>
        </w:rPr>
        <w:t>lokacionin orientues të ujëmatësit brenda njësisë përkatëse</w:t>
      </w:r>
      <w:r w:rsidRPr="00DA4A5D">
        <w:t>, duke mundësuar identifikim të shpejtë dhe të qartë të lidhjes ndërmjet ujëmatësit dhe njësisë banesore ose shtëpisë.</w:t>
      </w:r>
      <w:r>
        <w:t xml:space="preserve"> </w:t>
      </w:r>
      <w:r w:rsidRPr="00DA4A5D">
        <w:t xml:space="preserve">Secili ujëmatës individual është modeluar si </w:t>
      </w:r>
      <w:r w:rsidRPr="00DA4A5D">
        <w:rPr>
          <w:bCs/>
        </w:rPr>
        <w:t>gjeometri e tipit pikë</w:t>
      </w:r>
      <w:r w:rsidRPr="00DA4A5D">
        <w:rPr>
          <w:b/>
          <w:bCs/>
        </w:rPr>
        <w:t xml:space="preserve"> </w:t>
      </w:r>
      <w:r w:rsidRPr="00EC5E4A">
        <w:rPr>
          <w:bCs/>
        </w:rPr>
        <w:t>(point)</w:t>
      </w:r>
      <w:r w:rsidRPr="00DA4A5D">
        <w:t xml:space="preserve"> dhe përmban një sërë atributesh përshkruese, të cilat janë të regjistruara në bazën e të dhënave në QGIS. Kjo qasje është aplikuar me qëllim që harta dhe sistemi i krijuar të jenë të përshtatshëm për përdorim si </w:t>
      </w:r>
      <w:r w:rsidRPr="00EC5E4A">
        <w:rPr>
          <w:bCs/>
        </w:rPr>
        <w:t>hartë open source</w:t>
      </w:r>
      <w:r w:rsidRPr="00DA4A5D">
        <w:t>, ku përdoruesit mund të gjejnë lehtësisht lokacionin e ujëmatësit dhe të gjitha atributet përkatëse të tij, të lidhura me rrjetin e ujësjellësit.</w:t>
      </w:r>
      <w:r>
        <w:t xml:space="preserve"> </w:t>
      </w:r>
      <w:r w:rsidRPr="00DA4A5D">
        <w:t xml:space="preserve">Çdo ujëmatës individual përmban një </w:t>
      </w:r>
      <w:r w:rsidRPr="00EC5E4A">
        <w:rPr>
          <w:bCs/>
        </w:rPr>
        <w:t>numër unik identifikues</w:t>
      </w:r>
      <w:r w:rsidRPr="00DA4A5D">
        <w:t xml:space="preserve">, i cili përfaqëson </w:t>
      </w:r>
      <w:r w:rsidRPr="00EC5E4A">
        <w:rPr>
          <w:bCs/>
        </w:rPr>
        <w:t>numrin e faturës</w:t>
      </w:r>
      <w:r w:rsidRPr="00DA4A5D">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tbl>
      <w:tblPr>
        <w:tblW w:w="4055" w:type="pct"/>
        <w:tblInd w:w="150" w:type="dxa"/>
        <w:tblCellMar>
          <w:left w:w="0" w:type="dxa"/>
          <w:right w:w="0" w:type="dxa"/>
        </w:tblCellMar>
        <w:tblLook w:val="04A0" w:firstRow="1" w:lastRow="0" w:firstColumn="1" w:lastColumn="0" w:noHBand="0" w:noVBand="1"/>
      </w:tblPr>
      <w:tblGrid>
        <w:gridCol w:w="2296"/>
        <w:gridCol w:w="1563"/>
        <w:gridCol w:w="1620"/>
        <w:gridCol w:w="2099"/>
      </w:tblGrid>
      <w:tr w:rsidR="00EC5BEF" w:rsidRPr="00EC5BEF" w14:paraId="179502AF"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C8CBA51" w14:textId="77777777" w:rsidR="00EC5BEF" w:rsidRPr="00EC5BEF" w:rsidRDefault="00EC5BEF" w:rsidP="00EC5BEF">
            <w:pPr>
              <w:spacing w:after="0" w:line="240" w:lineRule="auto"/>
              <w:jc w:val="center"/>
              <w:rPr>
                <w:rFonts w:ascii="Times New Roman" w:eastAsia="Times New Roman" w:hAnsi="Times New Roman" w:cs="Times New Roman"/>
                <w:sz w:val="24"/>
                <w:szCs w:val="24"/>
                <w:lang w:val="en-US"/>
              </w:rPr>
            </w:pPr>
            <w:r w:rsidRPr="00EC5BEF">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D48E24" w14:textId="77777777" w:rsidR="00EC5BEF" w:rsidRPr="00EC5BEF" w:rsidRDefault="00EC5BEF" w:rsidP="00EC5BEF">
            <w:pPr>
              <w:spacing w:after="0" w:line="240" w:lineRule="auto"/>
              <w:jc w:val="center"/>
              <w:rPr>
                <w:rFonts w:ascii="Times New Roman" w:eastAsia="Times New Roman" w:hAnsi="Times New Roman" w:cs="Times New Roman"/>
                <w:sz w:val="24"/>
                <w:szCs w:val="24"/>
                <w:lang w:val="en-US"/>
              </w:rPr>
            </w:pPr>
            <w:r w:rsidRPr="00EC5BEF">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5DD750" w14:textId="77777777" w:rsidR="00EC5BEF" w:rsidRPr="00EC5BEF" w:rsidRDefault="00EC5BEF" w:rsidP="00EC5BEF">
            <w:pPr>
              <w:spacing w:after="0" w:line="240" w:lineRule="auto"/>
              <w:jc w:val="center"/>
              <w:rPr>
                <w:rFonts w:ascii="Times New Roman" w:eastAsia="Times New Roman" w:hAnsi="Times New Roman" w:cs="Times New Roman"/>
                <w:sz w:val="24"/>
                <w:szCs w:val="24"/>
                <w:lang w:val="en-US"/>
              </w:rPr>
            </w:pPr>
            <w:r w:rsidRPr="00EC5BEF">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1A08E9" w14:textId="77777777" w:rsidR="00EC5BEF" w:rsidRPr="00EC5BEF" w:rsidRDefault="00EC5BEF" w:rsidP="00EC5BEF">
            <w:pPr>
              <w:spacing w:after="0" w:line="240" w:lineRule="auto"/>
              <w:jc w:val="center"/>
              <w:rPr>
                <w:rFonts w:ascii="Times New Roman" w:eastAsia="Times New Roman" w:hAnsi="Times New Roman" w:cs="Times New Roman"/>
                <w:sz w:val="24"/>
                <w:szCs w:val="24"/>
                <w:lang w:val="en-US"/>
              </w:rPr>
            </w:pPr>
            <w:r w:rsidRPr="00EC5BEF">
              <w:rPr>
                <w:rFonts w:ascii="Segoe UI" w:eastAsia="Times New Roman" w:hAnsi="Segoe UI" w:cs="Segoe UI"/>
                <w:b/>
                <w:bCs/>
                <w:color w:val="000000"/>
                <w:sz w:val="24"/>
                <w:szCs w:val="24"/>
                <w:lang w:val="en-US"/>
              </w:rPr>
              <w:t>Precision</w:t>
            </w:r>
          </w:p>
        </w:tc>
      </w:tr>
      <w:tr w:rsidR="00EC5BEF" w:rsidRPr="00EC5BEF" w14:paraId="124B5F53" w14:textId="77777777" w:rsidTr="00EC5BEF">
        <w:trPr>
          <w:trHeight w:val="252"/>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A94A6D3"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3D0CFC8"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C01169"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80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68B63F"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46A9BB7B"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094A80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sasite_mat</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1FFDDB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E91A49"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CA21878"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2</w:t>
            </w:r>
          </w:p>
        </w:tc>
      </w:tr>
      <w:tr w:rsidR="00EC5BEF" w:rsidRPr="00EC5BEF" w14:paraId="069768C9"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88A384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borgji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99DAB8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CA0247"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0C64C63"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2</w:t>
            </w:r>
          </w:p>
        </w:tc>
      </w:tr>
      <w:tr w:rsidR="00EC5BEF" w:rsidRPr="00EC5BEF" w14:paraId="3B7B174E"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99BA9E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3D2F12A"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E7AD31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90001DA"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2CF93478" w14:textId="77777777" w:rsidTr="00EC5BEF">
        <w:trPr>
          <w:trHeight w:val="252"/>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C39EE76"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viti_kyqje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7E30F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52A00CC"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8</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6D765E"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3275168E"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5EBB87"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ndertimi_l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04D256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9FAD1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AC1182F"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3BC2B4FD"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0EF0726"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F2142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FCADE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8</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A77F1C"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1079B6ED" w14:textId="77777777" w:rsidTr="00EC5BEF">
        <w:trPr>
          <w:trHeight w:val="252"/>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A631F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DD6B0D4"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04AC3C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449E00"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0E87EB0D"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86B4F3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hyrja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CA651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941B9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F31E3C"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55A3AAA1"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51067A"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idUZ</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2722500"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002510E"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3EC810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01DDCF8E"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2D5BCD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idUK</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BAD348"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48541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CDD1AA"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09F6C2E6" w14:textId="77777777" w:rsidTr="00EC5BEF">
        <w:trPr>
          <w:trHeight w:val="252"/>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701BC8"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idUi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E68D0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BDB11E"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40A8B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6DC36033"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A9FA867"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C4FC2"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5CA53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3BCDE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4A8D4FB9"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4E6CF9"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B794C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D2732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994EA2"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bl>
    <w:p w14:paraId="3AEB4F84" w14:textId="551E0218" w:rsidR="00E53485" w:rsidRDefault="00467D3C" w:rsidP="00E53485">
      <w:pPr>
        <w:pStyle w:val="NormalWeb"/>
        <w:spacing w:line="276" w:lineRule="auto"/>
        <w:rPr>
          <w:rFonts w:ascii="Calibri" w:hAnsi="Calibri" w:cs="Calibri"/>
          <w:color w:val="2F5496" w:themeColor="accent1" w:themeShade="BF"/>
          <w:sz w:val="28"/>
          <w:szCs w:val="28"/>
        </w:rPr>
      </w:pPr>
      <w:r w:rsidRPr="00EF24CD">
        <w:rPr>
          <w:rStyle w:val="Strong"/>
          <w:rFonts w:eastAsia="MS Mincho"/>
          <w:b w:val="0"/>
          <w:i/>
        </w:rPr>
        <w:t>Tabela 5.</w:t>
      </w:r>
      <w:r w:rsidR="00EF24CD" w:rsidRPr="00EF24CD">
        <w:rPr>
          <w:rFonts w:eastAsia="MS Mincho"/>
          <w:i/>
          <w:lang w:val="sq-AL"/>
        </w:rPr>
        <w:t xml:space="preserve"> Atributet e krijuara për ujëmatësit individual.</w:t>
      </w:r>
      <w:r w:rsidR="00E53485">
        <w:br/>
      </w:r>
      <w:r w:rsidR="00E53485">
        <w:br/>
      </w:r>
      <w:r w:rsidR="00E53485">
        <w:rPr>
          <w:noProof/>
        </w:rPr>
        <w:lastRenderedPageBreak/>
        <w:drawing>
          <wp:inline distT="0" distB="0" distL="0" distR="0" wp14:anchorId="1016C3C3" wp14:editId="5460C57D">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rsidR="00E53485">
        <w:br/>
      </w:r>
      <w:r w:rsidR="00E53485" w:rsidRPr="005A1474">
        <w:rPr>
          <w:sz w:val="22"/>
          <w:szCs w:val="22"/>
        </w:rPr>
        <w:br/>
        <w:t xml:space="preserve">Figura </w:t>
      </w:r>
      <w:r w:rsidR="001572D1">
        <w:rPr>
          <w:sz w:val="22"/>
          <w:szCs w:val="22"/>
        </w:rPr>
        <w:t>5.6</w:t>
      </w:r>
      <w:r w:rsidR="00E53485" w:rsidRPr="005A1474">
        <w:rPr>
          <w:sz w:val="22"/>
          <w:szCs w:val="22"/>
        </w:rPr>
        <w:t>. Vendosja e ujëmatësve individual përgjatë pjes</w:t>
      </w:r>
      <w:r w:rsidR="00E53485" w:rsidRPr="005A1474">
        <w:rPr>
          <w:rFonts w:eastAsia="Segoe UI Symbol" w:hint="eastAsia"/>
          <w:sz w:val="22"/>
          <w:szCs w:val="22"/>
        </w:rPr>
        <w:t>ë</w:t>
      </w:r>
      <w:r w:rsidR="00E53485" w:rsidRPr="005A1474">
        <w:rPr>
          <w:rFonts w:eastAsia="Segoe UI Symbol"/>
          <w:sz w:val="22"/>
          <w:szCs w:val="22"/>
        </w:rPr>
        <w:t>s së ndërtesë dhe shtëpive</w:t>
      </w:r>
      <w:r w:rsidR="00E53485" w:rsidRPr="005A1474">
        <w:rPr>
          <w:sz w:val="22"/>
          <w:szCs w:val="22"/>
        </w:rPr>
        <w:t>.</w:t>
      </w:r>
      <w:r w:rsidR="00E53485" w:rsidRPr="005A1474">
        <w:rPr>
          <w:sz w:val="22"/>
          <w:szCs w:val="22"/>
        </w:rPr>
        <w:br/>
      </w:r>
      <w:r w:rsidR="00E53485">
        <w:br/>
      </w:r>
      <w:r w:rsidR="00E53485">
        <w:rPr>
          <w:noProof/>
        </w:rPr>
        <w:drawing>
          <wp:inline distT="0" distB="0" distL="0" distR="0" wp14:anchorId="1F852859" wp14:editId="5269B34D">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rsidR="00E53485">
        <w:br/>
      </w:r>
      <w:r w:rsidR="00E53485">
        <w:br/>
      </w:r>
      <w:r w:rsidR="00E53485" w:rsidRPr="00E0068E">
        <w:t>Fig</w:t>
      </w:r>
      <w:r w:rsidR="00E53485">
        <w:t xml:space="preserve">ura </w:t>
      </w:r>
      <w:r w:rsidR="001572D1">
        <w:t>5.7</w:t>
      </w:r>
      <w:r w:rsidR="00E53485">
        <w:t xml:space="preserve">. </w:t>
      </w:r>
      <w:r w:rsidR="00E53485" w:rsidRPr="00E0068E">
        <w:t>Ujëmatës individual</w:t>
      </w:r>
      <w:r w:rsidR="00E53485">
        <w:t xml:space="preserve"> mekanik (Multi jet).</w:t>
      </w:r>
      <w:r w:rsidR="00E53485">
        <w:br/>
      </w:r>
    </w:p>
    <w:p w14:paraId="39C0AFC6" w14:textId="5D062CC3" w:rsidR="00E53485" w:rsidRDefault="00E53485" w:rsidP="005A1474">
      <w:pPr>
        <w:pStyle w:val="NormalWeb"/>
        <w:spacing w:line="276" w:lineRule="auto"/>
        <w:rPr>
          <w:rFonts w:ascii="Calibri" w:hAnsi="Calibri" w:cs="Calibri"/>
          <w:color w:val="2F5496" w:themeColor="accent1" w:themeShade="BF"/>
          <w:sz w:val="28"/>
          <w:szCs w:val="28"/>
        </w:rPr>
      </w:pPr>
    </w:p>
    <w:p w14:paraId="50F012F3" w14:textId="77777777" w:rsidR="009C0256" w:rsidRDefault="009C0256" w:rsidP="005A1474">
      <w:pPr>
        <w:pStyle w:val="NormalWeb"/>
        <w:spacing w:line="276" w:lineRule="auto"/>
        <w:rPr>
          <w:rFonts w:ascii="Calibri" w:hAnsi="Calibri" w:cs="Calibri"/>
          <w:color w:val="2F5496" w:themeColor="accent1" w:themeShade="BF"/>
          <w:sz w:val="28"/>
          <w:szCs w:val="28"/>
        </w:rPr>
      </w:pPr>
    </w:p>
    <w:p w14:paraId="53DE7292" w14:textId="2F3C9732" w:rsidR="008B6DAB" w:rsidRPr="005A1474" w:rsidRDefault="009C0256" w:rsidP="005A1474">
      <w:pPr>
        <w:pStyle w:val="NormalWeb"/>
        <w:spacing w:line="276" w:lineRule="auto"/>
        <w:rPr>
          <w:rFonts w:ascii="Calibri" w:hAnsi="Calibri" w:cs="Calibri"/>
          <w:color w:val="2F5496" w:themeColor="accent1" w:themeShade="BF"/>
          <w:sz w:val="28"/>
          <w:szCs w:val="28"/>
        </w:rPr>
      </w:pPr>
      <w:r>
        <w:rPr>
          <w:color w:val="2F5496" w:themeColor="accent1" w:themeShade="BF"/>
          <w:sz w:val="28"/>
          <w:szCs w:val="28"/>
        </w:rPr>
        <w:lastRenderedPageBreak/>
        <w:t>5</w:t>
      </w:r>
      <w:r w:rsidR="007A5EEC" w:rsidRPr="00773BE7">
        <w:rPr>
          <w:color w:val="2F5496" w:themeColor="accent1" w:themeShade="BF"/>
          <w:sz w:val="28"/>
          <w:szCs w:val="28"/>
        </w:rPr>
        <w:t>.</w:t>
      </w:r>
      <w:r w:rsidR="00E53485">
        <w:rPr>
          <w:color w:val="2F5496" w:themeColor="accent1" w:themeShade="BF"/>
          <w:sz w:val="28"/>
          <w:szCs w:val="28"/>
        </w:rPr>
        <w:t>2</w:t>
      </w:r>
      <w:r w:rsidR="008B6DAB" w:rsidRPr="00773BE7">
        <w:rPr>
          <w:color w:val="2F5496" w:themeColor="accent1" w:themeShade="BF"/>
          <w:sz w:val="28"/>
          <w:szCs w:val="28"/>
        </w:rPr>
        <w:t xml:space="preserve"> </w:t>
      </w:r>
      <w:r w:rsidR="008B6DAB" w:rsidRPr="00773BE7">
        <w:rPr>
          <w:rStyle w:val="Strong"/>
          <w:rFonts w:eastAsia="MS Mincho"/>
          <w:b w:val="0"/>
          <w:bCs w:val="0"/>
          <w:color w:val="2F5496" w:themeColor="accent1" w:themeShade="BF"/>
          <w:sz w:val="28"/>
          <w:szCs w:val="28"/>
        </w:rPr>
        <w:t xml:space="preserve">Grupi i </w:t>
      </w:r>
      <w:r w:rsidR="00E53485">
        <w:rPr>
          <w:rStyle w:val="Strong"/>
          <w:rFonts w:eastAsia="MS Mincho"/>
          <w:b w:val="0"/>
          <w:bCs w:val="0"/>
          <w:color w:val="2F5496" w:themeColor="accent1" w:themeShade="BF"/>
          <w:sz w:val="28"/>
          <w:szCs w:val="28"/>
        </w:rPr>
        <w:t>dyt</w:t>
      </w:r>
      <w:r w:rsidR="00CF44B5" w:rsidRPr="00773BE7">
        <w:rPr>
          <w:rStyle w:val="Strong"/>
          <w:rFonts w:eastAsia="MS Mincho"/>
          <w:b w:val="0"/>
          <w:bCs w:val="0"/>
          <w:color w:val="2F5496" w:themeColor="accent1" w:themeShade="BF"/>
          <w:sz w:val="28"/>
          <w:szCs w:val="28"/>
        </w:rPr>
        <w: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8B6DAB">
        <w:br/>
      </w:r>
      <w:r w:rsidR="00A119D5">
        <w:t xml:space="preserve">  </w:t>
      </w:r>
      <w:r w:rsidR="008B6DAB">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4C4C3F99" w14:textId="77777777" w:rsidR="009D054E" w:rsidRDefault="008B6DAB" w:rsidP="009D054E">
      <w:pPr>
        <w:pStyle w:val="NormalWeb"/>
        <w:jc w:val="both"/>
      </w:pPr>
      <w:r>
        <w:t>etazhet dhe ndarjet funksionale</w:t>
      </w:r>
      <w:r w:rsidR="007A5EEC">
        <w:t>.</w:t>
      </w:r>
    </w:p>
    <w:p w14:paraId="0814590B" w14:textId="4653C904" w:rsidR="00256437" w:rsidRPr="002829E8" w:rsidRDefault="009C0256" w:rsidP="009D054E">
      <w:pPr>
        <w:pStyle w:val="NormalWeb"/>
        <w:jc w:val="both"/>
        <w:rPr>
          <w:rFonts w:eastAsia="MS Mincho"/>
          <w:color w:val="2F5496" w:themeColor="accent1" w:themeShade="BF"/>
        </w:rPr>
      </w:pPr>
      <w:r>
        <w:rPr>
          <w:rStyle w:val="Strong"/>
          <w:rFonts w:eastAsia="MS Mincho"/>
          <w:b w:val="0"/>
          <w:bCs w:val="0"/>
          <w:color w:val="2F5496" w:themeColor="accent1" w:themeShade="BF"/>
          <w:sz w:val="28"/>
          <w:szCs w:val="28"/>
        </w:rPr>
        <w:t>5</w:t>
      </w:r>
      <w:r w:rsidR="007A5EEC" w:rsidRPr="00E52BBE">
        <w:rPr>
          <w:rStyle w:val="Strong"/>
          <w:rFonts w:eastAsia="MS Mincho"/>
          <w:b w:val="0"/>
          <w:bCs w:val="0"/>
          <w:color w:val="2F5496" w:themeColor="accent1" w:themeShade="BF"/>
          <w:sz w:val="28"/>
          <w:szCs w:val="28"/>
        </w:rPr>
        <w:t>.2.1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7A5EEC">
        <w:br/>
      </w:r>
      <w:r w:rsidR="00AA791D">
        <w:t>Në këtë nënkapitull p</w:t>
      </w:r>
      <w:r w:rsidR="007A5EEC">
        <w:t>ë</w:t>
      </w:r>
      <w:r w:rsidR="00AA791D">
        <w:t>rfshihen</w:t>
      </w:r>
      <w:r w:rsidR="007A5EEC">
        <w:t xml:space="preserve"> shtresat e strukturës së konsumatorëve në territor apo zonë.</w:t>
      </w:r>
      <w:r w:rsidR="002829E8">
        <w:rPr>
          <w:rStyle w:val="Strong"/>
          <w:rFonts w:eastAsia="MS Mincho"/>
          <w:b w:val="0"/>
          <w:bCs w:val="0"/>
          <w:color w:val="2F5496" w:themeColor="accent1" w:themeShade="BF"/>
        </w:rPr>
        <w:br/>
      </w:r>
      <w:r w:rsidR="007A5EEC" w:rsidRPr="000C0EC9">
        <w:rPr>
          <w:rStyle w:val="Strong"/>
          <w:rFonts w:eastAsia="MS Mincho"/>
          <w:b w:val="0"/>
          <w:bCs w:val="0"/>
          <w:color w:val="2F5496" w:themeColor="accent1" w:themeShade="BF"/>
        </w:rPr>
        <w:t>a)</w:t>
      </w:r>
      <w:r w:rsidR="007A5EEC"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5721A65B" w14:textId="6228EB4C" w:rsidR="00832DAF" w:rsidRDefault="007A5EEC" w:rsidP="00631FCC">
      <w:pPr>
        <w:pStyle w:val="NormalWeb"/>
        <w:spacing w:line="276" w:lineRule="auto"/>
      </w:pPr>
      <w:r>
        <w:rPr>
          <w:noProof/>
        </w:rPr>
        <w:drawing>
          <wp:inline distT="0" distB="0" distL="0" distR="0" wp14:anchorId="59504E2C" wp14:editId="49411E01">
            <wp:extent cx="4318494" cy="2600325"/>
            <wp:effectExtent l="0" t="0" r="635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60305" cy="2625501"/>
                    </a:xfrm>
                    <a:prstGeom prst="rect">
                      <a:avLst/>
                    </a:prstGeom>
                  </pic:spPr>
                </pic:pic>
              </a:graphicData>
            </a:graphic>
          </wp:inline>
        </w:drawing>
      </w:r>
      <w:r w:rsidR="00256437">
        <w:rPr>
          <w:rFonts w:ascii="Calibri" w:hAnsi="Calibri" w:cs="Calibri"/>
          <w:i/>
          <w:sz w:val="22"/>
          <w:szCs w:val="22"/>
        </w:rPr>
        <w:br/>
      </w:r>
      <w:r w:rsidRPr="005F36A5">
        <w:rPr>
          <w:i/>
          <w:sz w:val="22"/>
          <w:szCs w:val="22"/>
        </w:rPr>
        <w:t>Fig</w:t>
      </w:r>
      <w:r w:rsidR="00256437" w:rsidRPr="005F36A5">
        <w:rPr>
          <w:i/>
          <w:sz w:val="22"/>
          <w:szCs w:val="22"/>
        </w:rPr>
        <w:t>ura 5.</w:t>
      </w:r>
      <w:r w:rsidR="005E6CAD">
        <w:rPr>
          <w:i/>
          <w:sz w:val="22"/>
          <w:szCs w:val="22"/>
        </w:rPr>
        <w:t>2.1</w:t>
      </w:r>
      <w:r w:rsidR="001572D1">
        <w:rPr>
          <w:i/>
          <w:sz w:val="22"/>
          <w:szCs w:val="22"/>
        </w:rPr>
        <w:t>.</w:t>
      </w:r>
      <w:r w:rsidRPr="005F36A5">
        <w:rPr>
          <w:i/>
          <w:sz w:val="22"/>
          <w:szCs w:val="22"/>
        </w:rPr>
        <w:t xml:space="preserve"> Krijiimi i shtresës për ndërtesat.</w:t>
      </w:r>
      <w:r>
        <w:br/>
      </w:r>
      <w:r w:rsidR="00E52BBE">
        <w:rPr>
          <w:rFonts w:ascii="Calibri" w:hAnsi="Calibri" w:cs="Calibri"/>
        </w:rPr>
        <w:lastRenderedPageBreak/>
        <w:br/>
      </w:r>
      <w:r w:rsidRPr="005F36A5">
        <w:t>Atribute</w:t>
      </w:r>
      <w:r w:rsidR="005F36A5" w:rsidRPr="005F36A5">
        <w:t>t</w:t>
      </w:r>
      <w:r w:rsidRPr="005F36A5">
        <w:t>:</w:t>
      </w:r>
    </w:p>
    <w:tbl>
      <w:tblPr>
        <w:tblW w:w="3670" w:type="pct"/>
        <w:tblInd w:w="150" w:type="dxa"/>
        <w:tblCellMar>
          <w:left w:w="0" w:type="dxa"/>
          <w:right w:w="0" w:type="dxa"/>
        </w:tblCellMar>
        <w:tblLook w:val="04A0" w:firstRow="1" w:lastRow="0" w:firstColumn="1" w:lastColumn="0" w:noHBand="0" w:noVBand="1"/>
      </w:tblPr>
      <w:tblGrid>
        <w:gridCol w:w="2834"/>
        <w:gridCol w:w="2266"/>
        <w:gridCol w:w="1758"/>
      </w:tblGrid>
      <w:tr w:rsidR="00832DAF" w:rsidRPr="00832DAF" w14:paraId="7C18C8E7"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0F7DFE1" w14:textId="77777777" w:rsidR="00832DAF" w:rsidRPr="00832DAF" w:rsidRDefault="00832DAF" w:rsidP="00832DAF">
            <w:pPr>
              <w:spacing w:after="0" w:line="240" w:lineRule="auto"/>
              <w:jc w:val="center"/>
              <w:rPr>
                <w:rFonts w:ascii="Times New Roman" w:eastAsia="Times New Roman" w:hAnsi="Times New Roman" w:cs="Times New Roman"/>
                <w:sz w:val="24"/>
                <w:szCs w:val="24"/>
                <w:lang w:val="en-US"/>
              </w:rPr>
            </w:pPr>
            <w:r w:rsidRPr="00832DAF">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548705" w14:textId="77777777" w:rsidR="00832DAF" w:rsidRPr="00832DAF" w:rsidRDefault="00832DAF" w:rsidP="00832DAF">
            <w:pPr>
              <w:spacing w:after="0" w:line="240" w:lineRule="auto"/>
              <w:jc w:val="center"/>
              <w:rPr>
                <w:rFonts w:ascii="Times New Roman" w:eastAsia="Times New Roman" w:hAnsi="Times New Roman" w:cs="Times New Roman"/>
                <w:sz w:val="24"/>
                <w:szCs w:val="24"/>
                <w:lang w:val="en-US"/>
              </w:rPr>
            </w:pPr>
            <w:r w:rsidRPr="00832DAF">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CC7AD8" w14:textId="77777777" w:rsidR="00832DAF" w:rsidRPr="00832DAF" w:rsidRDefault="00832DAF" w:rsidP="00832DAF">
            <w:pPr>
              <w:spacing w:after="0" w:line="240" w:lineRule="auto"/>
              <w:jc w:val="center"/>
              <w:rPr>
                <w:rFonts w:ascii="Times New Roman" w:eastAsia="Times New Roman" w:hAnsi="Times New Roman" w:cs="Times New Roman"/>
                <w:sz w:val="24"/>
                <w:szCs w:val="24"/>
                <w:lang w:val="en-US"/>
              </w:rPr>
            </w:pPr>
            <w:r w:rsidRPr="00832DAF">
              <w:rPr>
                <w:rFonts w:ascii="Segoe UI" w:eastAsia="Times New Roman" w:hAnsi="Segoe UI" w:cs="Segoe UI"/>
                <w:b/>
                <w:bCs/>
                <w:color w:val="000000"/>
                <w:sz w:val="24"/>
                <w:szCs w:val="24"/>
                <w:lang w:val="en-US"/>
              </w:rPr>
              <w:t>Length</w:t>
            </w:r>
          </w:p>
        </w:tc>
      </w:tr>
      <w:tr w:rsidR="00832DAF" w:rsidRPr="00832DAF" w14:paraId="79D5A40E" w14:textId="77777777" w:rsidTr="00832DAF">
        <w:trPr>
          <w:trHeight w:val="312"/>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DE04F1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Lloji_Nder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47D57E"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D600F7"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20</w:t>
            </w:r>
          </w:p>
        </w:tc>
      </w:tr>
      <w:tr w:rsidR="00832DAF" w:rsidRPr="00832DAF" w14:paraId="3BE0E54C"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03AFFD"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Etazhiteti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C833CF9"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1C701EA"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10</w:t>
            </w:r>
          </w:p>
        </w:tc>
      </w:tr>
      <w:tr w:rsidR="00832DAF" w:rsidRPr="00832DAF" w14:paraId="57BD2A61"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DC975A4"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Hyrja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B2F708"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BBE1A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10</w:t>
            </w:r>
          </w:p>
        </w:tc>
      </w:tr>
      <w:tr w:rsidR="00832DAF" w:rsidRPr="00832DAF" w14:paraId="534F6719"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0FA083"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D69D3"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D21B23E"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50</w:t>
            </w:r>
          </w:p>
        </w:tc>
      </w:tr>
      <w:tr w:rsidR="00832DAF" w:rsidRPr="00832DAF" w14:paraId="45D8F7D0" w14:textId="77777777" w:rsidTr="00832DAF">
        <w:trPr>
          <w:trHeight w:val="312"/>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83307AB"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Id_Ujemate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B9FFF1"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29C8BB5"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50</w:t>
            </w:r>
          </w:p>
        </w:tc>
      </w:tr>
      <w:tr w:rsidR="00832DAF" w:rsidRPr="00832DAF" w14:paraId="4D448A53"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A7B204"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Id_Ndertim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6519EB"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03DB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40</w:t>
            </w:r>
          </w:p>
        </w:tc>
      </w:tr>
      <w:tr w:rsidR="00832DAF" w:rsidRPr="00832DAF" w14:paraId="047ECA08"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97B64C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num_etazha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D6CD5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9127C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12</w:t>
            </w:r>
          </w:p>
        </w:tc>
      </w:tr>
      <w:tr w:rsidR="00832DAF" w:rsidRPr="00832DAF" w14:paraId="7077D066" w14:textId="77777777" w:rsidTr="00832DAF">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19356E"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viti_ndert</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2369FE"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A6157B"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4</w:t>
            </w:r>
          </w:p>
        </w:tc>
      </w:tr>
      <w:tr w:rsidR="00832DAF" w:rsidRPr="00832DAF" w14:paraId="0BC85919"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F82D2BD"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DB844A"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86EC660"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5</w:t>
            </w:r>
          </w:p>
        </w:tc>
      </w:tr>
      <w:tr w:rsidR="00832DAF" w:rsidRPr="00832DAF" w14:paraId="690A5E9D"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00EC04B"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0F3B72A"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0C6AFC2"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50</w:t>
            </w:r>
          </w:p>
        </w:tc>
      </w:tr>
    </w:tbl>
    <w:p w14:paraId="6E615496" w14:textId="2C27366F" w:rsidR="00323291" w:rsidRPr="00832DAF" w:rsidRDefault="00832DAF" w:rsidP="00832DAF">
      <w:pPr>
        <w:pStyle w:val="NormalWeb"/>
        <w:spacing w:line="276" w:lineRule="auto"/>
      </w:pPr>
      <w:r>
        <w:t xml:space="preserve">Tabela 6. </w:t>
      </w:r>
      <w:r w:rsidRPr="00EF24CD">
        <w:rPr>
          <w:rFonts w:eastAsia="MS Mincho"/>
          <w:i/>
          <w:lang w:val="sq-AL"/>
        </w:rPr>
        <w:t xml:space="preserve">Atributet e krijuara për </w:t>
      </w:r>
      <w:r>
        <w:rPr>
          <w:rFonts w:eastAsia="MS Mincho"/>
          <w:i/>
          <w:lang w:val="sq-AL"/>
        </w:rPr>
        <w:t>ndërtesat.</w:t>
      </w:r>
      <w:r>
        <w:br/>
      </w:r>
      <w:r w:rsidR="007A5EEC">
        <w:br/>
      </w:r>
      <w:r w:rsidR="007A5EEC">
        <w:rPr>
          <w:noProof/>
        </w:rPr>
        <w:drawing>
          <wp:inline distT="0" distB="0" distL="0" distR="0" wp14:anchorId="7393CE0F" wp14:editId="63E61F91">
            <wp:extent cx="5990125" cy="29432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99323" cy="2947745"/>
                    </a:xfrm>
                    <a:prstGeom prst="rect">
                      <a:avLst/>
                    </a:prstGeom>
                  </pic:spPr>
                </pic:pic>
              </a:graphicData>
            </a:graphic>
          </wp:inline>
        </w:drawing>
      </w:r>
      <w:r w:rsidR="007A5EEC">
        <w:br/>
      </w:r>
      <w:r w:rsidR="007A5EEC">
        <w:br/>
      </w:r>
      <w:r w:rsidR="007A5EEC" w:rsidRPr="005F4A8B">
        <w:rPr>
          <w:rFonts w:ascii="Calibri" w:hAnsi="Calibri" w:cs="Calibri"/>
          <w:i/>
          <w:sz w:val="22"/>
          <w:szCs w:val="22"/>
        </w:rPr>
        <w:t>Fig</w:t>
      </w:r>
      <w:r w:rsidR="00323291">
        <w:rPr>
          <w:rFonts w:ascii="Calibri" w:hAnsi="Calibri" w:cs="Calibri"/>
          <w:i/>
          <w:sz w:val="22"/>
          <w:szCs w:val="22"/>
        </w:rPr>
        <w:t xml:space="preserve">ura </w:t>
      </w:r>
      <w:r>
        <w:rPr>
          <w:rFonts w:ascii="Calibri" w:hAnsi="Calibri" w:cs="Calibri"/>
          <w:i/>
          <w:sz w:val="22"/>
          <w:szCs w:val="22"/>
        </w:rPr>
        <w:t>5.</w:t>
      </w:r>
      <w:r w:rsidR="005E6CAD">
        <w:rPr>
          <w:rFonts w:ascii="Calibri" w:hAnsi="Calibri" w:cs="Calibri"/>
          <w:i/>
          <w:sz w:val="22"/>
          <w:szCs w:val="22"/>
        </w:rPr>
        <w:t>2.2</w:t>
      </w:r>
      <w:r w:rsidR="00323291">
        <w:rPr>
          <w:rFonts w:ascii="Calibri" w:hAnsi="Calibri" w:cs="Calibri"/>
          <w:i/>
          <w:sz w:val="22"/>
          <w:szCs w:val="22"/>
        </w:rPr>
        <w:t>.</w:t>
      </w:r>
      <w:r w:rsidR="007A5EEC" w:rsidRPr="005F4A8B">
        <w:rPr>
          <w:rFonts w:ascii="Calibri" w:hAnsi="Calibri" w:cs="Calibri"/>
          <w:i/>
          <w:sz w:val="22"/>
          <w:szCs w:val="22"/>
        </w:rPr>
        <w:t xml:space="preserve"> Tabela me ndërtesat e krijuara së bashku me atributet e tyre.</w:t>
      </w:r>
      <w:r w:rsidR="007A5EEC" w:rsidRPr="005F4A8B">
        <w:rPr>
          <w:i/>
        </w:rPr>
        <w:br/>
      </w:r>
      <w:r w:rsidR="007A5EEC">
        <w:rPr>
          <w:color w:val="2F5496" w:themeColor="accent1" w:themeShade="BF"/>
        </w:rPr>
        <w:br/>
      </w:r>
      <w:r w:rsidR="007A5EEC">
        <w:rPr>
          <w:rFonts w:ascii="Calibri" w:hAnsi="Calibri" w:cs="Calibri"/>
          <w:sz w:val="22"/>
          <w:szCs w:val="22"/>
        </w:rPr>
        <w:br/>
      </w:r>
      <w:r w:rsidR="007A5EEC">
        <w:rPr>
          <w:rFonts w:ascii="Calibri" w:hAnsi="Calibri" w:cs="Calibri"/>
          <w:noProof/>
          <w:sz w:val="22"/>
          <w:szCs w:val="22"/>
        </w:rPr>
        <w:lastRenderedPageBreak/>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sidR="007A5EEC">
        <w:rPr>
          <w:rFonts w:ascii="Calibri" w:hAnsi="Calibri" w:cs="Calibri"/>
          <w:sz w:val="22"/>
          <w:szCs w:val="22"/>
        </w:rPr>
        <w:br/>
      </w:r>
      <w:r w:rsidR="00323291" w:rsidRPr="00323291">
        <w:rPr>
          <w:i/>
          <w:color w:val="0F1115"/>
          <w:sz w:val="22"/>
          <w:szCs w:val="22"/>
        </w:rPr>
        <w:t>Fig</w:t>
      </w:r>
      <w:r w:rsidR="00323291">
        <w:rPr>
          <w:i/>
          <w:color w:val="0F1115"/>
          <w:sz w:val="22"/>
          <w:szCs w:val="22"/>
        </w:rPr>
        <w:t xml:space="preserve">ura </w:t>
      </w:r>
      <w:r>
        <w:rPr>
          <w:i/>
          <w:color w:val="0F1115"/>
          <w:sz w:val="22"/>
          <w:szCs w:val="22"/>
        </w:rPr>
        <w:t>5.</w:t>
      </w:r>
      <w:r w:rsidR="005E6CAD">
        <w:rPr>
          <w:i/>
          <w:color w:val="0F1115"/>
          <w:sz w:val="22"/>
          <w:szCs w:val="22"/>
        </w:rPr>
        <w:t>2.3</w:t>
      </w:r>
      <w:r w:rsidR="00323291">
        <w:rPr>
          <w:i/>
          <w:color w:val="0F1115"/>
          <w:sz w:val="22"/>
          <w:szCs w:val="22"/>
        </w:rPr>
        <w:t>.</w:t>
      </w:r>
      <w:r w:rsidR="00323291" w:rsidRPr="00323291">
        <w:rPr>
          <w:i/>
          <w:color w:val="0F1115"/>
          <w:sz w:val="22"/>
          <w:szCs w:val="22"/>
        </w:rPr>
        <w:t xml:space="preserve"> Ndërtesat e krijuara si poligon tek shapefile përkatës në QGIS.</w:t>
      </w:r>
    </w:p>
    <w:p w14:paraId="6AC4195C" w14:textId="251F3F8F" w:rsidR="00323291" w:rsidRPr="005C3536"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r w:rsidR="005C3536">
        <w:rPr>
          <w:color w:val="2F5496" w:themeColor="accent1" w:themeShade="BF"/>
        </w:rPr>
        <w:t xml:space="preserve"> - </w:t>
      </w:r>
      <w:r w:rsidR="005C3536">
        <w:rPr>
          <w:color w:val="0F1115"/>
        </w:rPr>
        <w:t>n</w:t>
      </w:r>
      <w:r w:rsidRPr="00323291">
        <w:rPr>
          <w:color w:val="0F1115"/>
        </w:rPr>
        <w:t>ë kuadër të këtij punimi është realizuar paraqitja dhe organizimi i pjesëve të ndërtesave sipas etazheve, duke filluar nga kati përdhese deri në katin e shtatë bazuar tek objektet të cilat janë 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3BE28DA9" w14:textId="6108572A" w:rsidR="00C318C2" w:rsidRDefault="007A5EEC" w:rsidP="00323291">
      <w:pPr>
        <w:pStyle w:val="NormalWeb"/>
        <w:spacing w:line="276" w:lineRule="auto"/>
        <w:rPr>
          <w:i/>
          <w:sz w:val="22"/>
          <w:szCs w:val="22"/>
        </w:rPr>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 xml:space="preserve">ura </w:t>
      </w:r>
      <w:r w:rsidR="00832DAF">
        <w:rPr>
          <w:i/>
          <w:sz w:val="22"/>
          <w:szCs w:val="22"/>
        </w:rPr>
        <w:t>5.</w:t>
      </w:r>
      <w:r w:rsidR="005E6CAD">
        <w:rPr>
          <w:i/>
          <w:sz w:val="22"/>
          <w:szCs w:val="22"/>
        </w:rPr>
        <w:t>2.4</w:t>
      </w:r>
      <w:r w:rsidR="00832DAF">
        <w:rPr>
          <w:i/>
          <w:sz w:val="22"/>
          <w:szCs w:val="22"/>
        </w:rPr>
        <w:t>.</w:t>
      </w:r>
      <w:r w:rsidRPr="005F36A5">
        <w:rPr>
          <w:i/>
          <w:sz w:val="22"/>
          <w:szCs w:val="22"/>
        </w:rPr>
        <w:t xml:space="preserve"> Pjesët e ndërtesës në kuadër të katit 1 së bashku me tabelën e atributeve.</w:t>
      </w:r>
    </w:p>
    <w:p w14:paraId="7AA68B5E" w14:textId="1884DB6C" w:rsidR="007A5EEC" w:rsidRDefault="007A5EEC" w:rsidP="00323291">
      <w:pPr>
        <w:pStyle w:val="NormalWeb"/>
        <w:spacing w:line="276" w:lineRule="auto"/>
      </w:pPr>
      <w:r>
        <w:lastRenderedPageBreak/>
        <w:br/>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1DF6D2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sidR="005E6CAD">
        <w:rPr>
          <w:i/>
          <w:color w:val="0F1115"/>
          <w:sz w:val="22"/>
          <w:szCs w:val="22"/>
        </w:rPr>
        <w:t>7</w:t>
      </w:r>
      <w:r w:rsidRPr="00323291">
        <w:rPr>
          <w:i/>
          <w:color w:val="0F1115"/>
          <w:sz w:val="22"/>
          <w:szCs w:val="22"/>
        </w:rPr>
        <w:t>. Atributet e krijuara për pjesët e ndërtesave.</w:t>
      </w:r>
    </w:p>
    <w:p w14:paraId="5743E913" w14:textId="4C294CB4" w:rsidR="00E15823" w:rsidRDefault="005C3536" w:rsidP="00323291">
      <w:pPr>
        <w:pStyle w:val="ds-markdown-paragraph"/>
        <w:shd w:val="clear" w:color="auto" w:fill="FFFFFF"/>
        <w:spacing w:after="240" w:afterAutospacing="0"/>
        <w:jc w:val="both"/>
        <w:rPr>
          <w:color w:val="0F1115"/>
        </w:rPr>
      </w:pPr>
      <w:r>
        <w:rPr>
          <w:color w:val="0F1115"/>
        </w:rPr>
        <w:t>P</w:t>
      </w:r>
      <w:r w:rsidR="00323291" w:rsidRPr="00323291">
        <w:rPr>
          <w:color w:val="0F1115"/>
        </w:rPr>
        <w:t>ë</w:t>
      </w:r>
      <w:r>
        <w:rPr>
          <w:color w:val="0F1115"/>
        </w:rPr>
        <w:t>rveq</w:t>
      </w:r>
      <w:r w:rsidR="00323291" w:rsidRPr="00323291">
        <w:rPr>
          <w:color w:val="0F1115"/>
        </w:rPr>
        <w:t xml:space="preserve">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w:t>
      </w:r>
      <w:r w:rsidR="00323291" w:rsidRPr="00C73E67">
        <w:rPr>
          <w:i/>
          <w:color w:val="0F1115"/>
        </w:rPr>
        <w:t>Nr. e Faturës</w:t>
      </w:r>
      <w:r w:rsidR="00323291" w:rsidRPr="00323291">
        <w:rPr>
          <w:color w:val="0F1115"/>
        </w:rPr>
        <w:t>. Kjo është një vlerë unike tek secili ujëmatës individual qoftë në rastet kur ekziston një pronar ose konsumator që ka më shumë se një ujëmatës ose rrjedhimisht më shumë se një shtëpi, banese ose lokal. Kjo fushë përmban vlerën unike që nuk përsëritet tek asnjë shtëpi apo njësi banesore.</w:t>
      </w:r>
    </w:p>
    <w:p w14:paraId="267ED65D" w14:textId="4EE60E30"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5E6CAD">
        <w:rPr>
          <w:i/>
          <w:color w:val="0F1115"/>
          <w:sz w:val="22"/>
          <w:szCs w:val="22"/>
        </w:rPr>
        <w:t>5.2.5</w:t>
      </w:r>
      <w:r w:rsidR="00E15823">
        <w:rPr>
          <w:i/>
          <w:color w:val="0F1115"/>
          <w:sz w:val="22"/>
          <w:szCs w:val="22"/>
        </w:rPr>
        <w:t>.</w:t>
      </w:r>
      <w:r w:rsidR="00323291" w:rsidRPr="00E15823">
        <w:rPr>
          <w:i/>
          <w:color w:val="0F1115"/>
          <w:sz w:val="22"/>
          <w:szCs w:val="22"/>
        </w:rPr>
        <w:t xml:space="preserve"> ID_Pronari e krijuar si fushë tek pjesët e ndërtesave.</w:t>
      </w:r>
    </w:p>
    <w:p w14:paraId="6AF261EF" w14:textId="564C0425" w:rsidR="00323291"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lastRenderedPageBreak/>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3D47E7D1" w14:textId="20818158" w:rsidR="003F47B6" w:rsidRPr="00E15823" w:rsidRDefault="003F47B6" w:rsidP="00E15823">
      <w:pPr>
        <w:pStyle w:val="ds-markdown-paragraph"/>
        <w:shd w:val="clear" w:color="auto" w:fill="FFFFFF"/>
        <w:spacing w:before="240" w:beforeAutospacing="0" w:after="240" w:afterAutospacing="0" w:line="276" w:lineRule="auto"/>
        <w:jc w:val="both"/>
        <w:rPr>
          <w:color w:val="0F1115"/>
        </w:rPr>
      </w:pPr>
      <w:r w:rsidRPr="00E15823">
        <w:rPr>
          <w:color w:val="2F5496" w:themeColor="accent1" w:themeShade="BF"/>
        </w:rPr>
        <w:t>c) Shtëpitë individuale</w:t>
      </w:r>
      <w:r>
        <w:rPr>
          <w:color w:val="2F5496" w:themeColor="accent1" w:themeShade="BF"/>
        </w:rPr>
        <w:t xml:space="preserve"> - </w:t>
      </w:r>
      <w:r>
        <w:rPr>
          <w:color w:val="0F1115"/>
        </w:rPr>
        <w:t>n</w:t>
      </w:r>
      <w:r w:rsidRPr="00E15823">
        <w:rPr>
          <w:color w:val="0F1115"/>
        </w:rPr>
        <w:t>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4580C6E2" w14:textId="3A86FE61" w:rsidR="00930FF3" w:rsidRPr="005C3536" w:rsidRDefault="00323291" w:rsidP="005C3536">
      <w:pPr>
        <w:pStyle w:val="ds-markdown-paragraph"/>
        <w:shd w:val="clear" w:color="auto" w:fill="FFFFFF"/>
        <w:spacing w:before="240" w:beforeAutospacing="0" w:after="240" w:afterAutospacing="0" w:line="276" w:lineRule="auto"/>
        <w:rPr>
          <w:color w:val="0F1115"/>
        </w:rPr>
      </w:pPr>
      <w:r w:rsidRPr="00E15823">
        <w:rPr>
          <w:color w:val="0F1115"/>
        </w:rPr>
        <w:t>.</w:t>
      </w:r>
      <w:r w:rsidR="007A5EEC">
        <w:br/>
      </w:r>
      <w:r w:rsidR="007A5EEC">
        <w:rPr>
          <w:noProof/>
        </w:rPr>
        <w:drawing>
          <wp:inline distT="0" distB="0" distL="0" distR="0" wp14:anchorId="5D137D66" wp14:editId="5F714593">
            <wp:extent cx="5943600" cy="33381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38195"/>
                    </a:xfrm>
                    <a:prstGeom prst="rect">
                      <a:avLst/>
                    </a:prstGeom>
                  </pic:spPr>
                </pic:pic>
              </a:graphicData>
            </a:graphic>
          </wp:inline>
        </w:drawing>
      </w:r>
      <w:r w:rsidR="007A5EEC">
        <w:br/>
      </w:r>
      <w:r w:rsidR="005C3536" w:rsidRPr="00FB5866">
        <w:rPr>
          <w:i/>
          <w:sz w:val="22"/>
          <w:szCs w:val="22"/>
        </w:rPr>
        <w:t>Figura</w:t>
      </w:r>
      <w:r w:rsidR="005C3536">
        <w:rPr>
          <w:i/>
          <w:sz w:val="22"/>
          <w:szCs w:val="22"/>
        </w:rPr>
        <w:t xml:space="preserve">  5.2.6.</w:t>
      </w:r>
      <w:r w:rsidR="005C3536" w:rsidRPr="00FB5866">
        <w:rPr>
          <w:i/>
          <w:sz w:val="22"/>
          <w:szCs w:val="22"/>
        </w:rPr>
        <w:t xml:space="preserve"> Shtëpitë dhe tabela me atribute.</w:t>
      </w:r>
    </w:p>
    <w:tbl>
      <w:tblPr>
        <w:tblpPr w:leftFromText="180" w:rightFromText="180" w:vertAnchor="text" w:tblpY="1"/>
        <w:tblOverlap w:val="never"/>
        <w:tblW w:w="3247" w:type="pct"/>
        <w:tblCellMar>
          <w:left w:w="0" w:type="dxa"/>
          <w:right w:w="0" w:type="dxa"/>
        </w:tblCellMar>
        <w:tblLook w:val="04A0" w:firstRow="1" w:lastRow="0" w:firstColumn="1" w:lastColumn="0" w:noHBand="0" w:noVBand="1"/>
      </w:tblPr>
      <w:tblGrid>
        <w:gridCol w:w="2248"/>
        <w:gridCol w:w="2151"/>
        <w:gridCol w:w="1669"/>
      </w:tblGrid>
      <w:tr w:rsidR="00930FF3" w:rsidRPr="00930FF3" w14:paraId="05880695"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85AB5BF"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FB64EF"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5C0B1A"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b/>
                <w:bCs/>
                <w:color w:val="000000"/>
                <w:sz w:val="24"/>
                <w:szCs w:val="24"/>
                <w:lang w:val="en-US"/>
              </w:rPr>
              <w:t>Length</w:t>
            </w:r>
          </w:p>
        </w:tc>
      </w:tr>
      <w:tr w:rsidR="00930FF3" w:rsidRPr="00930FF3" w14:paraId="0A93349B" w14:textId="77777777" w:rsidTr="005C3536">
        <w:trPr>
          <w:trHeight w:val="26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E7144BD"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Lloji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66F2DB"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7FA07E"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50</w:t>
            </w:r>
          </w:p>
        </w:tc>
      </w:tr>
      <w:tr w:rsidR="00930FF3" w:rsidRPr="00930FF3" w14:paraId="78130DD7"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C55D395"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3A2DA97"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9A89610"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50</w:t>
            </w:r>
          </w:p>
        </w:tc>
      </w:tr>
      <w:tr w:rsidR="00930FF3" w:rsidRPr="00930FF3" w14:paraId="387FF763"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06D896"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Id_Pronari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AFA020"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79EB6DA"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50</w:t>
            </w:r>
          </w:p>
        </w:tc>
      </w:tr>
      <w:tr w:rsidR="00930FF3" w:rsidRPr="00930FF3" w14:paraId="4FD68705"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04258E6"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Etazha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C59316B"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C9A2BF"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10</w:t>
            </w:r>
          </w:p>
        </w:tc>
      </w:tr>
      <w:tr w:rsidR="00930FF3" w:rsidRPr="00930FF3" w14:paraId="5E26BF93" w14:textId="77777777" w:rsidTr="005C3536">
        <w:trPr>
          <w:trHeight w:val="26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406BB35"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id_sh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48CBC7"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BE5DF2"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10</w:t>
            </w:r>
          </w:p>
        </w:tc>
      </w:tr>
      <w:tr w:rsidR="00930FF3" w:rsidRPr="00930FF3" w14:paraId="198E409C"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906284"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1201BF3"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DD0362"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50</w:t>
            </w:r>
          </w:p>
        </w:tc>
      </w:tr>
    </w:tbl>
    <w:p w14:paraId="2791CD6D" w14:textId="5C5D5242" w:rsidR="00930FF3" w:rsidRPr="00323291" w:rsidRDefault="005C3536" w:rsidP="00930FF3">
      <w:pPr>
        <w:pStyle w:val="ds-markdown-paragraph"/>
        <w:shd w:val="clear" w:color="auto" w:fill="FFFFFF"/>
        <w:spacing w:after="240" w:afterAutospacing="0" w:line="276" w:lineRule="auto"/>
        <w:jc w:val="both"/>
        <w:rPr>
          <w:i/>
          <w:color w:val="0F1115"/>
          <w:sz w:val="22"/>
          <w:szCs w:val="22"/>
        </w:rPr>
      </w:pPr>
      <w:r>
        <w:rPr>
          <w:i/>
          <w:color w:val="0F1115"/>
          <w:sz w:val="22"/>
          <w:szCs w:val="22"/>
        </w:rPr>
        <w:br w:type="textWrapping" w:clear="all"/>
      </w:r>
      <w:r w:rsidR="00930FF3" w:rsidRPr="00323291">
        <w:rPr>
          <w:i/>
          <w:color w:val="0F1115"/>
          <w:sz w:val="22"/>
          <w:szCs w:val="22"/>
        </w:rPr>
        <w:t xml:space="preserve">Tabela </w:t>
      </w:r>
      <w:r w:rsidR="00930FF3">
        <w:rPr>
          <w:i/>
          <w:color w:val="0F1115"/>
          <w:sz w:val="22"/>
          <w:szCs w:val="22"/>
        </w:rPr>
        <w:t>8</w:t>
      </w:r>
      <w:r w:rsidR="00930FF3" w:rsidRPr="00323291">
        <w:rPr>
          <w:i/>
          <w:color w:val="0F1115"/>
          <w:sz w:val="22"/>
          <w:szCs w:val="22"/>
        </w:rPr>
        <w:t xml:space="preserve">. </w:t>
      </w:r>
      <w:r w:rsidR="00930FF3">
        <w:rPr>
          <w:i/>
          <w:color w:val="0F1115"/>
          <w:sz w:val="22"/>
          <w:szCs w:val="22"/>
        </w:rPr>
        <w:t>Fushat</w:t>
      </w:r>
      <w:r w:rsidR="00930FF3" w:rsidRPr="00323291">
        <w:rPr>
          <w:i/>
          <w:color w:val="0F1115"/>
          <w:sz w:val="22"/>
          <w:szCs w:val="22"/>
        </w:rPr>
        <w:t xml:space="preserve"> e krijuara për</w:t>
      </w:r>
      <w:r w:rsidR="00930FF3">
        <w:rPr>
          <w:i/>
          <w:color w:val="0F1115"/>
          <w:sz w:val="22"/>
          <w:szCs w:val="22"/>
        </w:rPr>
        <w:t xml:space="preserve"> shtresën shtëpitë</w:t>
      </w:r>
      <w:r w:rsidR="00930FF3" w:rsidRPr="00323291">
        <w:rPr>
          <w:i/>
          <w:color w:val="0F1115"/>
          <w:sz w:val="22"/>
          <w:szCs w:val="22"/>
        </w:rPr>
        <w:t>.</w:t>
      </w:r>
    </w:p>
    <w:p w14:paraId="2C4D6169" w14:textId="516A716D" w:rsidR="00FA6791" w:rsidRPr="000B3B86" w:rsidRDefault="00FA6791" w:rsidP="00FA6791">
      <w:pPr>
        <w:pStyle w:val="NormalWeb"/>
        <w:spacing w:line="276" w:lineRule="auto"/>
        <w:contextualSpacing/>
        <w:jc w:val="both"/>
        <w:rPr>
          <w:rStyle w:val="Strong"/>
          <w:rFonts w:eastAsiaTheme="majorEastAsia"/>
          <w:b w:val="0"/>
          <w:bCs w:val="0"/>
          <w:color w:val="2F5496" w:themeColor="accent1" w:themeShade="BF"/>
          <w:sz w:val="28"/>
          <w:szCs w:val="28"/>
        </w:rPr>
      </w:pPr>
      <w:r w:rsidRPr="000B3B86">
        <w:rPr>
          <w:rStyle w:val="Strong"/>
          <w:rFonts w:eastAsiaTheme="majorEastAsia"/>
          <w:b w:val="0"/>
          <w:bCs w:val="0"/>
          <w:color w:val="2F5496" w:themeColor="accent1" w:themeShade="BF"/>
          <w:sz w:val="28"/>
          <w:szCs w:val="28"/>
        </w:rPr>
        <w:lastRenderedPageBreak/>
        <w:t xml:space="preserve">5.3 </w:t>
      </w:r>
      <w:r w:rsidRPr="00FA6791">
        <w:rPr>
          <w:rStyle w:val="Strong"/>
          <w:rFonts w:eastAsiaTheme="majorEastAsia"/>
          <w:b w:val="0"/>
          <w:bCs w:val="0"/>
          <w:color w:val="2F5496" w:themeColor="accent1" w:themeShade="BF"/>
          <w:sz w:val="28"/>
          <w:szCs w:val="28"/>
        </w:rPr>
        <w:t>Grupi i tretë: Të dhënat e rrugëve dhe orientimit territorial</w:t>
      </w:r>
    </w:p>
    <w:p w14:paraId="6FFE7377" w14:textId="2F9ED109" w:rsidR="005A1474" w:rsidRDefault="009C0256" w:rsidP="005A1474">
      <w:pPr>
        <w:pStyle w:val="NormalWeb"/>
        <w:spacing w:line="276" w:lineRule="auto"/>
        <w:jc w:val="both"/>
      </w:pPr>
      <w:r>
        <w:t xml:space="preserve"> </w:t>
      </w:r>
      <w:r w:rsidR="005A1474">
        <w:t xml:space="preserve">Ky grup përfshin komponentët që i shërbejnë </w:t>
      </w:r>
      <w:r w:rsidR="005A1474" w:rsidRPr="004219CA">
        <w:rPr>
          <w:rStyle w:val="Strong"/>
          <w:rFonts w:eastAsia="MS Mincho"/>
          <w:b w:val="0"/>
        </w:rPr>
        <w:t>adresimit</w:t>
      </w:r>
      <w:r w:rsidR="005A1474" w:rsidRPr="004219CA">
        <w:rPr>
          <w:b/>
        </w:rPr>
        <w:t xml:space="preserve">, </w:t>
      </w:r>
      <w:r w:rsidR="005A1474" w:rsidRPr="004219CA">
        <w:rPr>
          <w:rStyle w:val="Strong"/>
          <w:rFonts w:eastAsia="MS Mincho"/>
          <w:b w:val="0"/>
        </w:rPr>
        <w:t>lokalizimit</w:t>
      </w:r>
      <w:r w:rsidR="005A1474" w:rsidRPr="004219CA">
        <w:rPr>
          <w:b/>
        </w:rPr>
        <w:t xml:space="preserve">, </w:t>
      </w:r>
      <w:r w:rsidR="005A1474" w:rsidRPr="004219CA">
        <w:rPr>
          <w:rStyle w:val="Strong"/>
          <w:rFonts w:eastAsia="MS Mincho"/>
          <w:b w:val="0"/>
        </w:rPr>
        <w:t>navigimit</w:t>
      </w:r>
      <w:r w:rsidR="005A1474">
        <w:t xml:space="preserve"> dhe </w:t>
      </w:r>
      <w:r w:rsidR="005A1474" w:rsidRPr="004219CA">
        <w:rPr>
          <w:rStyle w:val="Strong"/>
          <w:rFonts w:eastAsia="MS Mincho"/>
          <w:b w:val="0"/>
        </w:rPr>
        <w:t>ndarjes territoriale</w:t>
      </w:r>
      <w:r w:rsidR="005A1474">
        <w:t>. Rrugët përbëjnë skeletin kryesor të strukturës urbane mbi të cilën ndërtohen marrëdhëniet midis objekteve dhe elementëve të rrjetit të ujësjellësit. Ky grup përfshin të dhëna për:</w:t>
      </w:r>
    </w:p>
    <w:p w14:paraId="0FA08FA0" w14:textId="77777777" w:rsidR="005A1474" w:rsidRDefault="005A1474" w:rsidP="005A1474">
      <w:pPr>
        <w:pStyle w:val="NormalWeb"/>
        <w:numPr>
          <w:ilvl w:val="0"/>
          <w:numId w:val="8"/>
        </w:numPr>
        <w:spacing w:line="276" w:lineRule="auto"/>
      </w:pPr>
      <w:r>
        <w:t>emërtimin e rrugëve</w:t>
      </w:r>
    </w:p>
    <w:p w14:paraId="1DB2961D" w14:textId="77777777" w:rsidR="005A1474" w:rsidRDefault="005A1474" w:rsidP="005A1474">
      <w:pPr>
        <w:pStyle w:val="NormalWeb"/>
        <w:numPr>
          <w:ilvl w:val="0"/>
          <w:numId w:val="8"/>
        </w:numPr>
        <w:spacing w:line="276" w:lineRule="auto"/>
      </w:pPr>
      <w:r>
        <w:t>kategorizimin</w:t>
      </w:r>
    </w:p>
    <w:p w14:paraId="673597B9" w14:textId="77777777" w:rsidR="005A1474" w:rsidRDefault="005A1474" w:rsidP="005A1474">
      <w:pPr>
        <w:pStyle w:val="NormalWeb"/>
        <w:numPr>
          <w:ilvl w:val="0"/>
          <w:numId w:val="8"/>
        </w:numPr>
        <w:spacing w:line="276" w:lineRule="auto"/>
      </w:pPr>
      <w:r>
        <w:t>kodifikimin</w:t>
      </w:r>
    </w:p>
    <w:p w14:paraId="0E0A6F19" w14:textId="77777777" w:rsidR="005A1474" w:rsidRDefault="005A1474" w:rsidP="005A1474">
      <w:pPr>
        <w:pStyle w:val="NormalWeb"/>
        <w:numPr>
          <w:ilvl w:val="0"/>
          <w:numId w:val="8"/>
        </w:numPr>
        <w:spacing w:line="276" w:lineRule="auto"/>
      </w:pPr>
      <w:r>
        <w:t>referencimin hapësinor</w:t>
      </w:r>
    </w:p>
    <w:p w14:paraId="349474A1" w14:textId="5F2637C3" w:rsidR="000B3B86" w:rsidRDefault="005A1474" w:rsidP="005A1474">
      <w:pPr>
        <w:pStyle w:val="NormalWeb"/>
        <w:spacing w:line="276" w:lineRule="auto"/>
        <w:jc w:val="both"/>
      </w:pPr>
      <w:r>
        <w:t>Këto të dhëna janë të domosdoshme për analizat sipas zonave, adresave dhe për raportimet që lidhen me konsumatorët dhe ujëmatësit.</w:t>
      </w:r>
    </w:p>
    <w:p w14:paraId="69419120" w14:textId="7F5C7EDD" w:rsidR="000B3B86" w:rsidRPr="000B3B86" w:rsidRDefault="000B3B86" w:rsidP="000B3B86">
      <w:pPr>
        <w:pStyle w:val="NormalWeb"/>
        <w:spacing w:line="276" w:lineRule="auto"/>
        <w:contextualSpacing/>
        <w:jc w:val="both"/>
        <w:rPr>
          <w:rStyle w:val="Strong"/>
          <w:rFonts w:eastAsiaTheme="majorEastAsia"/>
          <w:b w:val="0"/>
          <w:bCs w:val="0"/>
          <w:color w:val="2F5496" w:themeColor="accent1" w:themeShade="BF"/>
          <w:sz w:val="28"/>
          <w:szCs w:val="28"/>
        </w:rPr>
      </w:pPr>
      <w:r w:rsidRPr="000B3B86">
        <w:rPr>
          <w:rStyle w:val="Strong"/>
          <w:rFonts w:eastAsiaTheme="majorEastAsia"/>
          <w:b w:val="0"/>
          <w:bCs w:val="0"/>
          <w:color w:val="2F5496" w:themeColor="accent1" w:themeShade="BF"/>
          <w:sz w:val="28"/>
          <w:szCs w:val="28"/>
        </w:rPr>
        <w:t xml:space="preserve">5.3.1 Të dhënat e rrugëve   </w:t>
      </w:r>
    </w:p>
    <w:p w14:paraId="0D6AC1D0" w14:textId="5D9ACE5E" w:rsidR="005A1474" w:rsidRPr="000B3B86" w:rsidRDefault="000B3B86" w:rsidP="000B3B86">
      <w:pPr>
        <w:pStyle w:val="NormalWeb"/>
        <w:spacing w:line="276" w:lineRule="auto"/>
        <w:contextualSpacing/>
        <w:jc w:val="both"/>
      </w:pPr>
      <w:r>
        <w:rPr>
          <w:color w:val="0F1115"/>
          <w:shd w:val="clear" w:color="auto" w:fill="FFFFFF"/>
        </w:rPr>
        <w:t xml:space="preserve">   </w:t>
      </w:r>
      <w:r w:rsidR="005A1474" w:rsidRPr="000B3B86">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 nevojshme për këtë projekt, konkretisht:</w:t>
      </w:r>
    </w:p>
    <w:p w14:paraId="539A0E8B" w14:textId="3C1C564B" w:rsidR="005A1474" w:rsidRPr="00656F21" w:rsidRDefault="005A1474" w:rsidP="00930FF3">
      <w:pPr>
        <w:pStyle w:val="NormalWeb"/>
        <w:spacing w:line="276" w:lineRule="auto"/>
        <w:rPr>
          <w:rFonts w:ascii="Calibri" w:hAnsi="Calibri" w:cs="Calibri"/>
          <w:i/>
          <w:sz w:val="22"/>
          <w:szCs w:val="22"/>
        </w:rPr>
      </w:pPr>
      <w:r w:rsidRPr="004219CA">
        <w:rPr>
          <w:noProof/>
        </w:rPr>
        <w:drawing>
          <wp:inline distT="0" distB="0" distL="0" distR="0" wp14:anchorId="45A66EC7" wp14:editId="669D8766">
            <wp:extent cx="2352675" cy="257592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23">
                      <a:extLst>
                        <a:ext uri="{28A0092B-C50C-407E-A947-70E740481C1C}">
                          <a14:useLocalDpi xmlns:a14="http://schemas.microsoft.com/office/drawing/2010/main" val="0"/>
                        </a:ext>
                      </a:extLst>
                    </a:blip>
                    <a:stretch>
                      <a:fillRect/>
                    </a:stretch>
                  </pic:blipFill>
                  <pic:spPr>
                    <a:xfrm>
                      <a:off x="0" y="0"/>
                      <a:ext cx="2357527" cy="2581235"/>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6F840974" wp14:editId="148D009C">
            <wp:extent cx="2333625" cy="2562744"/>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24">
                      <a:extLst>
                        <a:ext uri="{28A0092B-C50C-407E-A947-70E740481C1C}">
                          <a14:useLocalDpi xmlns:a14="http://schemas.microsoft.com/office/drawing/2010/main" val="0"/>
                        </a:ext>
                      </a:extLst>
                    </a:blip>
                    <a:stretch>
                      <a:fillRect/>
                    </a:stretch>
                  </pic:blipFill>
                  <pic:spPr>
                    <a:xfrm>
                      <a:off x="0" y="0"/>
                      <a:ext cx="2336773" cy="2566201"/>
                    </a:xfrm>
                    <a:prstGeom prst="rect">
                      <a:avLst/>
                    </a:prstGeom>
                  </pic:spPr>
                </pic:pic>
              </a:graphicData>
            </a:graphic>
          </wp:inline>
        </w:drawing>
      </w:r>
      <w:r>
        <w:rPr>
          <w:rFonts w:ascii="Calibri" w:hAnsi="Calibri" w:cs="Calibri"/>
        </w:rPr>
        <w:br/>
      </w:r>
      <w:r w:rsidRPr="004219CA">
        <w:rPr>
          <w:i/>
          <w:sz w:val="22"/>
          <w:szCs w:val="22"/>
        </w:rPr>
        <w:t>Fig</w:t>
      </w:r>
      <w:r>
        <w:rPr>
          <w:i/>
          <w:sz w:val="22"/>
          <w:szCs w:val="22"/>
        </w:rPr>
        <w:t>ura</w:t>
      </w:r>
      <w:r w:rsidR="00930FF3">
        <w:rPr>
          <w:i/>
          <w:sz w:val="22"/>
          <w:szCs w:val="22"/>
        </w:rPr>
        <w:t xml:space="preserve"> 5.3.1</w:t>
      </w:r>
      <w:r>
        <w:rPr>
          <w:i/>
          <w:sz w:val="22"/>
          <w:szCs w:val="22"/>
        </w:rPr>
        <w:t>.</w:t>
      </w:r>
      <w:r w:rsidRPr="004219CA">
        <w:rPr>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lastRenderedPageBreak/>
        <w:br/>
      </w:r>
      <w:r w:rsidRPr="004219CA">
        <w:rPr>
          <w:rStyle w:val="Strong"/>
          <w:rFonts w:eastAsia="MS Mincho"/>
          <w:b w:val="0"/>
        </w:rPr>
        <w:t xml:space="preserve">Tabela </w:t>
      </w:r>
      <w:r w:rsidRPr="004219CA">
        <w:rPr>
          <w:rStyle w:val="HTMLCode"/>
          <w:rFonts w:ascii="Times New Roman" w:hAnsi="Times New Roman" w:cs="Times New Roman"/>
          <w:bCs/>
          <w:sz w:val="24"/>
          <w:szCs w:val="24"/>
        </w:rPr>
        <w:t>rrugët</w:t>
      </w:r>
      <w:r w:rsidRPr="004219CA">
        <w:rPr>
          <w:rStyle w:val="HTMLCode"/>
          <w:rFonts w:ascii="Times New Roman" w:hAnsi="Times New Roman" w:cs="Times New Roman"/>
          <w:b/>
          <w:bCs/>
          <w:sz w:val="24"/>
          <w:szCs w:val="24"/>
        </w:rPr>
        <w:t xml:space="preserve"> </w:t>
      </w:r>
      <w:r w:rsidRPr="004219CA">
        <w:rPr>
          <w:rStyle w:val="HTMLCode"/>
          <w:rFonts w:ascii="Times New Roman" w:hAnsi="Times New Roman" w:cs="Times New Roman"/>
          <w:bCs/>
          <w:sz w:val="24"/>
          <w:szCs w:val="24"/>
        </w:rPr>
        <w:t>e cila është e paraqitur edhe tek skema “Sistemi i plote i menaxhimit t</w:t>
      </w:r>
      <w:r w:rsidRPr="004219CA">
        <w:t>ë Ujësjellësit</w:t>
      </w:r>
      <w:r w:rsidRPr="004219CA">
        <w:rPr>
          <w:rStyle w:val="HTMLCode"/>
          <w:rFonts w:ascii="Times New Roman" w:hAnsi="Times New Roman" w:cs="Times New Roman"/>
          <w:bCs/>
          <w:sz w:val="24"/>
          <w:szCs w:val="24"/>
        </w:rPr>
        <w:t xml:space="preserve"> </w:t>
      </w:r>
      <w:r w:rsidRPr="004219CA">
        <w:t>përmban atributet kryesore si:</w:t>
      </w:r>
    </w:p>
    <w:p w14:paraId="582CDD5C" w14:textId="77777777" w:rsidR="005A1474" w:rsidRPr="004219CA" w:rsidRDefault="005A1474" w:rsidP="005A1474">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4C34FDB8" w14:textId="77777777" w:rsidR="005A1474" w:rsidRPr="004219CA" w:rsidRDefault="005A1474" w:rsidP="005A1474">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7F659E1" w14:textId="77777777" w:rsidR="005A1474" w:rsidRPr="004219CA" w:rsidRDefault="005A1474" w:rsidP="005A1474">
      <w:pPr>
        <w:pStyle w:val="NormalWeb"/>
        <w:numPr>
          <w:ilvl w:val="0"/>
          <w:numId w:val="12"/>
        </w:numPr>
        <w:spacing w:line="276" w:lineRule="auto"/>
      </w:pPr>
      <w:r w:rsidRPr="004219CA">
        <w:rPr>
          <w:rStyle w:val="Strong"/>
          <w:rFonts w:eastAsia="MS Mincho"/>
        </w:rPr>
        <w:t>kategoria</w:t>
      </w:r>
      <w:r w:rsidRPr="004219CA">
        <w:t xml:space="preserve"> – kategorizimi sipas rolit brenda rrjetit urban (p.sh. rrugë lokale, urbane, magjistrale)</w:t>
      </w:r>
    </w:p>
    <w:p w14:paraId="30E2E501" w14:textId="3823CE60" w:rsidR="005A1474" w:rsidRPr="00D67EFE" w:rsidRDefault="005A1474" w:rsidP="005A1474">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sidRPr="00A47014">
        <w:rPr>
          <w:noProof/>
          <w:sz w:val="20"/>
          <w:szCs w:val="20"/>
        </w:rPr>
        <w:drawing>
          <wp:inline distT="0" distB="0" distL="0" distR="0" wp14:anchorId="351FCDD3" wp14:editId="2027E4D5">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25">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sidRPr="00A47014">
        <w:rPr>
          <w:rStyle w:val="HTMLCode"/>
          <w:rFonts w:ascii="Times New Roman" w:hAnsi="Times New Roman" w:cs="Times New Roman"/>
          <w:i/>
          <w:sz w:val="22"/>
          <w:szCs w:val="22"/>
        </w:rPr>
        <w:t xml:space="preserve">Figura </w:t>
      </w:r>
      <w:r w:rsidR="008C656F">
        <w:rPr>
          <w:rStyle w:val="HTMLCode"/>
          <w:rFonts w:ascii="Times New Roman" w:hAnsi="Times New Roman" w:cs="Times New Roman"/>
          <w:i/>
          <w:sz w:val="22"/>
          <w:szCs w:val="22"/>
        </w:rPr>
        <w:t>5.3.2</w:t>
      </w:r>
      <w:r w:rsidRPr="00A47014">
        <w:rPr>
          <w:rStyle w:val="HTMLCode"/>
          <w:rFonts w:ascii="Times New Roman" w:hAnsi="Times New Roman" w:cs="Times New Roman"/>
          <w:i/>
          <w:sz w:val="22"/>
          <w:szCs w:val="22"/>
        </w:rPr>
        <w:t>. Atributet e plotësuara të rrugëve pas krijimit të fushave.</w:t>
      </w:r>
    </w:p>
    <w:p w14:paraId="0B783028" w14:textId="4426E423" w:rsidR="005A1474" w:rsidRDefault="005A1474" w:rsidP="005A1474">
      <w:pPr>
        <w:pStyle w:val="NormalWeb"/>
        <w:spacing w:line="276" w:lineRule="auto"/>
        <w:jc w:val="both"/>
      </w:pP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studimit. Ky kategorizim është realizuar përmes fushës atributore </w:t>
      </w:r>
      <w:r>
        <w:rPr>
          <w:rStyle w:val="Strong"/>
          <w:rFonts w:eastAsiaTheme="majorEastAsia"/>
        </w:rPr>
        <w:t>Kategoria</w:t>
      </w:r>
      <w:r>
        <w:t xml:space="preserve">, ku për secilën rrugë është përcaktuar klasa përkatëse, si rrugë urbane, rrugë lokale ose rrugë magjistrale, në varësi të nivelit të shfrytëzimit dhe funksionit të qarkullimit. Rrugët me rëndësi lidhëse brenda zonës urbane janë </w:t>
      </w:r>
      <w:r>
        <w:lastRenderedPageBreak/>
        <w:t>klasifikuar si rrugë urbane, rrugët që shërbejnë kryesisht zonave të banuara dytësore janë klasifikuar si rrugë lokale, ndërsa akset kryesore të qarkullimit me karakter ndërqytetas ose zonal janë klasifikuar si rrugë magjistrale.</w:t>
      </w:r>
    </w:p>
    <w:p w14:paraId="0B9CDDC1" w14:textId="76D1F53A" w:rsidR="00DC4776" w:rsidRPr="00FA6791" w:rsidRDefault="005A1474" w:rsidP="00333659">
      <w:pPr>
        <w:pStyle w:val="NormalWeb"/>
        <w:spacing w:line="276" w:lineRule="auto"/>
      </w:pPr>
      <w:r w:rsidRPr="00A47014">
        <w:rPr>
          <w:noProof/>
        </w:rPr>
        <w:drawing>
          <wp:inline distT="0" distB="0" distL="0" distR="0" wp14:anchorId="3582764D" wp14:editId="69014747">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sidRPr="00A47014">
        <w:rPr>
          <w:i/>
          <w:sz w:val="22"/>
          <w:szCs w:val="22"/>
        </w:rPr>
        <w:t xml:space="preserve">Figura </w:t>
      </w:r>
      <w:r w:rsidR="00742F73">
        <w:rPr>
          <w:i/>
          <w:sz w:val="22"/>
          <w:szCs w:val="22"/>
        </w:rPr>
        <w:t>5.3.3</w:t>
      </w:r>
      <w:r w:rsidRPr="00A47014">
        <w:rPr>
          <w:i/>
          <w:sz w:val="22"/>
          <w:szCs w:val="22"/>
        </w:rPr>
        <w:t>. Rrjeti i rrugëve së bashku me tabelën e atributeve.</w:t>
      </w:r>
      <w:bookmarkStart w:id="10" w:name="Xad30da4eaab6a5a5dce2f875f5d69a6f98786d1"/>
      <w:bookmarkStart w:id="11" w:name="a.5-përparësitë-e-stack-ut-open-source"/>
      <w:bookmarkEnd w:id="9"/>
      <w:r w:rsidR="00FA6791">
        <w:rPr>
          <w:i/>
          <w:sz w:val="22"/>
          <w:szCs w:val="22"/>
        </w:rPr>
        <w:br/>
      </w:r>
    </w:p>
    <w:p w14:paraId="216F5BD1" w14:textId="6EE8B7A5" w:rsidR="00FA6791" w:rsidRPr="00FA6791" w:rsidRDefault="00FA6791" w:rsidP="00FA6791">
      <w:pPr>
        <w:pStyle w:val="NormalWeb"/>
        <w:spacing w:line="276" w:lineRule="auto"/>
        <w:contextualSpacing/>
        <w:jc w:val="both"/>
        <w:rPr>
          <w:rStyle w:val="Strong"/>
          <w:rFonts w:eastAsiaTheme="majorEastAsia"/>
          <w:b w:val="0"/>
          <w:bCs w:val="0"/>
          <w:color w:val="2F5496" w:themeColor="accent1" w:themeShade="BF"/>
          <w:sz w:val="32"/>
          <w:szCs w:val="32"/>
        </w:rPr>
      </w:pPr>
      <w:r w:rsidRPr="00FA6791">
        <w:rPr>
          <w:rStyle w:val="Strong"/>
          <w:rFonts w:eastAsiaTheme="majorEastAsia"/>
          <w:b w:val="0"/>
          <w:bCs w:val="0"/>
          <w:color w:val="2F5496" w:themeColor="accent1" w:themeShade="BF"/>
          <w:sz w:val="32"/>
          <w:szCs w:val="32"/>
        </w:rPr>
        <w:t>Kapitulli 6. Krijimi i hartave digjitale</w:t>
      </w:r>
      <w:r w:rsidRPr="00FA6791">
        <w:rPr>
          <w:rStyle w:val="Strong"/>
          <w:rFonts w:eastAsiaTheme="majorEastAsia"/>
          <w:b w:val="0"/>
          <w:bCs w:val="0"/>
          <w:color w:val="2F5496" w:themeColor="accent1" w:themeShade="BF"/>
          <w:sz w:val="32"/>
          <w:szCs w:val="32"/>
        </w:rPr>
        <w:t xml:space="preserve"> </w:t>
      </w:r>
    </w:p>
    <w:p w14:paraId="21B0E342" w14:textId="48222D94"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6F76BEA6"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t xml:space="preserve"> </w:t>
      </w:r>
      <w:r w:rsidRPr="00DC4776">
        <w:rPr>
          <w:rFonts w:ascii="Times New Roman" w:hAnsi="Times New Roman" w:cs="Times New Roman"/>
          <w:sz w:val="24"/>
          <w:szCs w:val="24"/>
        </w:rPr>
        <w:t xml:space="preserve"> </w:t>
      </w:r>
      <w:r w:rsidR="00FA6791">
        <w:rPr>
          <w:rFonts w:ascii="Times New Roman" w:hAnsi="Times New Roman" w:cs="Times New Roman"/>
          <w:sz w:val="24"/>
          <w:szCs w:val="24"/>
        </w:rPr>
        <w:br/>
      </w:r>
    </w:p>
    <w:p w14:paraId="3A907FBB" w14:textId="23DED834" w:rsidR="00FA6791" w:rsidRPr="000B3B86" w:rsidRDefault="00FA6791" w:rsidP="00FA6791">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lastRenderedPageBreak/>
        <w:t>6.1 Modelimi i shenjave hartografike</w:t>
      </w:r>
    </w:p>
    <w:p w14:paraId="6BD69BA4" w14:textId="222AD584" w:rsidR="0070606F" w:rsidRDefault="00DC4776" w:rsidP="00FA6791">
      <w:pPr>
        <w:pStyle w:val="NormalWeb"/>
        <w:spacing w:line="276" w:lineRule="auto"/>
        <w:jc w:val="both"/>
      </w:pPr>
      <w:r>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7736B9B2" w14:textId="75C7C8DA" w:rsidR="00FA6791" w:rsidRPr="000B3B86" w:rsidRDefault="0070606F" w:rsidP="00FA6791">
      <w:pPr>
        <w:pStyle w:val="NormalWeb"/>
        <w:spacing w:line="276" w:lineRule="auto"/>
        <w:contextualSpacing/>
        <w:jc w:val="both"/>
        <w:rPr>
          <w:rStyle w:val="Strong"/>
          <w:rFonts w:eastAsiaTheme="majorEastAsia"/>
          <w:b w:val="0"/>
          <w:bCs w:val="0"/>
          <w:color w:val="2F5496" w:themeColor="accent1" w:themeShade="BF"/>
          <w:sz w:val="28"/>
          <w:szCs w:val="28"/>
        </w:rPr>
      </w:pPr>
      <w:r>
        <w:t xml:space="preserve"> </w:t>
      </w:r>
      <w:r w:rsidR="00FA6791">
        <w:rPr>
          <w:rStyle w:val="Strong"/>
          <w:rFonts w:eastAsiaTheme="majorEastAsia"/>
          <w:b w:val="0"/>
          <w:bCs w:val="0"/>
          <w:color w:val="2F5496" w:themeColor="accent1" w:themeShade="BF"/>
          <w:sz w:val="28"/>
          <w:szCs w:val="28"/>
        </w:rPr>
        <w:t>6.2</w:t>
      </w:r>
      <w:r w:rsidR="00FA6791" w:rsidRPr="000B3B86">
        <w:rPr>
          <w:rStyle w:val="Strong"/>
          <w:rFonts w:eastAsiaTheme="majorEastAsia"/>
          <w:b w:val="0"/>
          <w:bCs w:val="0"/>
          <w:color w:val="2F5496" w:themeColor="accent1" w:themeShade="BF"/>
          <w:sz w:val="28"/>
          <w:szCs w:val="28"/>
        </w:rPr>
        <w:t xml:space="preserve"> </w:t>
      </w:r>
      <w:r w:rsidR="00FA6791" w:rsidRPr="00FA6791">
        <w:rPr>
          <w:rStyle w:val="Strong"/>
          <w:rFonts w:eastAsiaTheme="majorEastAsia"/>
          <w:b w:val="0"/>
          <w:bCs w:val="0"/>
          <w:color w:val="2F5496" w:themeColor="accent1" w:themeShade="BF"/>
          <w:sz w:val="28"/>
          <w:szCs w:val="28"/>
        </w:rPr>
        <w:t>Dimensionimi i shenjave hartografike</w:t>
      </w:r>
    </w:p>
    <w:p w14:paraId="22A56901" w14:textId="74826B04" w:rsidR="003951A5" w:rsidRDefault="0070606F" w:rsidP="00AD147F">
      <w:pPr>
        <w:pStyle w:val="NormalWeb"/>
        <w:spacing w:line="276" w:lineRule="auto"/>
        <w:jc w:val="both"/>
      </w:pPr>
      <w:r>
        <w:t xml:space="preserve">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keqinterpretimet. Ajo ndihmon përdoruesit të dallojnë shpejt kategoritë e objekteve dhe të analizojnë marrëdhëniet hapësinore mes tyre.</w:t>
      </w:r>
    </w:p>
    <w:p w14:paraId="4A50762F" w14:textId="77777777" w:rsidR="00631FCC" w:rsidRDefault="00631FCC" w:rsidP="00AD147F">
      <w:pPr>
        <w:pStyle w:val="NormalWeb"/>
        <w:spacing w:line="276" w:lineRule="auto"/>
        <w:jc w:val="both"/>
      </w:pPr>
    </w:p>
    <w:p w14:paraId="7E3DB36C" w14:textId="4707901D" w:rsidR="008B6DAB"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lastRenderedPageBreak/>
        <w:t>Si standarde themelore gjatë dimensionimit të shenjave hartografike janë:</w:t>
      </w: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6E812EF2" w14:textId="01BD3C84" w:rsidR="00F35DBC" w:rsidRPr="00FA6791" w:rsidRDefault="008B6DAB" w:rsidP="00FA6791">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1EDA1BE4" w14:textId="76E67256" w:rsidR="00FA6791" w:rsidRPr="000B3B86" w:rsidRDefault="00FA6791" w:rsidP="00FA6791">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t>6.</w:t>
      </w:r>
      <w:r>
        <w:rPr>
          <w:rStyle w:val="Strong"/>
          <w:rFonts w:eastAsiaTheme="majorEastAsia"/>
          <w:b w:val="0"/>
          <w:bCs w:val="0"/>
          <w:color w:val="2F5496" w:themeColor="accent1" w:themeShade="BF"/>
          <w:sz w:val="28"/>
          <w:szCs w:val="28"/>
        </w:rPr>
        <w:t>3</w:t>
      </w:r>
      <w:r w:rsidRPr="000B3B86">
        <w:rPr>
          <w:rStyle w:val="Strong"/>
          <w:rFonts w:eastAsiaTheme="majorEastAsia"/>
          <w:b w:val="0"/>
          <w:bCs w:val="0"/>
          <w:color w:val="2F5496" w:themeColor="accent1" w:themeShade="BF"/>
          <w:sz w:val="28"/>
          <w:szCs w:val="28"/>
        </w:rPr>
        <w:t xml:space="preserve"> </w:t>
      </w:r>
      <w:r w:rsidRPr="00DC4776">
        <w:rPr>
          <w:bCs/>
          <w:color w:val="2F5496" w:themeColor="accent1" w:themeShade="BF"/>
          <w:sz w:val="28"/>
          <w:szCs w:val="28"/>
        </w:rPr>
        <w:t>Modelimi i numrave dhe shkronjave</w:t>
      </w:r>
    </w:p>
    <w:p w14:paraId="35794D4B" w14:textId="306CB519" w:rsidR="00E54451" w:rsidRPr="00F35DBC" w:rsidRDefault="00F35DBC" w:rsidP="00F35DBC">
      <w:pPr>
        <w:pStyle w:val="NormalWeb"/>
        <w:spacing w:line="276" w:lineRule="auto"/>
        <w:jc w:val="both"/>
        <w:rPr>
          <w:rFonts w:ascii="Times-Roman" w:hAnsi="Times-Roman" w:cs="Times-Roman"/>
        </w:rPr>
      </w:pPr>
      <w:r>
        <w:t xml:space="preserve">    </w:t>
      </w:r>
      <w:r w:rsidR="00E54451">
        <w:t>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në figurën më poshtë janë të paraqitura një laramani e numrave dhe shkronjave: si emërtimet e gypave me numra dhe shkronja, rrugëve, pronarët ose konsumatorët, ujëmatësit zonal në kushtin që të jenë sa më lehtë të kuptueshme për përdoruesin e hartës.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2" w:name="X112a2a9ade3be03a089fb3c09afa243ef9e18b6"/>
      <w:bookmarkEnd w:id="10"/>
      <w:bookmarkEnd w:id="11"/>
      <w:r w:rsidRPr="001C32A2">
        <w:rPr>
          <w:rFonts w:ascii="Times New Roman" w:hAnsi="Times New Roman" w:cs="Times New Roman"/>
          <w:noProof/>
          <w:sz w:val="24"/>
          <w:szCs w:val="24"/>
        </w:rPr>
        <w:lastRenderedPageBreak/>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731895"/>
                    </a:xfrm>
                    <a:prstGeom prst="rect">
                      <a:avLst/>
                    </a:prstGeom>
                  </pic:spPr>
                </pic:pic>
              </a:graphicData>
            </a:graphic>
          </wp:inline>
        </w:drawing>
      </w:r>
    </w:p>
    <w:p w14:paraId="27AC4CB4" w14:textId="4CEA2C89" w:rsidR="001C32A2" w:rsidRDefault="001C32A2" w:rsidP="00631FCC">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w:t>
      </w:r>
      <w:r w:rsidR="00742F73">
        <w:rPr>
          <w:rFonts w:ascii="Times New Roman" w:hAnsi="Times New Roman" w:cs="Times New Roman"/>
          <w:i/>
          <w:color w:val="0F1115"/>
          <w:sz w:val="22"/>
          <w:szCs w:val="22"/>
          <w:shd w:val="clear" w:color="auto" w:fill="FFFFFF"/>
        </w:rPr>
        <w:t>6.1.</w:t>
      </w:r>
      <w:r w:rsidRPr="001C32A2">
        <w:rPr>
          <w:rFonts w:ascii="Times New Roman" w:hAnsi="Times New Roman" w:cs="Times New Roman"/>
          <w:i/>
          <w:color w:val="0F1115"/>
          <w:sz w:val="22"/>
          <w:szCs w:val="22"/>
          <w:shd w:val="clear" w:color="auto" w:fill="FFFFFF"/>
        </w:rPr>
        <w:t xml:space="preserve">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r w:rsidR="00631FCC">
        <w:rPr>
          <w:rFonts w:ascii="Times New Roman" w:hAnsi="Times New Roman" w:cs="Times New Roman"/>
          <w:color w:val="2F5496" w:themeColor="accent1" w:themeShade="BF"/>
        </w:rPr>
        <w:br/>
      </w:r>
    </w:p>
    <w:p w14:paraId="1ACDFBF2" w14:textId="70A75311" w:rsidR="003217A5" w:rsidRPr="003217A5" w:rsidRDefault="003217A5" w:rsidP="005F4036">
      <w:pPr>
        <w:pStyle w:val="FirstParagraph"/>
        <w:jc w:val="both"/>
      </w:pPr>
      <w:r>
        <w:rPr>
          <w:rFonts w:ascii="Times New Roman" w:eastAsia="Times New Roman" w:hAnsi="Times New Roman" w:cs="Times New Roman"/>
        </w:rPr>
        <w:t xml:space="preserve">  </w:t>
      </w:r>
      <w:r w:rsidR="00E87077">
        <w:rPr>
          <w:rFonts w:ascii="Times New Roman" w:eastAsia="Times New Roman" w:hAnsi="Times New Roman" w:cs="Times New Roman"/>
          <w:color w:val="2F5496" w:themeColor="accent1" w:themeShade="BF"/>
          <w:sz w:val="32"/>
          <w:szCs w:val="32"/>
        </w:rPr>
        <w:t>7</w:t>
      </w:r>
      <w:r w:rsidRPr="003217A5">
        <w:rPr>
          <w:rFonts w:ascii="Times New Roman" w:eastAsia="Times New Roman" w:hAnsi="Times New Roman" w:cs="Times New Roman"/>
          <w:color w:val="2F5496" w:themeColor="accent1" w:themeShade="BF"/>
          <w:sz w:val="32"/>
          <w:szCs w:val="32"/>
        </w:rPr>
        <w:t>. Simbologjia e përdorur</w:t>
      </w:r>
    </w:p>
    <w:p w14:paraId="31708F6E" w14:textId="467AA127" w:rsidR="003217A5" w:rsidRPr="00891501" w:rsidRDefault="003217A5" w:rsidP="00891501">
      <w:pPr>
        <w:pStyle w:val="FirstParagraph"/>
        <w:jc w:val="both"/>
        <w:rPr>
          <w:rFonts w:ascii="Times New Roman" w:hAnsi="Times New Roman" w:cs="Times New Roman"/>
        </w:rPr>
      </w:pPr>
      <w:bookmarkStart w:id="13" w:name="X857ec9c6eb6c681d4fd5d8c8ce9a17b9f6004b8"/>
      <w:r w:rsidRPr="003217A5">
        <w:rPr>
          <w:rFonts w:ascii="Times New Roman" w:hAnsi="Times New Roman" w:cs="Times New Roman"/>
        </w:rPr>
        <w:t>Kjo shtesë përshkruan simbologjinë e përdorur në hartat tematike. Simbologjia është standardizuar për të siguruar qartësi vizuale, interpretim të lehtë dhe konsistencë në paraqitjen e të dhënave.</w:t>
      </w:r>
    </w:p>
    <w:p w14:paraId="6AD69D54" w14:textId="507784A2" w:rsidR="00891501" w:rsidRPr="000B3B86" w:rsidRDefault="00891501" w:rsidP="00891501">
      <w:pPr>
        <w:pStyle w:val="NormalWeb"/>
        <w:spacing w:line="276" w:lineRule="auto"/>
        <w:contextualSpacing/>
        <w:jc w:val="both"/>
        <w:rPr>
          <w:rStyle w:val="Strong"/>
          <w:rFonts w:eastAsiaTheme="majorEastAsia"/>
          <w:b w:val="0"/>
          <w:bCs w:val="0"/>
          <w:color w:val="2F5496" w:themeColor="accent1" w:themeShade="BF"/>
          <w:sz w:val="28"/>
          <w:szCs w:val="28"/>
        </w:rPr>
      </w:pPr>
      <w:r w:rsidRPr="00891501">
        <w:rPr>
          <w:rStyle w:val="Strong"/>
          <w:rFonts w:eastAsiaTheme="majorEastAsia"/>
          <w:b w:val="0"/>
          <w:bCs w:val="0"/>
          <w:color w:val="2F5496" w:themeColor="accent1" w:themeShade="BF"/>
          <w:sz w:val="28"/>
          <w:szCs w:val="28"/>
        </w:rPr>
        <w:t>7.1 Simbolet poligonale (objekte ndërtimore)</w:t>
      </w:r>
      <w:r w:rsidRPr="000B3B86">
        <w:rPr>
          <w:rStyle w:val="Strong"/>
          <w:rFonts w:eastAsiaTheme="majorEastAsia"/>
          <w:b w:val="0"/>
          <w:bCs w:val="0"/>
          <w:color w:val="2F5496" w:themeColor="accent1" w:themeShade="BF"/>
          <w:sz w:val="28"/>
          <w:szCs w:val="28"/>
        </w:rPr>
        <w:t xml:space="preserve">   </w:t>
      </w:r>
    </w:p>
    <w:p w14:paraId="2070836E" w14:textId="465E9A8C"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lastRenderedPageBreak/>
        <w:drawing>
          <wp:inline distT="0" distB="0" distL="0" distR="0" wp14:anchorId="19637C45" wp14:editId="67044C47">
            <wp:extent cx="4986045" cy="3002280"/>
            <wp:effectExtent l="0" t="0" r="508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04264" cy="3013250"/>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 xml:space="preserve">ura </w:t>
      </w:r>
      <w:r w:rsidR="00742F73">
        <w:rPr>
          <w:i/>
          <w:color w:val="0F1115"/>
          <w:sz w:val="22"/>
          <w:szCs w:val="22"/>
          <w:shd w:val="clear" w:color="auto" w:fill="FFFFFF"/>
        </w:rPr>
        <w:t>7.1.1</w:t>
      </w:r>
      <w:r w:rsidR="005A6564">
        <w:rPr>
          <w:i/>
          <w:color w:val="0F1115"/>
          <w:sz w:val="22"/>
          <w:szCs w:val="22"/>
          <w:shd w:val="clear" w:color="auto" w:fill="FFFFFF"/>
        </w:rPr>
        <w:t>.</w:t>
      </w:r>
      <w:r w:rsidR="005F4036" w:rsidRPr="005F4036">
        <w:rPr>
          <w:i/>
          <w:color w:val="0F1115"/>
          <w:sz w:val="22"/>
          <w:szCs w:val="22"/>
          <w:shd w:val="clear" w:color="auto" w:fill="FFFFFF"/>
        </w:rPr>
        <w:t xml:space="preserve"> Krijimi i shtresës për ndërtesat.</w:t>
      </w:r>
    </w:p>
    <w:p w14:paraId="42B066A1" w14:textId="35098C39" w:rsidR="005F4036" w:rsidRPr="005F4036" w:rsidRDefault="008B6DAB" w:rsidP="005F4036">
      <w:pPr>
        <w:pStyle w:val="NormalWeb"/>
        <w:spacing w:line="276" w:lineRule="auto"/>
        <w:jc w:val="both"/>
        <w:rPr>
          <w:i/>
          <w:sz w:val="22"/>
          <w:szCs w:val="22"/>
        </w:rPr>
      </w:pPr>
      <w:r w:rsidRPr="00EA0980">
        <w:rPr>
          <w:noProof/>
        </w:rPr>
        <w:br/>
      </w:r>
      <w:r>
        <w:rPr>
          <w:noProof/>
        </w:rPr>
        <w:drawing>
          <wp:inline distT="0" distB="0" distL="0" distR="0" wp14:anchorId="477BB7F0" wp14:editId="1A438581">
            <wp:extent cx="5195296" cy="361950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9">
                      <a:extLst>
                        <a:ext uri="{28A0092B-C50C-407E-A947-70E740481C1C}">
                          <a14:useLocalDpi xmlns:a14="http://schemas.microsoft.com/office/drawing/2010/main" val="0"/>
                        </a:ext>
                      </a:extLst>
                    </a:blip>
                    <a:stretch>
                      <a:fillRect/>
                    </a:stretch>
                  </pic:blipFill>
                  <pic:spPr>
                    <a:xfrm>
                      <a:off x="0" y="0"/>
                      <a:ext cx="5207854" cy="3628249"/>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w:t>
      </w:r>
      <w:r w:rsidR="00742F73">
        <w:rPr>
          <w:i/>
          <w:color w:val="0F1115"/>
          <w:sz w:val="22"/>
          <w:szCs w:val="22"/>
        </w:rPr>
        <w:t xml:space="preserve"> 7.1.2</w:t>
      </w:r>
      <w:r w:rsidR="005A6564">
        <w:rPr>
          <w:i/>
          <w:color w:val="0F1115"/>
          <w:sz w:val="22"/>
          <w:szCs w:val="22"/>
        </w:rPr>
        <w:t>.</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lastRenderedPageBreak/>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503529AC" w:rsidR="005A6564" w:rsidRDefault="008B6DAB" w:rsidP="005A6564">
      <w:pPr>
        <w:pStyle w:val="NormalWeb"/>
        <w:spacing w:line="276" w:lineRule="auto"/>
        <w:jc w:val="both"/>
        <w:rPr>
          <w:color w:val="0F1115"/>
          <w:shd w:val="clear" w:color="auto" w:fill="FFFFFF"/>
        </w:rPr>
      </w:pPr>
      <w:r>
        <w:br/>
      </w:r>
      <w:r>
        <w:rPr>
          <w:noProof/>
        </w:rPr>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w:t>
      </w:r>
      <w:r w:rsidR="00742F73">
        <w:rPr>
          <w:i/>
          <w:sz w:val="22"/>
          <w:szCs w:val="22"/>
        </w:rPr>
        <w:t>7.1.3</w:t>
      </w:r>
      <w:r w:rsidR="005A6564">
        <w:rPr>
          <w:i/>
          <w:sz w:val="22"/>
          <w:szCs w:val="22"/>
        </w:rPr>
        <w:t>.</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562826E7" w14:textId="7A641A65" w:rsidR="008B6DAB" w:rsidRPr="00891501" w:rsidRDefault="008B6DAB" w:rsidP="00891501">
      <w:pPr>
        <w:pStyle w:val="NormalWeb"/>
        <w:rPr>
          <w:bCs/>
        </w:rPr>
      </w:pPr>
      <w:r>
        <w:rPr>
          <w:noProof/>
        </w:rPr>
        <w:drawing>
          <wp:inline distT="0" distB="0" distL="0" distR="0" wp14:anchorId="094F8FEB" wp14:editId="4B5167C3">
            <wp:extent cx="6106046" cy="202882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10143" cy="2030186"/>
                    </a:xfrm>
                    <a:prstGeom prst="rect">
                      <a:avLst/>
                    </a:prstGeom>
                  </pic:spPr>
                </pic:pic>
              </a:graphicData>
            </a:graphic>
          </wp:inline>
        </w:drawing>
      </w:r>
      <w:r>
        <w:br/>
      </w:r>
      <w:r w:rsidRPr="005A6564">
        <w:rPr>
          <w:i/>
          <w:sz w:val="22"/>
          <w:szCs w:val="22"/>
        </w:rPr>
        <w:t>Fig</w:t>
      </w:r>
      <w:r w:rsidR="00D30ED7" w:rsidRPr="005A6564">
        <w:rPr>
          <w:i/>
          <w:sz w:val="22"/>
          <w:szCs w:val="22"/>
        </w:rPr>
        <w:t xml:space="preserve">ura </w:t>
      </w:r>
      <w:r w:rsidR="00742F73">
        <w:rPr>
          <w:i/>
          <w:sz w:val="22"/>
          <w:szCs w:val="22"/>
        </w:rPr>
        <w:t>7.1.4</w:t>
      </w:r>
      <w:r w:rsidR="00D30ED7" w:rsidRPr="005A6564">
        <w:rPr>
          <w:i/>
          <w:sz w:val="22"/>
          <w:szCs w:val="22"/>
        </w:rPr>
        <w:t>.</w:t>
      </w:r>
      <w:r w:rsidRPr="005A6564">
        <w:rPr>
          <w:i/>
          <w:sz w:val="22"/>
          <w:szCs w:val="22"/>
        </w:rPr>
        <w:t xml:space="preserve"> Shtëpitë e krijuara si shapefile dhe simbologjia e zgjedhur.</w:t>
      </w:r>
      <w:r w:rsidR="00891501">
        <w:br/>
      </w:r>
    </w:p>
    <w:p w14:paraId="5700B0EB" w14:textId="3679E138" w:rsidR="00891501" w:rsidRPr="000B3B86" w:rsidRDefault="00891501" w:rsidP="00891501">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lastRenderedPageBreak/>
        <w:t xml:space="preserve">7.2 </w:t>
      </w:r>
      <w:r w:rsidRPr="00891501">
        <w:rPr>
          <w:rStyle w:val="Strong"/>
          <w:rFonts w:eastAsiaTheme="majorEastAsia"/>
          <w:b w:val="0"/>
          <w:color w:val="2F5496" w:themeColor="accent1" w:themeShade="BF"/>
          <w:sz w:val="28"/>
          <w:szCs w:val="28"/>
        </w:rPr>
        <w:t>Simbolet lineare të rrjetit të gypave</w:t>
      </w:r>
    </w:p>
    <w:p w14:paraId="31722D6E" w14:textId="0AC74CB2" w:rsidR="00520F73" w:rsidRPr="00891501" w:rsidRDefault="00891501" w:rsidP="00891501">
      <w:pPr>
        <w:pStyle w:val="NormalWeb"/>
        <w:spacing w:line="276" w:lineRule="auto"/>
        <w:contextualSpacing/>
        <w:jc w:val="both"/>
        <w:rPr>
          <w:rFonts w:eastAsiaTheme="majorEastAsia"/>
          <w:color w:val="2F5496" w:themeColor="accent1" w:themeShade="BF"/>
          <w:sz w:val="28"/>
          <w:szCs w:val="28"/>
        </w:rPr>
      </w:pPr>
      <w:r>
        <w:rPr>
          <w:color w:val="0F1115"/>
          <w:shd w:val="clear" w:color="auto" w:fill="FFFFFF"/>
        </w:rPr>
        <w:t xml:space="preserve">   </w:t>
      </w:r>
      <w:r w:rsidR="0025444A" w:rsidRPr="00520F73">
        <w:t>Rrjeti i ujësjellësit përfaqësohet përmes tre llojeve simbolesh lineare.</w:t>
      </w:r>
      <w:r w:rsidR="0025444A">
        <w:t xml:space="preserve"> </w:t>
      </w:r>
      <w:r w:rsidR="0025444A" w:rsidRPr="00520F73">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rsidR="0025444A">
        <w:t xml:space="preserve"> </w:t>
      </w:r>
      <w:bookmarkStart w:id="14" w:name="X2fe6f266bac7ee025831dd8d3d21e9a4f291818"/>
      <w:bookmarkEnd w:id="13"/>
      <w:r w:rsidR="0025444A">
        <w:br/>
      </w:r>
      <w:r w:rsidR="0025444A">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sidR="0025444A">
        <w:rPr>
          <w:i/>
          <w:sz w:val="22"/>
          <w:szCs w:val="22"/>
        </w:rPr>
        <w:br/>
      </w:r>
      <w:r w:rsidR="00520F73" w:rsidRPr="00520F73">
        <w:rPr>
          <w:i/>
          <w:sz w:val="22"/>
          <w:szCs w:val="22"/>
        </w:rPr>
        <w:t xml:space="preserve">Figura </w:t>
      </w:r>
      <w:r w:rsidR="00742F73">
        <w:rPr>
          <w:i/>
          <w:sz w:val="22"/>
          <w:szCs w:val="22"/>
        </w:rPr>
        <w:t>7.2.1</w:t>
      </w:r>
      <w:r w:rsidR="00520F73" w:rsidRPr="00520F73">
        <w:rPr>
          <w:i/>
          <w:sz w:val="22"/>
          <w:szCs w:val="22"/>
        </w:rPr>
        <w:t>. Gypi i furnizimit dhe simbolika për gypat furnizues.</w:t>
      </w:r>
      <w:r w:rsidR="00520F73" w:rsidRPr="00520F73">
        <w:t xml:space="preserve">  </w:t>
      </w:r>
      <w:r w:rsidR="00D30ED7" w:rsidRPr="00520F73">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7D26A24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 xml:space="preserve">ura </w:t>
      </w:r>
      <w:r w:rsidR="00742F73">
        <w:rPr>
          <w:rFonts w:ascii="Times New Roman" w:hAnsi="Times New Roman" w:cs="Times New Roman"/>
          <w:i/>
          <w:sz w:val="22"/>
          <w:szCs w:val="22"/>
        </w:rPr>
        <w:t>7.2.2</w:t>
      </w:r>
      <w:r w:rsidR="005A6564" w:rsidRPr="0025444A">
        <w:rPr>
          <w:rFonts w:ascii="Times New Roman" w:hAnsi="Times New Roman" w:cs="Times New Roman"/>
          <w:i/>
          <w:sz w:val="22"/>
          <w:szCs w:val="22"/>
        </w:rPr>
        <w:t>.</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 xml:space="preserve">ura </w:t>
      </w:r>
      <w:r w:rsidR="0091293E">
        <w:rPr>
          <w:rFonts w:ascii="Times New Roman" w:hAnsi="Times New Roman" w:cs="Times New Roman"/>
          <w:i/>
          <w:sz w:val="22"/>
          <w:szCs w:val="22"/>
        </w:rPr>
        <w:t>7.2.3</w:t>
      </w:r>
      <w:r w:rsidR="005A6564" w:rsidRPr="0025444A">
        <w:rPr>
          <w:rFonts w:ascii="Times New Roman" w:hAnsi="Times New Roman" w:cs="Times New Roman"/>
          <w:i/>
          <w:sz w:val="22"/>
          <w:szCs w:val="22"/>
        </w:rPr>
        <w:t>.</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31B9375A" w14:textId="6A811879" w:rsidR="002D2286" w:rsidRPr="002D2286" w:rsidRDefault="00BA2FEB" w:rsidP="00200644">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 xml:space="preserve">ura </w:t>
      </w:r>
      <w:r w:rsidR="0091293E">
        <w:rPr>
          <w:rFonts w:ascii="Times New Roman" w:hAnsi="Times New Roman" w:cs="Times New Roman"/>
          <w:i/>
          <w:sz w:val="22"/>
          <w:szCs w:val="22"/>
        </w:rPr>
        <w:t>7.2.4</w:t>
      </w:r>
      <w:r w:rsidR="005A6564" w:rsidRPr="0025444A">
        <w:rPr>
          <w:rFonts w:ascii="Times New Roman" w:hAnsi="Times New Roman" w:cs="Times New Roman"/>
          <w:i/>
          <w:sz w:val="22"/>
          <w:szCs w:val="22"/>
        </w:rPr>
        <w:t>.</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bookmarkStart w:id="15" w:name="b.3-simbolet-e-ujëmatësve"/>
      <w:bookmarkEnd w:id="14"/>
    </w:p>
    <w:p w14:paraId="4643A617" w14:textId="4A8E4C81" w:rsidR="00200644" w:rsidRPr="000B3B86" w:rsidRDefault="00200644" w:rsidP="00200644">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t>7.3 Simbolet e ujëmatësve</w:t>
      </w:r>
    </w:p>
    <w:p w14:paraId="2B414D89" w14:textId="2C478DE8" w:rsidR="002D2286" w:rsidRDefault="002D2286" w:rsidP="0091293E">
      <w:pPr>
        <w:pStyle w:val="NormalWeb"/>
        <w:spacing w:line="276" w:lineRule="auto"/>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 Ujëmatësi zonal është simbol që përfaqëson matjen e konsumit në nivel zone apo sektori. Këta ujëmatësa zonal janë të vendosur në gypat e furnizimit dhe në gypat shpërndarës.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r w:rsidR="00104DBB">
        <w:t xml:space="preserve"> Simbolet e krijuara për secilin ujëmatës veq e veq janë krijuar tek Figma të cilin proces do ta shtjelloj pasi të krijohen shtresat përkatëse ne </w:t>
      </w:r>
      <w:r w:rsidR="00104DBB" w:rsidRPr="00104DBB">
        <w:rPr>
          <w:i/>
        </w:rPr>
        <w:t>QGIS</w:t>
      </w:r>
      <w:r w:rsidR="00104DBB">
        <w:t>.</w:t>
      </w:r>
      <w:r w:rsidR="00C168C2">
        <w:t xml:space="preserve"> Sh</w:t>
      </w:r>
    </w:p>
    <w:tbl>
      <w:tblPr>
        <w:tblStyle w:val="TableGrid"/>
        <w:tblW w:w="0" w:type="auto"/>
        <w:tblLook w:val="04A0" w:firstRow="1" w:lastRow="0" w:firstColumn="1" w:lastColumn="0" w:noHBand="0" w:noVBand="1"/>
      </w:tblPr>
      <w:tblGrid>
        <w:gridCol w:w="3823"/>
        <w:gridCol w:w="2262"/>
      </w:tblGrid>
      <w:tr w:rsidR="00523610" w:rsidRPr="00523610" w14:paraId="50E7608C" w14:textId="77777777" w:rsidTr="00200644">
        <w:trPr>
          <w:trHeight w:val="382"/>
        </w:trPr>
        <w:tc>
          <w:tcPr>
            <w:tcW w:w="3823" w:type="dxa"/>
          </w:tcPr>
          <w:p w14:paraId="61D4E906" w14:textId="77777777" w:rsidR="00523610" w:rsidRPr="008D5484" w:rsidRDefault="00523610" w:rsidP="00523610">
            <w:pPr>
              <w:pStyle w:val="NormalWeb"/>
              <w:numPr>
                <w:ilvl w:val="0"/>
                <w:numId w:val="32"/>
              </w:numPr>
              <w:rPr>
                <w:b/>
                <w:sz w:val="26"/>
                <w:szCs w:val="26"/>
              </w:rPr>
            </w:pPr>
            <w:r w:rsidRPr="008D5484">
              <w:rPr>
                <w:b/>
                <w:sz w:val="26"/>
                <w:szCs w:val="26"/>
              </w:rPr>
              <w:t>Llojet e ujëmatësve</w:t>
            </w:r>
          </w:p>
        </w:tc>
        <w:tc>
          <w:tcPr>
            <w:tcW w:w="2262" w:type="dxa"/>
          </w:tcPr>
          <w:p w14:paraId="3FFC6625" w14:textId="5A6D3A37" w:rsidR="00523610" w:rsidRPr="00523610" w:rsidRDefault="00523610" w:rsidP="00444A7D">
            <w:pPr>
              <w:pStyle w:val="NormalWeb"/>
              <w:jc w:val="center"/>
              <w:rPr>
                <w:b/>
              </w:rPr>
            </w:pPr>
            <w:r w:rsidRPr="00523610">
              <w:rPr>
                <w:b/>
              </w:rPr>
              <w:t>Shenja</w:t>
            </w:r>
            <w:r w:rsidRPr="00523610">
              <w:rPr>
                <w:b/>
              </w:rPr>
              <w:t xml:space="preserve"> </w:t>
            </w:r>
            <w:r w:rsidRPr="00523610">
              <w:rPr>
                <w:b/>
              </w:rPr>
              <w:t xml:space="preserve"> hartografike</w:t>
            </w:r>
          </w:p>
        </w:tc>
      </w:tr>
      <w:tr w:rsidR="00523610" w14:paraId="68946950" w14:textId="77777777" w:rsidTr="00200644">
        <w:trPr>
          <w:trHeight w:val="397"/>
        </w:trPr>
        <w:tc>
          <w:tcPr>
            <w:tcW w:w="3823" w:type="dxa"/>
          </w:tcPr>
          <w:p w14:paraId="576FC329" w14:textId="77777777" w:rsidR="00523610" w:rsidRDefault="00523610" w:rsidP="00523610">
            <w:pPr>
              <w:pStyle w:val="NormalWeb"/>
              <w:numPr>
                <w:ilvl w:val="0"/>
                <w:numId w:val="32"/>
              </w:numPr>
            </w:pPr>
            <w:r>
              <w:t>Ujëmatësi individual</w:t>
            </w:r>
          </w:p>
        </w:tc>
        <w:tc>
          <w:tcPr>
            <w:tcW w:w="2262" w:type="dxa"/>
          </w:tcPr>
          <w:p w14:paraId="759ECFBD" w14:textId="77777777" w:rsidR="00523610" w:rsidRDefault="00523610" w:rsidP="00444A7D">
            <w:pPr>
              <w:pStyle w:val="NormalWeb"/>
              <w:jc w:val="center"/>
            </w:pPr>
            <w:r w:rsidRPr="00587309">
              <w:rPr>
                <w:noProof/>
              </w:rPr>
              <w:drawing>
                <wp:inline distT="0" distB="0" distL="0" distR="0" wp14:anchorId="56C38024" wp14:editId="2517C54A">
                  <wp:extent cx="311150" cy="3111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1150" cy="311150"/>
                          </a:xfrm>
                          <a:prstGeom prst="rect">
                            <a:avLst/>
                          </a:prstGeom>
                        </pic:spPr>
                      </pic:pic>
                    </a:graphicData>
                  </a:graphic>
                </wp:inline>
              </w:drawing>
            </w:r>
          </w:p>
        </w:tc>
      </w:tr>
      <w:tr w:rsidR="00523610" w14:paraId="0EC8F772" w14:textId="77777777" w:rsidTr="00200644">
        <w:trPr>
          <w:trHeight w:val="337"/>
        </w:trPr>
        <w:tc>
          <w:tcPr>
            <w:tcW w:w="3823" w:type="dxa"/>
          </w:tcPr>
          <w:p w14:paraId="20991262" w14:textId="77777777" w:rsidR="00523610" w:rsidRDefault="00523610" w:rsidP="00523610">
            <w:pPr>
              <w:pStyle w:val="NormalWeb"/>
              <w:numPr>
                <w:ilvl w:val="0"/>
                <w:numId w:val="32"/>
              </w:numPr>
            </w:pPr>
            <w:r>
              <w:t>Ujëmatësi kolektiv</w:t>
            </w:r>
          </w:p>
        </w:tc>
        <w:tc>
          <w:tcPr>
            <w:tcW w:w="2262" w:type="dxa"/>
          </w:tcPr>
          <w:p w14:paraId="2B62F7CB" w14:textId="77777777" w:rsidR="00523610" w:rsidRDefault="00523610" w:rsidP="00444A7D">
            <w:pPr>
              <w:pStyle w:val="NormalWeb"/>
              <w:jc w:val="center"/>
            </w:pPr>
            <w:r w:rsidRPr="00587309">
              <w:rPr>
                <w:noProof/>
              </w:rPr>
              <w:drawing>
                <wp:inline distT="0" distB="0" distL="0" distR="0" wp14:anchorId="1BF8640E" wp14:editId="23231B18">
                  <wp:extent cx="254000" cy="254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4000" cy="254000"/>
                          </a:xfrm>
                          <a:prstGeom prst="rect">
                            <a:avLst/>
                          </a:prstGeom>
                        </pic:spPr>
                      </pic:pic>
                    </a:graphicData>
                  </a:graphic>
                </wp:inline>
              </w:drawing>
            </w:r>
          </w:p>
        </w:tc>
      </w:tr>
      <w:tr w:rsidR="00523610" w14:paraId="19D335CC" w14:textId="77777777" w:rsidTr="00200644">
        <w:trPr>
          <w:trHeight w:val="367"/>
        </w:trPr>
        <w:tc>
          <w:tcPr>
            <w:tcW w:w="3823" w:type="dxa"/>
          </w:tcPr>
          <w:p w14:paraId="4EC99BF1" w14:textId="77777777" w:rsidR="00523610" w:rsidRDefault="00523610" w:rsidP="00523610">
            <w:pPr>
              <w:pStyle w:val="NormalWeb"/>
              <w:numPr>
                <w:ilvl w:val="0"/>
                <w:numId w:val="32"/>
              </w:numPr>
            </w:pPr>
            <w:r>
              <w:t xml:space="preserve">Ujëmatësi individual </w:t>
            </w:r>
          </w:p>
        </w:tc>
        <w:tc>
          <w:tcPr>
            <w:tcW w:w="2262" w:type="dxa"/>
          </w:tcPr>
          <w:p w14:paraId="277049FD" w14:textId="77777777" w:rsidR="00523610" w:rsidRDefault="00523610" w:rsidP="00444A7D">
            <w:pPr>
              <w:pStyle w:val="NormalWeb"/>
              <w:jc w:val="center"/>
            </w:pPr>
            <w:r w:rsidRPr="00345B1B">
              <w:rPr>
                <w:noProof/>
              </w:rPr>
              <w:drawing>
                <wp:inline distT="0" distB="0" distL="0" distR="0" wp14:anchorId="14D32F6E" wp14:editId="04CF3BEC">
                  <wp:extent cx="342900" cy="3429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2900" cy="342900"/>
                          </a:xfrm>
                          <a:prstGeom prst="rect">
                            <a:avLst/>
                          </a:prstGeom>
                        </pic:spPr>
                      </pic:pic>
                    </a:graphicData>
                  </a:graphic>
                </wp:inline>
              </w:drawing>
            </w:r>
          </w:p>
        </w:tc>
      </w:tr>
    </w:tbl>
    <w:p w14:paraId="35290A9D" w14:textId="488A7F29" w:rsidR="00B5714F" w:rsidRDefault="00C168C2" w:rsidP="007302CC">
      <w:pPr>
        <w:pStyle w:val="BodyText"/>
        <w:spacing w:line="276" w:lineRule="auto"/>
        <w:rPr>
          <w:rFonts w:ascii="Times New Roman" w:hAnsi="Times New Roman" w:cs="Times New Roman"/>
          <w:i/>
          <w:sz w:val="22"/>
          <w:szCs w:val="22"/>
        </w:rPr>
      </w:pPr>
      <w:r>
        <w:t xml:space="preserve">Tabela 9. </w:t>
      </w:r>
      <w:r>
        <w:rPr>
          <w:lang w:val="sq-AL"/>
        </w:rPr>
        <w:t xml:space="preserve">Shenjat hartografike të krijuara tek </w:t>
      </w:r>
      <w:r w:rsidRPr="00C168C2">
        <w:rPr>
          <w:i/>
          <w:lang w:val="sq-AL"/>
        </w:rPr>
        <w:t>Figma</w:t>
      </w:r>
      <w:r>
        <w:rPr>
          <w:i/>
          <w:lang w:val="sq-AL"/>
        </w:rPr>
        <w:t>.</w:t>
      </w:r>
      <w:r>
        <w:br/>
      </w:r>
      <w:r w:rsidR="008B6DAB">
        <w:br/>
      </w:r>
      <w:r w:rsidR="008B6DAB" w:rsidRPr="004B141B">
        <w:rPr>
          <w:rFonts w:ascii="Times New Roman" w:hAnsi="Times New Roman" w:cs="Times New Roman"/>
          <w:noProof/>
        </w:rPr>
        <w:lastRenderedPageBreak/>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rsidR="008B6DAB">
        <w:br/>
      </w:r>
      <w:r w:rsidR="008B6DAB"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w:t>
      </w:r>
      <w:r w:rsidR="0091293E">
        <w:rPr>
          <w:rFonts w:ascii="Times New Roman" w:hAnsi="Times New Roman" w:cs="Times New Roman"/>
          <w:i/>
          <w:sz w:val="22"/>
          <w:szCs w:val="22"/>
        </w:rPr>
        <w:t>7.3.1</w:t>
      </w:r>
      <w:r w:rsidR="005A6564" w:rsidRPr="00221ACB">
        <w:rPr>
          <w:rFonts w:ascii="Times New Roman" w:hAnsi="Times New Roman" w:cs="Times New Roman"/>
          <w:i/>
          <w:sz w:val="22"/>
          <w:szCs w:val="22"/>
        </w:rPr>
        <w:t xml:space="preserve">. </w:t>
      </w:r>
      <w:r w:rsidR="008B6DAB" w:rsidRPr="00221ACB">
        <w:rPr>
          <w:rFonts w:ascii="Times New Roman" w:hAnsi="Times New Roman" w:cs="Times New Roman"/>
          <w:i/>
          <w:sz w:val="22"/>
          <w:szCs w:val="22"/>
        </w:rPr>
        <w:t>Krijimi i Layerit-shapefile për ujëmatës</w:t>
      </w:r>
      <w:r w:rsidR="0091293E">
        <w:rPr>
          <w:rFonts w:ascii="Times New Roman" w:hAnsi="Times New Roman" w:cs="Times New Roman"/>
          <w:i/>
          <w:sz w:val="22"/>
          <w:szCs w:val="22"/>
        </w:rPr>
        <w:t>in</w:t>
      </w:r>
      <w:r w:rsidR="008B6DAB" w:rsidRPr="00221ACB">
        <w:rPr>
          <w:rFonts w:ascii="Times New Roman" w:hAnsi="Times New Roman" w:cs="Times New Roman"/>
          <w:i/>
          <w:sz w:val="22"/>
          <w:szCs w:val="22"/>
        </w:rPr>
        <w:t xml:space="preserve"> zonal.</w:t>
      </w:r>
      <w:r w:rsidR="008B6DAB">
        <w:rPr>
          <w:sz w:val="22"/>
          <w:szCs w:val="22"/>
        </w:rPr>
        <w:br/>
      </w:r>
      <w:r w:rsidR="008B6DAB">
        <w:rPr>
          <w:sz w:val="22"/>
          <w:szCs w:val="22"/>
        </w:rPr>
        <w:br/>
      </w:r>
      <w:r w:rsidR="008B6DAB"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sidR="008B6DAB">
        <w:rPr>
          <w:sz w:val="22"/>
          <w:szCs w:val="22"/>
        </w:rPr>
        <w:br/>
      </w:r>
      <w:r w:rsidR="008B6DAB"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w:t>
      </w:r>
      <w:r w:rsidR="0091293E">
        <w:rPr>
          <w:rFonts w:ascii="Times New Roman" w:hAnsi="Times New Roman" w:cs="Times New Roman"/>
          <w:i/>
          <w:sz w:val="22"/>
          <w:szCs w:val="22"/>
        </w:rPr>
        <w:t>7.3.2</w:t>
      </w:r>
      <w:r w:rsidR="005A6564" w:rsidRPr="00221ACB">
        <w:rPr>
          <w:rFonts w:ascii="Times New Roman" w:hAnsi="Times New Roman" w:cs="Times New Roman"/>
          <w:i/>
          <w:sz w:val="22"/>
          <w:szCs w:val="22"/>
        </w:rPr>
        <w:t>.</w:t>
      </w:r>
      <w:r w:rsidR="008B6DAB" w:rsidRPr="00221ACB">
        <w:rPr>
          <w:rFonts w:ascii="Times New Roman" w:hAnsi="Times New Roman" w:cs="Times New Roman"/>
          <w:i/>
          <w:sz w:val="22"/>
          <w:szCs w:val="22"/>
        </w:rPr>
        <w:t xml:space="preserve"> Krijimi i shapefile ujëmatës zonal, gjeometria, sistemi koordinativ.</w:t>
      </w:r>
    </w:p>
    <w:p w14:paraId="6A3D07B5" w14:textId="31E4DFFA" w:rsidR="007302CC" w:rsidRPr="00200644"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r w:rsidR="008B6DAB">
        <w:br/>
      </w:r>
      <w:r w:rsidR="008B6DAB">
        <w:rPr>
          <w:noProof/>
        </w:rPr>
        <w:drawing>
          <wp:inline distT="0" distB="0" distL="0" distR="0" wp14:anchorId="0AA3B48D" wp14:editId="0400E885">
            <wp:extent cx="5829376" cy="2819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29553" cy="2819486"/>
                    </a:xfrm>
                    <a:prstGeom prst="rect">
                      <a:avLst/>
                    </a:prstGeom>
                  </pic:spPr>
                </pic:pic>
              </a:graphicData>
            </a:graphic>
          </wp:inline>
        </w:drawing>
      </w:r>
    </w:p>
    <w:p w14:paraId="4937EB68" w14:textId="39462E9C"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 xml:space="preserve">Figura </w:t>
      </w:r>
      <w:r w:rsidR="0091293E">
        <w:rPr>
          <w:rFonts w:ascii="Times New Roman" w:hAnsi="Times New Roman" w:cs="Times New Roman"/>
          <w:i/>
          <w:sz w:val="22"/>
          <w:szCs w:val="22"/>
        </w:rPr>
        <w:t>7.3.3</w:t>
      </w:r>
      <w:r w:rsidRPr="007302CC">
        <w:rPr>
          <w:rFonts w:ascii="Times New Roman" w:hAnsi="Times New Roman" w:cs="Times New Roman"/>
          <w:i/>
          <w:sz w:val="22"/>
          <w:szCs w:val="22"/>
        </w:rPr>
        <w:t>. Simbologjia e ujëmatësit zonal</w:t>
      </w:r>
      <w:r>
        <w:t>.</w:t>
      </w:r>
      <w:r>
        <w:rPr>
          <w:rFonts w:ascii="Times New Roman" w:hAnsi="Times New Roman" w:cs="Times New Roman"/>
        </w:rPr>
        <w:t xml:space="preserve">   </w:t>
      </w:r>
    </w:p>
    <w:p w14:paraId="179728B0" w14:textId="660CA608" w:rsidR="004B141B" w:rsidRPr="00200644" w:rsidRDefault="007302CC" w:rsidP="00200644">
      <w:pPr>
        <w:pStyle w:val="BodyText"/>
        <w:spacing w:line="276" w:lineRule="auto"/>
        <w:jc w:val="both"/>
        <w:rPr>
          <w:rFonts w:ascii="Times New Roman" w:hAnsi="Times New Roman" w:cs="Times New Roman"/>
          <w:bCs/>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r w:rsidR="008B6DAB" w:rsidRPr="004B141B">
        <w:rPr>
          <w:noProof/>
        </w:rPr>
        <w:drawing>
          <wp:inline distT="0" distB="0" distL="0" distR="0" wp14:anchorId="7FB78CCA" wp14:editId="0E1568A7">
            <wp:extent cx="3584504" cy="2828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53031" cy="2883007"/>
                    </a:xfrm>
                    <a:prstGeom prst="rect">
                      <a:avLst/>
                    </a:prstGeom>
                  </pic:spPr>
                </pic:pic>
              </a:graphicData>
            </a:graphic>
          </wp:inline>
        </w:drawing>
      </w:r>
      <w:r w:rsidR="008B6DAB">
        <w:br/>
      </w:r>
      <w:r w:rsidR="004B141B" w:rsidRPr="004B141B">
        <w:rPr>
          <w:i/>
          <w:sz w:val="22"/>
          <w:szCs w:val="22"/>
        </w:rPr>
        <w:t xml:space="preserve">Figura </w:t>
      </w:r>
      <w:r w:rsidR="00104DBB">
        <w:rPr>
          <w:i/>
          <w:sz w:val="22"/>
          <w:szCs w:val="22"/>
        </w:rPr>
        <w:t>7.3.4</w:t>
      </w:r>
      <w:r w:rsidR="004B141B" w:rsidRPr="004B141B">
        <w:rPr>
          <w:i/>
          <w:sz w:val="22"/>
          <w:szCs w:val="22"/>
        </w:rPr>
        <w:t>. Simbologjia e ujëmatësit kolektiv.</w:t>
      </w:r>
    </w:p>
    <w:p w14:paraId="6CE0E0C0" w14:textId="36AEF19F" w:rsidR="004B141B" w:rsidRDefault="004B141B" w:rsidP="004B141B">
      <w:pPr>
        <w:pStyle w:val="NormalWeb"/>
        <w:spacing w:line="276" w:lineRule="auto"/>
        <w:jc w:val="both"/>
      </w:pPr>
      <w:r>
        <w:lastRenderedPageBreak/>
        <w:t xml:space="preserve">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 Ujëmatësi individual shërben për matjen e konsumit të një konsumatori të vetëm. Lloji i ujëmatësve individual që përdoret zakonisht në Kosovë për matjen e konsumit të ujit në banesa dhe shtëpi është ujëmatësi mekanik (Multi-Jet), i njohur edhe si ujëmatës me shumë xhepa. Ky ujëmatës mat rrjedhën duke përdorur porta të vogla të ujit kundër një mekanizmi rrotullues. Pasi janë krijuar </w:t>
      </w:r>
      <w:r w:rsidR="0091293E">
        <w:t xml:space="preserve">shtresat për </w:t>
      </w:r>
      <w:r>
        <w:t>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0E3718D8" w:rsidR="004B141B" w:rsidRDefault="008B6DAB" w:rsidP="004B141B">
      <w:pPr>
        <w:pStyle w:val="NormalWeb"/>
      </w:pPr>
      <w:r>
        <w:rPr>
          <w:noProof/>
        </w:rPr>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w:t>
      </w:r>
      <w:r w:rsidR="0066300B">
        <w:rPr>
          <w:i/>
          <w:sz w:val="22"/>
          <w:szCs w:val="22"/>
        </w:rPr>
        <w:t xml:space="preserve">ura </w:t>
      </w:r>
      <w:r w:rsidR="00523610">
        <w:rPr>
          <w:i/>
          <w:sz w:val="22"/>
          <w:szCs w:val="22"/>
        </w:rPr>
        <w:t>7.3.5</w:t>
      </w:r>
      <w:r w:rsidR="0066300B">
        <w:rPr>
          <w:i/>
          <w:sz w:val="22"/>
          <w:szCs w:val="22"/>
        </w:rPr>
        <w:t>.</w:t>
      </w:r>
      <w:r w:rsidR="004B141B" w:rsidRPr="004B141B">
        <w:rPr>
          <w:i/>
          <w:sz w:val="22"/>
          <w:szCs w:val="22"/>
        </w:rPr>
        <w:t xml:space="preserve"> Simbologjia për ujësjellësin individual i krijuar tek Figma.</w:t>
      </w:r>
    </w:p>
    <w:p w14:paraId="3F417B49" w14:textId="4E236859" w:rsidR="001A3941" w:rsidRPr="001A3941" w:rsidRDefault="004B141B" w:rsidP="001A3941">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49AAD9A3" w:rsidR="004B141B" w:rsidRDefault="008B6DAB" w:rsidP="007302CC">
      <w:pPr>
        <w:pStyle w:val="BodyText"/>
        <w:spacing w:line="276" w:lineRule="auto"/>
        <w:jc w:val="both"/>
        <w:rPr>
          <w:rFonts w:ascii="Times New Roman" w:hAnsi="Times New Roman" w:cs="Times New Roman"/>
          <w:i/>
          <w:sz w:val="22"/>
          <w:szCs w:val="22"/>
        </w:rPr>
      </w:pPr>
      <w:r w:rsidRPr="004B141B">
        <w:rPr>
          <w:rFonts w:ascii="Times New Roman" w:hAnsi="Times New Roman" w:cs="Times New Roman"/>
          <w:noProof/>
        </w:rPr>
        <w:lastRenderedPageBreak/>
        <w:drawing>
          <wp:inline distT="0" distB="0" distL="0" distR="0" wp14:anchorId="31EA0C36" wp14:editId="125C58AE">
            <wp:extent cx="4914900" cy="3885710"/>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45">
                      <a:extLst>
                        <a:ext uri="{28A0092B-C50C-407E-A947-70E740481C1C}">
                          <a14:useLocalDpi xmlns:a14="http://schemas.microsoft.com/office/drawing/2010/main" val="0"/>
                        </a:ext>
                      </a:extLst>
                    </a:blip>
                    <a:stretch>
                      <a:fillRect/>
                    </a:stretch>
                  </pic:blipFill>
                  <pic:spPr>
                    <a:xfrm>
                      <a:off x="0" y="0"/>
                      <a:ext cx="4960916" cy="3922090"/>
                    </a:xfrm>
                    <a:prstGeom prst="rect">
                      <a:avLst/>
                    </a:prstGeom>
                  </pic:spPr>
                </pic:pic>
              </a:graphicData>
            </a:graphic>
          </wp:inline>
        </w:drawing>
      </w:r>
      <w:r w:rsidR="004B141B">
        <w:br/>
      </w:r>
      <w:r w:rsidR="004B141B" w:rsidRPr="004B141B">
        <w:rPr>
          <w:rFonts w:ascii="Times New Roman" w:hAnsi="Times New Roman" w:cs="Times New Roman"/>
          <w:i/>
          <w:sz w:val="22"/>
          <w:szCs w:val="22"/>
        </w:rPr>
        <w:t>Fig</w:t>
      </w:r>
      <w:r w:rsidR="0066300B">
        <w:rPr>
          <w:rFonts w:ascii="Times New Roman" w:hAnsi="Times New Roman" w:cs="Times New Roman"/>
          <w:i/>
          <w:sz w:val="22"/>
          <w:szCs w:val="22"/>
        </w:rPr>
        <w:t xml:space="preserve">ura </w:t>
      </w:r>
      <w:r w:rsidR="00523610">
        <w:rPr>
          <w:rFonts w:ascii="Times New Roman" w:hAnsi="Times New Roman" w:cs="Times New Roman"/>
          <w:i/>
          <w:sz w:val="22"/>
          <w:szCs w:val="22"/>
        </w:rPr>
        <w:t>7.3.6.</w:t>
      </w:r>
      <w:r w:rsidR="004B141B" w:rsidRPr="004B141B">
        <w:rPr>
          <w:rFonts w:ascii="Times New Roman" w:hAnsi="Times New Roman" w:cs="Times New Roman"/>
          <w:i/>
          <w:sz w:val="22"/>
          <w:szCs w:val="22"/>
        </w:rPr>
        <w:t xml:space="preserve"> Rregullimi i simbolikës tek ujëmatësi individual i eksportuar nga Figma.</w:t>
      </w:r>
    </w:p>
    <w:p w14:paraId="3A6C10F7" w14:textId="77777777" w:rsidR="00631FCC" w:rsidRDefault="00631FCC" w:rsidP="007302CC">
      <w:pPr>
        <w:pStyle w:val="BodyText"/>
        <w:spacing w:line="276" w:lineRule="auto"/>
        <w:jc w:val="both"/>
      </w:pPr>
    </w:p>
    <w:p w14:paraId="756A07FE" w14:textId="794AD138" w:rsidR="00603C05" w:rsidRPr="00603C05" w:rsidRDefault="000875A4" w:rsidP="00603C05">
      <w:pPr>
        <w:pStyle w:val="FirstParagraph"/>
        <w:jc w:val="both"/>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t>8</w:t>
      </w:r>
      <w:r w:rsidR="00646B5E" w:rsidRPr="003217A5">
        <w:rPr>
          <w:rFonts w:ascii="Times New Roman" w:eastAsia="Times New Roman" w:hAnsi="Times New Roman" w:cs="Times New Roman"/>
          <w:color w:val="2F5496" w:themeColor="accent1" w:themeShade="BF"/>
          <w:sz w:val="32"/>
          <w:szCs w:val="32"/>
        </w:rPr>
        <w:t>.</w:t>
      </w:r>
      <w:r w:rsidR="00136CA3">
        <w:rPr>
          <w:rFonts w:ascii="Times New Roman" w:eastAsia="Times New Roman" w:hAnsi="Times New Roman" w:cs="Times New Roman"/>
          <w:color w:val="2F5496" w:themeColor="accent1" w:themeShade="BF"/>
          <w:sz w:val="32"/>
          <w:szCs w:val="32"/>
        </w:rPr>
        <w:t xml:space="preserve"> Rezultatet dhe</w:t>
      </w:r>
      <w:r w:rsidR="00646B5E" w:rsidRPr="003217A5">
        <w:rPr>
          <w:rFonts w:ascii="Times New Roman" w:eastAsia="Times New Roman" w:hAnsi="Times New Roman" w:cs="Times New Roman"/>
          <w:color w:val="2F5496" w:themeColor="accent1" w:themeShade="BF"/>
          <w:sz w:val="32"/>
          <w:szCs w:val="32"/>
        </w:rPr>
        <w:t xml:space="preserve"> </w:t>
      </w:r>
      <w:r w:rsidR="00136CA3">
        <w:rPr>
          <w:rFonts w:ascii="Times New Roman" w:eastAsia="Times New Roman" w:hAnsi="Times New Roman" w:cs="Times New Roman"/>
          <w:color w:val="2F5496" w:themeColor="accent1" w:themeShade="BF"/>
          <w:sz w:val="32"/>
          <w:szCs w:val="32"/>
        </w:rPr>
        <w:t>përfundimet</w:t>
      </w:r>
    </w:p>
    <w:p w14:paraId="42763D7B" w14:textId="7CF4F153" w:rsidR="00603C05" w:rsidRDefault="001472DF" w:rsidP="00927EC4">
      <w:pPr>
        <w:pStyle w:val="NormalWeb"/>
        <w:spacing w:line="276" w:lineRule="auto"/>
        <w:jc w:val="both"/>
      </w:pPr>
      <w:r>
        <w:t xml:space="preserve">   </w:t>
      </w:r>
      <w:r w:rsidR="00603C05">
        <w:t>Në këtë kapitull paraqiten rezultatet e arritura nga punimi i temës së diplomës, i cili ka pasur si qëllim modelimin dhe paraqitjen kartografike të rrjetit të ujësjellësit për një zonë konkrete urbane, përkatësisht Lagjen e Re të qytetit të Ferizajt. Pas një pune disa mujore, të realizuar në bashkëpunim me profesorin e nderuar Besim Ajvazi, si rezultat janë krijuar disa harta tematike funksionale, të cilat mund të modifikohen dhe të zgjerohen më tej, varësisht nga nevojat teknike dhe menaxheriale.</w:t>
      </w:r>
      <w:r w:rsidR="00694447">
        <w:t xml:space="preserve"> </w:t>
      </w:r>
      <w:r w:rsidR="00603C05">
        <w:t>Si produkt final i këtij punimi janë realizuar këto harta tematike</w:t>
      </w:r>
      <w:r>
        <w:t xml:space="preserve"> për zonën në fjalë</w:t>
      </w:r>
      <w:r w:rsidR="00603C05">
        <w:t>:</w:t>
      </w:r>
    </w:p>
    <w:p w14:paraId="4D218202" w14:textId="6DB4B1DB" w:rsidR="00603C05" w:rsidRDefault="00603C05" w:rsidP="00927EC4">
      <w:pPr>
        <w:pStyle w:val="NormalWeb"/>
        <w:numPr>
          <w:ilvl w:val="0"/>
          <w:numId w:val="27"/>
        </w:numPr>
        <w:spacing w:line="276" w:lineRule="auto"/>
      </w:pPr>
      <w:r>
        <w:t>harta e rrjetit të ujësjellësit për zonën e Lagjes së Re</w:t>
      </w:r>
      <w:r w:rsidR="00B12660">
        <w:t xml:space="preserve"> Ferizaj</w:t>
      </w:r>
      <w:r>
        <w:t>,</w:t>
      </w:r>
    </w:p>
    <w:p w14:paraId="198556E7" w14:textId="77777777" w:rsidR="00603C05" w:rsidRDefault="00603C05" w:rsidP="00927EC4">
      <w:pPr>
        <w:pStyle w:val="NormalWeb"/>
        <w:numPr>
          <w:ilvl w:val="0"/>
          <w:numId w:val="27"/>
        </w:numPr>
        <w:spacing w:line="276" w:lineRule="auto"/>
      </w:pPr>
      <w:r>
        <w:t>harta e borgjeve,</w:t>
      </w:r>
    </w:p>
    <w:p w14:paraId="2B639D08" w14:textId="77777777" w:rsidR="00603C05" w:rsidRDefault="00603C05" w:rsidP="00927EC4">
      <w:pPr>
        <w:pStyle w:val="NormalWeb"/>
        <w:numPr>
          <w:ilvl w:val="0"/>
          <w:numId w:val="27"/>
        </w:numPr>
        <w:spacing w:line="276" w:lineRule="auto"/>
      </w:pPr>
      <w:r>
        <w:t>harta e humbjeve,</w:t>
      </w:r>
    </w:p>
    <w:p w14:paraId="278C0FD4" w14:textId="7BC2B7B7" w:rsidR="00603C05" w:rsidRDefault="00603C05" w:rsidP="00927EC4">
      <w:pPr>
        <w:pStyle w:val="NormalWeb"/>
        <w:numPr>
          <w:ilvl w:val="0"/>
          <w:numId w:val="27"/>
        </w:numPr>
        <w:spacing w:line="276" w:lineRule="auto"/>
      </w:pPr>
      <w:r>
        <w:t xml:space="preserve">harta e përdorimit, e cila përfshin harta të veçanta </w:t>
      </w:r>
      <w:r w:rsidR="001472DF">
        <w:t>për secilën pjesë funksionale të ndërtesës (etazhë</w:t>
      </w:r>
      <w:r w:rsidR="001A3941">
        <w:t>s</w:t>
      </w:r>
      <w:r w:rsidR="001472DF">
        <w:t>)</w:t>
      </w:r>
      <w:r>
        <w:t>.</w:t>
      </w:r>
    </w:p>
    <w:p w14:paraId="42751F3A" w14:textId="36C34878" w:rsidR="00B27157" w:rsidRDefault="00694447" w:rsidP="00927EC4">
      <w:pPr>
        <w:pStyle w:val="NormalWeb"/>
        <w:spacing w:line="276" w:lineRule="auto"/>
        <w:jc w:val="both"/>
      </w:pPr>
      <w:r>
        <w:t xml:space="preserve">   </w:t>
      </w:r>
      <w:r w:rsidR="00197273">
        <w:t xml:space="preserve">Në kuadër të punimit është formuar rrjeti i ujësjellësit, i cili përfshin gypacionet dhe shtrirjen e tyre hapësinore, si dhe ujëmatësit me llojet përkatëse dhe vendosjen gjeometrike të secilit </w:t>
      </w:r>
      <w:r w:rsidR="00197273">
        <w:lastRenderedPageBreak/>
        <w:t>ujëmatës. Në mënyrë numerike, në hartat e krijuara janë paraqitur elementet në vijim: rrugët përgjatë të cilave shtrihet rrjeti i gypacioneve, me përbërje prej një (1) gypi furnizues, katër (4) gypave shpërndarës dhe njëzet e nëntë (29) gypave lidhës. Pjesë përbërëse e hartave janë gjithsej njëzet e dy (22) ndërtesa shumëkatëshe dhe dhjetë (10) shtëpi individuale.</w:t>
      </w:r>
      <w:r w:rsidR="00927EC4">
        <w:t xml:space="preserve"> </w:t>
      </w:r>
      <w:r w:rsidR="00197273">
        <w:t>Brenda këtyre objekteve banesore janë ndarë pjesët e ndërtesave, duke përfshirë njësitë banesore dhe hapësirat e përbashkëta, ku në total janë krijuar treqind (300) njësi. Sa i përket ujëmatësve, në sistem janë përfshirë katër (4) ujëmatës zonalë</w:t>
      </w:r>
      <w:r w:rsidR="00A960C2">
        <w:t xml:space="preserve"> </w:t>
      </w:r>
      <w:r w:rsidR="006D6E0C">
        <w:t xml:space="preserve">dhe (5) zona gjithsej </w:t>
      </w:r>
      <w:r w:rsidR="00197273">
        <w:t>nga të cil</w:t>
      </w:r>
      <w:r w:rsidR="00A960C2">
        <w:t>a</w:t>
      </w:r>
      <w:r w:rsidR="00197273">
        <w:t>t dy (2) janë funksional</w:t>
      </w:r>
      <w:r w:rsidR="00A960C2">
        <w:t>e</w:t>
      </w:r>
      <w:r w:rsidR="00197273">
        <w:t xml:space="preserve"> dhe të ngarkuar</w:t>
      </w:r>
      <w:r w:rsidR="00A960C2">
        <w:t>a</w:t>
      </w:r>
      <w:r w:rsidR="00197273">
        <w:t xml:space="preserve"> me elemente në kuadër të punimit, ndërsa </w:t>
      </w:r>
      <w:r w:rsidR="006D6E0C">
        <w:t xml:space="preserve">3 </w:t>
      </w:r>
      <w:r w:rsidR="00197273">
        <w:t xml:space="preserve">zonat e tjera janë paraqitur vetëm për qëllime vizuale, për kontrast dhe qartësi më të madhe të hartës. Për secilin objekt banesor është vendosur nga një ujëmatës kolektiv, gjithsej njëzet e dy (22), si dhe gjithsej njëqind e tetëdhjetë e nëntë (189) ujëmatës individualë. Secili ujëmatës individual përmban një numër unik identifikues, i cili në rastin tonë </w:t>
      </w:r>
      <w:r w:rsidR="00927EC4">
        <w:t xml:space="preserve">përfaqëson numrin e faturës. </w:t>
      </w:r>
    </w:p>
    <w:p w14:paraId="1EC8E016" w14:textId="5976ED29" w:rsidR="00694447" w:rsidRDefault="00927EC4" w:rsidP="00927EC4">
      <w:pPr>
        <w:pStyle w:val="NormalWeb"/>
        <w:spacing w:line="276" w:lineRule="auto"/>
        <w:jc w:val="both"/>
      </w:pPr>
      <w:r>
        <w:t>Pas krijimit të hartës kryesore të shtrirjes së rrjetit, janë realizuar edhe harta të tjera tematike, për krijimin e të cilave janë plotësuar atributet e ujëmatësve, përkatësisht sasia e matur, sasia e inkasuar dhe sasia e humbur. Duhet theksuar se të dhënat e përdorura në këto harta nuk janë reale, por janë të imagjinuara dhe të manipuluara ndërmjet vete, me qëllim të demonstrimit të krijimit të hartës së borgjeve dhe hartës së humbjeve.</w:t>
      </w:r>
      <w:r w:rsidR="00694447" w:rsidRPr="00694447">
        <w:t xml:space="preserve"> </w:t>
      </w:r>
      <w:r w:rsidR="00694447">
        <w:t>Sasitë janë shënuar në njësinë matëse metër kub (m³)</w:t>
      </w:r>
      <w:r>
        <w:t>.</w:t>
      </w:r>
    </w:p>
    <w:p w14:paraId="1BA92D97" w14:textId="0422AE95" w:rsidR="00B7689E" w:rsidRDefault="00694447" w:rsidP="00927EC4">
      <w:pPr>
        <w:pStyle w:val="NormalWeb"/>
        <w:spacing w:line="276" w:lineRule="auto"/>
        <w:jc w:val="both"/>
      </w:pPr>
      <w:r w:rsidRPr="0066300B">
        <w:rPr>
          <w:noProof/>
        </w:rPr>
        <w:drawing>
          <wp:inline distT="0" distB="0" distL="0" distR="0" wp14:anchorId="009F264A" wp14:editId="20A5FD77">
            <wp:extent cx="5943600" cy="93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935355"/>
                    </a:xfrm>
                    <a:prstGeom prst="rect">
                      <a:avLst/>
                    </a:prstGeom>
                  </pic:spPr>
                </pic:pic>
              </a:graphicData>
            </a:graphic>
          </wp:inline>
        </w:drawing>
      </w:r>
      <w:r w:rsidR="00B7689E" w:rsidRPr="00880A0F">
        <w:rPr>
          <w:i/>
          <w:sz w:val="22"/>
          <w:szCs w:val="22"/>
        </w:rPr>
        <w:t xml:space="preserve">Figura </w:t>
      </w:r>
      <w:r w:rsidR="00523610">
        <w:rPr>
          <w:i/>
          <w:sz w:val="22"/>
          <w:szCs w:val="22"/>
        </w:rPr>
        <w:t>8.1</w:t>
      </w:r>
      <w:r w:rsidR="00B7689E" w:rsidRPr="00880A0F">
        <w:rPr>
          <w:i/>
          <w:sz w:val="22"/>
          <w:szCs w:val="22"/>
        </w:rPr>
        <w:t>. Uj</w:t>
      </w:r>
      <w:r w:rsidR="00573EE8">
        <w:rPr>
          <w:i/>
          <w:sz w:val="22"/>
          <w:szCs w:val="22"/>
        </w:rPr>
        <w:t>ë</w:t>
      </w:r>
      <w:r w:rsidR="00B7689E" w:rsidRPr="00880A0F">
        <w:rPr>
          <w:i/>
          <w:sz w:val="22"/>
          <w:szCs w:val="22"/>
        </w:rPr>
        <w:t>mat</w:t>
      </w:r>
      <w:r w:rsidR="00927EC4">
        <w:rPr>
          <w:i/>
          <w:sz w:val="22"/>
          <w:szCs w:val="22"/>
        </w:rPr>
        <w:t>ë</w:t>
      </w:r>
      <w:r w:rsidR="00B7689E" w:rsidRPr="00880A0F">
        <w:rPr>
          <w:i/>
          <w:sz w:val="22"/>
          <w:szCs w:val="22"/>
        </w:rPr>
        <w:t>sit zonal sasit</w:t>
      </w:r>
      <w:r w:rsidR="00573EE8">
        <w:rPr>
          <w:i/>
          <w:sz w:val="22"/>
          <w:szCs w:val="22"/>
        </w:rPr>
        <w:t>ë</w:t>
      </w:r>
      <w:r w:rsidR="00B7689E" w:rsidRPr="00880A0F">
        <w:rPr>
          <w:i/>
          <w:sz w:val="22"/>
          <w:szCs w:val="22"/>
        </w:rPr>
        <w:t xml:space="preserve"> e matura, inkasuara dhe sasit</w:t>
      </w:r>
      <w:r w:rsidR="00573EE8">
        <w:rPr>
          <w:i/>
          <w:sz w:val="22"/>
          <w:szCs w:val="22"/>
        </w:rPr>
        <w:t>ë</w:t>
      </w:r>
      <w:r w:rsidR="00B7689E" w:rsidRPr="00880A0F">
        <w:rPr>
          <w:i/>
          <w:sz w:val="22"/>
          <w:szCs w:val="22"/>
        </w:rPr>
        <w:t xml:space="preserve"> e humbura.</w:t>
      </w:r>
    </w:p>
    <w:p w14:paraId="1F8E770F" w14:textId="77777777" w:rsidR="00826535" w:rsidRDefault="00694447" w:rsidP="00A2135A">
      <w:pPr>
        <w:pStyle w:val="NormalWeb"/>
        <w:spacing w:line="276" w:lineRule="auto"/>
        <w:jc w:val="both"/>
      </w:pPr>
      <w:r>
        <w:t xml:space="preserve">  </w:t>
      </w:r>
      <w:r w:rsidR="00603C05">
        <w:t>Gjithashtu, është bërë edhe klasifikimi i objekteve dhe shtëpive për krijimin e hartës së përdorimit, në të cilën janë paraqitur me shifra numri i objekteve, njësive afariste dhe atyre të amvis</w:t>
      </w:r>
      <w:r w:rsidR="006D6E0C">
        <w:t>ë</w:t>
      </w:r>
      <w:r w:rsidR="00603C05">
        <w:t>rive apo banimit. Kjo ndarje është realizuar duke u bazuar në kapitullin e grumbullimit të të dhënave, konkretisht në grumbullimin sekondar, ku për secilin objekt janë verifikuar ndarjet e njësive dhe lloji i shfrytëzimit të tyre, duke mundësuar kështu krijimin e hartës së përdorimit.</w:t>
      </w:r>
      <w:r w:rsidR="00927EC4">
        <w:t xml:space="preserve"> </w:t>
      </w:r>
      <w:r w:rsidR="00826535">
        <w:t>Brenda legjendës së kësaj harte figuron edhe numri i ujëmatësve përkatës si në figurë.</w:t>
      </w:r>
    </w:p>
    <w:p w14:paraId="3F524FB8" w14:textId="5F4AAE1D" w:rsidR="00826535" w:rsidRDefault="00826535" w:rsidP="00A2135A">
      <w:pPr>
        <w:pStyle w:val="NormalWeb"/>
        <w:spacing w:line="276" w:lineRule="auto"/>
        <w:jc w:val="both"/>
      </w:pPr>
      <w:r w:rsidRPr="009B33B9">
        <w:rPr>
          <w:noProof/>
        </w:rPr>
        <w:drawing>
          <wp:inline distT="0" distB="0" distL="0" distR="0" wp14:anchorId="7B74089C" wp14:editId="2D7B383E">
            <wp:extent cx="4328160" cy="1232786"/>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75426" cy="1246249"/>
                    </a:xfrm>
                    <a:prstGeom prst="rect">
                      <a:avLst/>
                    </a:prstGeom>
                  </pic:spPr>
                </pic:pic>
              </a:graphicData>
            </a:graphic>
          </wp:inline>
        </w:drawing>
      </w:r>
      <w:r>
        <w:br/>
      </w:r>
      <w:r w:rsidRPr="00880A0F">
        <w:rPr>
          <w:i/>
          <w:sz w:val="22"/>
          <w:szCs w:val="22"/>
        </w:rPr>
        <w:t xml:space="preserve">Figura </w:t>
      </w:r>
      <w:r w:rsidR="004F5A7D">
        <w:rPr>
          <w:i/>
          <w:sz w:val="22"/>
          <w:szCs w:val="22"/>
        </w:rPr>
        <w:t>8.2.</w:t>
      </w:r>
      <w:r w:rsidRPr="00880A0F">
        <w:rPr>
          <w:i/>
          <w:sz w:val="22"/>
          <w:szCs w:val="22"/>
        </w:rPr>
        <w:t xml:space="preserve"> </w:t>
      </w:r>
      <w:r>
        <w:rPr>
          <w:i/>
          <w:sz w:val="22"/>
          <w:szCs w:val="22"/>
        </w:rPr>
        <w:t>Legjenda e hartës së përdorimit me objektet e filtruara.</w:t>
      </w:r>
    </w:p>
    <w:p w14:paraId="7DDA2110" w14:textId="464AD175" w:rsidR="00A2135A" w:rsidRDefault="00826535" w:rsidP="00A2135A">
      <w:pPr>
        <w:pStyle w:val="NormalWeb"/>
        <w:spacing w:line="276" w:lineRule="auto"/>
        <w:jc w:val="both"/>
      </w:pPr>
      <w:r>
        <w:lastRenderedPageBreak/>
        <w:t xml:space="preserve"> </w:t>
      </w:r>
      <w:r w:rsidR="00603C05">
        <w:t>Në kuadër të këtyre klasifikimeve janë simbolizuar edhe shenjat hartografike të ujëmatësve, duke iu dhënë ngjyra të ndryshme varësisht nga harta përkatëse. Për shembull, në hartën e borgjeve janë realizuar klasifikime të konsumatorëve në shtresa të ndryshme, ku ujëmatësit individualë me borgje mbi 20</w:t>
      </w:r>
      <w:r w:rsidR="00927EC4">
        <w:t xml:space="preserve"> </w:t>
      </w:r>
      <w:r w:rsidR="006C4951">
        <w:t>€</w:t>
      </w:r>
      <w:r w:rsidR="00603C05">
        <w:t xml:space="preserve"> dhe nën 50 </w:t>
      </w:r>
      <w:r w:rsidR="006C4951">
        <w:t>€</w:t>
      </w:r>
      <w:r w:rsidR="00603C05">
        <w:t xml:space="preserve"> janë paraqitur me ngjyrë të kaltër, ndërsa ata me borgje më të vogla se 20 </w:t>
      </w:r>
      <w:r w:rsidR="006C4951">
        <w:t>€</w:t>
      </w:r>
      <w:r w:rsidR="00603C05">
        <w:t xml:space="preserve"> me ngjyrë të gjelbër. Në të njëjtën mënyrë janë klasifikuar ujëmatësit individualë edhe në hartën e përdorimit, ku dallohen njësitë afariste nga ato të amviserive.</w:t>
      </w:r>
      <w:r w:rsidR="00927EC4">
        <w:t xml:space="preserve"> </w:t>
      </w:r>
      <w:r w:rsidR="00603C05">
        <w:t>Harta e humbjeve dallon nga dy hartat paraprake për faktin se në të përfshihen ujëmatësit zonalë dhe kolektivë, për të cilët janë krijuar tri diferencime të veçanta</w:t>
      </w:r>
      <w:r w:rsidR="00CD06EB">
        <w:t xml:space="preserve"> ose tre filtra</w:t>
      </w:r>
      <w:r w:rsidR="00603C05">
        <w:t xml:space="preserve"> të karakterizuara përmes klasifikimeve përkatëse, siç </w:t>
      </w:r>
      <w:r w:rsidR="000E61C0">
        <w:t>edhe mund ti shohim tek legjenda e kësaj harte</w:t>
      </w:r>
      <w:r w:rsidR="00406D44">
        <w:t xml:space="preserve"> ose tek figura e paraqitur më poshtë që shtjellon filtrimin dhe ngjyrat e zgjedhura për secilin filter.</w:t>
      </w:r>
    </w:p>
    <w:p w14:paraId="489AA5F6" w14:textId="1CD7A39C" w:rsidR="00A2135A" w:rsidRPr="00406D44" w:rsidRDefault="00406D44" w:rsidP="00A2135A">
      <w:pPr>
        <w:pStyle w:val="NormalWeb"/>
        <w:spacing w:line="276" w:lineRule="auto"/>
        <w:jc w:val="both"/>
        <w:rPr>
          <w:sz w:val="22"/>
          <w:szCs w:val="22"/>
        </w:rPr>
      </w:pPr>
      <w:r w:rsidRPr="00406D44">
        <w:rPr>
          <w:noProof/>
          <w:sz w:val="22"/>
          <w:szCs w:val="22"/>
        </w:rPr>
        <w:drawing>
          <wp:inline distT="0" distB="0" distL="0" distR="0" wp14:anchorId="17AC4F45" wp14:editId="595FD99A">
            <wp:extent cx="4998720" cy="39274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05790" cy="3932968"/>
                    </a:xfrm>
                    <a:prstGeom prst="rect">
                      <a:avLst/>
                    </a:prstGeom>
                  </pic:spPr>
                </pic:pic>
              </a:graphicData>
            </a:graphic>
          </wp:inline>
        </w:drawing>
      </w:r>
    </w:p>
    <w:p w14:paraId="3433518F" w14:textId="2C1E79DC" w:rsidR="00A2135A" w:rsidRDefault="00A2135A" w:rsidP="00A2135A">
      <w:pPr>
        <w:pStyle w:val="NormalWeb"/>
        <w:spacing w:line="276" w:lineRule="auto"/>
        <w:jc w:val="both"/>
      </w:pPr>
      <w:r>
        <w:rPr>
          <w:i/>
          <w:sz w:val="22"/>
          <w:szCs w:val="22"/>
        </w:rPr>
        <w:t xml:space="preserve">  </w:t>
      </w:r>
      <w:r w:rsidRPr="00880A0F">
        <w:rPr>
          <w:i/>
          <w:sz w:val="22"/>
          <w:szCs w:val="22"/>
        </w:rPr>
        <w:t>Figura 3</w:t>
      </w:r>
      <w:r w:rsidR="00826535">
        <w:rPr>
          <w:i/>
          <w:sz w:val="22"/>
          <w:szCs w:val="22"/>
        </w:rPr>
        <w:t>4</w:t>
      </w:r>
      <w:r w:rsidRPr="00880A0F">
        <w:rPr>
          <w:i/>
          <w:sz w:val="22"/>
          <w:szCs w:val="22"/>
        </w:rPr>
        <w:t xml:space="preserve">. </w:t>
      </w:r>
      <w:r w:rsidR="00406D44">
        <w:rPr>
          <w:i/>
          <w:sz w:val="22"/>
          <w:szCs w:val="22"/>
        </w:rPr>
        <w:t>Filtrat e vendosur tek u</w:t>
      </w:r>
      <w:r w:rsidRPr="00880A0F">
        <w:rPr>
          <w:i/>
          <w:sz w:val="22"/>
          <w:szCs w:val="22"/>
        </w:rPr>
        <w:t>jemat</w:t>
      </w:r>
      <w:r>
        <w:rPr>
          <w:i/>
          <w:sz w:val="22"/>
          <w:szCs w:val="22"/>
        </w:rPr>
        <w:t>ë</w:t>
      </w:r>
      <w:r w:rsidRPr="00880A0F">
        <w:rPr>
          <w:i/>
          <w:sz w:val="22"/>
          <w:szCs w:val="22"/>
        </w:rPr>
        <w:t>si</w:t>
      </w:r>
      <w:r w:rsidR="00406D44">
        <w:rPr>
          <w:i/>
          <w:sz w:val="22"/>
          <w:szCs w:val="22"/>
        </w:rPr>
        <w:t>t zonal dhe simbologjia e zgjedhur për secilin filter</w:t>
      </w:r>
      <w:r w:rsidRPr="00880A0F">
        <w:rPr>
          <w:i/>
          <w:sz w:val="22"/>
          <w:szCs w:val="22"/>
        </w:rPr>
        <w:t>.</w:t>
      </w:r>
    </w:p>
    <w:p w14:paraId="2EF812EB" w14:textId="5059B0F6" w:rsidR="00EF544F" w:rsidRDefault="00A2135A" w:rsidP="00A2135A">
      <w:pPr>
        <w:pStyle w:val="NormalWeb"/>
        <w:spacing w:line="276" w:lineRule="auto"/>
        <w:jc w:val="both"/>
      </w:pPr>
      <w:r>
        <w:t xml:space="preserve"> </w:t>
      </w:r>
      <w:r w:rsidR="00704990">
        <w:t>Si përfundim mund të konstatohet se ky punim paraqet një model funksional për menaxhimin, analizën dhe paraqitjen kartografike të rrjetit të ujësjellësit për një zonë urbane. Sistemi i krijuar është i përshtatshëm për përdorim praktik ng</w:t>
      </w:r>
      <w:r w:rsidR="00826535">
        <w:t>w</w:t>
      </w:r>
      <w:r w:rsidR="00704990">
        <w:t xml:space="preserve">a ndërmarrja rajonale e ujësjellësit në Ferizaj dhe përbën një bazë të mirë për zhvillime të mëtejshme. Punimi është i gatshëm të shfrytëzohet si platformë open source, duke mundësuar bartjen e tij në një sistem online përmes ndërhyrjes së një programuesi. Një sistem i tillë do të ishte i aksesueshëm si për institucionet përgjegjëse të ujësjellësit, ashtu edhe për konsumatorët, të cilët do të kishin mundësi të informohen në mënyrë </w:t>
      </w:r>
      <w:r w:rsidR="00704990">
        <w:lastRenderedPageBreak/>
        <w:t>transparente për rrjetin, konsumin dhe gjendjen e ujit. Të gjithë elementet e paraqitura në hartë janë të pajisura me atribute përkatëse, çka e bën gjeodatabazën të strukturuar dhe funksionale. Forma e organizimit të kësaj gjeodatabaze është realizuar në nivele të ndryshme të shtresëzimit, gjë që e bën atë më të shfrytëzueshme, më të lehtë për menaxhim, më të qëndrueshme dhe më fleksibile në krahasim me format e tjera të organizimit të gjeodatabazave.</w:t>
      </w:r>
    </w:p>
    <w:p w14:paraId="3BB960A9" w14:textId="367F6530" w:rsidR="00200644" w:rsidRPr="00200644" w:rsidRDefault="00200644" w:rsidP="00200644">
      <w:pPr>
        <w:pStyle w:val="NormalWeb"/>
        <w:spacing w:line="276" w:lineRule="auto"/>
        <w:contextualSpacing/>
        <w:jc w:val="both"/>
        <w:rPr>
          <w:rStyle w:val="Strong"/>
          <w:rFonts w:eastAsiaTheme="majorEastAsia"/>
          <w:b w:val="0"/>
          <w:bCs w:val="0"/>
          <w:color w:val="2F5496" w:themeColor="accent1" w:themeShade="BF"/>
          <w:sz w:val="32"/>
          <w:szCs w:val="32"/>
        </w:rPr>
      </w:pPr>
      <w:r w:rsidRPr="00200644">
        <w:rPr>
          <w:rStyle w:val="Strong"/>
          <w:rFonts w:eastAsiaTheme="majorEastAsia"/>
          <w:b w:val="0"/>
          <w:bCs w:val="0"/>
          <w:color w:val="2F5496" w:themeColor="accent1" w:themeShade="BF"/>
          <w:sz w:val="32"/>
          <w:szCs w:val="32"/>
        </w:rPr>
        <w:t>9. Shtojcat</w:t>
      </w:r>
    </w:p>
    <w:p w14:paraId="0EE4C4C0" w14:textId="51BDFBED" w:rsidR="0075425B" w:rsidRPr="00200644" w:rsidRDefault="00EF544F" w:rsidP="00A2135A">
      <w:pPr>
        <w:pStyle w:val="NormalWeb"/>
        <w:spacing w:line="276" w:lineRule="auto"/>
        <w:jc w:val="both"/>
        <w:rPr>
          <w:color w:val="2F5496" w:themeColor="accent1" w:themeShade="BF"/>
          <w:sz w:val="32"/>
          <w:szCs w:val="32"/>
        </w:rPr>
      </w:pPr>
      <w:r>
        <w:t>Në këtë kapitull shtjellohen hartat tematike të krijuara në kuadër të këtij punimi të diplomës. Çdo hartë paraqitet veç e veç, duke u fokusuar në përmbajtjen e saj, modelimin kartografik, dizajnimin dhe mënyrën e paraqitjes së të dhënave hapësinore. Shtojcat shërbejnë si plotësim vizual dhe teknik i kapitujve paraprakë, duke mundësuar një kuptim më të qartë të rezultateve të arritura dhe të funksionalitetit të gjeodatabazës së krijuar.</w:t>
      </w:r>
    </w:p>
    <w:p w14:paraId="5E9CFBDD" w14:textId="4A86A21A" w:rsidR="001665B1" w:rsidRDefault="0075425B" w:rsidP="00A2135A">
      <w:pPr>
        <w:pStyle w:val="NormalWeb"/>
        <w:spacing w:line="276" w:lineRule="auto"/>
        <w:jc w:val="both"/>
        <w:rPr>
          <w:color w:val="2F5496" w:themeColor="accent1" w:themeShade="BF"/>
          <w:sz w:val="28"/>
          <w:szCs w:val="28"/>
        </w:rPr>
      </w:pPr>
      <w:r w:rsidRPr="0075425B">
        <w:rPr>
          <w:color w:val="2F5496" w:themeColor="accent1" w:themeShade="BF"/>
          <w:sz w:val="28"/>
          <w:szCs w:val="28"/>
        </w:rPr>
        <w:t>9.1 Shtojca 1:</w:t>
      </w:r>
      <w:r w:rsidR="000A5541">
        <w:rPr>
          <w:color w:val="2F5496" w:themeColor="accent1" w:themeShade="BF"/>
          <w:sz w:val="28"/>
          <w:szCs w:val="28"/>
        </w:rPr>
        <w:t xml:space="preserve"> </w:t>
      </w:r>
      <w:r w:rsidRPr="0075425B">
        <w:rPr>
          <w:color w:val="2F5496" w:themeColor="accent1" w:themeShade="BF"/>
          <w:sz w:val="28"/>
          <w:szCs w:val="28"/>
        </w:rPr>
        <w:t>Rrjeti i ujësjellësit Ferizaj (Lagjja e Re)</w:t>
      </w:r>
    </w:p>
    <w:p w14:paraId="3C4190FF" w14:textId="30DAC6BD" w:rsidR="0075425B" w:rsidRPr="000A5541" w:rsidRDefault="0075425B" w:rsidP="00A2135A">
      <w:pPr>
        <w:pStyle w:val="NormalWeb"/>
        <w:spacing w:line="276" w:lineRule="auto"/>
        <w:jc w:val="both"/>
      </w:pPr>
      <w:r>
        <w:t xml:space="preserve">  </w:t>
      </w:r>
    </w:p>
    <w:p w14:paraId="54D7731E" w14:textId="779F84BD" w:rsidR="00433320" w:rsidRDefault="000A5541" w:rsidP="00433320">
      <w:pPr>
        <w:pStyle w:val="NormalWeb"/>
        <w:spacing w:line="276" w:lineRule="auto"/>
        <w:jc w:val="both"/>
        <w:rPr>
          <w:color w:val="2F5496" w:themeColor="accent1" w:themeShade="BF"/>
          <w:sz w:val="28"/>
          <w:szCs w:val="28"/>
        </w:rPr>
      </w:pPr>
      <w:r>
        <w:br/>
      </w:r>
      <w:r w:rsidR="002232D5">
        <w:rPr>
          <w:color w:val="2F5496" w:themeColor="accent1" w:themeShade="BF"/>
          <w:sz w:val="28"/>
          <w:szCs w:val="28"/>
        </w:rPr>
        <w:t xml:space="preserve">9.2 </w:t>
      </w:r>
      <w:r w:rsidRPr="002232D5">
        <w:rPr>
          <w:color w:val="2F5496" w:themeColor="accent1" w:themeShade="BF"/>
          <w:sz w:val="28"/>
          <w:szCs w:val="28"/>
        </w:rPr>
        <w:t>Shtojca 2: Rrjeti i ujësjellësit Ferizaj</w:t>
      </w:r>
      <w:r w:rsidR="00156CB3">
        <w:rPr>
          <w:color w:val="2F5496" w:themeColor="accent1" w:themeShade="BF"/>
          <w:sz w:val="28"/>
          <w:szCs w:val="28"/>
        </w:rPr>
        <w:t xml:space="preserve"> </w:t>
      </w:r>
      <w:r w:rsidR="00156CB3" w:rsidRPr="0075425B">
        <w:rPr>
          <w:color w:val="2F5496" w:themeColor="accent1" w:themeShade="BF"/>
          <w:sz w:val="28"/>
          <w:szCs w:val="28"/>
        </w:rPr>
        <w:t>(Lagjja e Re)</w:t>
      </w:r>
      <w:r w:rsidRPr="002232D5">
        <w:rPr>
          <w:color w:val="2F5496" w:themeColor="accent1" w:themeShade="BF"/>
          <w:sz w:val="28"/>
          <w:szCs w:val="28"/>
        </w:rPr>
        <w:t xml:space="preserve"> </w:t>
      </w:r>
      <w:r w:rsidR="00FE6BCB">
        <w:rPr>
          <w:color w:val="2F5496" w:themeColor="accent1" w:themeShade="BF"/>
          <w:sz w:val="28"/>
          <w:szCs w:val="28"/>
        </w:rPr>
        <w:t>-</w:t>
      </w:r>
      <w:r w:rsidRPr="002232D5">
        <w:rPr>
          <w:color w:val="2F5496" w:themeColor="accent1" w:themeShade="BF"/>
          <w:sz w:val="28"/>
          <w:szCs w:val="28"/>
        </w:rPr>
        <w:t xml:space="preserve"> Harta e humbjeve</w:t>
      </w:r>
      <w:r w:rsidR="00433320">
        <w:rPr>
          <w:color w:val="2F5496" w:themeColor="accent1" w:themeShade="BF"/>
          <w:sz w:val="28"/>
          <w:szCs w:val="28"/>
        </w:rPr>
        <w:br/>
      </w:r>
    </w:p>
    <w:p w14:paraId="41646A86" w14:textId="77777777" w:rsidR="00433320" w:rsidRDefault="00433320" w:rsidP="000A5541">
      <w:pPr>
        <w:pStyle w:val="NormalWeb"/>
        <w:rPr>
          <w:color w:val="2F5496" w:themeColor="accent1" w:themeShade="BF"/>
          <w:sz w:val="28"/>
          <w:szCs w:val="28"/>
        </w:rPr>
      </w:pPr>
    </w:p>
    <w:p w14:paraId="29CFB029" w14:textId="44385D69"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9.3 </w:t>
      </w:r>
      <w:r w:rsidR="000A5541" w:rsidRPr="002232D5">
        <w:rPr>
          <w:color w:val="2F5496" w:themeColor="accent1" w:themeShade="BF"/>
          <w:sz w:val="28"/>
          <w:szCs w:val="28"/>
        </w:rPr>
        <w:t xml:space="preserve">Shtojca 3: Rrjeti i ujësjellësit Ferizaj </w:t>
      </w:r>
      <w:r w:rsidR="00815673" w:rsidRPr="0075425B">
        <w:rPr>
          <w:color w:val="2F5496" w:themeColor="accent1" w:themeShade="BF"/>
          <w:sz w:val="28"/>
          <w:szCs w:val="28"/>
        </w:rPr>
        <w:t>(Lagjja e Re)</w:t>
      </w:r>
      <w:r w:rsidR="00815673">
        <w:rPr>
          <w:color w:val="2F5496" w:themeColor="accent1" w:themeShade="BF"/>
          <w:sz w:val="28"/>
          <w:szCs w:val="28"/>
        </w:rPr>
        <w:t xml:space="preserve"> -</w:t>
      </w:r>
      <w:r w:rsidR="000A5541" w:rsidRPr="002232D5">
        <w:rPr>
          <w:color w:val="2F5496" w:themeColor="accent1" w:themeShade="BF"/>
          <w:sz w:val="28"/>
          <w:szCs w:val="28"/>
        </w:rPr>
        <w:t xml:space="preserve"> Harta e borgjeve</w:t>
      </w:r>
    </w:p>
    <w:p w14:paraId="6086A292" w14:textId="0C20945A" w:rsidR="000A5541" w:rsidRDefault="000A5541" w:rsidP="000A5541">
      <w:pPr>
        <w:pStyle w:val="NormalWeb"/>
      </w:pPr>
    </w:p>
    <w:p w14:paraId="58E7EF4D" w14:textId="77777777" w:rsidR="001C5D5A" w:rsidRDefault="001C5D5A" w:rsidP="000A5541">
      <w:pPr>
        <w:pStyle w:val="NormalWeb"/>
      </w:pPr>
    </w:p>
    <w:p w14:paraId="148AA396" w14:textId="613169FB"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9.4 </w:t>
      </w:r>
      <w:r w:rsidR="000A5541" w:rsidRPr="002232D5">
        <w:rPr>
          <w:color w:val="2F5496" w:themeColor="accent1" w:themeShade="BF"/>
          <w:sz w:val="28"/>
          <w:szCs w:val="28"/>
        </w:rPr>
        <w:t>Shtojca 4: Rrjeti i ujësjellësit Ferizaj</w:t>
      </w:r>
      <w:r w:rsidR="00815673">
        <w:rPr>
          <w:color w:val="2F5496" w:themeColor="accent1" w:themeShade="BF"/>
          <w:sz w:val="28"/>
          <w:szCs w:val="28"/>
        </w:rPr>
        <w:t xml:space="preserve"> </w:t>
      </w:r>
      <w:r w:rsidR="00815673" w:rsidRPr="0075425B">
        <w:rPr>
          <w:color w:val="2F5496" w:themeColor="accent1" w:themeShade="BF"/>
          <w:sz w:val="28"/>
          <w:szCs w:val="28"/>
        </w:rPr>
        <w:t>(Lagjja e Re)</w:t>
      </w:r>
      <w:r w:rsidR="000A5541" w:rsidRPr="002232D5">
        <w:rPr>
          <w:color w:val="2F5496" w:themeColor="accent1" w:themeShade="BF"/>
          <w:sz w:val="28"/>
          <w:szCs w:val="28"/>
        </w:rPr>
        <w:t xml:space="preserve"> </w:t>
      </w:r>
      <w:r w:rsidR="00815673">
        <w:rPr>
          <w:color w:val="2F5496" w:themeColor="accent1" w:themeShade="BF"/>
          <w:sz w:val="28"/>
          <w:szCs w:val="28"/>
        </w:rPr>
        <w:t>-</w:t>
      </w:r>
      <w:r w:rsidR="000A5541" w:rsidRPr="002232D5">
        <w:rPr>
          <w:color w:val="2F5496" w:themeColor="accent1" w:themeShade="BF"/>
          <w:sz w:val="28"/>
          <w:szCs w:val="28"/>
        </w:rPr>
        <w:t xml:space="preserve"> Harta e përdorimit</w:t>
      </w:r>
    </w:p>
    <w:p w14:paraId="5C3127C8" w14:textId="314E92B2" w:rsidR="00FB5015" w:rsidRDefault="00FB5015" w:rsidP="00FB5015">
      <w:pPr>
        <w:pStyle w:val="NormalWeb"/>
        <w:spacing w:line="276" w:lineRule="auto"/>
        <w:jc w:val="both"/>
        <w:sectPr w:rsidR="00FB5015" w:rsidSect="00EE08D8">
          <w:footerReference w:type="default" r:id="rId49"/>
          <w:pgSz w:w="12240" w:h="15840" w:code="1"/>
          <w:pgMar w:top="1440" w:right="1440" w:bottom="1440" w:left="1440" w:header="720" w:footer="720" w:gutter="0"/>
          <w:cols w:space="720"/>
          <w:titlePg/>
          <w:docGrid w:linePitch="360"/>
        </w:sectPr>
      </w:pPr>
    </w:p>
    <w:p w14:paraId="49FB1434" w14:textId="3A6EC098" w:rsidR="001665B1" w:rsidRDefault="001665B1" w:rsidP="00A2135A">
      <w:pPr>
        <w:pStyle w:val="NormalWeb"/>
        <w:spacing w:line="276" w:lineRule="auto"/>
        <w:jc w:val="both"/>
      </w:pPr>
      <w:r>
        <w:rPr>
          <w:color w:val="2F5496" w:themeColor="accent1" w:themeShade="BF"/>
          <w:sz w:val="32"/>
          <w:szCs w:val="32"/>
        </w:rPr>
        <w:lastRenderedPageBreak/>
        <w:t>10</w:t>
      </w:r>
      <w:r w:rsidRPr="003217A5">
        <w:rPr>
          <w:color w:val="2F5496" w:themeColor="accent1" w:themeShade="BF"/>
          <w:sz w:val="32"/>
          <w:szCs w:val="32"/>
        </w:rPr>
        <w:t xml:space="preserve">. </w:t>
      </w:r>
      <w:r>
        <w:rPr>
          <w:color w:val="2F5496" w:themeColor="accent1" w:themeShade="BF"/>
          <w:sz w:val="32"/>
          <w:szCs w:val="32"/>
        </w:rPr>
        <w:t>Literatura</w:t>
      </w:r>
    </w:p>
    <w:p w14:paraId="68131FD7" w14:textId="54CBB59B" w:rsidR="00EB7BB1" w:rsidRPr="00615D8D" w:rsidRDefault="00EB7BB1"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1.</w:t>
      </w:r>
      <w:r w:rsidRPr="00CA6E62">
        <w:rPr>
          <w:rFonts w:ascii="Arial" w:eastAsia="Times New Roman" w:hAnsi="Arial" w:cs="Arial"/>
          <w:color w:val="222222"/>
          <w:sz w:val="24"/>
          <w:szCs w:val="24"/>
          <w:shd w:val="clear" w:color="auto" w:fill="FFFFFF"/>
          <w:lang w:val="en-US"/>
        </w:rPr>
        <w:t xml:space="preserve"> </w:t>
      </w:r>
      <w:r w:rsidR="00CA6E62" w:rsidRPr="00CA6E62">
        <w:rPr>
          <w:rFonts w:ascii="Arial" w:hAnsi="Arial" w:cs="Arial"/>
          <w:sz w:val="24"/>
          <w:szCs w:val="24"/>
        </w:rPr>
        <w:t>Idrizi B. (2006) ‘Përpilimi i hartave dhe përgjithësimi hartografik’.</w:t>
      </w:r>
    </w:p>
    <w:p w14:paraId="40B95877" w14:textId="5ED44B61" w:rsidR="00EB7BB1" w:rsidRPr="00615D8D" w:rsidRDefault="00EB7BB1"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 xml:space="preserve">2. </w:t>
      </w:r>
      <w:r w:rsidR="00A075C7" w:rsidRPr="00615D8D">
        <w:rPr>
          <w:rFonts w:ascii="Arial" w:eastAsia="Times New Roman" w:hAnsi="Arial" w:cs="Arial"/>
          <w:color w:val="222222"/>
          <w:sz w:val="24"/>
          <w:szCs w:val="24"/>
          <w:shd w:val="clear" w:color="auto" w:fill="FFFFFF"/>
          <w:lang w:val="en-US"/>
        </w:rPr>
        <w:t>Menno-Jan Kraak</w:t>
      </w:r>
      <w:r w:rsidR="00A075C7" w:rsidRPr="00615D8D">
        <w:rPr>
          <w:rFonts w:ascii="Arial" w:eastAsia="Times New Roman" w:hAnsi="Arial" w:cs="Arial"/>
          <w:color w:val="222222"/>
          <w:sz w:val="24"/>
          <w:szCs w:val="24"/>
          <w:shd w:val="clear" w:color="auto" w:fill="FFFFFF"/>
          <w:lang w:val="en-US"/>
        </w:rPr>
        <w:t xml:space="preserve"> </w:t>
      </w:r>
      <w:r w:rsidR="00A075C7" w:rsidRPr="00615D8D">
        <w:rPr>
          <w:rFonts w:ascii="Arial" w:eastAsia="Times New Roman" w:hAnsi="Arial" w:cs="Arial"/>
          <w:color w:val="222222"/>
          <w:sz w:val="24"/>
          <w:szCs w:val="24"/>
          <w:shd w:val="clear" w:color="auto" w:fill="FFFFFF"/>
          <w:lang w:val="en-US"/>
        </w:rPr>
        <w:t>and Allan Brown</w:t>
      </w:r>
      <w:r w:rsidR="00A075C7" w:rsidRPr="00615D8D">
        <w:rPr>
          <w:rFonts w:ascii="Arial" w:eastAsia="Times New Roman" w:hAnsi="Arial" w:cs="Arial"/>
          <w:color w:val="222222"/>
          <w:sz w:val="24"/>
          <w:szCs w:val="24"/>
          <w:shd w:val="clear" w:color="auto" w:fill="FFFFFF"/>
          <w:lang w:val="en-US"/>
        </w:rPr>
        <w:t xml:space="preserve"> (2003) </w:t>
      </w:r>
      <w:r w:rsidR="00A075C7" w:rsidRPr="00615D8D">
        <w:rPr>
          <w:rFonts w:ascii="Arial" w:hAnsi="Arial" w:cs="Arial"/>
          <w:color w:val="222222"/>
          <w:sz w:val="24"/>
          <w:szCs w:val="24"/>
          <w:shd w:val="clear" w:color="auto" w:fill="FFFFFF"/>
        </w:rPr>
        <w:t>‘</w:t>
      </w:r>
      <w:r w:rsidR="008512B7" w:rsidRPr="00615D8D">
        <w:rPr>
          <w:rFonts w:ascii="Arial" w:eastAsia="Times New Roman" w:hAnsi="Arial" w:cs="Arial"/>
          <w:color w:val="222222"/>
          <w:sz w:val="24"/>
          <w:szCs w:val="24"/>
          <w:shd w:val="clear" w:color="auto" w:fill="FFFFFF"/>
          <w:lang w:val="en-US"/>
        </w:rPr>
        <w:t>Web cartography: developments and prospects</w:t>
      </w:r>
      <w:r w:rsidR="00A075C7" w:rsidRPr="00615D8D">
        <w:rPr>
          <w:rFonts w:ascii="Arial" w:hAnsi="Arial" w:cs="Arial"/>
          <w:color w:val="222222"/>
          <w:sz w:val="24"/>
          <w:szCs w:val="24"/>
          <w:shd w:val="clear" w:color="auto" w:fill="FFFFFF"/>
        </w:rPr>
        <w:t>’</w:t>
      </w:r>
      <w:r w:rsidR="00A075C7" w:rsidRPr="00615D8D">
        <w:rPr>
          <w:rFonts w:ascii="Arial" w:eastAsia="Times New Roman" w:hAnsi="Arial" w:cs="Arial"/>
          <w:color w:val="222222"/>
          <w:sz w:val="24"/>
          <w:szCs w:val="24"/>
          <w:shd w:val="clear" w:color="auto" w:fill="FFFFFF"/>
          <w:lang w:val="en-US"/>
        </w:rPr>
        <w:t>.</w:t>
      </w:r>
    </w:p>
    <w:p w14:paraId="2183B383" w14:textId="16906891" w:rsidR="00EB7BB1" w:rsidRPr="00615D8D" w:rsidRDefault="00EB7BB1"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 xml:space="preserve">3. </w:t>
      </w:r>
      <w:r w:rsidR="00432932" w:rsidRPr="00615D8D">
        <w:rPr>
          <w:rFonts w:ascii="Arial" w:eastAsia="Times New Roman" w:hAnsi="Arial" w:cs="Arial"/>
          <w:color w:val="222222"/>
          <w:sz w:val="24"/>
          <w:szCs w:val="24"/>
          <w:shd w:val="clear" w:color="auto" w:fill="FFFFFF"/>
          <w:lang w:val="en-US"/>
        </w:rPr>
        <w:t xml:space="preserve">Idrizi B (2010): </w:t>
      </w:r>
      <w:r w:rsidR="00A075C7" w:rsidRPr="00615D8D">
        <w:rPr>
          <w:rFonts w:ascii="Arial" w:hAnsi="Arial" w:cs="Arial"/>
          <w:color w:val="222222"/>
          <w:sz w:val="24"/>
          <w:szCs w:val="24"/>
          <w:shd w:val="clear" w:color="auto" w:fill="FFFFFF"/>
        </w:rPr>
        <w:t>‘</w:t>
      </w:r>
      <w:r w:rsidR="00432932" w:rsidRPr="00615D8D">
        <w:rPr>
          <w:rFonts w:ascii="Arial" w:eastAsia="Times New Roman" w:hAnsi="Arial" w:cs="Arial"/>
          <w:color w:val="222222"/>
          <w:sz w:val="24"/>
          <w:szCs w:val="24"/>
          <w:shd w:val="clear" w:color="auto" w:fill="FFFFFF"/>
          <w:lang w:val="en-US"/>
        </w:rPr>
        <w:t>Hartografia topografike</w:t>
      </w:r>
      <w:r w:rsidR="00A075C7" w:rsidRPr="00615D8D">
        <w:rPr>
          <w:rFonts w:ascii="Arial" w:hAnsi="Arial" w:cs="Arial"/>
          <w:color w:val="222222"/>
          <w:sz w:val="24"/>
          <w:szCs w:val="24"/>
          <w:shd w:val="clear" w:color="auto" w:fill="FFFFFF"/>
        </w:rPr>
        <w:t>’</w:t>
      </w:r>
      <w:r w:rsidR="00432932" w:rsidRPr="00615D8D">
        <w:rPr>
          <w:rFonts w:ascii="Arial" w:eastAsia="Times New Roman" w:hAnsi="Arial" w:cs="Arial"/>
          <w:color w:val="222222"/>
          <w:sz w:val="24"/>
          <w:szCs w:val="24"/>
          <w:shd w:val="clear" w:color="auto" w:fill="FFFFFF"/>
          <w:lang w:val="en-US"/>
        </w:rPr>
        <w:t>.</w:t>
      </w:r>
    </w:p>
    <w:p w14:paraId="7BC29093" w14:textId="417029B3" w:rsidR="00C60F9E" w:rsidRPr="00615D8D" w:rsidRDefault="009F5BEE"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 xml:space="preserve">4. </w:t>
      </w:r>
      <w:r w:rsidRPr="00615D8D">
        <w:rPr>
          <w:rFonts w:ascii="Arial" w:eastAsia="Times New Roman" w:hAnsi="Arial" w:cs="Arial"/>
          <w:color w:val="222222"/>
          <w:sz w:val="24"/>
          <w:szCs w:val="24"/>
          <w:shd w:val="clear" w:color="auto" w:fill="FFFFFF"/>
          <w:lang w:val="en-US"/>
        </w:rPr>
        <w:t>U.M. Shamsi</w:t>
      </w:r>
      <w:r w:rsidR="00534D67" w:rsidRPr="00615D8D">
        <w:rPr>
          <w:rFonts w:ascii="Arial" w:eastAsia="Times New Roman" w:hAnsi="Arial" w:cs="Arial"/>
          <w:color w:val="222222"/>
          <w:sz w:val="24"/>
          <w:szCs w:val="24"/>
          <w:shd w:val="clear" w:color="auto" w:fill="FFFFFF"/>
          <w:lang w:val="en-US"/>
        </w:rPr>
        <w:t xml:space="preserve"> (200</w:t>
      </w:r>
      <w:r w:rsidR="001B4044" w:rsidRPr="00615D8D">
        <w:rPr>
          <w:rFonts w:ascii="Arial" w:eastAsia="Times New Roman" w:hAnsi="Arial" w:cs="Arial"/>
          <w:color w:val="222222"/>
          <w:sz w:val="24"/>
          <w:szCs w:val="24"/>
          <w:shd w:val="clear" w:color="auto" w:fill="FFFFFF"/>
          <w:lang w:val="en-US"/>
        </w:rPr>
        <w:t>5</w:t>
      </w:r>
      <w:r w:rsidR="00534D67" w:rsidRPr="00615D8D">
        <w:rPr>
          <w:rFonts w:ascii="Arial" w:eastAsia="Times New Roman" w:hAnsi="Arial" w:cs="Arial"/>
          <w:color w:val="222222"/>
          <w:sz w:val="24"/>
          <w:szCs w:val="24"/>
          <w:shd w:val="clear" w:color="auto" w:fill="FFFFFF"/>
          <w:lang w:val="en-US"/>
        </w:rPr>
        <w:t>)</w:t>
      </w:r>
      <w:r w:rsidRPr="00615D8D">
        <w:rPr>
          <w:rFonts w:ascii="Arial" w:eastAsia="Times New Roman" w:hAnsi="Arial" w:cs="Arial"/>
          <w:bCs/>
          <w:color w:val="222222"/>
          <w:sz w:val="24"/>
          <w:szCs w:val="24"/>
          <w:shd w:val="clear" w:color="auto" w:fill="FFFFFF"/>
          <w:lang w:val="en-US"/>
        </w:rPr>
        <w:t xml:space="preserve"> </w:t>
      </w:r>
      <w:r w:rsidR="00534D67" w:rsidRPr="00615D8D">
        <w:rPr>
          <w:rFonts w:ascii="Arial" w:hAnsi="Arial" w:cs="Arial"/>
          <w:color w:val="222222"/>
          <w:sz w:val="24"/>
          <w:szCs w:val="24"/>
          <w:shd w:val="clear" w:color="auto" w:fill="FFFFFF"/>
        </w:rPr>
        <w:t>‘</w:t>
      </w:r>
      <w:r w:rsidRPr="00615D8D">
        <w:rPr>
          <w:rFonts w:ascii="Arial" w:eastAsia="Times New Roman" w:hAnsi="Arial" w:cs="Arial"/>
          <w:bCs/>
          <w:color w:val="222222"/>
          <w:sz w:val="24"/>
          <w:szCs w:val="24"/>
          <w:shd w:val="clear" w:color="auto" w:fill="FFFFFF"/>
          <w:lang w:val="en-US"/>
        </w:rPr>
        <w:t>GIS Applications for Water, Wastewater, and Stormwater Systems</w:t>
      </w:r>
      <w:r w:rsidR="00534D67" w:rsidRPr="00615D8D">
        <w:rPr>
          <w:rFonts w:ascii="Arial" w:hAnsi="Arial" w:cs="Arial"/>
          <w:color w:val="222222"/>
          <w:sz w:val="24"/>
          <w:szCs w:val="24"/>
          <w:shd w:val="clear" w:color="auto" w:fill="FFFFFF"/>
        </w:rPr>
        <w:t>’</w:t>
      </w:r>
      <w:r w:rsidR="00534D67" w:rsidRPr="00615D8D">
        <w:rPr>
          <w:rFonts w:ascii="Arial" w:hAnsi="Arial" w:cs="Arial"/>
          <w:color w:val="222222"/>
          <w:sz w:val="24"/>
          <w:szCs w:val="24"/>
          <w:shd w:val="clear" w:color="auto" w:fill="FFFFFF"/>
        </w:rPr>
        <w:t>.</w:t>
      </w:r>
    </w:p>
    <w:p w14:paraId="4C3F1D91" w14:textId="714BE0DB" w:rsidR="009F5BEE" w:rsidRPr="00615D8D" w:rsidRDefault="00534D67"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 xml:space="preserve">5. </w:t>
      </w:r>
      <w:r w:rsidRPr="00615D8D">
        <w:rPr>
          <w:rFonts w:ascii="Arial" w:eastAsia="Times New Roman" w:hAnsi="Arial" w:cs="Arial"/>
          <w:color w:val="222222"/>
          <w:sz w:val="24"/>
          <w:szCs w:val="24"/>
          <w:shd w:val="clear" w:color="auto" w:fill="FFFFFF"/>
          <w:lang w:val="en-US"/>
        </w:rPr>
        <w:t>Barnali Dixon &amp; Venkatesh</w:t>
      </w:r>
      <w:r w:rsidRPr="00615D8D">
        <w:rPr>
          <w:rFonts w:ascii="Arial" w:eastAsia="Times New Roman" w:hAnsi="Arial" w:cs="Arial"/>
          <w:color w:val="222222"/>
          <w:sz w:val="24"/>
          <w:szCs w:val="24"/>
          <w:shd w:val="clear" w:color="auto" w:fill="FFFFFF"/>
          <w:lang w:val="en-US"/>
        </w:rPr>
        <w:t xml:space="preserve"> (2016) </w:t>
      </w:r>
      <w:r w:rsidRPr="00615D8D">
        <w:rPr>
          <w:rFonts w:ascii="Arial" w:hAnsi="Arial" w:cs="Arial"/>
          <w:color w:val="222222"/>
          <w:sz w:val="24"/>
          <w:szCs w:val="24"/>
          <w:shd w:val="clear" w:color="auto" w:fill="FFFFFF"/>
        </w:rPr>
        <w:t>‘</w:t>
      </w:r>
      <w:r w:rsidRPr="00615D8D">
        <w:rPr>
          <w:rFonts w:ascii="Arial" w:eastAsia="Times New Roman" w:hAnsi="Arial" w:cs="Arial"/>
          <w:color w:val="222222"/>
          <w:sz w:val="24"/>
          <w:szCs w:val="24"/>
          <w:shd w:val="clear" w:color="auto" w:fill="FFFFFF"/>
          <w:lang w:val="en-US"/>
        </w:rPr>
        <w:t>GIS and Geocomputation for Water Resource Science and Engineering</w:t>
      </w:r>
      <w:r w:rsidRPr="00615D8D">
        <w:rPr>
          <w:rFonts w:ascii="Arial" w:hAnsi="Arial" w:cs="Arial"/>
          <w:color w:val="222222"/>
          <w:sz w:val="24"/>
          <w:szCs w:val="24"/>
          <w:shd w:val="clear" w:color="auto" w:fill="FFFFFF"/>
        </w:rPr>
        <w:t>’</w:t>
      </w:r>
      <w:r w:rsidRPr="00615D8D">
        <w:rPr>
          <w:rFonts w:ascii="Arial" w:eastAsia="Times New Roman" w:hAnsi="Arial" w:cs="Arial"/>
          <w:color w:val="222222"/>
          <w:sz w:val="24"/>
          <w:szCs w:val="24"/>
          <w:shd w:val="clear" w:color="auto" w:fill="FFFFFF"/>
          <w:lang w:val="en-US"/>
        </w:rPr>
        <w:t xml:space="preserve"> </w:t>
      </w:r>
    </w:p>
    <w:p w14:paraId="5D1EA79F" w14:textId="4317BD29" w:rsidR="00C60F9E" w:rsidRPr="00615D8D" w:rsidRDefault="00534D67"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6</w:t>
      </w:r>
      <w:r w:rsidR="00C60F9E" w:rsidRPr="00615D8D">
        <w:rPr>
          <w:rFonts w:ascii="Arial" w:eastAsia="Times New Roman" w:hAnsi="Arial" w:cs="Arial"/>
          <w:color w:val="222222"/>
          <w:sz w:val="24"/>
          <w:szCs w:val="24"/>
          <w:shd w:val="clear" w:color="auto" w:fill="FFFFFF"/>
          <w:lang w:val="en-US"/>
        </w:rPr>
        <w:t>.</w:t>
      </w:r>
      <w:r w:rsidR="00C60F9E" w:rsidRPr="00615D8D">
        <w:rPr>
          <w:sz w:val="24"/>
          <w:szCs w:val="24"/>
        </w:rPr>
        <w:t xml:space="preserve"> </w:t>
      </w:r>
      <w:r w:rsidR="00C60F9E" w:rsidRPr="00615D8D">
        <w:rPr>
          <w:rFonts w:ascii="Arial" w:eastAsia="Times New Roman" w:hAnsi="Arial" w:cs="Arial"/>
          <w:color w:val="222222"/>
          <w:sz w:val="24"/>
          <w:szCs w:val="24"/>
          <w:shd w:val="clear" w:color="auto" w:fill="FFFFFF"/>
          <w:lang w:val="en-US"/>
        </w:rPr>
        <w:t>Péter Orgoványi</w:t>
      </w:r>
      <w:r w:rsidR="009F5BEE" w:rsidRPr="00615D8D">
        <w:rPr>
          <w:rFonts w:ascii="Arial" w:eastAsia="Times New Roman" w:hAnsi="Arial" w:cs="Arial"/>
          <w:color w:val="222222"/>
          <w:sz w:val="24"/>
          <w:szCs w:val="24"/>
          <w:shd w:val="clear" w:color="auto" w:fill="FFFFFF"/>
          <w:lang w:val="en-US"/>
        </w:rPr>
        <w:t xml:space="preserve"> </w:t>
      </w:r>
      <w:r w:rsidR="00C60F9E" w:rsidRPr="00615D8D">
        <w:rPr>
          <w:rFonts w:ascii="Arial" w:eastAsia="Times New Roman" w:hAnsi="Arial" w:cs="Arial"/>
          <w:color w:val="222222"/>
          <w:sz w:val="24"/>
          <w:szCs w:val="24"/>
          <w:shd w:val="clear" w:color="auto" w:fill="FFFFFF"/>
          <w:lang w:val="en-US"/>
        </w:rPr>
        <w:t>ORCID and</w:t>
      </w:r>
      <w:r w:rsidR="009F5BEE" w:rsidRPr="00615D8D">
        <w:rPr>
          <w:rFonts w:ascii="Arial" w:eastAsia="Times New Roman" w:hAnsi="Arial" w:cs="Arial"/>
          <w:color w:val="222222"/>
          <w:sz w:val="24"/>
          <w:szCs w:val="24"/>
          <w:shd w:val="clear" w:color="auto" w:fill="FFFFFF"/>
          <w:lang w:val="en-US"/>
        </w:rPr>
        <w:t xml:space="preserve"> </w:t>
      </w:r>
      <w:r w:rsidR="00C60F9E" w:rsidRPr="00615D8D">
        <w:rPr>
          <w:rFonts w:ascii="Arial" w:eastAsia="Times New Roman" w:hAnsi="Arial" w:cs="Arial"/>
          <w:color w:val="222222"/>
          <w:sz w:val="24"/>
          <w:szCs w:val="24"/>
          <w:shd w:val="clear" w:color="auto" w:fill="FFFFFF"/>
          <w:lang w:val="en-US"/>
        </w:rPr>
        <w:t>Tamás Karches</w:t>
      </w:r>
      <w:r w:rsidR="009F5BEE" w:rsidRPr="00615D8D">
        <w:rPr>
          <w:rFonts w:ascii="Arial" w:eastAsia="Times New Roman" w:hAnsi="Arial" w:cs="Arial"/>
          <w:color w:val="222222"/>
          <w:sz w:val="24"/>
          <w:szCs w:val="24"/>
          <w:shd w:val="clear" w:color="auto" w:fill="FFFFFF"/>
          <w:lang w:val="en-US"/>
        </w:rPr>
        <w:t xml:space="preserve"> (2024)</w:t>
      </w:r>
      <w:r w:rsidR="009F5BEE" w:rsidRPr="00615D8D">
        <w:rPr>
          <w:sz w:val="24"/>
          <w:szCs w:val="24"/>
        </w:rPr>
        <w:t xml:space="preserve"> </w:t>
      </w:r>
      <w:r w:rsidR="009F5BEE" w:rsidRPr="00615D8D">
        <w:rPr>
          <w:rFonts w:ascii="Arial" w:hAnsi="Arial" w:cs="Arial"/>
          <w:color w:val="222222"/>
          <w:sz w:val="24"/>
          <w:szCs w:val="24"/>
          <w:shd w:val="clear" w:color="auto" w:fill="FFFFFF"/>
        </w:rPr>
        <w:t>‘</w:t>
      </w:r>
      <w:r w:rsidR="00C60F9E" w:rsidRPr="00615D8D">
        <w:rPr>
          <w:rFonts w:ascii="Arial" w:eastAsia="Times New Roman" w:hAnsi="Arial" w:cs="Arial"/>
          <w:color w:val="222222"/>
          <w:sz w:val="24"/>
          <w:szCs w:val="24"/>
          <w:shd w:val="clear" w:color="auto" w:fill="FFFFFF"/>
          <w:lang w:val="en-US"/>
        </w:rPr>
        <w:t>GIS-Based Model Parameter Enhancement for Urban Water Utility Networks</w:t>
      </w:r>
      <w:r w:rsidR="009F5BEE" w:rsidRPr="00615D8D">
        <w:rPr>
          <w:rFonts w:ascii="Arial" w:hAnsi="Arial" w:cs="Arial"/>
          <w:color w:val="222222"/>
          <w:sz w:val="24"/>
          <w:szCs w:val="24"/>
          <w:shd w:val="clear" w:color="auto" w:fill="FFFFFF"/>
        </w:rPr>
        <w:t>’</w:t>
      </w:r>
      <w:r w:rsidR="00C60F9E" w:rsidRPr="00615D8D">
        <w:rPr>
          <w:rFonts w:ascii="Arial" w:eastAsia="Times New Roman" w:hAnsi="Arial" w:cs="Arial"/>
          <w:color w:val="222222"/>
          <w:sz w:val="24"/>
          <w:szCs w:val="24"/>
          <w:shd w:val="clear" w:color="auto" w:fill="FFFFFF"/>
          <w:lang w:val="en-US"/>
        </w:rPr>
        <w:t>.</w:t>
      </w:r>
    </w:p>
    <w:p w14:paraId="075DABD7" w14:textId="77777777" w:rsidR="00CA6E62" w:rsidRDefault="00534D67" w:rsidP="00CA6E62">
      <w:pPr>
        <w:autoSpaceDE w:val="0"/>
        <w:autoSpaceDN w:val="0"/>
        <w:adjustRightInd w:val="0"/>
        <w:spacing w:after="0"/>
        <w:jc w:val="both"/>
      </w:pPr>
      <w:r w:rsidRPr="00615D8D">
        <w:rPr>
          <w:rFonts w:ascii="Arial" w:eastAsia="Times New Roman" w:hAnsi="Arial" w:cs="Arial"/>
          <w:color w:val="222222"/>
          <w:sz w:val="24"/>
          <w:szCs w:val="24"/>
          <w:shd w:val="clear" w:color="auto" w:fill="FFFFFF"/>
          <w:lang w:val="en-US"/>
        </w:rPr>
        <w:t>7.</w:t>
      </w:r>
      <w:r w:rsidRPr="00615D8D">
        <w:rPr>
          <w:sz w:val="24"/>
          <w:szCs w:val="24"/>
        </w:rPr>
        <w:t xml:space="preserve"> </w:t>
      </w:r>
      <w:r w:rsidR="00CA6E62" w:rsidRPr="00CA6E62">
        <w:rPr>
          <w:rFonts w:ascii="Arial" w:hAnsi="Arial" w:cs="Arial"/>
          <w:sz w:val="24"/>
          <w:szCs w:val="24"/>
        </w:rPr>
        <w:t>Dixon, B., &amp; Uddameri, V. (2016). ‘GIS and Geocomputation for Water Resource Sci-ence and Engineering’.</w:t>
      </w:r>
    </w:p>
    <w:p w14:paraId="6E608DE2" w14:textId="7CD80C52" w:rsidR="00BB1E4D" w:rsidRPr="00615D8D" w:rsidRDefault="00A075C7"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8.</w:t>
      </w:r>
      <w:r w:rsidR="001B4044" w:rsidRPr="00615D8D">
        <w:rPr>
          <w:sz w:val="24"/>
          <w:szCs w:val="24"/>
        </w:rPr>
        <w:t xml:space="preserve"> </w:t>
      </w:r>
      <w:r w:rsidR="001B4044" w:rsidRPr="00615D8D">
        <w:rPr>
          <w:rFonts w:ascii="Arial" w:eastAsia="Times New Roman" w:hAnsi="Arial" w:cs="Arial"/>
          <w:color w:val="222222"/>
          <w:sz w:val="24"/>
          <w:szCs w:val="24"/>
          <w:shd w:val="clear" w:color="auto" w:fill="FFFFFF"/>
          <w:lang w:val="en-US"/>
        </w:rPr>
        <w:t xml:space="preserve">Alzarooni, E., Ali, T., Al-Salem, K., &amp; Al-Mualla, M. (2023). </w:t>
      </w:r>
      <w:r w:rsidR="001B4044" w:rsidRPr="00615D8D">
        <w:rPr>
          <w:rFonts w:ascii="Arial" w:hAnsi="Arial" w:cs="Arial"/>
          <w:color w:val="222222"/>
          <w:sz w:val="24"/>
          <w:szCs w:val="24"/>
          <w:shd w:val="clear" w:color="auto" w:fill="FFFFFF"/>
        </w:rPr>
        <w:t>‘</w:t>
      </w:r>
      <w:r w:rsidR="001B4044" w:rsidRPr="00615D8D">
        <w:rPr>
          <w:rFonts w:ascii="Arial" w:eastAsia="Times New Roman" w:hAnsi="Arial" w:cs="Arial"/>
          <w:color w:val="222222"/>
          <w:sz w:val="24"/>
          <w:szCs w:val="24"/>
          <w:shd w:val="clear" w:color="auto" w:fill="FFFFFF"/>
          <w:lang w:val="en-US"/>
        </w:rPr>
        <w:t>GIS-based identification of locations in water distribution networks vulnerable to leakage</w:t>
      </w:r>
      <w:r w:rsidR="001B4044" w:rsidRPr="00615D8D">
        <w:rPr>
          <w:rFonts w:ascii="Arial" w:hAnsi="Arial" w:cs="Arial"/>
          <w:color w:val="222222"/>
          <w:sz w:val="24"/>
          <w:szCs w:val="24"/>
          <w:shd w:val="clear" w:color="auto" w:fill="FFFFFF"/>
        </w:rPr>
        <w:t>’</w:t>
      </w:r>
      <w:r w:rsidR="001B4044" w:rsidRPr="00615D8D">
        <w:rPr>
          <w:rFonts w:ascii="Arial" w:eastAsia="Times New Roman" w:hAnsi="Arial" w:cs="Arial"/>
          <w:color w:val="222222"/>
          <w:sz w:val="24"/>
          <w:szCs w:val="24"/>
          <w:shd w:val="clear" w:color="auto" w:fill="FFFFFF"/>
          <w:lang w:val="en-US"/>
        </w:rPr>
        <w:t>,</w:t>
      </w:r>
      <w:r w:rsidR="001B4044" w:rsidRPr="00615D8D">
        <w:rPr>
          <w:rFonts w:ascii="Arial" w:eastAsia="Times New Roman" w:hAnsi="Arial" w:cs="Arial"/>
          <w:color w:val="222222"/>
          <w:sz w:val="24"/>
          <w:szCs w:val="24"/>
          <w:shd w:val="clear" w:color="auto" w:fill="FFFFFF"/>
          <w:lang w:val="en-US"/>
        </w:rPr>
        <w:t xml:space="preserve"> </w:t>
      </w:r>
      <w:r w:rsidR="001B4044" w:rsidRPr="00615D8D">
        <w:rPr>
          <w:rStyle w:val="Emphasis"/>
          <w:rFonts w:ascii="Arial" w:eastAsiaTheme="majorEastAsia" w:hAnsi="Arial" w:cs="Arial"/>
          <w:color w:val="222222"/>
          <w:sz w:val="24"/>
          <w:szCs w:val="24"/>
          <w:shd w:val="clear" w:color="auto" w:fill="FFFFFF"/>
          <w:lang w:val="en-US"/>
        </w:rPr>
        <w:t>Applied Sciences</w:t>
      </w:r>
      <w:r w:rsidR="001B4044" w:rsidRPr="00615D8D">
        <w:rPr>
          <w:rFonts w:ascii="Arial" w:eastAsia="Times New Roman" w:hAnsi="Arial" w:cs="Arial"/>
          <w:color w:val="222222"/>
          <w:sz w:val="24"/>
          <w:szCs w:val="24"/>
          <w:shd w:val="clear" w:color="auto" w:fill="FFFFFF"/>
          <w:lang w:val="en-US"/>
        </w:rPr>
        <w:t>, 13(8), 4692.</w:t>
      </w:r>
    </w:p>
    <w:p w14:paraId="101E3529" w14:textId="28313BD7" w:rsidR="00BB1E4D" w:rsidRPr="00615D8D" w:rsidRDefault="00BB1E4D"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9.</w:t>
      </w:r>
      <w:r w:rsidRPr="00615D8D">
        <w:rPr>
          <w:sz w:val="24"/>
          <w:szCs w:val="24"/>
        </w:rPr>
        <w:t xml:space="preserve"> </w:t>
      </w:r>
      <w:r w:rsidR="00695A61" w:rsidRPr="00615D8D">
        <w:rPr>
          <w:rFonts w:ascii="Arial" w:eastAsia="Times New Roman" w:hAnsi="Arial" w:cs="Arial"/>
          <w:color w:val="222222"/>
          <w:sz w:val="24"/>
          <w:szCs w:val="24"/>
          <w:shd w:val="clear" w:color="auto" w:fill="FFFFFF"/>
          <w:lang w:val="en-US"/>
        </w:rPr>
        <w:t>T., Mortula</w:t>
      </w:r>
      <w:r w:rsidR="00695A61" w:rsidRPr="00615D8D">
        <w:rPr>
          <w:rFonts w:ascii="Arial" w:eastAsia="Times New Roman" w:hAnsi="Arial" w:cs="Arial"/>
          <w:color w:val="222222"/>
          <w:sz w:val="24"/>
          <w:szCs w:val="24"/>
          <w:shd w:val="clear" w:color="auto" w:fill="FFFFFF"/>
          <w:lang w:val="en-US"/>
        </w:rPr>
        <w:t xml:space="preserve">, </w:t>
      </w:r>
      <w:r w:rsidRPr="00615D8D">
        <w:rPr>
          <w:rFonts w:ascii="Arial" w:eastAsia="Times New Roman" w:hAnsi="Arial" w:cs="Arial"/>
          <w:color w:val="222222"/>
          <w:sz w:val="24"/>
          <w:szCs w:val="24"/>
          <w:shd w:val="clear" w:color="auto" w:fill="FFFFFF"/>
          <w:lang w:val="en-US"/>
        </w:rPr>
        <w:t xml:space="preserve">Al Hassani, R., Ali, M. M., &amp; Gawai, R. (2023). </w:t>
      </w:r>
      <w:r w:rsidRPr="00615D8D">
        <w:rPr>
          <w:rFonts w:ascii="Arial" w:eastAsia="Times New Roman" w:hAnsi="Arial" w:cs="Arial"/>
          <w:color w:val="222222"/>
          <w:sz w:val="24"/>
          <w:szCs w:val="24"/>
          <w:shd w:val="clear" w:color="auto" w:fill="FFFFFF"/>
          <w:lang w:val="en-US"/>
        </w:rPr>
        <w:t>An integrated approach to leak detection in water distribution networks (WDNs) using GIS and remote sensing</w:t>
      </w:r>
      <w:r w:rsidRPr="00615D8D">
        <w:rPr>
          <w:rFonts w:ascii="Arial" w:eastAsia="Times New Roman" w:hAnsi="Arial" w:cs="Arial"/>
          <w:color w:val="222222"/>
          <w:sz w:val="24"/>
          <w:szCs w:val="24"/>
          <w:shd w:val="clear" w:color="auto" w:fill="FFFFFF"/>
          <w:lang w:val="en-US"/>
        </w:rPr>
        <w:t xml:space="preserve">. </w:t>
      </w:r>
      <w:r w:rsidRPr="00615D8D">
        <w:rPr>
          <w:rStyle w:val="Emphasis"/>
          <w:rFonts w:ascii="Arial" w:eastAsiaTheme="majorEastAsia" w:hAnsi="Arial" w:cs="Arial"/>
          <w:color w:val="222222"/>
          <w:sz w:val="24"/>
          <w:szCs w:val="24"/>
          <w:shd w:val="clear" w:color="auto" w:fill="FFFFFF"/>
          <w:lang w:val="en-US"/>
        </w:rPr>
        <w:t>Applied Sciences</w:t>
      </w:r>
      <w:r w:rsidRPr="00615D8D">
        <w:rPr>
          <w:rFonts w:ascii="Arial" w:eastAsia="Times New Roman" w:hAnsi="Arial" w:cs="Arial"/>
          <w:color w:val="222222"/>
          <w:sz w:val="24"/>
          <w:szCs w:val="24"/>
          <w:shd w:val="clear" w:color="auto" w:fill="FFFFFF"/>
          <w:lang w:val="en-US"/>
        </w:rPr>
        <w:t>, 13(18), 10416.</w:t>
      </w:r>
    </w:p>
    <w:p w14:paraId="1207BF8A" w14:textId="4E4BBB77" w:rsidR="00C60F9E" w:rsidRDefault="00C60F9E" w:rsidP="00AF32F4">
      <w:pPr>
        <w:autoSpaceDE w:val="0"/>
        <w:autoSpaceDN w:val="0"/>
        <w:adjustRightInd w:val="0"/>
        <w:spacing w:after="0"/>
        <w:rPr>
          <w:rFonts w:ascii="Arial" w:eastAsia="Times New Roman" w:hAnsi="Arial" w:cs="Arial"/>
          <w:color w:val="222222"/>
          <w:sz w:val="24"/>
          <w:szCs w:val="24"/>
          <w:shd w:val="clear" w:color="auto" w:fill="FFFFFF"/>
          <w:lang w:val="en-US"/>
        </w:rPr>
      </w:pPr>
    </w:p>
    <w:p w14:paraId="3B356695" w14:textId="0AAD3C6C" w:rsidR="00C60F9E" w:rsidRDefault="00C60F9E" w:rsidP="00AF32F4">
      <w:pPr>
        <w:autoSpaceDE w:val="0"/>
        <w:autoSpaceDN w:val="0"/>
        <w:adjustRightInd w:val="0"/>
        <w:spacing w:after="0"/>
        <w:rPr>
          <w:rFonts w:ascii="Arial" w:eastAsia="Times New Roman" w:hAnsi="Arial" w:cs="Arial"/>
          <w:color w:val="222222"/>
          <w:sz w:val="24"/>
          <w:szCs w:val="24"/>
          <w:shd w:val="clear" w:color="auto" w:fill="FFFFFF"/>
          <w:lang w:val="en-US"/>
        </w:rPr>
      </w:pPr>
    </w:p>
    <w:p w14:paraId="234D6B8E" w14:textId="7E65932A" w:rsidR="00587309" w:rsidRDefault="00603C05" w:rsidP="009718DB">
      <w:pPr>
        <w:pStyle w:val="NormalWeb"/>
        <w:jc w:val="both"/>
      </w:pPr>
      <w:r>
        <w:br/>
      </w:r>
    </w:p>
    <w:p w14:paraId="3DD81B03" w14:textId="18E4F9BC" w:rsidR="00694447" w:rsidRDefault="001F4DBC" w:rsidP="009718DB">
      <w:pPr>
        <w:pStyle w:val="NormalWeb"/>
        <w:jc w:val="both"/>
      </w:pPr>
      <w:r>
        <w:br/>
      </w:r>
    </w:p>
    <w:p w14:paraId="2813164B" w14:textId="15EA938B" w:rsidR="008B6DAB" w:rsidRDefault="00136CA3" w:rsidP="00FE4FA2">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r w:rsidR="008B6DAB">
        <w:br/>
      </w:r>
      <w:bookmarkEnd w:id="4"/>
      <w:bookmarkEnd w:id="12"/>
      <w:bookmarkEnd w:id="15"/>
    </w:p>
    <w:p w14:paraId="632AE89A" w14:textId="002A4320" w:rsidR="000A0AC3" w:rsidRDefault="000A0AC3" w:rsidP="00FE4FA2">
      <w:pPr>
        <w:pStyle w:val="BodyText"/>
        <w:rPr>
          <w:rFonts w:ascii="Times New Roman" w:eastAsia="Times New Roman" w:hAnsi="Times New Roman" w:cs="Times New Roman"/>
          <w:color w:val="2F5496" w:themeColor="accent1" w:themeShade="BF"/>
          <w:sz w:val="32"/>
          <w:szCs w:val="32"/>
        </w:rPr>
      </w:pPr>
    </w:p>
    <w:p w14:paraId="705DDAAB" w14:textId="5B9ACD3A" w:rsidR="000A0AC3" w:rsidRDefault="000A0AC3" w:rsidP="00FE4FA2">
      <w:pPr>
        <w:pStyle w:val="BodyText"/>
        <w:rPr>
          <w:rFonts w:ascii="Times New Roman" w:eastAsia="Times New Roman" w:hAnsi="Times New Roman" w:cs="Times New Roman"/>
          <w:color w:val="2F5496" w:themeColor="accent1" w:themeShade="BF"/>
          <w:sz w:val="32"/>
          <w:szCs w:val="32"/>
        </w:rPr>
      </w:pPr>
    </w:p>
    <w:p w14:paraId="5CC02314" w14:textId="520E9D84" w:rsidR="000A0AC3" w:rsidRDefault="000A0AC3" w:rsidP="00FE4FA2">
      <w:pPr>
        <w:pStyle w:val="BodyText"/>
        <w:rPr>
          <w:rFonts w:ascii="Times New Roman" w:eastAsia="Times New Roman" w:hAnsi="Times New Roman" w:cs="Times New Roman"/>
          <w:color w:val="2F5496" w:themeColor="accent1" w:themeShade="BF"/>
          <w:sz w:val="32"/>
          <w:szCs w:val="32"/>
        </w:rPr>
      </w:pPr>
    </w:p>
    <w:p w14:paraId="15BDB656" w14:textId="2A08AB81" w:rsidR="000A0AC3" w:rsidRDefault="000A0AC3" w:rsidP="00FE4FA2">
      <w:pPr>
        <w:pStyle w:val="BodyText"/>
        <w:rPr>
          <w:rFonts w:ascii="Times New Roman" w:eastAsia="Times New Roman" w:hAnsi="Times New Roman" w:cs="Times New Roman"/>
          <w:color w:val="2F5496" w:themeColor="accent1" w:themeShade="BF"/>
          <w:sz w:val="32"/>
          <w:szCs w:val="32"/>
        </w:rPr>
      </w:pPr>
    </w:p>
    <w:p w14:paraId="70103DDB" w14:textId="4736B544" w:rsidR="000A0AC3" w:rsidRPr="00FE4FA2" w:rsidRDefault="000A0AC3" w:rsidP="00FE4FA2">
      <w:pPr>
        <w:pStyle w:val="BodyText"/>
        <w:rPr>
          <w:rFonts w:ascii="Times New Roman" w:eastAsia="Times New Roman" w:hAnsi="Times New Roman" w:cs="Times New Roman"/>
          <w:color w:val="2F5496" w:themeColor="accent1" w:themeShade="BF"/>
          <w:sz w:val="32"/>
          <w:szCs w:val="32"/>
        </w:rPr>
      </w:pPr>
    </w:p>
    <w:sectPr w:rsidR="000A0AC3" w:rsidRPr="00FE4FA2" w:rsidSect="00EE08D8">
      <w:footerReference w:type="first" r:id="rId5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1C3681" w14:textId="77777777" w:rsidR="00187D55" w:rsidRDefault="00187D55" w:rsidP="004D24FA">
      <w:pPr>
        <w:spacing w:after="0" w:line="240" w:lineRule="auto"/>
      </w:pPr>
      <w:r>
        <w:separator/>
      </w:r>
    </w:p>
  </w:endnote>
  <w:endnote w:type="continuationSeparator" w:id="0">
    <w:p w14:paraId="678B88BE" w14:textId="77777777" w:rsidR="00187D55" w:rsidRDefault="00187D55" w:rsidP="004D24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16821163"/>
      <w:docPartObj>
        <w:docPartGallery w:val="Page Numbers (Bottom of Page)"/>
        <w:docPartUnique/>
      </w:docPartObj>
    </w:sdtPr>
    <w:sdtEndPr>
      <w:rPr>
        <w:noProof/>
      </w:rPr>
    </w:sdtEndPr>
    <w:sdtContent>
      <w:p w14:paraId="60F03D18" w14:textId="60E3C9C3" w:rsidR="005E6CAD" w:rsidRDefault="005E6C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1B05B75" w14:textId="77777777" w:rsidR="005E6CAD" w:rsidRDefault="005E6C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8301F0" w14:textId="0B68C04E" w:rsidR="00FB5015" w:rsidRPr="00FB5015" w:rsidRDefault="00FB5015">
    <w:pPr>
      <w:pStyle w:val="Footer"/>
      <w:rPr>
        <w:lang w:val="en-US"/>
      </w:rPr>
    </w:pPr>
    <w:r>
      <w:rPr>
        <w:lang w:val="en-US"/>
      </w:rPr>
      <w:tab/>
    </w:r>
    <w:r>
      <w:rPr>
        <w:lang w:val="en-US"/>
      </w:rPr>
      <w:tab/>
      <w:t>4</w:t>
    </w:r>
    <w:r w:rsidR="00631FCC">
      <w:rPr>
        <w:lang w:val="en-US"/>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567700" w14:textId="77777777" w:rsidR="00187D55" w:rsidRDefault="00187D55" w:rsidP="004D24FA">
      <w:pPr>
        <w:spacing w:after="0" w:line="240" w:lineRule="auto"/>
      </w:pPr>
      <w:r>
        <w:separator/>
      </w:r>
    </w:p>
  </w:footnote>
  <w:footnote w:type="continuationSeparator" w:id="0">
    <w:p w14:paraId="757E2ED0" w14:textId="77777777" w:rsidR="00187D55" w:rsidRDefault="00187D55" w:rsidP="004D24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0552E9C"/>
    <w:multiLevelType w:val="hybridMultilevel"/>
    <w:tmpl w:val="93B2B90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24A31"/>
    <w:multiLevelType w:val="hybridMultilevel"/>
    <w:tmpl w:val="428C6F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75212"/>
    <w:multiLevelType w:val="hybridMultilevel"/>
    <w:tmpl w:val="67103D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56FE5"/>
    <w:multiLevelType w:val="hybridMultilevel"/>
    <w:tmpl w:val="88B4D30C"/>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B76DEE"/>
    <w:multiLevelType w:val="multilevel"/>
    <w:tmpl w:val="00CC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AB5159"/>
    <w:multiLevelType w:val="hybridMultilevel"/>
    <w:tmpl w:val="F33AA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23"/>
  </w:num>
  <w:num w:numId="9">
    <w:abstractNumId w:val="3"/>
  </w:num>
  <w:num w:numId="10">
    <w:abstractNumId w:val="16"/>
  </w:num>
  <w:num w:numId="11">
    <w:abstractNumId w:val="27"/>
  </w:num>
  <w:num w:numId="12">
    <w:abstractNumId w:val="12"/>
  </w:num>
  <w:num w:numId="13">
    <w:abstractNumId w:val="28"/>
  </w:num>
  <w:num w:numId="14">
    <w:abstractNumId w:val="19"/>
  </w:num>
  <w:num w:numId="15">
    <w:abstractNumId w:val="15"/>
  </w:num>
  <w:num w:numId="16">
    <w:abstractNumId w:val="22"/>
  </w:num>
  <w:num w:numId="17">
    <w:abstractNumId w:val="29"/>
  </w:num>
  <w:num w:numId="18">
    <w:abstractNumId w:val="20"/>
  </w:num>
  <w:num w:numId="19">
    <w:abstractNumId w:val="24"/>
  </w:num>
  <w:num w:numId="20">
    <w:abstractNumId w:val="26"/>
  </w:num>
  <w:num w:numId="21">
    <w:abstractNumId w:val="18"/>
  </w:num>
  <w:num w:numId="22">
    <w:abstractNumId w:val="9"/>
  </w:num>
  <w:num w:numId="23">
    <w:abstractNumId w:val="14"/>
  </w:num>
  <w:num w:numId="24">
    <w:abstractNumId w:val="21"/>
  </w:num>
  <w:num w:numId="25">
    <w:abstractNumId w:val="30"/>
  </w:num>
  <w:num w:numId="26">
    <w:abstractNumId w:val="11"/>
  </w:num>
  <w:num w:numId="27">
    <w:abstractNumId w:val="25"/>
  </w:num>
  <w:num w:numId="28">
    <w:abstractNumId w:val="31"/>
  </w:num>
  <w:num w:numId="29">
    <w:abstractNumId w:val="10"/>
  </w:num>
  <w:num w:numId="30">
    <w:abstractNumId w:val="8"/>
  </w:num>
  <w:num w:numId="31">
    <w:abstractNumId w:val="17"/>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07FDB"/>
    <w:rsid w:val="00015786"/>
    <w:rsid w:val="000203DE"/>
    <w:rsid w:val="000240A0"/>
    <w:rsid w:val="00035524"/>
    <w:rsid w:val="00040847"/>
    <w:rsid w:val="0006715E"/>
    <w:rsid w:val="0007037F"/>
    <w:rsid w:val="00083BBA"/>
    <w:rsid w:val="000842A7"/>
    <w:rsid w:val="000875A4"/>
    <w:rsid w:val="0009545D"/>
    <w:rsid w:val="000A0AC3"/>
    <w:rsid w:val="000A5541"/>
    <w:rsid w:val="000B3B86"/>
    <w:rsid w:val="000C3972"/>
    <w:rsid w:val="000C3C2B"/>
    <w:rsid w:val="000C4570"/>
    <w:rsid w:val="000C54C2"/>
    <w:rsid w:val="000E00CE"/>
    <w:rsid w:val="000E0F80"/>
    <w:rsid w:val="000E2186"/>
    <w:rsid w:val="000E3FBF"/>
    <w:rsid w:val="000E413B"/>
    <w:rsid w:val="000E61C0"/>
    <w:rsid w:val="000F2ACC"/>
    <w:rsid w:val="000F5BC1"/>
    <w:rsid w:val="00104DBB"/>
    <w:rsid w:val="0010709C"/>
    <w:rsid w:val="00125803"/>
    <w:rsid w:val="001315A0"/>
    <w:rsid w:val="00136CA3"/>
    <w:rsid w:val="001472DF"/>
    <w:rsid w:val="001474BE"/>
    <w:rsid w:val="0015534B"/>
    <w:rsid w:val="00156CB3"/>
    <w:rsid w:val="001572D1"/>
    <w:rsid w:val="001665B1"/>
    <w:rsid w:val="00167F7F"/>
    <w:rsid w:val="00187D55"/>
    <w:rsid w:val="00193F3D"/>
    <w:rsid w:val="00197273"/>
    <w:rsid w:val="001A3941"/>
    <w:rsid w:val="001B1A91"/>
    <w:rsid w:val="001B4044"/>
    <w:rsid w:val="001C26A2"/>
    <w:rsid w:val="001C32A2"/>
    <w:rsid w:val="001C5947"/>
    <w:rsid w:val="001C5D5A"/>
    <w:rsid w:val="001D203A"/>
    <w:rsid w:val="001E361F"/>
    <w:rsid w:val="001F4DBC"/>
    <w:rsid w:val="00200644"/>
    <w:rsid w:val="0021410E"/>
    <w:rsid w:val="0021427A"/>
    <w:rsid w:val="00221ACB"/>
    <w:rsid w:val="002232D5"/>
    <w:rsid w:val="002356D0"/>
    <w:rsid w:val="0024105C"/>
    <w:rsid w:val="00250655"/>
    <w:rsid w:val="0025444A"/>
    <w:rsid w:val="00255BE0"/>
    <w:rsid w:val="00256437"/>
    <w:rsid w:val="00256A87"/>
    <w:rsid w:val="00257166"/>
    <w:rsid w:val="00277FFD"/>
    <w:rsid w:val="002829E8"/>
    <w:rsid w:val="002A1D14"/>
    <w:rsid w:val="002A489F"/>
    <w:rsid w:val="002C2139"/>
    <w:rsid w:val="002D2286"/>
    <w:rsid w:val="002D2859"/>
    <w:rsid w:val="002D7A39"/>
    <w:rsid w:val="002E0195"/>
    <w:rsid w:val="002E273E"/>
    <w:rsid w:val="002E4C2C"/>
    <w:rsid w:val="002F55E8"/>
    <w:rsid w:val="003049BA"/>
    <w:rsid w:val="003217A5"/>
    <w:rsid w:val="00323291"/>
    <w:rsid w:val="00333659"/>
    <w:rsid w:val="00345B1B"/>
    <w:rsid w:val="0037005C"/>
    <w:rsid w:val="0038598E"/>
    <w:rsid w:val="00392AF1"/>
    <w:rsid w:val="00395012"/>
    <w:rsid w:val="003951A5"/>
    <w:rsid w:val="003A594B"/>
    <w:rsid w:val="003B4E08"/>
    <w:rsid w:val="003C1512"/>
    <w:rsid w:val="003C1A07"/>
    <w:rsid w:val="003E2B0F"/>
    <w:rsid w:val="003F47B6"/>
    <w:rsid w:val="00404297"/>
    <w:rsid w:val="00405EEC"/>
    <w:rsid w:val="00406D44"/>
    <w:rsid w:val="00416190"/>
    <w:rsid w:val="004219CA"/>
    <w:rsid w:val="00432932"/>
    <w:rsid w:val="00433320"/>
    <w:rsid w:val="0044001E"/>
    <w:rsid w:val="00443091"/>
    <w:rsid w:val="0045545B"/>
    <w:rsid w:val="004602B9"/>
    <w:rsid w:val="004603F9"/>
    <w:rsid w:val="00467D3C"/>
    <w:rsid w:val="00473D8C"/>
    <w:rsid w:val="00491C66"/>
    <w:rsid w:val="004B141B"/>
    <w:rsid w:val="004C1D9E"/>
    <w:rsid w:val="004D24FA"/>
    <w:rsid w:val="004D6474"/>
    <w:rsid w:val="004F5A7D"/>
    <w:rsid w:val="004F663D"/>
    <w:rsid w:val="005031CC"/>
    <w:rsid w:val="00517EF1"/>
    <w:rsid w:val="00520F73"/>
    <w:rsid w:val="00523610"/>
    <w:rsid w:val="00534D67"/>
    <w:rsid w:val="00554C50"/>
    <w:rsid w:val="005637DD"/>
    <w:rsid w:val="00573EE8"/>
    <w:rsid w:val="005763D3"/>
    <w:rsid w:val="00587309"/>
    <w:rsid w:val="005A1474"/>
    <w:rsid w:val="005A3A65"/>
    <w:rsid w:val="005A6564"/>
    <w:rsid w:val="005A7901"/>
    <w:rsid w:val="005B2119"/>
    <w:rsid w:val="005B2BBF"/>
    <w:rsid w:val="005B463A"/>
    <w:rsid w:val="005B76FB"/>
    <w:rsid w:val="005C3536"/>
    <w:rsid w:val="005E32C3"/>
    <w:rsid w:val="005E6CAD"/>
    <w:rsid w:val="005F2E5C"/>
    <w:rsid w:val="005F36A5"/>
    <w:rsid w:val="005F4036"/>
    <w:rsid w:val="00600C9D"/>
    <w:rsid w:val="00603C05"/>
    <w:rsid w:val="00603FC7"/>
    <w:rsid w:val="00604C3E"/>
    <w:rsid w:val="00604F79"/>
    <w:rsid w:val="00612684"/>
    <w:rsid w:val="00615D8D"/>
    <w:rsid w:val="00617CDB"/>
    <w:rsid w:val="00621644"/>
    <w:rsid w:val="006262BE"/>
    <w:rsid w:val="00631FCC"/>
    <w:rsid w:val="00646B5E"/>
    <w:rsid w:val="006528BA"/>
    <w:rsid w:val="00652B16"/>
    <w:rsid w:val="0066212E"/>
    <w:rsid w:val="0066300B"/>
    <w:rsid w:val="00670646"/>
    <w:rsid w:val="006709C7"/>
    <w:rsid w:val="00693A24"/>
    <w:rsid w:val="00694447"/>
    <w:rsid w:val="00695A61"/>
    <w:rsid w:val="006B58B4"/>
    <w:rsid w:val="006C392C"/>
    <w:rsid w:val="006C4951"/>
    <w:rsid w:val="006D4D59"/>
    <w:rsid w:val="006D6E0C"/>
    <w:rsid w:val="006D72E8"/>
    <w:rsid w:val="006E153A"/>
    <w:rsid w:val="006E3E75"/>
    <w:rsid w:val="006E6CF0"/>
    <w:rsid w:val="006F7990"/>
    <w:rsid w:val="00704990"/>
    <w:rsid w:val="0070606F"/>
    <w:rsid w:val="007302CC"/>
    <w:rsid w:val="00742F73"/>
    <w:rsid w:val="0074797C"/>
    <w:rsid w:val="0075425B"/>
    <w:rsid w:val="00754AA6"/>
    <w:rsid w:val="00773BE7"/>
    <w:rsid w:val="007753C9"/>
    <w:rsid w:val="00792F2C"/>
    <w:rsid w:val="00795929"/>
    <w:rsid w:val="00797FB6"/>
    <w:rsid w:val="007A09A7"/>
    <w:rsid w:val="007A32C6"/>
    <w:rsid w:val="007A5EEC"/>
    <w:rsid w:val="007A79E5"/>
    <w:rsid w:val="007C3A6B"/>
    <w:rsid w:val="007C3BD2"/>
    <w:rsid w:val="007C5CEA"/>
    <w:rsid w:val="007E0AF2"/>
    <w:rsid w:val="007E14ED"/>
    <w:rsid w:val="0081149D"/>
    <w:rsid w:val="00815673"/>
    <w:rsid w:val="00816669"/>
    <w:rsid w:val="00817E7E"/>
    <w:rsid w:val="00826535"/>
    <w:rsid w:val="00832DAF"/>
    <w:rsid w:val="008512B7"/>
    <w:rsid w:val="00872A48"/>
    <w:rsid w:val="00876CC6"/>
    <w:rsid w:val="00880A0F"/>
    <w:rsid w:val="00891501"/>
    <w:rsid w:val="008919EE"/>
    <w:rsid w:val="00893272"/>
    <w:rsid w:val="008B6DAB"/>
    <w:rsid w:val="008C1246"/>
    <w:rsid w:val="008C1398"/>
    <w:rsid w:val="008C2BE6"/>
    <w:rsid w:val="008C3661"/>
    <w:rsid w:val="008C656F"/>
    <w:rsid w:val="008D1EEC"/>
    <w:rsid w:val="008D5484"/>
    <w:rsid w:val="008E7F97"/>
    <w:rsid w:val="008F6736"/>
    <w:rsid w:val="00900125"/>
    <w:rsid w:val="00902E13"/>
    <w:rsid w:val="00906A72"/>
    <w:rsid w:val="0091293E"/>
    <w:rsid w:val="00921230"/>
    <w:rsid w:val="00927EC4"/>
    <w:rsid w:val="00930FF3"/>
    <w:rsid w:val="0095580F"/>
    <w:rsid w:val="00962956"/>
    <w:rsid w:val="009718DB"/>
    <w:rsid w:val="0097265D"/>
    <w:rsid w:val="00977234"/>
    <w:rsid w:val="009832CB"/>
    <w:rsid w:val="00997ABA"/>
    <w:rsid w:val="009A462C"/>
    <w:rsid w:val="009B1190"/>
    <w:rsid w:val="009B33B9"/>
    <w:rsid w:val="009C0256"/>
    <w:rsid w:val="009D054E"/>
    <w:rsid w:val="009D157D"/>
    <w:rsid w:val="009E0754"/>
    <w:rsid w:val="009F5BEE"/>
    <w:rsid w:val="00A01658"/>
    <w:rsid w:val="00A075C7"/>
    <w:rsid w:val="00A119D5"/>
    <w:rsid w:val="00A2135A"/>
    <w:rsid w:val="00A47014"/>
    <w:rsid w:val="00A64FF3"/>
    <w:rsid w:val="00A665B1"/>
    <w:rsid w:val="00A7308A"/>
    <w:rsid w:val="00A76300"/>
    <w:rsid w:val="00A960C2"/>
    <w:rsid w:val="00AA1D39"/>
    <w:rsid w:val="00AA791D"/>
    <w:rsid w:val="00AB055B"/>
    <w:rsid w:val="00AB50CB"/>
    <w:rsid w:val="00AD147F"/>
    <w:rsid w:val="00AE25F7"/>
    <w:rsid w:val="00AE4C80"/>
    <w:rsid w:val="00AF32F4"/>
    <w:rsid w:val="00B03D2A"/>
    <w:rsid w:val="00B077D2"/>
    <w:rsid w:val="00B12660"/>
    <w:rsid w:val="00B17CFC"/>
    <w:rsid w:val="00B25FD1"/>
    <w:rsid w:val="00B27157"/>
    <w:rsid w:val="00B34816"/>
    <w:rsid w:val="00B439AF"/>
    <w:rsid w:val="00B55BC5"/>
    <w:rsid w:val="00B5714F"/>
    <w:rsid w:val="00B71290"/>
    <w:rsid w:val="00B74112"/>
    <w:rsid w:val="00B7689E"/>
    <w:rsid w:val="00B84598"/>
    <w:rsid w:val="00B86B87"/>
    <w:rsid w:val="00B96CBC"/>
    <w:rsid w:val="00BA2FEB"/>
    <w:rsid w:val="00BB1A61"/>
    <w:rsid w:val="00BB1BFD"/>
    <w:rsid w:val="00BB1E4D"/>
    <w:rsid w:val="00BB32E0"/>
    <w:rsid w:val="00BC1CFC"/>
    <w:rsid w:val="00BD21AD"/>
    <w:rsid w:val="00BF78EB"/>
    <w:rsid w:val="00C078BB"/>
    <w:rsid w:val="00C1266C"/>
    <w:rsid w:val="00C14A5D"/>
    <w:rsid w:val="00C16331"/>
    <w:rsid w:val="00C168C2"/>
    <w:rsid w:val="00C318C2"/>
    <w:rsid w:val="00C34F43"/>
    <w:rsid w:val="00C37882"/>
    <w:rsid w:val="00C60F9E"/>
    <w:rsid w:val="00C73E67"/>
    <w:rsid w:val="00C8404F"/>
    <w:rsid w:val="00CA6E62"/>
    <w:rsid w:val="00CB3E0F"/>
    <w:rsid w:val="00CC7B32"/>
    <w:rsid w:val="00CD06EB"/>
    <w:rsid w:val="00CD4727"/>
    <w:rsid w:val="00CE122E"/>
    <w:rsid w:val="00CE176F"/>
    <w:rsid w:val="00CE1E74"/>
    <w:rsid w:val="00CF44B5"/>
    <w:rsid w:val="00D207D6"/>
    <w:rsid w:val="00D30ED7"/>
    <w:rsid w:val="00D43070"/>
    <w:rsid w:val="00D5614C"/>
    <w:rsid w:val="00D72F52"/>
    <w:rsid w:val="00D749B7"/>
    <w:rsid w:val="00D90EFB"/>
    <w:rsid w:val="00DA4A5D"/>
    <w:rsid w:val="00DA6FA5"/>
    <w:rsid w:val="00DB52E7"/>
    <w:rsid w:val="00DC1B53"/>
    <w:rsid w:val="00DC4776"/>
    <w:rsid w:val="00DE330A"/>
    <w:rsid w:val="00DF124D"/>
    <w:rsid w:val="00DF41AF"/>
    <w:rsid w:val="00E02F63"/>
    <w:rsid w:val="00E10DA1"/>
    <w:rsid w:val="00E143AF"/>
    <w:rsid w:val="00E15823"/>
    <w:rsid w:val="00E32D7C"/>
    <w:rsid w:val="00E4415A"/>
    <w:rsid w:val="00E44E00"/>
    <w:rsid w:val="00E52BBE"/>
    <w:rsid w:val="00E53485"/>
    <w:rsid w:val="00E54451"/>
    <w:rsid w:val="00E62136"/>
    <w:rsid w:val="00E62A7B"/>
    <w:rsid w:val="00E6337A"/>
    <w:rsid w:val="00E73CF3"/>
    <w:rsid w:val="00E76528"/>
    <w:rsid w:val="00E7720D"/>
    <w:rsid w:val="00E87077"/>
    <w:rsid w:val="00EA0980"/>
    <w:rsid w:val="00EA7B1F"/>
    <w:rsid w:val="00EB3F7C"/>
    <w:rsid w:val="00EB5004"/>
    <w:rsid w:val="00EB7BB1"/>
    <w:rsid w:val="00EC5BEF"/>
    <w:rsid w:val="00EC5E4A"/>
    <w:rsid w:val="00EE08D8"/>
    <w:rsid w:val="00EF24CD"/>
    <w:rsid w:val="00EF544F"/>
    <w:rsid w:val="00F179E7"/>
    <w:rsid w:val="00F26C7F"/>
    <w:rsid w:val="00F35DBC"/>
    <w:rsid w:val="00F441B1"/>
    <w:rsid w:val="00F45B9E"/>
    <w:rsid w:val="00F47149"/>
    <w:rsid w:val="00F55F5E"/>
    <w:rsid w:val="00F82722"/>
    <w:rsid w:val="00F86690"/>
    <w:rsid w:val="00F966B3"/>
    <w:rsid w:val="00FA2C67"/>
    <w:rsid w:val="00FA6791"/>
    <w:rsid w:val="00FB186E"/>
    <w:rsid w:val="00FB5015"/>
    <w:rsid w:val="00FB5866"/>
    <w:rsid w:val="00FD1F72"/>
    <w:rsid w:val="00FD6969"/>
    <w:rsid w:val="00FE4FA2"/>
    <w:rsid w:val="00FE6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AF32F4"/>
    <w:rPr>
      <w:color w:val="605E5C"/>
      <w:shd w:val="clear" w:color="auto" w:fill="E1DFDD"/>
    </w:rPr>
  </w:style>
  <w:style w:type="table" w:styleId="TableGrid">
    <w:name w:val="Table Grid"/>
    <w:basedOn w:val="TableNormal"/>
    <w:uiPriority w:val="39"/>
    <w:rsid w:val="00587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D24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24FA"/>
    <w:rPr>
      <w:lang w:val="sq-AL"/>
    </w:rPr>
  </w:style>
  <w:style w:type="paragraph" w:styleId="Footer">
    <w:name w:val="footer"/>
    <w:basedOn w:val="Normal"/>
    <w:link w:val="FooterChar"/>
    <w:uiPriority w:val="99"/>
    <w:unhideWhenUsed/>
    <w:rsid w:val="004D24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24FA"/>
    <w:rPr>
      <w:lang w:val="sq-AL"/>
    </w:rPr>
  </w:style>
  <w:style w:type="table" w:styleId="PlainTable1">
    <w:name w:val="Plain Table 1"/>
    <w:basedOn w:val="TableNormal"/>
    <w:uiPriority w:val="41"/>
    <w:rsid w:val="003C1A0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63328565">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570694959">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712114250">
      <w:bodyDiv w:val="1"/>
      <w:marLeft w:val="0"/>
      <w:marRight w:val="0"/>
      <w:marTop w:val="0"/>
      <w:marBottom w:val="0"/>
      <w:divBdr>
        <w:top w:val="none" w:sz="0" w:space="0" w:color="auto"/>
        <w:left w:val="none" w:sz="0" w:space="0" w:color="auto"/>
        <w:bottom w:val="none" w:sz="0" w:space="0" w:color="auto"/>
        <w:right w:val="none" w:sz="0" w:space="0" w:color="auto"/>
      </w:divBdr>
    </w:div>
    <w:div w:id="760561584">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37148">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15246835">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08026474">
      <w:bodyDiv w:val="1"/>
      <w:marLeft w:val="0"/>
      <w:marRight w:val="0"/>
      <w:marTop w:val="0"/>
      <w:marBottom w:val="0"/>
      <w:divBdr>
        <w:top w:val="none" w:sz="0" w:space="0" w:color="auto"/>
        <w:left w:val="none" w:sz="0" w:space="0" w:color="auto"/>
        <w:bottom w:val="none" w:sz="0" w:space="0" w:color="auto"/>
        <w:right w:val="none" w:sz="0" w:space="0" w:color="auto"/>
      </w:divBdr>
    </w:div>
    <w:div w:id="1217743248">
      <w:bodyDiv w:val="1"/>
      <w:marLeft w:val="0"/>
      <w:marRight w:val="0"/>
      <w:marTop w:val="0"/>
      <w:marBottom w:val="0"/>
      <w:divBdr>
        <w:top w:val="none" w:sz="0" w:space="0" w:color="auto"/>
        <w:left w:val="none" w:sz="0" w:space="0" w:color="auto"/>
        <w:bottom w:val="none" w:sz="0" w:space="0" w:color="auto"/>
        <w:right w:val="none" w:sz="0" w:space="0" w:color="auto"/>
      </w:divBdr>
    </w:div>
    <w:div w:id="1231312453">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258447381">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16925339">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748960906">
      <w:bodyDiv w:val="1"/>
      <w:marLeft w:val="0"/>
      <w:marRight w:val="0"/>
      <w:marTop w:val="0"/>
      <w:marBottom w:val="0"/>
      <w:divBdr>
        <w:top w:val="none" w:sz="0" w:space="0" w:color="auto"/>
        <w:left w:val="none" w:sz="0" w:space="0" w:color="auto"/>
        <w:bottom w:val="none" w:sz="0" w:space="0" w:color="auto"/>
        <w:right w:val="none" w:sz="0" w:space="0" w:color="auto"/>
      </w:divBdr>
    </w:div>
    <w:div w:id="1813211855">
      <w:bodyDiv w:val="1"/>
      <w:marLeft w:val="0"/>
      <w:marRight w:val="0"/>
      <w:marTop w:val="0"/>
      <w:marBottom w:val="0"/>
      <w:divBdr>
        <w:top w:val="none" w:sz="0" w:space="0" w:color="auto"/>
        <w:left w:val="none" w:sz="0" w:space="0" w:color="auto"/>
        <w:bottom w:val="none" w:sz="0" w:space="0" w:color="auto"/>
        <w:right w:val="none" w:sz="0" w:space="0" w:color="auto"/>
      </w:divBdr>
    </w:div>
    <w:div w:id="1821773545">
      <w:bodyDiv w:val="1"/>
      <w:marLeft w:val="0"/>
      <w:marRight w:val="0"/>
      <w:marTop w:val="0"/>
      <w:marBottom w:val="0"/>
      <w:divBdr>
        <w:top w:val="none" w:sz="0" w:space="0" w:color="auto"/>
        <w:left w:val="none" w:sz="0" w:space="0" w:color="auto"/>
        <w:bottom w:val="none" w:sz="0" w:space="0" w:color="auto"/>
        <w:right w:val="none" w:sz="0" w:space="0" w:color="auto"/>
      </w:divBdr>
    </w:div>
    <w:div w:id="1860773114">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199151467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 w:id="2095320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4F78A-2F8F-4F68-AD82-EA05704DC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20733</TotalTime>
  <Pages>42</Pages>
  <Words>9450</Words>
  <Characters>53865</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194</cp:revision>
  <cp:lastPrinted>2026-02-09T17:19:00Z</cp:lastPrinted>
  <dcterms:created xsi:type="dcterms:W3CDTF">2026-01-18T10:32:00Z</dcterms:created>
  <dcterms:modified xsi:type="dcterms:W3CDTF">2026-02-10T12:47:00Z</dcterms:modified>
</cp:coreProperties>
</file>