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20EF" w14:textId="77777777" w:rsidR="007E6417" w:rsidRDefault="00A33D4E">
      <w:pPr>
        <w:pStyle w:val="Title"/>
      </w:pPr>
      <w:r>
        <w:t>auto encoder</w:t>
      </w:r>
    </w:p>
    <w:p w14:paraId="4C1D5275" w14:textId="77777777" w:rsidR="007E6417" w:rsidRDefault="00A33D4E">
      <w:pPr>
        <w:pStyle w:val="Author"/>
      </w:pPr>
      <w:r>
        <w:t>geo</w:t>
      </w:r>
    </w:p>
    <w:p w14:paraId="1BF11FFB" w14:textId="77777777" w:rsidR="007E6417" w:rsidRDefault="00A33D4E">
      <w:pPr>
        <w:pStyle w:val="Date"/>
      </w:pPr>
      <w:r>
        <w:t>2022-05-03</w:t>
      </w:r>
    </w:p>
    <w:p w14:paraId="0C64B2FC" w14:textId="2E5C753F" w:rsidR="007E6417" w:rsidRDefault="00A33D4E" w:rsidP="005671D5">
      <w:pPr>
        <w:pStyle w:val="FirstParagraph"/>
        <w:numPr>
          <w:ilvl w:val="0"/>
          <w:numId w:val="3"/>
        </w:numPr>
      </w:pPr>
      <w:r>
        <w:t>Make a brief introduction about variational autoencoder (VAE). List one advantage comparing with vanilla autoencoder and one problem of VAE</w:t>
      </w:r>
    </w:p>
    <w:p w14:paraId="39722A19" w14:textId="77777777" w:rsidR="00003D77" w:rsidRDefault="00A33D4E" w:rsidP="00003D77">
      <w:pPr>
        <w:pStyle w:val="BodyText"/>
        <w:numPr>
          <w:ilvl w:val="0"/>
          <w:numId w:val="4"/>
        </w:numPr>
      </w:pPr>
      <w:proofErr w:type="spellStart"/>
      <w:r>
        <w:t>autoencoder</w:t>
      </w:r>
      <w:r>
        <w:t>的改進版</w:t>
      </w:r>
      <w:proofErr w:type="spellEnd"/>
      <w:r>
        <w:t xml:space="preserve"> </w:t>
      </w:r>
    </w:p>
    <w:p w14:paraId="0E331603" w14:textId="1DE28F0A" w:rsidR="007E6417" w:rsidRDefault="00A33D4E" w:rsidP="00003D77">
      <w:pPr>
        <w:pStyle w:val="BodyText"/>
        <w:numPr>
          <w:ilvl w:val="0"/>
          <w:numId w:val="4"/>
        </w:numPr>
      </w:pPr>
      <w:proofErr w:type="spellStart"/>
      <w:r>
        <w:t>encoder</w:t>
      </w:r>
      <w:r>
        <w:t>會產生</w:t>
      </w:r>
      <w:proofErr w:type="spellEnd"/>
      <m:oMath>
        <m:r>
          <w:rPr>
            <w:rFonts w:ascii="Cambria Math" w:hAnsi="Cambria Math"/>
          </w:rPr>
          <m:t>σ</m:t>
        </m:r>
      </m:oMath>
      <w:r>
        <w:t>和</w:t>
      </w:r>
      <w:proofErr w:type="spellStart"/>
      <w:r>
        <w:t>m</w:t>
      </w:r>
      <w:r>
        <w:t>然後</w:t>
      </w:r>
      <w:r>
        <w:t>generate</w:t>
      </w:r>
      <w:r>
        <w:t>一組</w:t>
      </w:r>
      <w:r>
        <w:t>normal</w:t>
      </w:r>
      <w:proofErr w:type="spellEnd"/>
      <w:r>
        <w:t xml:space="preserve"> distribution random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w:r>
        <w:t>使</w:t>
      </w:r>
      <w:r>
        <w:t>code</w:t>
      </w:r>
      <w:r>
        <w:t>滿足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=exp(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spellStart"/>
      <w:r>
        <w:t>式子作爲添加</w:t>
      </w:r>
      <w:r>
        <w:t>noise</w:t>
      </w:r>
      <w:r>
        <w:t>后的</w:t>
      </w:r>
      <w:proofErr w:type="gramStart"/>
      <w:r>
        <w:t>code,</w:t>
      </w:r>
      <w:r>
        <w:t>這組</w:t>
      </w:r>
      <w:proofErr w:type="gramEnd"/>
      <w:r>
        <w:t>code</w:t>
      </w:r>
      <w:r>
        <w:t>使得圖片在</w:t>
      </w:r>
      <w:proofErr w:type="spellEnd"/>
      <w:r w:rsidR="00E04740">
        <w:rPr>
          <w:rFonts w:hint="eastAsia"/>
          <w:lang w:eastAsia="zh-CN"/>
        </w:rPr>
        <w:t>給定</w:t>
      </w:r>
      <w:proofErr w:type="spellStart"/>
      <w:r>
        <w:t>範圍内會產出跟</w:t>
      </w:r>
      <w:r>
        <w:t>encoder</w:t>
      </w:r>
      <w:r>
        <w:t>一樣的圖片</w:t>
      </w:r>
      <w:proofErr w:type="spellEnd"/>
      <w:r w:rsidR="00E04740">
        <w:rPr>
          <w:rFonts w:hint="eastAsia"/>
          <w:lang w:eastAsia="zh-CN"/>
        </w:rPr>
        <w:t xml:space="preserve"> </w:t>
      </w:r>
      <w:r w:rsidR="00E04740">
        <w:rPr>
          <w:lang w:eastAsia="zh-CN"/>
        </w:rPr>
        <w:t xml:space="preserve">, </w:t>
      </w:r>
      <w:r w:rsidR="00E04740">
        <w:rPr>
          <w:rFonts w:hint="eastAsia"/>
          <w:lang w:eastAsia="zh-CN"/>
        </w:rPr>
        <w:t>不會有產出奇特的圖片</w:t>
      </w:r>
      <w:r w:rsidR="00F3066E">
        <w:rPr>
          <w:rFonts w:hint="eastAsia"/>
          <w:lang w:eastAsia="zh-CN"/>
        </w:rPr>
        <w:t>。</w:t>
      </w:r>
    </w:p>
    <w:p w14:paraId="58E027DC" w14:textId="7BF14695" w:rsidR="007E6417" w:rsidRDefault="00A33D4E" w:rsidP="00003D77">
      <w:pPr>
        <w:pStyle w:val="BodyText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好處是根據</w:t>
      </w:r>
      <w:r>
        <w:rPr>
          <w:lang w:eastAsia="zh-TW"/>
        </w:rPr>
        <w:t>noise</w:t>
      </w:r>
      <w:r>
        <w:rPr>
          <w:lang w:eastAsia="zh-TW"/>
        </w:rPr>
        <w:t>的產出的</w:t>
      </w:r>
      <w:r>
        <w:rPr>
          <w:lang w:eastAsia="zh-TW"/>
        </w:rPr>
        <w:t>code</w:t>
      </w:r>
      <w:r>
        <w:rPr>
          <w:lang w:eastAsia="zh-TW"/>
        </w:rPr>
        <w:t>具有一定的模仿能力可以產生介於滿月和半月之間的圖片</w:t>
      </w:r>
      <w:r w:rsidR="00003D77">
        <w:rPr>
          <w:rFonts w:eastAsia="PMingLiU"/>
          <w:lang w:eastAsia="zh-TW"/>
        </w:rPr>
        <w:t xml:space="preserve"> , </w:t>
      </w:r>
      <w:r w:rsidR="00003D77">
        <w:rPr>
          <w:rFonts w:eastAsiaTheme="minorEastAsia" w:hint="eastAsia"/>
          <w:lang w:eastAsia="zh-TW"/>
        </w:rPr>
        <w:t>不會有奇異的圖片</w:t>
      </w:r>
      <w:r>
        <w:rPr>
          <w:lang w:eastAsia="zh-TW"/>
        </w:rPr>
        <w:t>。</w:t>
      </w:r>
    </w:p>
    <w:p w14:paraId="2A661AA9" w14:textId="5265D281" w:rsidR="007E6417" w:rsidRDefault="00A33D4E" w:rsidP="00003D77">
      <w:pPr>
        <w:pStyle w:val="BodyText"/>
        <w:numPr>
          <w:ilvl w:val="0"/>
          <w:numId w:val="4"/>
        </w:numPr>
      </w:pPr>
      <w:proofErr w:type="spellStart"/>
      <w:r>
        <w:t>壞處是只會針對</w:t>
      </w:r>
      <w:r>
        <w:t>data</w:t>
      </w:r>
      <w:proofErr w:type="spellEnd"/>
      <w:r>
        <w:t xml:space="preserve"> </w:t>
      </w:r>
      <w:proofErr w:type="spellStart"/>
      <w:r>
        <w:t>base</w:t>
      </w:r>
      <w:r>
        <w:t>裏面的</w:t>
      </w:r>
      <w:r>
        <w:t>image</w:t>
      </w:r>
      <w:proofErr w:type="spellEnd"/>
      <w:r>
        <w:t xml:space="preserve"> </w:t>
      </w:r>
      <w:proofErr w:type="spellStart"/>
      <w:r>
        <w:t>做</w:t>
      </w:r>
      <w:r>
        <w:t>linear</w:t>
      </w:r>
      <w:proofErr w:type="spellEnd"/>
      <w:r>
        <w:t xml:space="preserve"> combination </w:t>
      </w:r>
      <w:proofErr w:type="spellStart"/>
      <w:r>
        <w:t>沒有辦法學習一個新圖片的能力</w:t>
      </w:r>
      <w:proofErr w:type="spellEnd"/>
      <w:r w:rsidR="00003D77">
        <w:rPr>
          <w:rFonts w:hint="eastAsia"/>
          <w:lang w:eastAsia="zh-CN"/>
        </w:rPr>
        <w:t xml:space="preserve"> </w:t>
      </w:r>
      <w:r w:rsidR="00003D77">
        <w:rPr>
          <w:rFonts w:hint="eastAsia"/>
          <w:lang w:eastAsia="zh-CN"/>
        </w:rPr>
        <w:t>，只有模仿能力沒有學習能力。</w:t>
      </w:r>
    </w:p>
    <w:p w14:paraId="2A1982EA" w14:textId="01A5D0A8" w:rsidR="007E6417" w:rsidRDefault="00A33D4E" w:rsidP="005671D5">
      <w:pPr>
        <w:pStyle w:val="BodyText"/>
        <w:numPr>
          <w:ilvl w:val="0"/>
          <w:numId w:val="3"/>
        </w:numPr>
      </w:pPr>
      <w:r>
        <w:t xml:space="preserve">Train a fully connected autoencoder and adjust at least two different </w:t>
      </w:r>
      <w:proofErr w:type="gramStart"/>
      <w:r>
        <w:t>element</w:t>
      </w:r>
      <w:proofErr w:type="gramEnd"/>
      <w:r>
        <w:t xml:space="preserve"> of the latent representation. Show your model architecture, plot out the original image, the reconstructed images for each adjustment and describe the differences.</w:t>
      </w:r>
    </w:p>
    <w:p w14:paraId="7DEE50DE" w14:textId="3AA1603E" w:rsidR="005671D5" w:rsidRDefault="005671D5">
      <w:pPr>
        <w:pStyle w:val="SourceCode"/>
        <w:rPr>
          <w:rStyle w:val="VerbatimChar"/>
        </w:rPr>
      </w:pPr>
    </w:p>
    <w:p w14:paraId="68B5F49D" w14:textId="2058E265" w:rsidR="005671D5" w:rsidRDefault="003F0AEA" w:rsidP="003F0AEA">
      <w:pPr>
        <w:pStyle w:val="SourceCode"/>
        <w:ind w:left="720"/>
        <w:rPr>
          <w:lang w:eastAsia="zh-CN"/>
        </w:rPr>
      </w:pPr>
      <w:r>
        <w:rPr>
          <w:lang w:eastAsia="zh-CN"/>
        </w:rPr>
        <w:t xml:space="preserve">Model </w:t>
      </w:r>
      <w:r>
        <w:t>architecture</w:t>
      </w:r>
    </w:p>
    <w:p w14:paraId="7100CD75" w14:textId="46D6F0D9" w:rsidR="003F0AEA" w:rsidRDefault="003F0AEA" w:rsidP="003F0AEA">
      <w:pPr>
        <w:pStyle w:val="SourceCode"/>
        <w:ind w:left="720"/>
        <w:rPr>
          <w:lang w:eastAsia="zh-CN"/>
        </w:rPr>
      </w:pPr>
    </w:p>
    <w:p w14:paraId="5B11D33E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6AA94F"/>
          <w:sz w:val="21"/>
          <w:szCs w:val="21"/>
          <w:lang w:val="en-MY" w:eastAsia="zh-CN"/>
        </w:rPr>
        <w:t># </w:t>
      </w:r>
      <w:proofErr w:type="gramStart"/>
      <w:r w:rsidRPr="003F0AEA">
        <w:rPr>
          <w:rFonts w:ascii="Courier New" w:eastAsia="Times New Roman" w:hAnsi="Courier New" w:cs="Courier New"/>
          <w:color w:val="6AA94F"/>
          <w:sz w:val="21"/>
          <w:szCs w:val="21"/>
          <w:lang w:val="en-MY" w:eastAsia="zh-CN"/>
        </w:rPr>
        <w:t>show</w:t>
      </w:r>
      <w:proofErr w:type="gramEnd"/>
      <w:r w:rsidRPr="003F0AEA">
        <w:rPr>
          <w:rFonts w:ascii="Courier New" w:eastAsia="Times New Roman" w:hAnsi="Courier New" w:cs="Courier New"/>
          <w:color w:val="6AA94F"/>
          <w:sz w:val="21"/>
          <w:szCs w:val="21"/>
          <w:lang w:val="en-MY" w:eastAsia="zh-CN"/>
        </w:rPr>
        <w:t> original</w:t>
      </w:r>
    </w:p>
    <w:p w14:paraId="55E1DEFE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</w:p>
    <w:p w14:paraId="55349E93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data.</w:t>
      </w:r>
      <w:r w:rsidRPr="003F0AEA">
        <w:rPr>
          <w:rFonts w:ascii="Courier New" w:eastAsia="Times New Roman" w:hAnsi="Courier New" w:cs="Courier New"/>
          <w:color w:val="4EC9B0"/>
          <w:sz w:val="21"/>
          <w:szCs w:val="21"/>
          <w:lang w:val="en-MY" w:eastAsia="zh-CN"/>
        </w:rPr>
        <w:t>float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.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cuda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</w:t>
      </w:r>
    </w:p>
    <w:p w14:paraId="5EB4413F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img.view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img.shape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[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],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-1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</w:p>
    <w:p w14:paraId="4437F18B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</w:p>
    <w:p w14:paraId="313A2B4D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img.reshape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200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3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64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64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</w:p>
    <w:p w14:paraId="1F9BFF98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grid_img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torchvision.utils</w:t>
      </w:r>
      <w:proofErr w:type="gram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.make_grid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img.cpu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nrow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=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5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</w:p>
    <w:p w14:paraId="3EA91CCC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x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proofErr w:type="gram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y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w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h =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64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64</w:t>
      </w:r>
    </w:p>
    <w:p w14:paraId="78C288E2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crop =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grid_img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[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y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: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y</w:t>
      </w:r>
      <w:proofErr w:type="gram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+h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x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: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x+w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]</w:t>
      </w:r>
    </w:p>
    <w:p w14:paraId="5A0A50F1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plt.figure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figsize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=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10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10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))</w:t>
      </w:r>
    </w:p>
    <w:p w14:paraId="58D01DB8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plt.imshow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crop.permute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1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2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.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cpu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())</w:t>
      </w:r>
    </w:p>
    <w:p w14:paraId="4310F276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</w:p>
    <w:p w14:paraId="7C3271CE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r w:rsidRPr="003F0AEA">
        <w:rPr>
          <w:rFonts w:ascii="Courier New" w:eastAsia="Times New Roman" w:hAnsi="Courier New" w:cs="Courier New"/>
          <w:color w:val="6AA94F"/>
          <w:sz w:val="21"/>
          <w:szCs w:val="21"/>
          <w:lang w:val="en-MY" w:eastAsia="zh-CN"/>
        </w:rPr>
        <w:t># </w:t>
      </w:r>
      <w:proofErr w:type="gramStart"/>
      <w:r w:rsidRPr="003F0AEA">
        <w:rPr>
          <w:rFonts w:ascii="Courier New" w:eastAsia="Times New Roman" w:hAnsi="Courier New" w:cs="Courier New"/>
          <w:color w:val="6AA94F"/>
          <w:sz w:val="21"/>
          <w:szCs w:val="21"/>
          <w:lang w:val="en-MY" w:eastAsia="zh-CN"/>
        </w:rPr>
        <w:t>element</w:t>
      </w:r>
      <w:proofErr w:type="gramEnd"/>
      <w:r w:rsidRPr="003F0AEA">
        <w:rPr>
          <w:rFonts w:ascii="Courier New" w:eastAsia="Times New Roman" w:hAnsi="Courier New" w:cs="Courier New"/>
          <w:color w:val="6AA94F"/>
          <w:sz w:val="21"/>
          <w:szCs w:val="21"/>
          <w:lang w:val="en-MY" w:eastAsia="zh-CN"/>
        </w:rPr>
        <w:t> 1 </w:t>
      </w:r>
    </w:p>
    <w:p w14:paraId="3644DCFB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data.</w:t>
      </w:r>
      <w:r w:rsidRPr="003F0AEA">
        <w:rPr>
          <w:rFonts w:ascii="Courier New" w:eastAsia="Times New Roman" w:hAnsi="Courier New" w:cs="Courier New"/>
          <w:color w:val="4EC9B0"/>
          <w:sz w:val="21"/>
          <w:szCs w:val="21"/>
          <w:lang w:val="en-MY" w:eastAsia="zh-CN"/>
        </w:rPr>
        <w:t>float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.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cuda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</w:t>
      </w:r>
    </w:p>
    <w:p w14:paraId="0ADE4774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lastRenderedPageBreak/>
        <w:t>   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img.view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img.shape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[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],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-1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</w:p>
    <w:p w14:paraId="0C67DE72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output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model.encoder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</w:p>
    <w:p w14:paraId="07CD82D3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output</w:t>
      </w:r>
      <w:proofErr w:type="gramStart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[:,</w:t>
      </w:r>
      <w:proofErr w:type="gramEnd"/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]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= output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[:,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]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*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2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</w:p>
    <w:p w14:paraId="72209019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output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model.decoder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output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</w:p>
    <w:p w14:paraId="6644F8CE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output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output.reshape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200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3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64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64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</w:p>
    <w:p w14:paraId="7F09DC0F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output =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output+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1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/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2</w:t>
      </w:r>
    </w:p>
    <w:p w14:paraId="384C3ADD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grid_img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torchvision.utils</w:t>
      </w:r>
      <w:proofErr w:type="gram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.make_grid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output.cpu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nrow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=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5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</w:p>
    <w:p w14:paraId="5F7AFD3C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plt.figure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figsize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=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10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10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))</w:t>
      </w:r>
    </w:p>
    <w:p w14:paraId="0C51D58B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plt.imshow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grid_img.permute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1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2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.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cpu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())</w:t>
      </w:r>
    </w:p>
    <w:p w14:paraId="3A79FACE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</w:p>
    <w:p w14:paraId="74978B59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x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proofErr w:type="gram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y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w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h =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64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64</w:t>
      </w:r>
    </w:p>
    <w:p w14:paraId="74C9BF5A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crop =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grid_img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[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y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: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y</w:t>
      </w:r>
      <w:proofErr w:type="gram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+h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x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: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x+w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]</w:t>
      </w:r>
    </w:p>
    <w:p w14:paraId="7ABEE0CB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plt.imshow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crop.permute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1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2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.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cpu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())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</w:p>
    <w:p w14:paraId="07C2CAC1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plt.show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</w:t>
      </w:r>
    </w:p>
    <w:p w14:paraId="56E8FD18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</w:p>
    <w:p w14:paraId="43425749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r w:rsidRPr="003F0AEA">
        <w:rPr>
          <w:rFonts w:ascii="Courier New" w:eastAsia="Times New Roman" w:hAnsi="Courier New" w:cs="Courier New"/>
          <w:color w:val="6AA94F"/>
          <w:sz w:val="21"/>
          <w:szCs w:val="21"/>
          <w:lang w:val="en-MY" w:eastAsia="zh-CN"/>
        </w:rPr>
        <w:t># </w:t>
      </w:r>
      <w:proofErr w:type="gramStart"/>
      <w:r w:rsidRPr="003F0AEA">
        <w:rPr>
          <w:rFonts w:ascii="Courier New" w:eastAsia="Times New Roman" w:hAnsi="Courier New" w:cs="Courier New"/>
          <w:color w:val="6AA94F"/>
          <w:sz w:val="21"/>
          <w:szCs w:val="21"/>
          <w:lang w:val="en-MY" w:eastAsia="zh-CN"/>
        </w:rPr>
        <w:t>element</w:t>
      </w:r>
      <w:proofErr w:type="gramEnd"/>
      <w:r w:rsidRPr="003F0AEA">
        <w:rPr>
          <w:rFonts w:ascii="Courier New" w:eastAsia="Times New Roman" w:hAnsi="Courier New" w:cs="Courier New"/>
          <w:color w:val="6AA94F"/>
          <w:sz w:val="21"/>
          <w:szCs w:val="21"/>
          <w:lang w:val="en-MY" w:eastAsia="zh-CN"/>
        </w:rPr>
        <w:t> 2</w:t>
      </w:r>
    </w:p>
    <w:p w14:paraId="631B75FE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data.</w:t>
      </w:r>
      <w:r w:rsidRPr="003F0AEA">
        <w:rPr>
          <w:rFonts w:ascii="Courier New" w:eastAsia="Times New Roman" w:hAnsi="Courier New" w:cs="Courier New"/>
          <w:color w:val="4EC9B0"/>
          <w:sz w:val="21"/>
          <w:szCs w:val="21"/>
          <w:lang w:val="en-MY" w:eastAsia="zh-CN"/>
        </w:rPr>
        <w:t>float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.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cuda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</w:t>
      </w:r>
    </w:p>
    <w:p w14:paraId="2F8A6F62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img.view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img.shape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[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],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-1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</w:p>
    <w:p w14:paraId="6CDFE1D5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output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model.encoder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img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</w:p>
    <w:p w14:paraId="63E7A369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output = output *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4</w:t>
      </w:r>
    </w:p>
    <w:p w14:paraId="4874D6E0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output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model.decoder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output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</w:p>
    <w:p w14:paraId="45642026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output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output.reshape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200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3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64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64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</w:p>
    <w:p w14:paraId="2D32244D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output =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output+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1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/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2</w:t>
      </w:r>
    </w:p>
    <w:p w14:paraId="77A77749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grid_img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=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torchvision.utils</w:t>
      </w:r>
      <w:proofErr w:type="gram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.make_grid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output.cpu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nrow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=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5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</w:p>
    <w:p w14:paraId="6E981923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plt.figure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figsize</w:t>
      </w:r>
      <w:proofErr w:type="spell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=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10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10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))</w:t>
      </w:r>
    </w:p>
    <w:p w14:paraId="5C094A06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plt.imshow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grid_img.permute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1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2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.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cpu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())</w:t>
      </w:r>
    </w:p>
    <w:p w14:paraId="6B69C130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</w:p>
    <w:p w14:paraId="532535B0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x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proofErr w:type="gram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y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w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h =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64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64</w:t>
      </w:r>
    </w:p>
    <w:p w14:paraId="55898677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crop = 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grid_img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[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y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: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y</w:t>
      </w:r>
      <w:proofErr w:type="gramEnd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+h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x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: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x+w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]</w:t>
      </w:r>
    </w:p>
    <w:p w14:paraId="17F861CB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plt.imshow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crop.permute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1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2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,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</w:t>
      </w:r>
      <w:r w:rsidRPr="003F0AEA">
        <w:rPr>
          <w:rFonts w:ascii="Courier New" w:eastAsia="Times New Roman" w:hAnsi="Courier New" w:cs="Courier New"/>
          <w:color w:val="B5CEA8"/>
          <w:sz w:val="21"/>
          <w:szCs w:val="21"/>
          <w:lang w:val="en-MY" w:eastAsia="zh-CN"/>
        </w:rPr>
        <w:t>0</w:t>
      </w:r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)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.</w:t>
      </w:r>
      <w:proofErr w:type="spell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cpu</w:t>
      </w:r>
      <w:proofErr w:type="spell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())</w:t>
      </w: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</w:p>
    <w:p w14:paraId="2ECC6511" w14:textId="77777777" w:rsidR="003F0AEA" w:rsidRPr="003F0AEA" w:rsidRDefault="003F0AEA" w:rsidP="003F0A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</w:pPr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    </w:t>
      </w:r>
      <w:proofErr w:type="spellStart"/>
      <w:proofErr w:type="gramStart"/>
      <w:r w:rsidRPr="003F0AEA">
        <w:rPr>
          <w:rFonts w:ascii="Courier New" w:eastAsia="Times New Roman" w:hAnsi="Courier New" w:cs="Courier New"/>
          <w:color w:val="D4D4D4"/>
          <w:sz w:val="21"/>
          <w:szCs w:val="21"/>
          <w:lang w:val="en-MY" w:eastAsia="zh-CN"/>
        </w:rPr>
        <w:t>plt.show</w:t>
      </w:r>
      <w:proofErr w:type="spellEnd"/>
      <w:proofErr w:type="gramEnd"/>
      <w:r w:rsidRPr="003F0AEA">
        <w:rPr>
          <w:rFonts w:ascii="Courier New" w:eastAsia="Times New Roman" w:hAnsi="Courier New" w:cs="Courier New"/>
          <w:color w:val="DCDCDC"/>
          <w:sz w:val="21"/>
          <w:szCs w:val="21"/>
          <w:lang w:val="en-MY" w:eastAsia="zh-CN"/>
        </w:rPr>
        <w:t>()</w:t>
      </w:r>
    </w:p>
    <w:p w14:paraId="3EE28BAD" w14:textId="0CF1FE69" w:rsidR="003F0AEA" w:rsidRDefault="003F0AEA" w:rsidP="003F0AEA">
      <w:pPr>
        <w:pStyle w:val="SourceCode"/>
        <w:ind w:left="720"/>
        <w:rPr>
          <w:lang w:eastAsia="zh-CN"/>
        </w:rPr>
      </w:pPr>
    </w:p>
    <w:p w14:paraId="3AB9B1BA" w14:textId="52957970" w:rsidR="003F0AEA" w:rsidRDefault="003F0AEA" w:rsidP="003F0AEA">
      <w:pPr>
        <w:pStyle w:val="SourceCode"/>
        <w:ind w:left="720"/>
        <w:rPr>
          <w:lang w:eastAsia="zh-CN"/>
        </w:rPr>
      </w:pPr>
      <w:r w:rsidRPr="003F0AEA">
        <w:rPr>
          <w:lang w:eastAsia="zh-CN"/>
        </w:rPr>
        <w:lastRenderedPageBreak/>
        <w:drawing>
          <wp:inline distT="0" distB="0" distL="0" distR="0" wp14:anchorId="769D2F63" wp14:editId="072FDF48">
            <wp:extent cx="5087060" cy="3677163"/>
            <wp:effectExtent l="0" t="0" r="0" b="0"/>
            <wp:docPr id="1" name="Picture 1" descr="A collage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llage of a pers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A4F0" w14:textId="55A47091" w:rsidR="003F0AEA" w:rsidRDefault="003F0AEA" w:rsidP="003F0AEA">
      <w:pPr>
        <w:pStyle w:val="SourceCode"/>
        <w:ind w:left="720"/>
        <w:rPr>
          <w:lang w:eastAsia="zh-CN"/>
        </w:rPr>
      </w:pPr>
    </w:p>
    <w:p w14:paraId="207F3B4D" w14:textId="11E2CC2F" w:rsidR="003F0AEA" w:rsidRDefault="003F0AEA" w:rsidP="003F0AEA">
      <w:pPr>
        <w:pStyle w:val="SourceCode"/>
        <w:ind w:left="720"/>
        <w:rPr>
          <w:lang w:eastAsia="zh-CN"/>
        </w:rPr>
      </w:pPr>
      <w:r>
        <w:rPr>
          <w:rFonts w:hint="eastAsia"/>
          <w:lang w:eastAsia="zh-TW"/>
        </w:rPr>
        <w:t>第一</w:t>
      </w:r>
      <w:r>
        <w:rPr>
          <w:rFonts w:hint="eastAsia"/>
          <w:lang w:eastAsia="zh-TW"/>
        </w:rPr>
        <w:t>r</w:t>
      </w:r>
      <w:r>
        <w:rPr>
          <w:lang w:eastAsia="zh-TW"/>
        </w:rPr>
        <w:t xml:space="preserve">ow </w:t>
      </w:r>
      <w:r>
        <w:rPr>
          <w:rFonts w:hint="eastAsia"/>
          <w:lang w:eastAsia="zh-TW"/>
        </w:rPr>
        <w:t>是原始圖片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沒有經過</w:t>
      </w:r>
      <w:r>
        <w:rPr>
          <w:lang w:eastAsia="zh-TW"/>
        </w:rPr>
        <w:t xml:space="preserve"> </w:t>
      </w:r>
      <w:r>
        <w:rPr>
          <w:rFonts w:hint="eastAsia"/>
          <w:lang w:eastAsia="zh-CN"/>
        </w:rPr>
        <w:t>Encoder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的原始圖</w:t>
      </w:r>
      <w:r>
        <w:rPr>
          <w:lang w:eastAsia="zh-CN"/>
        </w:rPr>
        <w:t xml:space="preserve"> , 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row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3</w:t>
      </w:r>
      <w:r w:rsidR="00EB19B8">
        <w:rPr>
          <w:lang w:eastAsia="zh-CN"/>
        </w:rPr>
        <w:t xml:space="preserve"> </w:t>
      </w:r>
      <w:r>
        <w:rPr>
          <w:rFonts w:hint="eastAsia"/>
          <w:lang w:eastAsia="zh-CN"/>
        </w:rPr>
        <w:t>row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分別是針對</w:t>
      </w:r>
      <w:r>
        <w:rPr>
          <w:rFonts w:hint="eastAsia"/>
          <w:lang w:eastAsia="zh-CN"/>
        </w:rPr>
        <w:t>tensor</w:t>
      </w:r>
      <w:r>
        <w:rPr>
          <w:rFonts w:hint="eastAsia"/>
          <w:lang w:eastAsia="zh-CN"/>
        </w:rPr>
        <w:t>第一</w:t>
      </w:r>
      <w:r>
        <w:rPr>
          <w:rFonts w:hint="eastAsia"/>
          <w:lang w:eastAsia="zh-CN"/>
        </w:rPr>
        <w:t>c</w:t>
      </w:r>
      <w:r>
        <w:rPr>
          <w:lang w:eastAsia="zh-CN"/>
        </w:rPr>
        <w:t>olumn</w:t>
      </w:r>
      <w:r>
        <w:rPr>
          <w:rFonts w:hint="eastAsia"/>
          <w:lang w:eastAsia="zh-CN"/>
        </w:rPr>
        <w:t>做</w:t>
      </w:r>
      <w:r>
        <w:rPr>
          <w:lang w:eastAsia="zh-CN"/>
        </w:rPr>
        <w:t>2</w:t>
      </w:r>
      <w:r>
        <w:rPr>
          <w:rFonts w:hint="eastAsia"/>
          <w:lang w:eastAsia="zh-CN"/>
        </w:rPr>
        <w:t>倍處理以及對整個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ensor </w:t>
      </w:r>
      <w:r>
        <w:rPr>
          <w:rFonts w:hint="eastAsia"/>
          <w:lang w:eastAsia="zh-CN"/>
        </w:rPr>
        <w:t>乘于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 w14:paraId="75CA3698" w14:textId="699D50BD" w:rsidR="003F0AEA" w:rsidRDefault="003F0AEA" w:rsidP="003F0AEA">
      <w:pPr>
        <w:pStyle w:val="SourceCode"/>
        <w:ind w:left="720"/>
        <w:rPr>
          <w:lang w:eastAsia="zh-CN"/>
        </w:rPr>
      </w:pPr>
    </w:p>
    <w:p w14:paraId="532F55AD" w14:textId="7CC9E5F0" w:rsidR="003F0AEA" w:rsidRDefault="00EB19B8" w:rsidP="003F0AEA">
      <w:pPr>
        <w:pStyle w:val="SourceCode"/>
        <w:ind w:left="720"/>
        <w:rPr>
          <w:lang w:eastAsia="zh-CN"/>
        </w:rPr>
      </w:pPr>
      <w:r>
        <w:rPr>
          <w:rFonts w:hint="eastAsia"/>
          <w:lang w:eastAsia="zh-TW"/>
        </w:rPr>
        <w:t>他們的特徵都有被捕獲到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但是並沒有做到很完善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14:paraId="5F73E487" w14:textId="01563459" w:rsidR="0015226B" w:rsidRDefault="00EB19B8" w:rsidP="0015226B">
      <w:pPr>
        <w:pStyle w:val="SourceCode"/>
        <w:ind w:left="720"/>
        <w:rPr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第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 xml:space="preserve">2 </w:t>
      </w:r>
      <w:r w:rsidR="0015226B">
        <w:rPr>
          <w:rFonts w:eastAsiaTheme="minorEastAsia" w:hint="eastAsia"/>
          <w:lang w:eastAsia="zh-TW"/>
        </w:rPr>
        <w:t>row</w:t>
      </w:r>
      <w:r>
        <w:rPr>
          <w:rFonts w:eastAsiaTheme="minorEastAsia" w:hint="eastAsia"/>
          <w:lang w:eastAsia="zh-TW"/>
        </w:rPr>
        <w:t>特徵</w:t>
      </w:r>
      <w:r w:rsidR="0015226B">
        <w:rPr>
          <w:rFonts w:eastAsiaTheme="minorEastAsia" w:hint="eastAsia"/>
          <w:lang w:eastAsia="zh-TW"/>
        </w:rPr>
        <w:t>比</w:t>
      </w:r>
      <w:r>
        <w:rPr>
          <w:rFonts w:hint="eastAsia"/>
          <w:lang w:eastAsia="zh-TW"/>
        </w:rPr>
        <w:t>第</w:t>
      </w:r>
      <w:r>
        <w:rPr>
          <w:rFonts w:hint="eastAsia"/>
          <w:lang w:eastAsia="zh-TW"/>
        </w:rPr>
        <w:t>3</w:t>
      </w:r>
      <w:r w:rsidR="0015226B">
        <w:rPr>
          <w:lang w:eastAsia="zh-TW"/>
        </w:rPr>
        <w:t xml:space="preserve"> </w:t>
      </w:r>
      <w:r w:rsidR="0015226B">
        <w:rPr>
          <w:rFonts w:hint="eastAsia"/>
          <w:lang w:eastAsia="zh-TW"/>
        </w:rPr>
        <w:t>row</w:t>
      </w:r>
      <w:r>
        <w:rPr>
          <w:rFonts w:hint="eastAsia"/>
          <w:lang w:eastAsia="zh-TW"/>
        </w:rPr>
        <w:t>特徵</w:t>
      </w:r>
      <w:r w:rsidR="0015226B">
        <w:rPr>
          <w:rFonts w:hint="eastAsia"/>
          <w:lang w:eastAsia="zh-TW"/>
        </w:rPr>
        <w:t>更明確</w:t>
      </w:r>
      <w:r>
        <w:rPr>
          <w:rFonts w:hint="eastAsia"/>
          <w:lang w:eastAsia="zh-TW"/>
        </w:rPr>
        <w:t xml:space="preserve"> </w:t>
      </w:r>
      <w:r w:rsidR="0015226B">
        <w:rPr>
          <w:rFonts w:hint="eastAsia"/>
          <w:lang w:eastAsia="zh-TW"/>
        </w:rPr>
        <w:t>。</w:t>
      </w:r>
      <w:r w:rsidR="0015226B">
        <w:rPr>
          <w:rFonts w:hint="eastAsia"/>
          <w:lang w:eastAsia="zh-TW"/>
        </w:rPr>
        <w:t xml:space="preserve"> </w:t>
      </w:r>
    </w:p>
    <w:p w14:paraId="7F7271AF" w14:textId="77777777" w:rsidR="0015226B" w:rsidRDefault="0015226B" w:rsidP="0015226B">
      <w:pPr>
        <w:pStyle w:val="SourceCode"/>
        <w:ind w:left="720"/>
        <w:rPr>
          <w:lang w:eastAsia="zh-CN"/>
        </w:rPr>
      </w:pPr>
      <w:r>
        <w:rPr>
          <w:rFonts w:hint="eastAsia"/>
          <w:lang w:eastAsia="zh-TW"/>
        </w:rPr>
        <w:t>他們主要差別在於第三</w:t>
      </w:r>
      <w:r>
        <w:rPr>
          <w:rFonts w:hint="eastAsia"/>
          <w:lang w:eastAsia="zh-TW"/>
        </w:rPr>
        <w:t>r</w:t>
      </w:r>
      <w:r>
        <w:rPr>
          <w:lang w:eastAsia="zh-TW"/>
        </w:rPr>
        <w:t>ow</w:t>
      </w:r>
      <w:r>
        <w:rPr>
          <w:rFonts w:hint="eastAsia"/>
          <w:lang w:eastAsia="zh-TW"/>
        </w:rPr>
        <w:t>的第二張和第四張特徵的捕獲比第二</w:t>
      </w:r>
      <w:r>
        <w:rPr>
          <w:rFonts w:hint="eastAsia"/>
          <w:lang w:eastAsia="zh-TW"/>
        </w:rPr>
        <w:t>row</w:t>
      </w:r>
      <w:r>
        <w:rPr>
          <w:rFonts w:hint="eastAsia"/>
          <w:lang w:eastAsia="zh-TW"/>
        </w:rPr>
        <w:t>來的好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，其他第</w:t>
      </w:r>
      <w:r>
        <w:rPr>
          <w:lang w:eastAsia="zh-TW"/>
        </w:rPr>
        <w:t xml:space="preserve">2 </w:t>
      </w:r>
      <w:r>
        <w:rPr>
          <w:rFonts w:hint="eastAsia"/>
          <w:lang w:eastAsia="zh-TW"/>
        </w:rPr>
        <w:t>row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較好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14:paraId="68871CD9" w14:textId="75274AEE" w:rsidR="00EB19B8" w:rsidRPr="0015226B" w:rsidRDefault="0015226B" w:rsidP="0015226B">
      <w:pPr>
        <w:pStyle w:val="SourceCode"/>
        <w:ind w:left="720"/>
        <w:rPr>
          <w:rFonts w:eastAsia="PMingLiU" w:hint="eastAsia"/>
          <w:lang w:eastAsia="zh-TW"/>
        </w:rPr>
      </w:pPr>
      <w:r>
        <w:rPr>
          <w:rFonts w:hint="eastAsia"/>
          <w:lang w:eastAsia="zh-TW"/>
        </w:rPr>
        <w:t xml:space="preserve"> </w:t>
      </w:r>
    </w:p>
    <w:sectPr w:rsidR="00EB19B8" w:rsidRPr="0015226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839E2" w14:textId="77777777" w:rsidR="007E7B25" w:rsidRDefault="007E7B25">
      <w:pPr>
        <w:spacing w:after="0"/>
      </w:pPr>
      <w:r>
        <w:separator/>
      </w:r>
    </w:p>
  </w:endnote>
  <w:endnote w:type="continuationSeparator" w:id="0">
    <w:p w14:paraId="4A1371BF" w14:textId="77777777" w:rsidR="007E7B25" w:rsidRDefault="007E7B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A3BB1" w14:textId="77777777" w:rsidR="007E7B25" w:rsidRDefault="007E7B25">
      <w:r>
        <w:separator/>
      </w:r>
    </w:p>
  </w:footnote>
  <w:footnote w:type="continuationSeparator" w:id="0">
    <w:p w14:paraId="79D72F95" w14:textId="77777777" w:rsidR="007E7B25" w:rsidRDefault="007E7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D50A9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B7865E9"/>
    <w:multiLevelType w:val="hybridMultilevel"/>
    <w:tmpl w:val="7A50C98E"/>
    <w:lvl w:ilvl="0" w:tplc="B442E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E401"/>
    <w:multiLevelType w:val="multilevel"/>
    <w:tmpl w:val="095A27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E1303A6"/>
    <w:multiLevelType w:val="hybridMultilevel"/>
    <w:tmpl w:val="61D6A282"/>
    <w:lvl w:ilvl="0" w:tplc="210A00CE">
      <w:numFmt w:val="bullet"/>
      <w:lvlText w:val="-"/>
      <w:lvlJc w:val="left"/>
      <w:pPr>
        <w:ind w:left="720" w:hanging="360"/>
      </w:pPr>
      <w:rPr>
        <w:rFonts w:ascii="Cambria" w:eastAsia="宋体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536826">
    <w:abstractNumId w:val="2"/>
  </w:num>
  <w:num w:numId="2" w16cid:durableId="1864634660">
    <w:abstractNumId w:val="2"/>
  </w:num>
  <w:num w:numId="3" w16cid:durableId="759132946">
    <w:abstractNumId w:val="1"/>
  </w:num>
  <w:num w:numId="4" w16cid:durableId="1225603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D77"/>
    <w:rsid w:val="00011C8B"/>
    <w:rsid w:val="00152073"/>
    <w:rsid w:val="0015226B"/>
    <w:rsid w:val="003F0AEA"/>
    <w:rsid w:val="004E29B3"/>
    <w:rsid w:val="005671D5"/>
    <w:rsid w:val="00590D07"/>
    <w:rsid w:val="00784D58"/>
    <w:rsid w:val="007E6417"/>
    <w:rsid w:val="007E7B25"/>
    <w:rsid w:val="008D6863"/>
    <w:rsid w:val="00A33D4E"/>
    <w:rsid w:val="00B86B75"/>
    <w:rsid w:val="00BC48D5"/>
    <w:rsid w:val="00C36279"/>
    <w:rsid w:val="00E04740"/>
    <w:rsid w:val="00E315A3"/>
    <w:rsid w:val="00EB19B8"/>
    <w:rsid w:val="00F3066E"/>
    <w:rsid w:val="00F70B0C"/>
    <w:rsid w:val="00FF18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CA03"/>
  <w15:docId w15:val="{5D63057B-7D37-4D40-8DB6-90974B70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 encoder</vt:lpstr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encoder</dc:title>
  <dc:creator>geo</dc:creator>
  <cp:keywords/>
  <cp:lastModifiedBy>goh boon hong</cp:lastModifiedBy>
  <cp:revision>7</cp:revision>
  <dcterms:created xsi:type="dcterms:W3CDTF">2022-05-08T07:04:00Z</dcterms:created>
  <dcterms:modified xsi:type="dcterms:W3CDTF">2022-05-08T11:22:00Z</dcterms:modified>
</cp:coreProperties>
</file>