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7674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Corresponding Author: </w:t>
      </w:r>
    </w:p>
    <w:p w14:paraId="6E7828AA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> </w:t>
      </w: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Andrew W. George </w:t>
      </w:r>
    </w:p>
    <w:p w14:paraId="12BCEA96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>Data61, CSIRO</w:t>
      </w:r>
    </w:p>
    <w:p w14:paraId="74803476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Ecosciences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Precinct </w:t>
      </w:r>
    </w:p>
    <w:p w14:paraId="75698701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41 </w:t>
      </w: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Boggo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Road, </w:t>
      </w:r>
      <w:proofErr w:type="spellStart"/>
      <w:r w:rsidRPr="00E65A24">
        <w:rPr>
          <w:rFonts w:ascii="Times New Roman" w:hAnsi="Times New Roman" w:cs="Times New Roman"/>
          <w:sz w:val="22"/>
          <w:szCs w:val="22"/>
          <w:lang w:val="en-US"/>
        </w:rPr>
        <w:t>Qld</w:t>
      </w:r>
      <w:proofErr w:type="spellEnd"/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 4102, Australia </w:t>
      </w:r>
    </w:p>
    <w:p w14:paraId="758A6E08" w14:textId="32601775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Email: andrew.george@csiro.au </w:t>
      </w:r>
    </w:p>
    <w:p w14:paraId="5AAC1627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DAA9B7" w14:textId="3866197A" w:rsidR="003A4E43" w:rsidRPr="00E65A24" w:rsidRDefault="008B4D7E" w:rsidP="003A4E4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23</w:t>
      </w:r>
      <w:r w:rsidR="003A4E43"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/10/18 </w:t>
      </w:r>
    </w:p>
    <w:p w14:paraId="00E06AB8" w14:textId="77777777" w:rsidR="003A4E43" w:rsidRPr="00E65A24" w:rsidRDefault="003A4E43" w:rsidP="003A4E4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6ACB78" w14:textId="77777777" w:rsidR="003A4E43" w:rsidRPr="00E65A24" w:rsidRDefault="003A4E4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65A24">
        <w:rPr>
          <w:rFonts w:ascii="Times New Roman" w:hAnsi="Times New Roman" w:cs="Times New Roman"/>
          <w:sz w:val="22"/>
          <w:szCs w:val="22"/>
          <w:lang w:val="en-US"/>
        </w:rPr>
        <w:t xml:space="preserve">Dear Editors, </w:t>
      </w:r>
    </w:p>
    <w:p w14:paraId="2B4A5D5A" w14:textId="77777777" w:rsidR="006679CC" w:rsidRDefault="006679CC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61B9210" w14:textId="1DC313C6" w:rsidR="000B79E5" w:rsidRDefault="000B79E5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Thank you for this opportunity to present our case for why our paper</w:t>
      </w:r>
      <w:r w:rsidR="00D312BC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entitled “Eagle: making multi-locus association mapping on a genome-wide scale routine”</w:t>
      </w:r>
      <w:r w:rsidR="00D312BC">
        <w:rPr>
          <w:rFonts w:ascii="Times New Roman" w:hAnsi="Times New Roman" w:cs="Times New Roman"/>
          <w:sz w:val="22"/>
          <w:szCs w:val="22"/>
          <w:lang w:val="en-US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 xml:space="preserve"> is suitable for publication in </w:t>
      </w:r>
      <w:r w:rsidRPr="000B79E5">
        <w:rPr>
          <w:rFonts w:ascii="Times New Roman" w:hAnsi="Times New Roman" w:cs="Times New Roman"/>
          <w:i/>
          <w:sz w:val="22"/>
          <w:szCs w:val="22"/>
          <w:lang w:val="en-US"/>
        </w:rPr>
        <w:t>Nature Methods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one of the world’s top methods journals.  We have structured our reasoning around your </w:t>
      </w:r>
      <w:r w:rsidRPr="000B79E5">
        <w:rPr>
          <w:rFonts w:ascii="Times New Roman" w:hAnsi="Times New Roman" w:cs="Times New Roman"/>
          <w:i/>
          <w:sz w:val="22"/>
          <w:szCs w:val="22"/>
          <w:lang w:val="en-US"/>
        </w:rPr>
        <w:t>Aims &amp; Scope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page on the </w:t>
      </w:r>
      <w:r w:rsidRPr="006E6416">
        <w:rPr>
          <w:rFonts w:ascii="Times New Roman" w:hAnsi="Times New Roman" w:cs="Times New Roman"/>
          <w:i/>
          <w:sz w:val="22"/>
          <w:szCs w:val="22"/>
          <w:lang w:val="en-US"/>
        </w:rPr>
        <w:t>Nature Methods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website. </w:t>
      </w:r>
    </w:p>
    <w:p w14:paraId="005A2674" w14:textId="77777777" w:rsidR="006679CC" w:rsidRDefault="006679CC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6D6B89E" w14:textId="0C2CD9F0" w:rsidR="00D21EFD" w:rsidRPr="00D174AE" w:rsidRDefault="006679CC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679CC">
        <w:rPr>
          <w:rFonts w:ascii="Times New Roman" w:hAnsi="Times New Roman" w:cs="Times New Roman"/>
          <w:b/>
          <w:sz w:val="22"/>
          <w:szCs w:val="22"/>
        </w:rPr>
        <w:t>Novelty: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04E75">
        <w:rPr>
          <w:rFonts w:ascii="Times New Roman" w:hAnsi="Times New Roman" w:cs="Times New Roman"/>
          <w:sz w:val="22"/>
          <w:szCs w:val="22"/>
        </w:rPr>
        <w:t xml:space="preserve"> Our association mapping method is very different to our multi-locus counterparts. </w:t>
      </w:r>
      <w:r w:rsidR="00D04E75" w:rsidRPr="006E6416">
        <w:rPr>
          <w:rFonts w:ascii="Times New Roman" w:hAnsi="Times New Roman" w:cs="Times New Roman"/>
          <w:b/>
          <w:sz w:val="22"/>
          <w:szCs w:val="22"/>
        </w:rPr>
        <w:t>It is relatively simple.</w:t>
      </w:r>
      <w:r w:rsidR="00D04E75" w:rsidRPr="00D174AE">
        <w:rPr>
          <w:rFonts w:ascii="Times New Roman" w:hAnsi="Times New Roman" w:cs="Times New Roman"/>
          <w:sz w:val="22"/>
          <w:szCs w:val="22"/>
        </w:rPr>
        <w:t xml:space="preserve"> It is only a little more complicated than fitting a standard linear mixed model for association mapping. Yet, we are able to measure the association between all SNPs and a trait, simultaneously.  </w:t>
      </w:r>
      <w:r w:rsidR="00D04E75" w:rsidRPr="006E6416">
        <w:rPr>
          <w:rFonts w:ascii="Times New Roman" w:hAnsi="Times New Roman" w:cs="Times New Roman"/>
          <w:b/>
          <w:sz w:val="22"/>
          <w:szCs w:val="22"/>
        </w:rPr>
        <w:t>Our method is easy to run</w:t>
      </w:r>
      <w:r w:rsidR="00D04E75" w:rsidRPr="00D174AE">
        <w:rPr>
          <w:rFonts w:ascii="Times New Roman" w:hAnsi="Times New Roman" w:cs="Times New Roman"/>
          <w:sz w:val="22"/>
          <w:szCs w:val="22"/>
        </w:rPr>
        <w:t xml:space="preserve">.  There are no </w:t>
      </w:r>
      <w:r w:rsidR="00D21EFD" w:rsidRPr="00D174AE">
        <w:rPr>
          <w:rFonts w:ascii="Times New Roman" w:hAnsi="Times New Roman" w:cs="Times New Roman"/>
          <w:sz w:val="22"/>
          <w:szCs w:val="22"/>
        </w:rPr>
        <w:t xml:space="preserve">significance </w:t>
      </w:r>
      <w:r w:rsidR="00D04E75" w:rsidRPr="00D174AE">
        <w:rPr>
          <w:rFonts w:ascii="Times New Roman" w:hAnsi="Times New Roman" w:cs="Times New Roman"/>
          <w:sz w:val="22"/>
          <w:szCs w:val="22"/>
        </w:rPr>
        <w:t xml:space="preserve">thresholds </w:t>
      </w:r>
      <w:r w:rsidR="00D21EFD" w:rsidRPr="00D174AE">
        <w:rPr>
          <w:rFonts w:ascii="Times New Roman" w:hAnsi="Times New Roman" w:cs="Times New Roman"/>
          <w:sz w:val="22"/>
          <w:szCs w:val="22"/>
        </w:rPr>
        <w:t xml:space="preserve">to be set.  There are no parameters to be fine-tuned.  Our method produces </w:t>
      </w:r>
      <w:r w:rsidR="00D21EFD" w:rsidRPr="006E6416">
        <w:rPr>
          <w:rFonts w:ascii="Times New Roman" w:hAnsi="Times New Roman" w:cs="Times New Roman"/>
          <w:b/>
          <w:sz w:val="22"/>
          <w:szCs w:val="22"/>
        </w:rPr>
        <w:t>easy to interpret results.</w:t>
      </w:r>
      <w:r w:rsidR="00D21EFD" w:rsidRPr="00D174AE">
        <w:rPr>
          <w:rFonts w:ascii="Times New Roman" w:hAnsi="Times New Roman" w:cs="Times New Roman"/>
          <w:sz w:val="22"/>
          <w:szCs w:val="22"/>
        </w:rPr>
        <w:t xml:space="preserve">  Each SNP finding identifies a separate genomic region of interest.  Our method is computationally efficient, sometimes by orders of magnitude than competing multi-locus methods. </w:t>
      </w:r>
      <w:r w:rsidR="008B6ED7" w:rsidRPr="00D174AE">
        <w:rPr>
          <w:rFonts w:ascii="Times New Roman" w:hAnsi="Times New Roman" w:cs="Times New Roman"/>
          <w:sz w:val="22"/>
          <w:szCs w:val="22"/>
        </w:rPr>
        <w:t xml:space="preserve">We achieve this via a novel dimension reduction step. </w:t>
      </w:r>
      <w:r w:rsidR="00D21EFD" w:rsidRPr="00D174AE">
        <w:rPr>
          <w:rFonts w:ascii="Times New Roman" w:hAnsi="Times New Roman" w:cs="Times New Roman"/>
          <w:sz w:val="22"/>
          <w:szCs w:val="22"/>
        </w:rPr>
        <w:t xml:space="preserve"> Our method is </w:t>
      </w:r>
      <w:r w:rsidR="00D21EFD" w:rsidRPr="006E6416">
        <w:rPr>
          <w:rFonts w:ascii="Times New Roman" w:hAnsi="Times New Roman" w:cs="Times New Roman"/>
          <w:b/>
          <w:sz w:val="22"/>
          <w:szCs w:val="22"/>
        </w:rPr>
        <w:t>statistically superior to single-locus methods</w:t>
      </w:r>
      <w:r w:rsidR="00D21EFD" w:rsidRPr="00D174AE">
        <w:rPr>
          <w:rFonts w:ascii="Times New Roman" w:hAnsi="Times New Roman" w:cs="Times New Roman"/>
          <w:sz w:val="22"/>
          <w:szCs w:val="22"/>
        </w:rPr>
        <w:t xml:space="preserve">, the methods-of-choice.   It finds more true associations while rejecting the false associations. </w:t>
      </w:r>
    </w:p>
    <w:p w14:paraId="7AD266A3" w14:textId="77777777" w:rsidR="00644CC4" w:rsidRDefault="00644CC4" w:rsidP="00D22096">
      <w:pPr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CB97AB8" w14:textId="58782E44" w:rsidR="00B149AB" w:rsidRDefault="002D561E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14D30">
        <w:rPr>
          <w:rFonts w:ascii="Times New Roman" w:hAnsi="Times New Roman" w:cs="Times New Roman"/>
          <w:b/>
          <w:sz w:val="22"/>
          <w:szCs w:val="22"/>
        </w:rPr>
        <w:t xml:space="preserve">Significance: </w:t>
      </w:r>
      <w:r w:rsidR="00F8680A">
        <w:rPr>
          <w:rFonts w:ascii="Times New Roman" w:hAnsi="Times New Roman" w:cs="Times New Roman"/>
          <w:sz w:val="22"/>
          <w:szCs w:val="22"/>
        </w:rPr>
        <w:t xml:space="preserve"> </w:t>
      </w:r>
      <w:r w:rsidR="00B149AB">
        <w:rPr>
          <w:rFonts w:ascii="Times New Roman" w:hAnsi="Times New Roman" w:cs="Times New Roman"/>
          <w:sz w:val="22"/>
          <w:szCs w:val="22"/>
        </w:rPr>
        <w:t xml:space="preserve"> A</w:t>
      </w:r>
      <w:r w:rsidR="00D6206E">
        <w:rPr>
          <w:rFonts w:ascii="Times New Roman" w:hAnsi="Times New Roman" w:cs="Times New Roman"/>
          <w:sz w:val="22"/>
          <w:szCs w:val="22"/>
        </w:rPr>
        <w:t>ny piece of work</w:t>
      </w:r>
      <w:r w:rsidR="00B149AB">
        <w:rPr>
          <w:rFonts w:ascii="Times New Roman" w:hAnsi="Times New Roman" w:cs="Times New Roman"/>
          <w:sz w:val="22"/>
          <w:szCs w:val="22"/>
        </w:rPr>
        <w:t xml:space="preserve"> with </w:t>
      </w:r>
      <w:r w:rsidR="00B149AB" w:rsidRPr="006E6416">
        <w:rPr>
          <w:rFonts w:ascii="Times New Roman" w:hAnsi="Times New Roman" w:cs="Times New Roman"/>
          <w:b/>
          <w:sz w:val="22"/>
          <w:szCs w:val="22"/>
        </w:rPr>
        <w:t xml:space="preserve">the capacity to </w:t>
      </w:r>
      <w:r w:rsidR="00D6206E" w:rsidRPr="006E6416">
        <w:rPr>
          <w:rFonts w:ascii="Times New Roman" w:hAnsi="Times New Roman" w:cs="Times New Roman"/>
          <w:b/>
          <w:sz w:val="22"/>
          <w:szCs w:val="22"/>
        </w:rPr>
        <w:t>shift a community’s methods-of-choice</w:t>
      </w:r>
      <w:r w:rsidR="00D6206E">
        <w:rPr>
          <w:rFonts w:ascii="Times New Roman" w:hAnsi="Times New Roman" w:cs="Times New Roman"/>
          <w:sz w:val="22"/>
          <w:szCs w:val="22"/>
        </w:rPr>
        <w:t xml:space="preserve"> to a better, more statistically powerful position is of great significance. </w:t>
      </w:r>
      <w:r w:rsidR="00B149AB">
        <w:rPr>
          <w:rFonts w:ascii="Times New Roman" w:hAnsi="Times New Roman" w:cs="Times New Roman"/>
          <w:sz w:val="22"/>
          <w:szCs w:val="22"/>
        </w:rPr>
        <w:t xml:space="preserve">Our paper is such a piece of work.  </w:t>
      </w:r>
      <w:r w:rsidR="00B149AB" w:rsidRPr="006E6416">
        <w:rPr>
          <w:rFonts w:ascii="Times New Roman" w:hAnsi="Times New Roman" w:cs="Times New Roman"/>
          <w:b/>
          <w:sz w:val="22"/>
          <w:szCs w:val="22"/>
        </w:rPr>
        <w:t>Previous attempts at shifting the community to multi-locus association mapping have failed</w:t>
      </w:r>
      <w:r w:rsidR="00B149AB">
        <w:rPr>
          <w:rFonts w:ascii="Times New Roman" w:hAnsi="Times New Roman" w:cs="Times New Roman"/>
          <w:sz w:val="22"/>
          <w:szCs w:val="22"/>
        </w:rPr>
        <w:t xml:space="preserve">.  This is because their underlying methods are shrouded in statistical complexity and they are implemented in prototype packages/programs with poor computational performance. Our paper presents a method that solves these problems. </w:t>
      </w:r>
    </w:p>
    <w:p w14:paraId="06CC61F7" w14:textId="77777777" w:rsidR="00D6206E" w:rsidRDefault="00D6206E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03A1DA4" w14:textId="25EB573F" w:rsidR="00070249" w:rsidRDefault="00A73DA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73DA4">
        <w:rPr>
          <w:rFonts w:ascii="Times New Roman" w:hAnsi="Times New Roman" w:cs="Times New Roman"/>
          <w:b/>
          <w:sz w:val="22"/>
          <w:szCs w:val="22"/>
        </w:rPr>
        <w:t>Potential Audience</w:t>
      </w:r>
      <w:r>
        <w:rPr>
          <w:rFonts w:ascii="Times New Roman" w:hAnsi="Times New Roman" w:cs="Times New Roman"/>
          <w:sz w:val="22"/>
          <w:szCs w:val="22"/>
        </w:rPr>
        <w:t xml:space="preserve">:  Our work will have </w:t>
      </w:r>
      <w:r w:rsidRPr="006E6416">
        <w:rPr>
          <w:rFonts w:ascii="Times New Roman" w:hAnsi="Times New Roman" w:cs="Times New Roman"/>
          <w:b/>
          <w:sz w:val="22"/>
          <w:szCs w:val="22"/>
        </w:rPr>
        <w:t>broad appeal to anyone from the animal, plant, and human genetic domains</w:t>
      </w:r>
      <w:r>
        <w:rPr>
          <w:rFonts w:ascii="Times New Roman" w:hAnsi="Times New Roman" w:cs="Times New Roman"/>
          <w:sz w:val="22"/>
          <w:szCs w:val="22"/>
        </w:rPr>
        <w:t xml:space="preserve"> interested in</w:t>
      </w:r>
      <w:r w:rsidR="00B149AB">
        <w:rPr>
          <w:rFonts w:ascii="Times New Roman" w:hAnsi="Times New Roman" w:cs="Times New Roman"/>
          <w:sz w:val="22"/>
          <w:szCs w:val="22"/>
        </w:rPr>
        <w:t xml:space="preserve"> gaining greater insight from their GWASs.  Also, </w:t>
      </w:r>
      <w:r w:rsidR="00070249">
        <w:rPr>
          <w:rFonts w:ascii="Times New Roman" w:hAnsi="Times New Roman" w:cs="Times New Roman"/>
          <w:sz w:val="22"/>
          <w:szCs w:val="22"/>
        </w:rPr>
        <w:t xml:space="preserve">there are an increasing number of GWASs collecting whole-genome sequence data. </w:t>
      </w:r>
      <w:r w:rsidR="00D174AE">
        <w:rPr>
          <w:rFonts w:ascii="Times New Roman" w:hAnsi="Times New Roman" w:cs="Times New Roman"/>
          <w:sz w:val="22"/>
          <w:szCs w:val="22"/>
        </w:rPr>
        <w:t xml:space="preserve"> There is a growing hunger from the genetics community for association mapping methods that can better harness these new data.  </w:t>
      </w:r>
    </w:p>
    <w:p w14:paraId="35283D8D" w14:textId="77777777" w:rsidR="00070249" w:rsidRDefault="00070249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EF75D90" w14:textId="77777777" w:rsidR="00A73DA4" w:rsidRDefault="00A73DA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2CD2B17" w14:textId="2DF5511E" w:rsidR="00A73DA4" w:rsidRDefault="002D40DF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D40DF">
        <w:rPr>
          <w:rFonts w:ascii="Times New Roman" w:hAnsi="Times New Roman" w:cs="Times New Roman"/>
          <w:b/>
          <w:sz w:val="22"/>
          <w:szCs w:val="22"/>
        </w:rPr>
        <w:t>Validation:</w:t>
      </w:r>
      <w:r>
        <w:rPr>
          <w:rFonts w:ascii="Times New Roman" w:hAnsi="Times New Roman" w:cs="Times New Roman"/>
          <w:sz w:val="22"/>
          <w:szCs w:val="22"/>
        </w:rPr>
        <w:t xml:space="preserve"> We evaluate the performance of our method, statistically and computationally, against five other multi-locus methods and two state-of-the-</w:t>
      </w:r>
      <w:r w:rsidR="00D174AE">
        <w:rPr>
          <w:rFonts w:ascii="Times New Roman" w:hAnsi="Times New Roman" w:cs="Times New Roman"/>
          <w:sz w:val="22"/>
          <w:szCs w:val="22"/>
        </w:rPr>
        <w:t>art single-locus methods.  We did</w:t>
      </w:r>
      <w:r>
        <w:rPr>
          <w:rFonts w:ascii="Times New Roman" w:hAnsi="Times New Roman" w:cs="Times New Roman"/>
          <w:sz w:val="22"/>
          <w:szCs w:val="22"/>
        </w:rPr>
        <w:t xml:space="preserve"> this through the analysis of simulated data and real data collected from a large study in outbred mice. </w:t>
      </w:r>
    </w:p>
    <w:p w14:paraId="7D84205C" w14:textId="77777777" w:rsidR="002D561E" w:rsidRDefault="002D561E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0AAE184" w14:textId="15FB9067" w:rsidR="002D40DF" w:rsidRDefault="002E195A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E195A">
        <w:rPr>
          <w:rFonts w:ascii="Times New Roman" w:hAnsi="Times New Roman" w:cs="Times New Roman"/>
          <w:b/>
          <w:sz w:val="22"/>
          <w:szCs w:val="22"/>
        </w:rPr>
        <w:t>Application: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2D40DF">
        <w:rPr>
          <w:rFonts w:ascii="Times New Roman" w:hAnsi="Times New Roman" w:cs="Times New Roman"/>
          <w:sz w:val="22"/>
          <w:szCs w:val="22"/>
        </w:rPr>
        <w:t xml:space="preserve">We understood the value of implementing our method in </w:t>
      </w:r>
      <w:r w:rsidR="002D40DF" w:rsidRPr="006E6416">
        <w:rPr>
          <w:rFonts w:ascii="Times New Roman" w:hAnsi="Times New Roman" w:cs="Times New Roman"/>
          <w:b/>
          <w:sz w:val="22"/>
          <w:szCs w:val="22"/>
        </w:rPr>
        <w:t>easy-to-use production-level computer code.</w:t>
      </w:r>
      <w:r w:rsidR="002D40DF">
        <w:rPr>
          <w:rFonts w:ascii="Times New Roman" w:hAnsi="Times New Roman" w:cs="Times New Roman"/>
          <w:sz w:val="22"/>
          <w:szCs w:val="22"/>
        </w:rPr>
        <w:t xml:space="preserve"> To this end, we have not only developed a new package for multi-locus associati</w:t>
      </w:r>
      <w:r w:rsidR="00D174AE">
        <w:rPr>
          <w:rFonts w:ascii="Times New Roman" w:hAnsi="Times New Roman" w:cs="Times New Roman"/>
          <w:sz w:val="22"/>
          <w:szCs w:val="22"/>
        </w:rPr>
        <w:t xml:space="preserve">on mapping, but also developed an extensive support </w:t>
      </w:r>
      <w:r w:rsidR="002D40DF">
        <w:rPr>
          <w:rFonts w:ascii="Times New Roman" w:hAnsi="Times New Roman" w:cs="Times New Roman"/>
          <w:sz w:val="22"/>
          <w:szCs w:val="22"/>
        </w:rPr>
        <w:t xml:space="preserve">structure.  </w:t>
      </w:r>
      <w:r w:rsidR="004E0B23">
        <w:rPr>
          <w:rFonts w:ascii="Times New Roman" w:hAnsi="Times New Roman" w:cs="Times New Roman"/>
          <w:sz w:val="22"/>
          <w:szCs w:val="22"/>
        </w:rPr>
        <w:t xml:space="preserve">The </w:t>
      </w:r>
      <w:r w:rsidR="004E0B23">
        <w:rPr>
          <w:rFonts w:ascii="Times New Roman" w:hAnsi="Times New Roman" w:cs="Times New Roman"/>
          <w:sz w:val="22"/>
          <w:szCs w:val="22"/>
        </w:rPr>
        <w:lastRenderedPageBreak/>
        <w:t xml:space="preserve">package is </w:t>
      </w:r>
      <w:r w:rsidR="004E0B23" w:rsidRPr="006E6416">
        <w:rPr>
          <w:rFonts w:ascii="Times New Roman" w:hAnsi="Times New Roman" w:cs="Times New Roman"/>
          <w:b/>
          <w:sz w:val="22"/>
          <w:szCs w:val="22"/>
        </w:rPr>
        <w:t>fully documented</w:t>
      </w:r>
      <w:r w:rsidR="004E0B23">
        <w:rPr>
          <w:rFonts w:ascii="Times New Roman" w:hAnsi="Times New Roman" w:cs="Times New Roman"/>
          <w:sz w:val="22"/>
          <w:szCs w:val="22"/>
        </w:rPr>
        <w:t xml:space="preserve"> and comes with its own </w:t>
      </w:r>
      <w:r w:rsidR="004E0B23" w:rsidRPr="006E6416">
        <w:rPr>
          <w:rFonts w:ascii="Times New Roman" w:hAnsi="Times New Roman" w:cs="Times New Roman"/>
          <w:b/>
          <w:sz w:val="22"/>
          <w:szCs w:val="22"/>
        </w:rPr>
        <w:t>easy-to-use GUI</w:t>
      </w:r>
      <w:r w:rsidR="004E0B23">
        <w:rPr>
          <w:rFonts w:ascii="Times New Roman" w:hAnsi="Times New Roman" w:cs="Times New Roman"/>
          <w:sz w:val="22"/>
          <w:szCs w:val="22"/>
        </w:rPr>
        <w:t xml:space="preserve">. We have develop a </w:t>
      </w:r>
      <w:r w:rsidR="004E0B23" w:rsidRPr="00BD39E3">
        <w:rPr>
          <w:rFonts w:ascii="Times New Roman" w:hAnsi="Times New Roman" w:cs="Times New Roman"/>
          <w:b/>
          <w:sz w:val="22"/>
          <w:szCs w:val="22"/>
        </w:rPr>
        <w:t>website</w:t>
      </w:r>
      <w:r w:rsidR="004E0B23" w:rsidRPr="00BD39E3">
        <w:rPr>
          <w:rFonts w:ascii="Times New Roman" w:hAnsi="Times New Roman" w:cs="Times New Roman"/>
          <w:sz w:val="22"/>
          <w:szCs w:val="22"/>
        </w:rPr>
        <w:t xml:space="preserve"> </w:t>
      </w:r>
      <w:r w:rsidR="00BD39E3" w:rsidRPr="00BD39E3">
        <w:rPr>
          <w:rFonts w:ascii="Times New Roman" w:hAnsi="Times New Roman" w:cs="Times New Roman"/>
          <w:sz w:val="22"/>
          <w:szCs w:val="22"/>
        </w:rPr>
        <w:t>(</w:t>
      </w:r>
      <w:hyperlink r:id="rId5" w:history="1">
        <w:r w:rsidR="00BD39E3" w:rsidRPr="00BD39E3">
          <w:rPr>
            <w:rStyle w:val="Hyperlink"/>
            <w:rFonts w:ascii="Times New Roman" w:hAnsi="Times New Roman" w:cs="Times New Roman"/>
            <w:sz w:val="22"/>
            <w:szCs w:val="22"/>
          </w:rPr>
          <w:t>http://eagle.r-forge.r-project.org</w:t>
        </w:r>
      </w:hyperlink>
      <w:r w:rsidR="00BD39E3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4E0B23" w:rsidRPr="00BD39E3">
        <w:rPr>
          <w:rFonts w:ascii="Times New Roman" w:hAnsi="Times New Roman" w:cs="Times New Roman"/>
          <w:sz w:val="22"/>
          <w:szCs w:val="22"/>
        </w:rPr>
        <w:t>for the package</w:t>
      </w:r>
      <w:r w:rsidR="004E0B23">
        <w:rPr>
          <w:rFonts w:ascii="Times New Roman" w:hAnsi="Times New Roman" w:cs="Times New Roman"/>
          <w:sz w:val="22"/>
          <w:szCs w:val="22"/>
        </w:rPr>
        <w:t xml:space="preserve">, containing </w:t>
      </w:r>
      <w:r w:rsidR="002D40DF">
        <w:rPr>
          <w:rFonts w:ascii="Times New Roman" w:hAnsi="Times New Roman" w:cs="Times New Roman"/>
          <w:sz w:val="22"/>
          <w:szCs w:val="22"/>
        </w:rPr>
        <w:t xml:space="preserve">tutorials, videos, How To guides, FAQs, and demos. </w:t>
      </w:r>
      <w:r w:rsidR="00D174AE">
        <w:rPr>
          <w:rFonts w:ascii="Times New Roman" w:hAnsi="Times New Roman" w:cs="Times New Roman"/>
          <w:sz w:val="22"/>
          <w:szCs w:val="22"/>
        </w:rPr>
        <w:t xml:space="preserve">We have also set up a dedicated email for user problems/questions. </w:t>
      </w:r>
    </w:p>
    <w:p w14:paraId="469A5401" w14:textId="77777777" w:rsidR="002D40DF" w:rsidRDefault="002D40DF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7452E91" w14:textId="6BFEEF2A" w:rsidR="00E65A24" w:rsidRDefault="004E0B2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 appreciate your time and the role you play in the dissemi</w:t>
      </w:r>
      <w:r w:rsidR="00645A2D">
        <w:rPr>
          <w:rFonts w:ascii="Times New Roman" w:hAnsi="Times New Roman" w:cs="Times New Roman"/>
          <w:sz w:val="22"/>
          <w:szCs w:val="22"/>
        </w:rPr>
        <w:t xml:space="preserve">nation of high-quality methods to the scientific community. </w:t>
      </w:r>
      <w:r w:rsidR="00D174AE">
        <w:rPr>
          <w:rFonts w:ascii="Times New Roman" w:hAnsi="Times New Roman" w:cs="Times New Roman"/>
          <w:sz w:val="22"/>
          <w:szCs w:val="22"/>
        </w:rPr>
        <w:t xml:space="preserve"> Thank you for considering our paper for publication in </w:t>
      </w:r>
      <w:r w:rsidR="00D174AE" w:rsidRPr="00D174AE">
        <w:rPr>
          <w:rFonts w:ascii="Times New Roman" w:hAnsi="Times New Roman" w:cs="Times New Roman"/>
          <w:i/>
          <w:sz w:val="22"/>
          <w:szCs w:val="22"/>
        </w:rPr>
        <w:t>Nature Methods</w:t>
      </w:r>
      <w:r w:rsidR="00D174AE">
        <w:rPr>
          <w:rFonts w:ascii="Times New Roman" w:hAnsi="Times New Roman" w:cs="Times New Roman"/>
          <w:sz w:val="22"/>
          <w:szCs w:val="22"/>
        </w:rPr>
        <w:t>.</w:t>
      </w:r>
    </w:p>
    <w:p w14:paraId="68F084F2" w14:textId="77777777" w:rsidR="004E0B23" w:rsidRPr="00E65A24" w:rsidRDefault="004E0B23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4316D23" w14:textId="2112A6A2" w:rsidR="00E65A24" w:rsidRPr="00E65A24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65A24">
        <w:rPr>
          <w:rFonts w:ascii="Times New Roman" w:hAnsi="Times New Roman" w:cs="Times New Roman"/>
          <w:sz w:val="22"/>
          <w:szCs w:val="22"/>
        </w:rPr>
        <w:t xml:space="preserve">On behalf of the authors, </w:t>
      </w:r>
    </w:p>
    <w:p w14:paraId="5734D66B" w14:textId="77777777" w:rsidR="00E65A24" w:rsidRPr="00E65A24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38F4D92" w14:textId="604C50E9" w:rsidR="00E65A24" w:rsidRPr="00E65A24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65A24">
        <w:rPr>
          <w:rFonts w:ascii="Times New Roman" w:hAnsi="Times New Roman" w:cs="Times New Roman"/>
          <w:sz w:val="22"/>
          <w:szCs w:val="22"/>
        </w:rPr>
        <w:t>Dr Andrew George</w:t>
      </w:r>
    </w:p>
    <w:p w14:paraId="7AE5E342" w14:textId="77777777" w:rsidR="00E65A24" w:rsidRPr="00E65A24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4BCA21" w14:textId="1F4AA893" w:rsidR="0008612C" w:rsidRPr="00E65A24" w:rsidRDefault="00E65A24" w:rsidP="00D2209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65A24">
        <w:rPr>
          <w:rFonts w:ascii="Times New Roman" w:hAnsi="Times New Roman" w:cs="Times New Roman"/>
          <w:sz w:val="22"/>
          <w:szCs w:val="22"/>
        </w:rPr>
        <w:t>CSIRO</w:t>
      </w:r>
    </w:p>
    <w:sectPr w:rsidR="0008612C" w:rsidRPr="00E65A24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43"/>
    <w:rsid w:val="0002127B"/>
    <w:rsid w:val="000575A3"/>
    <w:rsid w:val="00070249"/>
    <w:rsid w:val="0008612C"/>
    <w:rsid w:val="000B79E5"/>
    <w:rsid w:val="000C3DFD"/>
    <w:rsid w:val="00174F7E"/>
    <w:rsid w:val="001E3E30"/>
    <w:rsid w:val="001F5CF4"/>
    <w:rsid w:val="002D40DF"/>
    <w:rsid w:val="002D561E"/>
    <w:rsid w:val="002E195A"/>
    <w:rsid w:val="002E3477"/>
    <w:rsid w:val="002F472C"/>
    <w:rsid w:val="003A4E43"/>
    <w:rsid w:val="004A57E1"/>
    <w:rsid w:val="004A6A0E"/>
    <w:rsid w:val="004E0B23"/>
    <w:rsid w:val="00587757"/>
    <w:rsid w:val="00644CC4"/>
    <w:rsid w:val="00645A2D"/>
    <w:rsid w:val="006679CC"/>
    <w:rsid w:val="006779D2"/>
    <w:rsid w:val="006E6416"/>
    <w:rsid w:val="0072672A"/>
    <w:rsid w:val="007D79A4"/>
    <w:rsid w:val="00863EA4"/>
    <w:rsid w:val="008A1B4A"/>
    <w:rsid w:val="008A4DEF"/>
    <w:rsid w:val="008B4D7E"/>
    <w:rsid w:val="008B6ED7"/>
    <w:rsid w:val="00A73DA4"/>
    <w:rsid w:val="00B149AB"/>
    <w:rsid w:val="00BD39E3"/>
    <w:rsid w:val="00D04E75"/>
    <w:rsid w:val="00D14D30"/>
    <w:rsid w:val="00D174AE"/>
    <w:rsid w:val="00D21EFD"/>
    <w:rsid w:val="00D22096"/>
    <w:rsid w:val="00D312BC"/>
    <w:rsid w:val="00D3416B"/>
    <w:rsid w:val="00D6206E"/>
    <w:rsid w:val="00DE2C4F"/>
    <w:rsid w:val="00E65A24"/>
    <w:rsid w:val="00F8680A"/>
    <w:rsid w:val="00FA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7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agle.r-forge.r-projec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2922</Characters>
  <Application>Microsoft Macintosh Word</Application>
  <DocSecurity>0</DocSecurity>
  <Lines>24</Lines>
  <Paragraphs>6</Paragraphs>
  <ScaleCrop>false</ScaleCrop>
  <Company>CSIRO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3</cp:revision>
  <cp:lastPrinted>2018-10-23T01:14:00Z</cp:lastPrinted>
  <dcterms:created xsi:type="dcterms:W3CDTF">2018-10-23T01:14:00Z</dcterms:created>
  <dcterms:modified xsi:type="dcterms:W3CDTF">2018-10-23T01:15:00Z</dcterms:modified>
</cp:coreProperties>
</file>