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E05F" w14:textId="063759FA" w:rsidR="00B07BF1" w:rsidRPr="00243D72" w:rsidRDefault="003A2B4E">
      <w:pPr>
        <w:rPr>
          <w:b/>
          <w:bCs/>
          <w:lang w:val="en-US"/>
        </w:rPr>
      </w:pPr>
      <w:r w:rsidRPr="00243D72">
        <w:rPr>
          <w:b/>
          <w:bCs/>
          <w:lang w:val="en-US"/>
        </w:rPr>
        <w:t>README</w:t>
      </w:r>
    </w:p>
    <w:p w14:paraId="13CCE9DB" w14:textId="696DF3B8" w:rsidR="00243D72" w:rsidRPr="00DA58C4" w:rsidRDefault="00DA58C4" w:rsidP="00243D72">
      <w:pPr>
        <w:spacing w:after="0" w:line="240" w:lineRule="auto"/>
        <w:rPr>
          <w:rFonts w:ascii="Calibri" w:eastAsia="Times New Roman" w:hAnsi="Calibri" w:cs="Calibri"/>
          <w:color w:val="000000"/>
          <w:lang w:val="en-US" w:eastAsia="nb-NO"/>
        </w:rPr>
      </w:pPr>
      <w:r>
        <w:rPr>
          <w:lang w:val="en-US"/>
        </w:rPr>
        <w:t xml:space="preserve">The model is based on Model 12 in Marcilly et al. (2021) with refinements </w:t>
      </w:r>
      <w:r w:rsidR="00243D72">
        <w:rPr>
          <w:lang w:val="en-US"/>
        </w:rPr>
        <w:t xml:space="preserve">in exposed land area and extended from 520 to 540 Ma. This leads to changes (mostly very minor) in </w:t>
      </w:r>
      <w:proofErr w:type="spellStart"/>
      <w:r w:rsidR="00243D72" w:rsidRPr="00DA58C4">
        <w:rPr>
          <w:rFonts w:ascii="Calibri" w:eastAsia="Times New Roman" w:hAnsi="Calibri" w:cs="Calibri"/>
          <w:i/>
          <w:iCs/>
          <w:color w:val="000000"/>
          <w:lang w:val="en-US" w:eastAsia="nb-NO"/>
        </w:rPr>
        <w:t>f</w:t>
      </w:r>
      <w:r w:rsidR="00243D72" w:rsidRPr="00DA58C4">
        <w:rPr>
          <w:rFonts w:ascii="Calibri" w:eastAsia="Times New Roman" w:hAnsi="Calibri" w:cs="Calibri"/>
          <w:color w:val="000000"/>
          <w:vertAlign w:val="subscript"/>
          <w:lang w:val="en-US" w:eastAsia="nb-NO"/>
        </w:rPr>
        <w:t>A</w:t>
      </w:r>
      <w:proofErr w:type="spellEnd"/>
      <w:r w:rsidR="00243D72" w:rsidRPr="00243D72">
        <w:rPr>
          <w:rFonts w:ascii="Calibri" w:eastAsia="Times New Roman" w:hAnsi="Calibri" w:cs="Calibri"/>
          <w:color w:val="000000"/>
          <w:vertAlign w:val="subscript"/>
          <w:lang w:val="en-US" w:eastAsia="nb-NO"/>
        </w:rPr>
        <w:t xml:space="preserve"> </w:t>
      </w:r>
      <w:r w:rsidR="00243D72" w:rsidRPr="00243D72">
        <w:rPr>
          <w:rFonts w:ascii="Calibri" w:eastAsia="Times New Roman" w:hAnsi="Calibri" w:cs="Calibri"/>
          <w:color w:val="000000"/>
          <w:lang w:val="en-US" w:eastAsia="nb-NO"/>
        </w:rPr>
        <w:t xml:space="preserve">and </w:t>
      </w:r>
      <w:r w:rsidR="00243D72" w:rsidRPr="00DA58C4">
        <w:rPr>
          <w:rFonts w:ascii="Calibri" w:eastAsia="Times New Roman" w:hAnsi="Calibri" w:cs="Calibri"/>
          <w:i/>
          <w:iCs/>
          <w:color w:val="000000"/>
          <w:lang w:val="en-US" w:eastAsia="nb-NO"/>
        </w:rPr>
        <w:t>f</w:t>
      </w:r>
      <w:r w:rsidR="00243D72" w:rsidRPr="00DA58C4">
        <w:rPr>
          <w:rFonts w:ascii="Calibri" w:eastAsia="Times New Roman" w:hAnsi="Calibri" w:cs="Calibri"/>
          <w:color w:val="000000"/>
          <w:vertAlign w:val="subscript"/>
          <w:lang w:val="en-US" w:eastAsia="nb-NO"/>
        </w:rPr>
        <w:t>Aw</w:t>
      </w:r>
      <w:r w:rsidR="00243D72" w:rsidRPr="00DA58C4">
        <w:rPr>
          <w:rFonts w:ascii="Calibri" w:eastAsia="Times New Roman" w:hAnsi="Calibri" w:cs="Calibri"/>
          <w:color w:val="000000"/>
          <w:lang w:val="en-US" w:eastAsia="nb-NO"/>
        </w:rPr>
        <w:t>10_</w:t>
      </w:r>
      <w:r w:rsidR="00243D72" w:rsidRPr="00DA58C4">
        <w:rPr>
          <w:rFonts w:ascii="Calibri" w:eastAsia="Times New Roman" w:hAnsi="Calibri" w:cs="Calibri"/>
          <w:i/>
          <w:iCs/>
          <w:color w:val="000000"/>
          <w:lang w:val="en-US" w:eastAsia="nb-NO"/>
        </w:rPr>
        <w:t>f</w:t>
      </w:r>
      <w:r w:rsidR="00243D72" w:rsidRPr="00DA58C4">
        <w:rPr>
          <w:rFonts w:ascii="Calibri" w:eastAsia="Times New Roman" w:hAnsi="Calibri" w:cs="Calibri"/>
          <w:color w:val="000000"/>
          <w:vertAlign w:val="subscript"/>
          <w:lang w:val="en-US" w:eastAsia="nb-NO"/>
        </w:rPr>
        <w:t>A</w:t>
      </w:r>
      <w:r w:rsidR="00243D72" w:rsidRPr="00243D72">
        <w:rPr>
          <w:rFonts w:ascii="Calibri" w:eastAsia="Times New Roman" w:hAnsi="Calibri" w:cs="Calibri"/>
          <w:color w:val="000000"/>
          <w:lang w:val="en-US" w:eastAsia="nb-NO"/>
        </w:rPr>
        <w:t>.</w:t>
      </w:r>
    </w:p>
    <w:p w14:paraId="14838A63" w14:textId="373438A5" w:rsidR="003A2B4E" w:rsidRPr="00243D72" w:rsidRDefault="003A2B4E">
      <w:pPr>
        <w:rPr>
          <w:lang w:val="en-US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559"/>
        <w:gridCol w:w="1843"/>
        <w:gridCol w:w="1842"/>
        <w:gridCol w:w="2127"/>
      </w:tblGrid>
      <w:tr w:rsidR="00DA58C4" w:rsidRPr="00DA58C4" w14:paraId="082BFCDA" w14:textId="77777777" w:rsidTr="0033619C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4E6118BE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b-N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DFF180C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E4A7B32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nb-NO"/>
              </w:rPr>
            </w:pPr>
          </w:p>
        </w:tc>
        <w:tc>
          <w:tcPr>
            <w:tcW w:w="3969" w:type="dxa"/>
            <w:gridSpan w:val="2"/>
            <w:shd w:val="clear" w:color="auto" w:fill="auto"/>
            <w:noWrap/>
            <w:vAlign w:val="bottom"/>
            <w:hideMark/>
          </w:tcPr>
          <w:p w14:paraId="2148FD59" w14:textId="7F02DD36" w:rsidR="00DA58C4" w:rsidRPr="00DA58C4" w:rsidRDefault="00DA58C4" w:rsidP="00DA5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A58C4">
              <w:rPr>
                <w:rFonts w:ascii="Calibri" w:eastAsia="Times New Roman" w:hAnsi="Calibri" w:cs="Calibri"/>
                <w:color w:val="000000"/>
                <w:lang w:eastAsia="nb-NO"/>
              </w:rPr>
              <w:t>Corrected for aridity</w:t>
            </w:r>
          </w:p>
        </w:tc>
      </w:tr>
      <w:tr w:rsidR="00DA58C4" w:rsidRPr="00DA58C4" w14:paraId="33CD8329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6D5DC76F" w14:textId="77777777" w:rsidR="00DA58C4" w:rsidRDefault="00DA58C4" w:rsidP="00DA5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A58C4">
              <w:rPr>
                <w:rFonts w:ascii="Calibri" w:eastAsia="Times New Roman" w:hAnsi="Calibri" w:cs="Calibri"/>
                <w:color w:val="000000"/>
                <w:lang w:val="nb-NO" w:eastAsia="nb-NO"/>
              </w:rPr>
              <w:t>Time</w:t>
            </w:r>
          </w:p>
          <w:p w14:paraId="1A8FEF8B" w14:textId="30B00FE0" w:rsidR="00DA58C4" w:rsidRPr="00DA58C4" w:rsidRDefault="00DA58C4" w:rsidP="00DA5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A4B61B2" w14:textId="121663C8" w:rsidR="00DA58C4" w:rsidRDefault="00DA58C4" w:rsidP="00DA5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val="nb-NO" w:eastAsia="nb-NO"/>
              </w:rPr>
            </w:pPr>
            <w:proofErr w:type="spellStart"/>
            <w:r w:rsidRPr="00DA58C4">
              <w:rPr>
                <w:rFonts w:ascii="Calibri" w:eastAsia="Times New Roman" w:hAnsi="Calibri" w:cs="Calibri"/>
                <w:i/>
                <w:iCs/>
                <w:color w:val="000000"/>
                <w:lang w:val="nb-NO" w:eastAsia="nb-NO"/>
              </w:rPr>
              <w:t>f</w:t>
            </w:r>
            <w:r w:rsidRPr="00DA58C4">
              <w:rPr>
                <w:rFonts w:ascii="Calibri" w:eastAsia="Times New Roman" w:hAnsi="Calibri" w:cs="Calibri"/>
                <w:color w:val="000000"/>
                <w:vertAlign w:val="subscript"/>
                <w:lang w:val="nb-NO" w:eastAsia="nb-NO"/>
              </w:rPr>
              <w:t>A</w:t>
            </w:r>
            <w:proofErr w:type="spellEnd"/>
          </w:p>
          <w:p w14:paraId="7FFEBC87" w14:textId="77777777" w:rsidR="00DA58C4" w:rsidRDefault="00DA58C4" w:rsidP="00DA5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</w:p>
          <w:p w14:paraId="1EE571C1" w14:textId="15DC5FF7" w:rsidR="00DA58C4" w:rsidRPr="00DA58C4" w:rsidRDefault="00DA58C4" w:rsidP="00DA5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nb-NO" w:eastAsia="nb-NO"/>
              </w:rPr>
            </w:pPr>
            <w:r w:rsidRPr="00DA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nb-NO" w:eastAsia="nb-NO"/>
              </w:rPr>
              <w:t>(</w:t>
            </w:r>
            <w:r w:rsidRPr="00DA58C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b-NO"/>
              </w:rPr>
              <w:t>Refined</w:t>
            </w:r>
            <w:r w:rsidRPr="00DA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nb-NO" w:eastAsia="nb-NO"/>
              </w:rPr>
              <w:t xml:space="preserve"> </w:t>
            </w:r>
            <w:r w:rsidRPr="00DA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nb-NO" w:eastAsia="nb-NO"/>
              </w:rPr>
              <w:t>2023)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B78DA02" w14:textId="7AA07878" w:rsidR="00DA58C4" w:rsidRDefault="00DA58C4" w:rsidP="00DA5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spellStart"/>
            <w:r w:rsidRPr="00DA58C4">
              <w:rPr>
                <w:rFonts w:ascii="Calibri" w:eastAsia="Times New Roman" w:hAnsi="Calibri" w:cs="Calibri"/>
                <w:i/>
                <w:iCs/>
                <w:color w:val="000000"/>
                <w:lang w:val="nb-NO" w:eastAsia="nb-NO"/>
              </w:rPr>
              <w:t>f</w:t>
            </w:r>
            <w:r w:rsidRPr="00DA58C4">
              <w:rPr>
                <w:rFonts w:ascii="Calibri" w:eastAsia="Times New Roman" w:hAnsi="Calibri" w:cs="Calibri"/>
                <w:color w:val="000000"/>
                <w:vertAlign w:val="subscript"/>
                <w:lang w:val="nb-NO" w:eastAsia="nb-NO"/>
              </w:rPr>
              <w:t>A</w:t>
            </w:r>
            <w:proofErr w:type="spellEnd"/>
          </w:p>
          <w:p w14:paraId="6349ACD0" w14:textId="6F2039D2" w:rsidR="00DA58C4" w:rsidRPr="00DA58C4" w:rsidRDefault="00DA58C4" w:rsidP="00DA5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b-NO"/>
              </w:rPr>
            </w:pPr>
            <w:r w:rsidRPr="00DA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b-NO"/>
              </w:rPr>
              <w:t>(Marcilly</w:t>
            </w:r>
            <w:r w:rsidRPr="00DA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b-NO"/>
              </w:rPr>
              <w:t xml:space="preserve"> </w:t>
            </w:r>
            <w:r w:rsidRPr="00DA58C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nb-NO"/>
              </w:rPr>
              <w:t>et al.</w:t>
            </w:r>
            <w:r w:rsidRPr="00DA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b-NO"/>
              </w:rPr>
              <w:t xml:space="preserve"> 2021, </w:t>
            </w:r>
            <w:r w:rsidRPr="00DA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b-NO"/>
              </w:rPr>
              <w:t>M</w:t>
            </w:r>
            <w:r w:rsidRPr="00DA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b-NO"/>
              </w:rPr>
              <w:t>odel 12 and 9)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37AD5A0" w14:textId="6A93952E" w:rsidR="00DA58C4" w:rsidRDefault="00DA58C4" w:rsidP="00DA5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val="nb-NO" w:eastAsia="nb-NO"/>
              </w:rPr>
            </w:pPr>
            <w:r w:rsidRPr="00DA58C4">
              <w:rPr>
                <w:rFonts w:ascii="Calibri" w:eastAsia="Times New Roman" w:hAnsi="Calibri" w:cs="Calibri"/>
                <w:i/>
                <w:iCs/>
                <w:color w:val="000000"/>
                <w:lang w:val="nb-NO" w:eastAsia="nb-NO"/>
              </w:rPr>
              <w:t>f</w:t>
            </w:r>
            <w:r w:rsidRPr="00DA58C4">
              <w:rPr>
                <w:rFonts w:ascii="Calibri" w:eastAsia="Times New Roman" w:hAnsi="Calibri" w:cs="Calibri"/>
                <w:color w:val="000000"/>
                <w:vertAlign w:val="subscript"/>
                <w:lang w:val="nb-NO" w:eastAsia="nb-NO"/>
              </w:rPr>
              <w:t>Aw10</w:t>
            </w:r>
            <w:r w:rsidRPr="00DA58C4">
              <w:rPr>
                <w:rFonts w:ascii="Calibri" w:eastAsia="Times New Roman" w:hAnsi="Calibri" w:cs="Calibri"/>
                <w:color w:val="000000"/>
                <w:lang w:val="nb-NO" w:eastAsia="nb-NO"/>
              </w:rPr>
              <w:t>_</w:t>
            </w:r>
            <w:r w:rsidRPr="00DA58C4">
              <w:rPr>
                <w:rFonts w:ascii="Calibri" w:eastAsia="Times New Roman" w:hAnsi="Calibri" w:cs="Calibri"/>
                <w:i/>
                <w:iCs/>
                <w:color w:val="000000"/>
                <w:lang w:val="nb-NO" w:eastAsia="nb-NO"/>
              </w:rPr>
              <w:t>f</w:t>
            </w:r>
            <w:r w:rsidRPr="00DA58C4">
              <w:rPr>
                <w:rFonts w:ascii="Calibri" w:eastAsia="Times New Roman" w:hAnsi="Calibri" w:cs="Calibri"/>
                <w:color w:val="000000"/>
                <w:vertAlign w:val="subscript"/>
                <w:lang w:val="nb-NO" w:eastAsia="nb-NO"/>
              </w:rPr>
              <w:t>A</w:t>
            </w:r>
          </w:p>
          <w:p w14:paraId="3ACEF594" w14:textId="77777777" w:rsidR="00DA58C4" w:rsidRDefault="00DA58C4" w:rsidP="00DA5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</w:p>
          <w:p w14:paraId="1C778E24" w14:textId="76A92EF1" w:rsidR="00DA58C4" w:rsidRPr="00DA58C4" w:rsidRDefault="00DA58C4" w:rsidP="00DA5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DA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nb-NO" w:eastAsia="nb-NO"/>
              </w:rPr>
              <w:t>(</w:t>
            </w:r>
            <w:proofErr w:type="spellStart"/>
            <w:r w:rsidRPr="00DA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nb-NO" w:eastAsia="nb-NO"/>
              </w:rPr>
              <w:t>Refined</w:t>
            </w:r>
            <w:proofErr w:type="spellEnd"/>
            <w:r w:rsidRPr="00DA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nb-NO" w:eastAsia="nb-NO"/>
              </w:rPr>
              <w:t xml:space="preserve"> 2023)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74517AD" w14:textId="793A9AFD" w:rsidR="00DA58C4" w:rsidRPr="00DA58C4" w:rsidRDefault="00DA58C4" w:rsidP="00DA5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nb-NO"/>
              </w:rPr>
            </w:pPr>
            <w:r w:rsidRPr="00DA58C4">
              <w:rPr>
                <w:rFonts w:ascii="Calibri" w:eastAsia="Times New Roman" w:hAnsi="Calibri" w:cs="Calibri"/>
                <w:i/>
                <w:iCs/>
                <w:color w:val="000000"/>
                <w:lang w:val="en-US" w:eastAsia="nb-NO"/>
              </w:rPr>
              <w:t>f</w:t>
            </w:r>
            <w:r w:rsidRPr="00DA58C4">
              <w:rPr>
                <w:rFonts w:ascii="Calibri" w:eastAsia="Times New Roman" w:hAnsi="Calibri" w:cs="Calibri"/>
                <w:color w:val="000000"/>
                <w:vertAlign w:val="subscript"/>
                <w:lang w:val="en-US" w:eastAsia="nb-NO"/>
              </w:rPr>
              <w:t>Aw</w:t>
            </w:r>
            <w:r w:rsidRPr="00DA58C4">
              <w:rPr>
                <w:rFonts w:ascii="Calibri" w:eastAsia="Times New Roman" w:hAnsi="Calibri" w:cs="Calibri"/>
                <w:color w:val="000000"/>
                <w:lang w:val="en-US" w:eastAsia="nb-NO"/>
              </w:rPr>
              <w:t>10_</w:t>
            </w:r>
            <w:r w:rsidRPr="00DA58C4">
              <w:rPr>
                <w:rFonts w:ascii="Calibri" w:eastAsia="Times New Roman" w:hAnsi="Calibri" w:cs="Calibri"/>
                <w:i/>
                <w:iCs/>
                <w:color w:val="000000"/>
                <w:lang w:val="en-US" w:eastAsia="nb-NO"/>
              </w:rPr>
              <w:t>f</w:t>
            </w:r>
            <w:r w:rsidRPr="00DA58C4">
              <w:rPr>
                <w:rFonts w:ascii="Calibri" w:eastAsia="Times New Roman" w:hAnsi="Calibri" w:cs="Calibri"/>
                <w:color w:val="000000"/>
                <w:vertAlign w:val="subscript"/>
                <w:lang w:val="en-US" w:eastAsia="nb-NO"/>
              </w:rPr>
              <w:t>A</w:t>
            </w:r>
          </w:p>
          <w:p w14:paraId="3194C81B" w14:textId="4ABE466D" w:rsidR="00DA58C4" w:rsidRPr="00DA58C4" w:rsidRDefault="00DA58C4" w:rsidP="00DA5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b-NO"/>
              </w:rPr>
            </w:pPr>
            <w:r w:rsidRPr="00DA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b-NO"/>
              </w:rPr>
              <w:t>(Marcilly</w:t>
            </w:r>
            <w:r w:rsidRPr="00DA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b-NO"/>
              </w:rPr>
              <w:t xml:space="preserve"> </w:t>
            </w:r>
            <w:r w:rsidRPr="00DA58C4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nb-NO"/>
              </w:rPr>
              <w:t>et al.</w:t>
            </w:r>
            <w:r w:rsidRPr="00DA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b-NO"/>
              </w:rPr>
              <w:t xml:space="preserve"> 2021, Model 12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b-NO"/>
              </w:rPr>
              <w:t xml:space="preserve"> and 9</w:t>
            </w:r>
            <w:r w:rsidRPr="00DA58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nb-NO"/>
              </w:rPr>
              <w:t>)</w:t>
            </w:r>
          </w:p>
        </w:tc>
      </w:tr>
      <w:tr w:rsidR="00DA58C4" w:rsidRPr="00DA58C4" w14:paraId="512DF809" w14:textId="77777777" w:rsidTr="00243D72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6E2D7D14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540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2246984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0.59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9F0D388" w14:textId="03411091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6EFD56F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1.33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09DBD2AD" w14:textId="18A33D4B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</w:p>
        </w:tc>
      </w:tr>
      <w:tr w:rsidR="00DA58C4" w:rsidRPr="00DA58C4" w14:paraId="44A6B69E" w14:textId="77777777" w:rsidTr="00243D72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6B914C28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530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0238109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0.55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D19FC54" w14:textId="7225365B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8F1F5FC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1.23</w:t>
            </w:r>
          </w:p>
        </w:tc>
        <w:tc>
          <w:tcPr>
            <w:tcW w:w="2127" w:type="dxa"/>
            <w:shd w:val="clear" w:color="auto" w:fill="auto"/>
            <w:noWrap/>
            <w:vAlign w:val="bottom"/>
          </w:tcPr>
          <w:p w14:paraId="5576ABB9" w14:textId="497336F2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</w:p>
        </w:tc>
      </w:tr>
      <w:tr w:rsidR="00DA58C4" w:rsidRPr="00DA58C4" w14:paraId="34F2004E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4AB8A024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520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7E46FA1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19B3235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9E1D001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1.12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6F58B69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1.15</w:t>
            </w:r>
          </w:p>
        </w:tc>
      </w:tr>
      <w:tr w:rsidR="00DA58C4" w:rsidRPr="00DA58C4" w14:paraId="0D10AA3A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43027CEA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510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17EE8E9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0.45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CBA0C9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0.45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880A297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9EA501F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0.84</w:t>
            </w:r>
          </w:p>
        </w:tc>
      </w:tr>
      <w:tr w:rsidR="00DA58C4" w:rsidRPr="00DA58C4" w14:paraId="028FD9B4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535F3B4D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500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772D6B6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BA3C082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41D248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D0E2434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0.85</w:t>
            </w:r>
          </w:p>
        </w:tc>
      </w:tr>
      <w:tr w:rsidR="00DA58C4" w:rsidRPr="00DA58C4" w14:paraId="1D8FDEC3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639F76B3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490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799A697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C98DF79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FC1FF18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0642945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0.99</w:t>
            </w:r>
          </w:p>
        </w:tc>
      </w:tr>
      <w:tr w:rsidR="00DA58C4" w:rsidRPr="00DA58C4" w14:paraId="7F35A0F0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33619624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480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C9A6E3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0143B1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32AC488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1.37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AC268A7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1.41</w:t>
            </w:r>
          </w:p>
        </w:tc>
      </w:tr>
      <w:tr w:rsidR="00DA58C4" w:rsidRPr="00DA58C4" w14:paraId="4BF80494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476C01F6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470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5940E11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BEC5187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400A073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1.58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7185816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1.63</w:t>
            </w:r>
          </w:p>
        </w:tc>
      </w:tr>
      <w:tr w:rsidR="00DA58C4" w:rsidRPr="00DA58C4" w14:paraId="64A30DFE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4D491A3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460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E3D4F5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46DA46D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D49D93D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1.62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51FEBB9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1.66</w:t>
            </w:r>
          </w:p>
        </w:tc>
      </w:tr>
      <w:tr w:rsidR="00DA58C4" w:rsidRPr="00DA58C4" w14:paraId="09DE6509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5E5CB7CB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450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603BD84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0.61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88A3177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0.61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8988B21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1.56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F1E5637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1.64</w:t>
            </w:r>
          </w:p>
        </w:tc>
      </w:tr>
      <w:tr w:rsidR="00DA58C4" w:rsidRPr="00DA58C4" w14:paraId="4FD828D9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33D6B0B5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440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E45F09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0.62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C2A91DC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0.62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82AA50D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1.14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70AAE93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1.16</w:t>
            </w:r>
          </w:p>
        </w:tc>
      </w:tr>
      <w:tr w:rsidR="00DA58C4" w:rsidRPr="00DA58C4" w14:paraId="0212119A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32A3F8CE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430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78CC6DC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EB5BF76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D7EEE08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1.34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97E6C6A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1.38</w:t>
            </w:r>
          </w:p>
        </w:tc>
      </w:tr>
      <w:tr w:rsidR="00DA58C4" w:rsidRPr="00DA58C4" w14:paraId="49379D49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A39F46D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420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C62A4E8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0.61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F5D48AB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8B97E25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1.21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F2929DB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1.35</w:t>
            </w:r>
          </w:p>
        </w:tc>
      </w:tr>
      <w:tr w:rsidR="00DA58C4" w:rsidRPr="00DA58C4" w14:paraId="79CE6CF9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7599D47B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410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9796028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0.66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06AA08B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0.65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59DCF5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226E93C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0.78</w:t>
            </w:r>
          </w:p>
        </w:tc>
      </w:tr>
      <w:tr w:rsidR="00DA58C4" w:rsidRPr="00DA58C4" w14:paraId="08ECEB75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7F3785EA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400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0194CC9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0.65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5A3685A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0.64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8E71A69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0.48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4ED268E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0.49</w:t>
            </w:r>
          </w:p>
        </w:tc>
      </w:tr>
      <w:tr w:rsidR="00DA58C4" w:rsidRPr="00DA58C4" w14:paraId="51D431B4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411A121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390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35F164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1E575FB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0.54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AEC0B21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C73CEE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0.56</w:t>
            </w:r>
          </w:p>
        </w:tc>
      </w:tr>
      <w:tr w:rsidR="00DA58C4" w:rsidRPr="00DA58C4" w14:paraId="4E55B6A5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5483A76C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380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9BABCB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BE59FB3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32C8837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E729F4A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0.73</w:t>
            </w:r>
          </w:p>
        </w:tc>
      </w:tr>
      <w:tr w:rsidR="00DA58C4" w:rsidRPr="00DA58C4" w14:paraId="7F7E2B55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494CACD6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370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D8F5FDE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05D7E2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DBC472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0.66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B01649F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0.69</w:t>
            </w:r>
          </w:p>
        </w:tc>
      </w:tr>
      <w:tr w:rsidR="00DA58C4" w:rsidRPr="00DA58C4" w14:paraId="603A1D8E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26515A96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360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A0CE5F7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0.67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BDEF46B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35395D9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8A86BBE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0.93</w:t>
            </w:r>
          </w:p>
        </w:tc>
      </w:tr>
      <w:tr w:rsidR="00DA58C4" w:rsidRPr="00DA58C4" w14:paraId="12DF0D0C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308CC001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350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AEC407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0.68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5A2F5F8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0.67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7C2F21F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1.04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CCF96F6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1.07</w:t>
            </w:r>
          </w:p>
        </w:tc>
      </w:tr>
      <w:tr w:rsidR="00DA58C4" w:rsidRPr="00DA58C4" w14:paraId="0BF0F7A3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1204493F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340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97ABF17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501C0F5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F54243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1.15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9FD0D38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1.12</w:t>
            </w:r>
          </w:p>
        </w:tc>
      </w:tr>
      <w:tr w:rsidR="00DA58C4" w:rsidRPr="00DA58C4" w14:paraId="6118DCC3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3658D6F9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330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93BCF2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685A8BC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0A71148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1.06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44EE0F5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1.10</w:t>
            </w:r>
          </w:p>
        </w:tc>
      </w:tr>
      <w:tr w:rsidR="00DA58C4" w:rsidRPr="00DA58C4" w14:paraId="5170E3F2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11DA02CE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320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3AA43C4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5F6B97A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5366027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213820C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0.94</w:t>
            </w:r>
          </w:p>
        </w:tc>
      </w:tr>
      <w:tr w:rsidR="00DA58C4" w:rsidRPr="00DA58C4" w14:paraId="70247EE9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72E58FBB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310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BC7EA73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F7A1ECF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AFCCDBB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1.07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F6D5362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1.15</w:t>
            </w:r>
          </w:p>
        </w:tc>
      </w:tr>
      <w:tr w:rsidR="00DA58C4" w:rsidRPr="00DA58C4" w14:paraId="5F85C48D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4325A635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300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66618F2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5D7BFA6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0.75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0E024F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1.02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1F5D8AA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1.07</w:t>
            </w:r>
          </w:p>
        </w:tc>
      </w:tr>
      <w:tr w:rsidR="00DA58C4" w:rsidRPr="00DA58C4" w14:paraId="36318B8A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29D24A6A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290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37D7B49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FEF4A86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A0B00ED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1.00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32F3C85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1.08</w:t>
            </w:r>
          </w:p>
        </w:tc>
      </w:tr>
      <w:tr w:rsidR="00DA58C4" w:rsidRPr="00DA58C4" w14:paraId="4D80AE64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25C30314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280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559D6DB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2945911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0299BEC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1.06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74F6FCC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1.09</w:t>
            </w:r>
          </w:p>
        </w:tc>
      </w:tr>
      <w:tr w:rsidR="00DA58C4" w:rsidRPr="00DA58C4" w14:paraId="6FE03BD7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5CAEFE87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270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06776D5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C469189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A4A0B8A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0.37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5A96DA6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0.45</w:t>
            </w:r>
          </w:p>
        </w:tc>
      </w:tr>
      <w:tr w:rsidR="00DA58C4" w:rsidRPr="00DA58C4" w14:paraId="0AED9E32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8648C56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260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4688202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8503423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7ECD90B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0.39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44F228F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0.43</w:t>
            </w:r>
          </w:p>
        </w:tc>
      </w:tr>
      <w:tr w:rsidR="00DA58C4" w:rsidRPr="00DA58C4" w14:paraId="4289EDB5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58DA9A43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250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55CDBB9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6662AD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0.86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88548E6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0.40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C4A8981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0.42</w:t>
            </w:r>
          </w:p>
        </w:tc>
      </w:tr>
      <w:tr w:rsidR="00DA58C4" w:rsidRPr="00DA58C4" w14:paraId="57560877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40711C69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240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E5BB1F3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EC68DE5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23E6322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0.48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E6DDA2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0.51</w:t>
            </w:r>
          </w:p>
        </w:tc>
      </w:tr>
      <w:tr w:rsidR="00DA58C4" w:rsidRPr="00DA58C4" w14:paraId="6E81EAC9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1A8FAD67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230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4FBF8AD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17FB76D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BAC9B6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0.82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7D1965A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0.85</w:t>
            </w:r>
          </w:p>
        </w:tc>
      </w:tr>
      <w:tr w:rsidR="00DA58C4" w:rsidRPr="00DA58C4" w14:paraId="5C10DEDE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9191709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220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956B0B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938565E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1563807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0.38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3B04341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0.39</w:t>
            </w:r>
          </w:p>
        </w:tc>
      </w:tr>
      <w:tr w:rsidR="00DA58C4" w:rsidRPr="00DA58C4" w14:paraId="3CA07172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E42C4B7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210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28160B2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86759B1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FE8AAA7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0.40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BE789DB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0.42</w:t>
            </w:r>
          </w:p>
        </w:tc>
      </w:tr>
      <w:tr w:rsidR="00DA58C4" w:rsidRPr="00DA58C4" w14:paraId="5E437450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722D08EA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200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4BBE56E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75D8081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917C302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0.25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FA0FE29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0.25</w:t>
            </w:r>
          </w:p>
        </w:tc>
      </w:tr>
      <w:tr w:rsidR="00DA58C4" w:rsidRPr="00DA58C4" w14:paraId="59751063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5CD1FFFF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190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F56B8CB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CFC37CF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2F5E7FA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0.37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1ED12B41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0.38</w:t>
            </w:r>
          </w:p>
        </w:tc>
      </w:tr>
      <w:tr w:rsidR="00DA58C4" w:rsidRPr="00DA58C4" w14:paraId="24E69B50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7B029382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lastRenderedPageBreak/>
              <w:t>180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CE1D17F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E2EC4EF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345EFD3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0.35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D0E33D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0.36</w:t>
            </w:r>
          </w:p>
        </w:tc>
      </w:tr>
      <w:tr w:rsidR="00DA58C4" w:rsidRPr="00DA58C4" w14:paraId="5D948F00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3DE12381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170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11BE4BB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6229DBF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90A6AA1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0.29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FA950FB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0.30</w:t>
            </w:r>
          </w:p>
        </w:tc>
      </w:tr>
      <w:tr w:rsidR="00DA58C4" w:rsidRPr="00DA58C4" w14:paraId="7B15E6D3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273EE50B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160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2E59C02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D9EB75E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CED654B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0.34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A53C768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0.34</w:t>
            </w:r>
          </w:p>
        </w:tc>
      </w:tr>
      <w:tr w:rsidR="00DA58C4" w:rsidRPr="00DA58C4" w14:paraId="7D7A837F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12452B36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2976228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49D3A1A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ECAB95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0.37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6233EF91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0.39</w:t>
            </w:r>
          </w:p>
        </w:tc>
      </w:tr>
      <w:tr w:rsidR="00DA58C4" w:rsidRPr="00DA58C4" w14:paraId="793E61CC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6013A45C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140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C9535C3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33C5999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D4621D1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0.40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68C2397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0.41</w:t>
            </w:r>
          </w:p>
        </w:tc>
      </w:tr>
      <w:tr w:rsidR="00DA58C4" w:rsidRPr="00DA58C4" w14:paraId="2DD18037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693AB862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130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CC06963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C97B003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2485401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0.36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BCBA04D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0.37</w:t>
            </w:r>
          </w:p>
        </w:tc>
      </w:tr>
      <w:tr w:rsidR="00DA58C4" w:rsidRPr="00DA58C4" w14:paraId="078DE04C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59309A71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120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8A1C06F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06044EE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84139CC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0.36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953310E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0.37</w:t>
            </w:r>
          </w:p>
        </w:tc>
      </w:tr>
      <w:tr w:rsidR="00DA58C4" w:rsidRPr="00DA58C4" w14:paraId="2226DC06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68E280F9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110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47AC798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547E4B8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21E19CC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0.40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7D06E5E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0.41</w:t>
            </w:r>
          </w:p>
        </w:tc>
      </w:tr>
      <w:tr w:rsidR="00DA58C4" w:rsidRPr="00DA58C4" w14:paraId="43263969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47D39DC8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100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C58E61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97EB694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D2EF92C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E19E9AB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0.86</w:t>
            </w:r>
          </w:p>
        </w:tc>
      </w:tr>
      <w:tr w:rsidR="00DA58C4" w:rsidRPr="00DA58C4" w14:paraId="091EE4CC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2C754763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90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A407D6E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7189DFC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0.71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67188CA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5C9988B8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0.85</w:t>
            </w:r>
          </w:p>
        </w:tc>
      </w:tr>
      <w:tr w:rsidR="00DA58C4" w:rsidRPr="00DA58C4" w14:paraId="329E7B99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13C1372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80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8C2ABC4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0.64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F44769D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0.63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0874684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40A91BDB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0.89</w:t>
            </w:r>
          </w:p>
        </w:tc>
      </w:tr>
      <w:tr w:rsidR="00DA58C4" w:rsidRPr="00DA58C4" w14:paraId="7109F5AE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04F86AA9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70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9209336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1BC52D7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0C2BBE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0.96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9AE5BF1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0.98</w:t>
            </w:r>
          </w:p>
        </w:tc>
      </w:tr>
      <w:tr w:rsidR="00DA58C4" w:rsidRPr="00DA58C4" w14:paraId="2C833CE2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2622F8D7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60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6B127D9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5527E34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8C090F1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0.90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E8557BA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0.95</w:t>
            </w:r>
          </w:p>
        </w:tc>
      </w:tr>
      <w:tr w:rsidR="00DA58C4" w:rsidRPr="00DA58C4" w14:paraId="4BC75E4C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41C37A6D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50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33C76A7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1A089FC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0.93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6DA4D8F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1.04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FDE3C98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1.09</w:t>
            </w:r>
          </w:p>
        </w:tc>
      </w:tr>
      <w:tr w:rsidR="00DA58C4" w:rsidRPr="00DA58C4" w14:paraId="00BC0049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3A796399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40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DEEC43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0.96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BE95CF3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0.97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29FA541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0.93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31937353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1.02</w:t>
            </w:r>
          </w:p>
        </w:tc>
      </w:tr>
      <w:tr w:rsidR="00DA58C4" w:rsidRPr="00DA58C4" w14:paraId="097D9DA2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4763AEC9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30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6352CB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0.99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1002ECF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1.00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F1090FF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0.91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997394B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0.95</w:t>
            </w:r>
          </w:p>
        </w:tc>
      </w:tr>
      <w:tr w:rsidR="00DA58C4" w:rsidRPr="00DA58C4" w14:paraId="481A76A1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331509D9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20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92793F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E632A51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0.98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D5B2DE3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0.84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7DFC036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0.89</w:t>
            </w:r>
          </w:p>
        </w:tc>
      </w:tr>
      <w:tr w:rsidR="00DA58C4" w:rsidRPr="00DA58C4" w14:paraId="40A8F000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3A45E8F6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707037B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1.01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31D3E8E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1.02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3F5A242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0.97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15E7B32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1.03</w:t>
            </w:r>
          </w:p>
        </w:tc>
      </w:tr>
      <w:tr w:rsidR="00DA58C4" w:rsidRPr="00DA58C4" w14:paraId="27A81800" w14:textId="77777777" w:rsidTr="00DA58C4">
        <w:trPr>
          <w:trHeight w:val="300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14:paraId="2C0C0ABD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504CD39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1.00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441F860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1.01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1E2273B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1.00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0C07F0A8" w14:textId="77777777" w:rsidR="00DA58C4" w:rsidRPr="00DA58C4" w:rsidRDefault="00DA58C4" w:rsidP="00DA58C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</w:pPr>
            <w:r w:rsidRPr="00DA58C4">
              <w:rPr>
                <w:rFonts w:eastAsia="Times New Roman" w:cstheme="minorHAnsi"/>
                <w:color w:val="000000"/>
                <w:sz w:val="18"/>
                <w:szCs w:val="18"/>
                <w:lang w:val="nb-NO" w:eastAsia="nb-NO"/>
              </w:rPr>
              <w:t>1.00</w:t>
            </w:r>
          </w:p>
        </w:tc>
      </w:tr>
    </w:tbl>
    <w:p w14:paraId="2EE2E941" w14:textId="77777777" w:rsidR="00DA58C4" w:rsidRDefault="00DA58C4" w:rsidP="00DA58C4">
      <w:pPr>
        <w:jc w:val="center"/>
        <w:rPr>
          <w:lang w:val="en-US"/>
        </w:rPr>
      </w:pPr>
    </w:p>
    <w:sectPr w:rsidR="00DA5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4E"/>
    <w:rsid w:val="00243D72"/>
    <w:rsid w:val="003A2B4E"/>
    <w:rsid w:val="00B07BF1"/>
    <w:rsid w:val="00C7198D"/>
    <w:rsid w:val="00DA58C4"/>
    <w:rsid w:val="00E9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7A22"/>
  <w15:chartTrackingRefBased/>
  <w15:docId w15:val="{2E7F8883-5060-47E5-89BD-EE472BCD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1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Trond Helge Torsvik</dc:creator>
  <cp:keywords/>
  <dc:description/>
  <cp:lastModifiedBy>Trond Helge Torsvik</cp:lastModifiedBy>
  <cp:revision>4</cp:revision>
  <dcterms:created xsi:type="dcterms:W3CDTF">2023-05-24T10:21:00Z</dcterms:created>
  <dcterms:modified xsi:type="dcterms:W3CDTF">2023-05-27T12:57:00Z</dcterms:modified>
</cp:coreProperties>
</file>