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The Family Wellness &amp; Harmony System</w:t>
      </w:r>
    </w:p>
    <w:p>
      <w:r>
        <w:rPr>
          <w:b w:val="0"/>
          <w:sz w:val="24"/>
        </w:rPr>
        <w:t>A Neuro‑Inclusive Guide to Balanced Living</w:t>
      </w:r>
    </w:p>
    <w:p>
      <w:r>
        <w:rPr>
          <w:b w:val="0"/>
          <w:sz w:val="24"/>
        </w:rPr>
        <w:t>Personal Use Only | Health &amp; Wellness Hub</w:t>
      </w:r>
    </w:p>
    <w:p>
      <w:r>
        <w:rPr>
          <w:b w:val="0"/>
          <w:sz w:val="24"/>
        </w:rPr>
        <w:t>2026 Edition</w:t>
      </w:r>
    </w:p>
    <w:p>
      <w:r>
        <w:rPr>
          <w:b/>
          <w:sz w:val="28"/>
        </w:rPr>
        <w:t>Tagline:</w:t>
      </w:r>
    </w:p>
    <w:p>
      <w:r>
        <w:rPr>
          <w:b w:val="0"/>
          <w:sz w:val="24"/>
        </w:rPr>
        <w:t>Calm structure. Sensory‑safe routines. Support for every brain at home.</w:t>
      </w:r>
    </w:p>
    <w:p>
      <w:r>
        <w:rPr>
          <w:b/>
          <w:sz w:val="28"/>
        </w:rPr>
        <w:t>Visual Examples:</w:t>
      </w:r>
    </w:p>
    <w:p>
      <w:pPr>
        <w:pStyle w:val="ListBullet"/>
      </w:pPr>
      <w:r>
        <w:rPr>
          <w:sz w:val="22"/>
        </w:rPr>
        <w:t>Full-bleed gradient (teal → mint) header with a subtle 'Neuro‑Inclusive Edition' badge.</w:t>
      </w:r>
    </w:p>
    <w:p>
      <w:pPr>
        <w:pStyle w:val="ListBullet"/>
      </w:pPr>
      <w:r>
        <w:rPr>
          <w:sz w:val="22"/>
        </w:rPr>
        <w:t>Bold sans title (e.g., Helvetica/Inter); clean regular subtitle.</w:t>
      </w:r>
    </w:p>
    <w:p>
      <w:pPr>
        <w:pStyle w:val="ListBullet"/>
      </w:pPr>
      <w:r>
        <w:rPr>
          <w:sz w:val="22"/>
        </w:rPr>
        <w:t>Three simple icons in a row (heart, timer, home).</w:t>
      </w:r>
    </w:p>
    <w:p>
      <w:pPr>
        <w:pStyle w:val="ListBullet"/>
      </w:pPr>
      <w:r>
        <w:rPr>
          <w:sz w:val="22"/>
        </w:rPr>
        <w:t>Sensory‑safe palette: teal, aqua, mint; high-contrast body text.</w:t>
      </w:r>
    </w:p>
    <w:p>
      <w:pPr>
        <w:pStyle w:val="ListBullet"/>
      </w:pPr>
      <w:r>
        <w:rPr>
          <w:sz w:val="22"/>
        </w:rPr>
        <w:t>Soft wave/curve accents to signal calm.</w:t>
      </w:r>
    </w:p>
    <w:p>
      <w:r>
        <w:br w:type="page"/>
      </w:r>
    </w:p>
    <w:p>
      <w:pPr>
        <w:jc w:val="left"/>
      </w:pPr>
      <w:r>
        <w:rPr>
          <w:b/>
          <w:sz w:val="40"/>
        </w:rPr>
        <w:t>Welcome to Your Neuro‑Inclusive Family System</w:t>
      </w:r>
    </w:p>
    <w:p>
      <w:r>
        <w:rPr>
          <w:b/>
          <w:sz w:val="28"/>
        </w:rPr>
        <w:t>Purpose</w:t>
      </w:r>
    </w:p>
    <w:p>
      <w:pPr>
        <w:pStyle w:val="ListBullet"/>
      </w:pPr>
      <w:r>
        <w:rPr>
          <w:sz w:val="22"/>
        </w:rPr>
        <w:t>Reduce decision fatigue</w:t>
      </w:r>
    </w:p>
    <w:p>
      <w:pPr>
        <w:pStyle w:val="ListBullet"/>
      </w:pPr>
      <w:r>
        <w:rPr>
          <w:sz w:val="22"/>
        </w:rPr>
        <w:t>Create predictable routines</w:t>
      </w:r>
    </w:p>
    <w:p>
      <w:pPr>
        <w:pStyle w:val="ListBullet"/>
      </w:pPr>
      <w:r>
        <w:rPr>
          <w:sz w:val="22"/>
        </w:rPr>
        <w:t>Support emotional regulation</w:t>
      </w:r>
    </w:p>
    <w:p>
      <w:pPr>
        <w:pStyle w:val="ListBullet"/>
      </w:pPr>
      <w:r>
        <w:rPr>
          <w:sz w:val="22"/>
        </w:rPr>
        <w:t>Build sensory‑friendly spaces</w:t>
      </w:r>
    </w:p>
    <w:p>
      <w:r>
        <w:rPr>
          <w:b/>
          <w:sz w:val="28"/>
        </w:rPr>
        <w:t>Who It’s For</w:t>
      </w:r>
    </w:p>
    <w:p>
      <w:pPr>
        <w:pStyle w:val="ListBullet"/>
      </w:pPr>
      <w:r>
        <w:rPr>
          <w:sz w:val="22"/>
        </w:rPr>
        <w:t>Families navigating ADHD/Autism</w:t>
      </w:r>
    </w:p>
    <w:p>
      <w:pPr>
        <w:pStyle w:val="ListBullet"/>
      </w:pPr>
      <w:r>
        <w:rPr>
          <w:sz w:val="22"/>
        </w:rPr>
        <w:t>Kids with sensory sensitivities</w:t>
      </w:r>
    </w:p>
    <w:p>
      <w:pPr>
        <w:pStyle w:val="ListBullet"/>
      </w:pPr>
      <w:r>
        <w:rPr>
          <w:sz w:val="22"/>
        </w:rPr>
        <w:t>Overwhelmed parents seeking simple structure</w:t>
      </w:r>
    </w:p>
    <w:p>
      <w:r>
        <w:rPr>
          <w:b/>
          <w:sz w:val="28"/>
        </w:rPr>
        <w:t>How to Use</w:t>
      </w:r>
    </w:p>
    <w:p>
      <w:pPr>
        <w:pStyle w:val="ListBullet"/>
      </w:pPr>
      <w:r>
        <w:rPr>
          <w:sz w:val="22"/>
        </w:rPr>
        <w:t>Start with the 7‑Day ‘Soothe &amp; Structure’ Checklist</w:t>
      </w:r>
    </w:p>
    <w:p>
      <w:pPr>
        <w:pStyle w:val="ListBullet"/>
      </w:pPr>
      <w:r>
        <w:rPr>
          <w:sz w:val="22"/>
        </w:rPr>
        <w:t>Implement 1–2 tools per week</w:t>
      </w:r>
    </w:p>
    <w:p>
      <w:pPr>
        <w:pStyle w:val="ListBullet"/>
      </w:pPr>
      <w:r>
        <w:rPr>
          <w:sz w:val="22"/>
        </w:rPr>
        <w:t>Adjust using weekly reflections &amp; wins</w:t>
      </w:r>
    </w:p>
    <w:p>
      <w:r>
        <w:rPr>
          <w:b/>
          <w:sz w:val="28"/>
        </w:rPr>
        <w:t>Visual Examples:</w:t>
      </w:r>
    </w:p>
    <w:p>
      <w:pPr>
        <w:pStyle w:val="ListBullet"/>
      </w:pPr>
      <w:r>
        <w:rPr>
          <w:sz w:val="22"/>
        </w:rPr>
        <w:t>Two-column layout (Purpose / Who It’s For) with a bottom band for 'How to Use'.</w:t>
      </w:r>
    </w:p>
    <w:p>
      <w:pPr>
        <w:pStyle w:val="ListBullet"/>
      </w:pPr>
      <w:r>
        <w:rPr>
          <w:sz w:val="22"/>
        </w:rPr>
        <w:t>Minimal family illustration with soft lines.</w:t>
      </w:r>
    </w:p>
    <w:p>
      <w:pPr>
        <w:pStyle w:val="ListBullet"/>
      </w:pPr>
      <w:r>
        <w:rPr>
          <w:sz w:val="22"/>
        </w:rPr>
        <w:t>Rounded cards with icons (checklist, puzzle, smile).</w:t>
      </w:r>
    </w:p>
    <w:p>
      <w:pPr>
        <w:pStyle w:val="ListBullet"/>
      </w:pPr>
      <w:r>
        <w:rPr>
          <w:sz w:val="22"/>
        </w:rPr>
        <w:t>A subtle ‘Start Here’ badge pointing to the checklist.</w:t>
      </w:r>
    </w:p>
    <w:p>
      <w:r>
        <w:br w:type="page"/>
      </w:r>
    </w:p>
    <w:p>
      <w:pPr>
        <w:jc w:val="left"/>
      </w:pPr>
      <w:r>
        <w:rPr>
          <w:b/>
          <w:sz w:val="40"/>
        </w:rPr>
        <w:t>How This System Works</w:t>
      </w:r>
    </w:p>
    <w:p>
      <w:r>
        <w:rPr>
          <w:b/>
          <w:sz w:val="28"/>
        </w:rPr>
        <w:t>Core Principles</w:t>
      </w:r>
    </w:p>
    <w:p>
      <w:pPr>
        <w:pStyle w:val="ListBullet"/>
      </w:pPr>
      <w:r>
        <w:rPr>
          <w:sz w:val="22"/>
        </w:rPr>
        <w:t>Small steps, consistently</w:t>
      </w:r>
    </w:p>
    <w:p>
      <w:pPr>
        <w:pStyle w:val="ListBullet"/>
      </w:pPr>
      <w:r>
        <w:rPr>
          <w:sz w:val="22"/>
        </w:rPr>
        <w:t>Visual cues over verbal reminders</w:t>
      </w:r>
    </w:p>
    <w:p>
      <w:pPr>
        <w:pStyle w:val="ListBullet"/>
      </w:pPr>
      <w:r>
        <w:rPr>
          <w:sz w:val="22"/>
        </w:rPr>
        <w:t>Predictable transitions</w:t>
      </w:r>
    </w:p>
    <w:p>
      <w:pPr>
        <w:pStyle w:val="ListBullet"/>
      </w:pPr>
      <w:r>
        <w:rPr>
          <w:sz w:val="22"/>
        </w:rPr>
        <w:t>Co‑regulation before correction</w:t>
      </w:r>
    </w:p>
    <w:p>
      <w:r>
        <w:rPr>
          <w:b/>
          <w:sz w:val="28"/>
        </w:rPr>
        <w:t>What You’ll Get</w:t>
      </w:r>
    </w:p>
    <w:p>
      <w:pPr>
        <w:pStyle w:val="ListBullet"/>
      </w:pPr>
      <w:r>
        <w:rPr>
          <w:sz w:val="22"/>
        </w:rPr>
        <w:t>Fillable routines (AM/PM)</w:t>
      </w:r>
    </w:p>
    <w:p>
      <w:pPr>
        <w:pStyle w:val="ListBullet"/>
      </w:pPr>
      <w:r>
        <w:rPr>
          <w:sz w:val="22"/>
        </w:rPr>
        <w:t>Sensory environment mini‑guide</w:t>
      </w:r>
    </w:p>
    <w:p>
      <w:pPr>
        <w:pStyle w:val="ListBullet"/>
      </w:pPr>
      <w:r>
        <w:rPr>
          <w:sz w:val="22"/>
        </w:rPr>
        <w:t>Transition strategy scripts</w:t>
      </w:r>
    </w:p>
    <w:p>
      <w:pPr>
        <w:pStyle w:val="ListBullet"/>
      </w:pPr>
      <w:r>
        <w:rPr>
          <w:sz w:val="22"/>
        </w:rPr>
        <w:t>Calm Down Corner setup</w:t>
      </w:r>
    </w:p>
    <w:p>
      <w:pPr>
        <w:pStyle w:val="ListBullet"/>
      </w:pPr>
      <w:r>
        <w:rPr>
          <w:sz w:val="22"/>
        </w:rPr>
        <w:t>Brain Fuel snack list</w:t>
      </w:r>
    </w:p>
    <w:p>
      <w:pPr>
        <w:pStyle w:val="ListBullet"/>
      </w:pPr>
      <w:r>
        <w:rPr>
          <w:sz w:val="22"/>
        </w:rPr>
        <w:t>Weekly Win Log</w:t>
      </w:r>
    </w:p>
    <w:p>
      <w:r>
        <w:rPr>
          <w:b/>
          <w:sz w:val="28"/>
        </w:rPr>
        <w:t>Expected Results</w:t>
      </w:r>
    </w:p>
    <w:p>
      <w:r>
        <w:rPr>
          <w:b w:val="0"/>
          <w:sz w:val="24"/>
        </w:rPr>
        <w:t>More calm, fewer meltdowns, clearer routines.</w:t>
      </w:r>
    </w:p>
    <w:p>
      <w:r>
        <w:rPr>
          <w:b/>
          <w:sz w:val="28"/>
        </w:rPr>
        <w:t>Visual Examples:</w:t>
      </w:r>
    </w:p>
    <w:p>
      <w:pPr>
        <w:pStyle w:val="ListBullet"/>
      </w:pPr>
      <w:r>
        <w:rPr>
          <w:sz w:val="22"/>
        </w:rPr>
        <w:t>Three-column cards: Principles / What You’ll Get / Results.</w:t>
      </w:r>
    </w:p>
    <w:p>
      <w:pPr>
        <w:pStyle w:val="ListBullet"/>
      </w:pPr>
      <w:r>
        <w:rPr>
          <w:sz w:val="22"/>
        </w:rPr>
        <w:t>Icons: footsteps, eye, timer, two hands.</w:t>
      </w:r>
    </w:p>
    <w:p>
      <w:pPr>
        <w:pStyle w:val="ListBullet"/>
      </w:pPr>
      <w:r>
        <w:rPr>
          <w:sz w:val="22"/>
        </w:rPr>
        <w:t>Linear infographic: Input → Routine → Result.</w:t>
      </w:r>
    </w:p>
    <w:p>
      <w:pPr>
        <w:pStyle w:val="ListBullet"/>
      </w:pPr>
      <w:r>
        <w:rPr>
          <w:sz w:val="22"/>
        </w:rPr>
        <w:t>Pastel labels with high contrast for accessibility.</w:t>
      </w:r>
    </w:p>
    <w:p>
      <w:r>
        <w:br w:type="page"/>
      </w:r>
    </w:p>
    <w:p>
      <w:pPr>
        <w:jc w:val="left"/>
      </w:pPr>
      <w:r>
        <w:rPr>
          <w:b/>
          <w:sz w:val="40"/>
        </w:rPr>
        <w:t>The ‘Soothe &amp; Structure’ 7‑Day Checklist</w:t>
      </w:r>
    </w:p>
    <w:p>
      <w:pPr>
        <w:pStyle w:val="ListBullet"/>
      </w:pPr>
      <w:r>
        <w:rPr>
          <w:sz w:val="22"/>
        </w:rPr>
        <w:t>Day 1 — Environment Audit: Identify 3 sensory triggers (lighting, noise, clutter). Note 1 quick fix for each.</w:t>
      </w:r>
    </w:p>
    <w:p>
      <w:pPr>
        <w:pStyle w:val="ListBullet"/>
      </w:pPr>
      <w:r>
        <w:rPr>
          <w:sz w:val="22"/>
        </w:rPr>
        <w:t>Day 2 — Visual Mapping: Create a 3‑step morning anchor chart for your child (picture‑based if needed).</w:t>
      </w:r>
    </w:p>
    <w:p>
      <w:pPr>
        <w:pStyle w:val="ListBullet"/>
      </w:pPr>
      <w:r>
        <w:rPr>
          <w:sz w:val="22"/>
        </w:rPr>
        <w:t>Day 3 — Nutritional Stability: List high‑protein, low‑sugar ‘Brain Fuel’ snacks; prep 2 grab‑and‑go options.</w:t>
      </w:r>
    </w:p>
    <w:p>
      <w:pPr>
        <w:pStyle w:val="ListBullet"/>
      </w:pPr>
      <w:r>
        <w:rPr>
          <w:sz w:val="22"/>
        </w:rPr>
        <w:t>Day 4 — Transition Mastery: Use the 5‑minute warning with a visual timer; add a simple transition script.</w:t>
      </w:r>
    </w:p>
    <w:p>
      <w:pPr>
        <w:pStyle w:val="ListBullet"/>
      </w:pPr>
      <w:r>
        <w:rPr>
          <w:sz w:val="22"/>
        </w:rPr>
        <w:t>Day 5 — Calm Down Corner: Set up a low‑stimulation reset space with 3 sensory‑safe items.</w:t>
      </w:r>
    </w:p>
    <w:p>
      <w:pPr>
        <w:pStyle w:val="ListBullet"/>
      </w:pPr>
      <w:r>
        <w:rPr>
          <w:sz w:val="22"/>
        </w:rPr>
        <w:t>Day 6 — Parent Grounding: Do a 5‑minute evening regulation routine (breath, decompress, plan tomorrow).</w:t>
      </w:r>
    </w:p>
    <w:p>
      <w:pPr>
        <w:pStyle w:val="ListBullet"/>
      </w:pPr>
      <w:r>
        <w:rPr>
          <w:sz w:val="22"/>
        </w:rPr>
        <w:t>Day 7 — Weekly Wins: Log 3 moments of calm + 1 adjustment for next week.</w:t>
      </w:r>
    </w:p>
    <w:p>
      <w:r>
        <w:rPr>
          <w:b/>
          <w:sz w:val="28"/>
        </w:rPr>
        <w:t>Visual Examples:</w:t>
      </w:r>
    </w:p>
    <w:p>
      <w:pPr>
        <w:pStyle w:val="ListBullet"/>
      </w:pPr>
      <w:r>
        <w:rPr>
          <w:sz w:val="22"/>
        </w:rPr>
        <w:t>Grid of 7 cards (2–3 columns), each day with an icon (bulb/map/snack/timer/corner/leaf/trophy).</w:t>
      </w:r>
    </w:p>
    <w:p>
      <w:pPr>
        <w:pStyle w:val="ListBullet"/>
      </w:pPr>
      <w:r>
        <w:rPr>
          <w:sz w:val="22"/>
        </w:rPr>
        <w:t>Large checkboxes to the left of each line.</w:t>
      </w:r>
    </w:p>
    <w:p>
      <w:pPr>
        <w:pStyle w:val="ListBullet"/>
      </w:pPr>
      <w:r>
        <w:rPr>
          <w:sz w:val="22"/>
        </w:rPr>
        <w:t>Soft color coding per day (mint/teal/blue).</w:t>
      </w:r>
    </w:p>
    <w:p>
      <w:pPr>
        <w:pStyle w:val="ListBullet"/>
      </w:pPr>
      <w:r>
        <w:rPr>
          <w:sz w:val="22"/>
        </w:rPr>
        <w:t>Sticker: ‘Low Effort, High Impact’.</w:t>
      </w:r>
    </w:p>
    <w:p>
      <w:r>
        <w:br w:type="page"/>
      </w:r>
    </w:p>
    <w:p>
      <w:pPr>
        <w:jc w:val="left"/>
      </w:pPr>
      <w:r>
        <w:rPr>
          <w:b/>
          <w:sz w:val="40"/>
        </w:rPr>
        <w:t>Daily Routine Templates (Kids)</w:t>
      </w:r>
    </w:p>
    <w:p>
      <w:r>
        <w:rPr>
          <w:b/>
          <w:sz w:val="28"/>
        </w:rPr>
        <w:t>Morning Flow</w:t>
      </w:r>
    </w:p>
    <w:p>
      <w:pPr>
        <w:pStyle w:val="ListBullet"/>
      </w:pPr>
      <w:r>
        <w:rPr>
          <w:sz w:val="22"/>
        </w:rPr>
        <w:t>Wake‑up anchor (song/light)</w:t>
      </w:r>
    </w:p>
    <w:p>
      <w:pPr>
        <w:pStyle w:val="ListBullet"/>
      </w:pPr>
      <w:r>
        <w:rPr>
          <w:sz w:val="22"/>
        </w:rPr>
        <w:t>Bathroom &amp; hygiene checklist</w:t>
      </w:r>
    </w:p>
    <w:p>
      <w:pPr>
        <w:pStyle w:val="ListBullet"/>
      </w:pPr>
      <w:r>
        <w:rPr>
          <w:sz w:val="22"/>
        </w:rPr>
        <w:t>Get dressed (pre‑select outfit)</w:t>
      </w:r>
    </w:p>
    <w:p>
      <w:pPr>
        <w:pStyle w:val="ListBullet"/>
      </w:pPr>
      <w:r>
        <w:rPr>
          <w:sz w:val="22"/>
        </w:rPr>
        <w:t>Breakfast (protein first)</w:t>
      </w:r>
    </w:p>
    <w:p>
      <w:pPr>
        <w:pStyle w:val="ListBullet"/>
      </w:pPr>
      <w:r>
        <w:rPr>
          <w:sz w:val="22"/>
        </w:rPr>
        <w:t>School prep (bag, water, snack)</w:t>
      </w:r>
    </w:p>
    <w:p>
      <w:r>
        <w:rPr>
          <w:b/>
          <w:sz w:val="28"/>
        </w:rPr>
        <w:t>Evening Flow</w:t>
      </w:r>
    </w:p>
    <w:p>
      <w:pPr>
        <w:pStyle w:val="ListBullet"/>
      </w:pPr>
      <w:r>
        <w:rPr>
          <w:sz w:val="22"/>
        </w:rPr>
        <w:t>Unpack &amp; snack</w:t>
      </w:r>
    </w:p>
    <w:p>
      <w:pPr>
        <w:pStyle w:val="ListBullet"/>
      </w:pPr>
      <w:r>
        <w:rPr>
          <w:sz w:val="22"/>
        </w:rPr>
        <w:t>Homework/quiet time block</w:t>
      </w:r>
    </w:p>
    <w:p>
      <w:pPr>
        <w:pStyle w:val="ListBullet"/>
      </w:pPr>
      <w:r>
        <w:rPr>
          <w:sz w:val="22"/>
        </w:rPr>
        <w:t>Movement break (10–15 min)</w:t>
      </w:r>
    </w:p>
    <w:p>
      <w:pPr>
        <w:pStyle w:val="ListBullet"/>
      </w:pPr>
      <w:r>
        <w:rPr>
          <w:sz w:val="22"/>
        </w:rPr>
        <w:t>Dinner &amp; family check‑in</w:t>
      </w:r>
    </w:p>
    <w:p>
      <w:pPr>
        <w:pStyle w:val="ListBullet"/>
      </w:pPr>
      <w:r>
        <w:rPr>
          <w:sz w:val="22"/>
        </w:rPr>
        <w:t>Wind‑down routine (bath, PJs, story)</w:t>
      </w:r>
    </w:p>
    <w:p>
      <w:r>
        <w:rPr>
          <w:b w:val="0"/>
          <w:sz w:val="24"/>
        </w:rPr>
        <w:t>Notes: Use icons, color coding, and 3–5 step sequences.</w:t>
      </w:r>
    </w:p>
    <w:p>
      <w:r>
        <w:rPr>
          <w:b/>
          <w:sz w:val="28"/>
        </w:rPr>
        <w:t>Visual Examples:</w:t>
      </w:r>
    </w:p>
    <w:p>
      <w:pPr>
        <w:pStyle w:val="ListBullet"/>
      </w:pPr>
      <w:r>
        <w:rPr>
          <w:sz w:val="22"/>
        </w:rPr>
        <w:t>Mirrored two-column layout (AM / PM) with rounded header chips.</w:t>
      </w:r>
    </w:p>
    <w:p>
      <w:pPr>
        <w:pStyle w:val="ListBullet"/>
      </w:pPr>
      <w:r>
        <w:rPr>
          <w:sz w:val="22"/>
        </w:rPr>
        <w:t>Pictograms: sun/moon, toothbrush, shirt, bowl, backpack; book, lightning bolt, plate, moon.</w:t>
      </w:r>
    </w:p>
    <w:p>
      <w:pPr>
        <w:pStyle w:val="ListBullet"/>
      </w:pPr>
      <w:r>
        <w:rPr>
          <w:sz w:val="22"/>
        </w:rPr>
        <w:t>Progress dots (5 circles) to mark completion.</w:t>
      </w:r>
    </w:p>
    <w:p>
      <w:pPr>
        <w:pStyle w:val="ListBullet"/>
      </w:pPr>
      <w:r>
        <w:rPr>
          <w:sz w:val="22"/>
        </w:rPr>
        <w:t>Brighter AM palette; warmer PM palette.</w:t>
      </w:r>
    </w:p>
    <w:p>
      <w:r>
        <w:br w:type="page"/>
      </w:r>
    </w:p>
    <w:p>
      <w:pPr>
        <w:jc w:val="left"/>
      </w:pPr>
      <w:r>
        <w:rPr>
          <w:b/>
          <w:sz w:val="40"/>
        </w:rPr>
        <w:t>Parent Support Routine</w:t>
      </w:r>
    </w:p>
    <w:p>
      <w:r>
        <w:rPr>
          <w:b/>
          <w:sz w:val="28"/>
        </w:rPr>
        <w:t>AM Mini‑Routine</w:t>
      </w:r>
    </w:p>
    <w:p>
      <w:pPr>
        <w:pStyle w:val="ListBullet"/>
      </w:pPr>
      <w:r>
        <w:rPr>
          <w:sz w:val="22"/>
        </w:rPr>
        <w:t>3 deep breaths + intention</w:t>
      </w:r>
    </w:p>
    <w:p>
      <w:pPr>
        <w:pStyle w:val="ListBullet"/>
      </w:pPr>
      <w:r>
        <w:rPr>
          <w:sz w:val="22"/>
        </w:rPr>
        <w:t>Top 3 priorities (realistic)</w:t>
      </w:r>
    </w:p>
    <w:p>
      <w:pPr>
        <w:pStyle w:val="ListBullet"/>
      </w:pPr>
      <w:r>
        <w:rPr>
          <w:sz w:val="22"/>
        </w:rPr>
        <w:t>Prep one transition cue (timer/tokens)</w:t>
      </w:r>
    </w:p>
    <w:p>
      <w:r>
        <w:rPr>
          <w:b/>
          <w:sz w:val="28"/>
        </w:rPr>
        <w:t>PM Mini‑Routine</w:t>
      </w:r>
    </w:p>
    <w:p>
      <w:pPr>
        <w:pStyle w:val="ListBullet"/>
      </w:pPr>
      <w:r>
        <w:rPr>
          <w:sz w:val="22"/>
        </w:rPr>
        <w:t>Quick tidy in shared spaces</w:t>
      </w:r>
    </w:p>
    <w:p>
      <w:pPr>
        <w:pStyle w:val="ListBullet"/>
      </w:pPr>
      <w:r>
        <w:rPr>
          <w:sz w:val="22"/>
        </w:rPr>
        <w:t>Name 1 win out loud</w:t>
      </w:r>
    </w:p>
    <w:p>
      <w:pPr>
        <w:pStyle w:val="ListBullet"/>
      </w:pPr>
      <w:r>
        <w:rPr>
          <w:sz w:val="22"/>
        </w:rPr>
        <w:t>Set out morning anchors (visuals ready)</w:t>
      </w:r>
    </w:p>
    <w:p>
      <w:r>
        <w:rPr>
          <w:b/>
          <w:sz w:val="28"/>
        </w:rPr>
        <w:t>Overwhelm‑O‑Meter</w:t>
      </w:r>
    </w:p>
    <w:p>
      <w:r>
        <w:rPr>
          <w:b w:val="0"/>
          <w:sz w:val="24"/>
        </w:rPr>
        <w:t>0–10 scale; if ≥7 → pause, breathe, simplify next step.</w:t>
      </w:r>
    </w:p>
    <w:p>
      <w:r>
        <w:rPr>
          <w:b/>
          <w:sz w:val="28"/>
        </w:rPr>
        <w:t>Visual Examples:</w:t>
      </w:r>
    </w:p>
    <w:p>
      <w:pPr>
        <w:pStyle w:val="ListBullet"/>
      </w:pPr>
      <w:r>
        <w:rPr>
          <w:sz w:val="22"/>
        </w:rPr>
        <w:t>Two large cards (AM/PM) + bottom band with 0–10 scale.</w:t>
      </w:r>
    </w:p>
    <w:p>
      <w:pPr>
        <w:pStyle w:val="ListBullet"/>
      </w:pPr>
      <w:r>
        <w:rPr>
          <w:sz w:val="22"/>
        </w:rPr>
        <w:t>Gradient scale from green to amber.</w:t>
      </w:r>
    </w:p>
    <w:p>
      <w:pPr>
        <w:pStyle w:val="ListBullet"/>
      </w:pPr>
      <w:r>
        <w:rPr>
          <w:sz w:val="22"/>
        </w:rPr>
        <w:t>Icons: breath (concentric circles), paperclip for ‘Top 3’, tokens/clock.</w:t>
      </w:r>
    </w:p>
    <w:p>
      <w:pPr>
        <w:pStyle w:val="ListBullet"/>
      </w:pPr>
      <w:r>
        <w:rPr>
          <w:sz w:val="22"/>
        </w:rPr>
        <w:t>Callout: ‘If ≥7: Reduce scope by 50%.’</w:t>
      </w:r>
    </w:p>
    <w:p>
      <w:r>
        <w:br w:type="page"/>
      </w:r>
    </w:p>
    <w:p>
      <w:pPr>
        <w:jc w:val="left"/>
      </w:pPr>
      <w:r>
        <w:rPr>
          <w:b/>
          <w:sz w:val="40"/>
        </w:rPr>
        <w:t>Sensory‑Friendly Home Mini‑Guide</w:t>
      </w:r>
    </w:p>
    <w:p>
      <w:r>
        <w:rPr>
          <w:b/>
          <w:sz w:val="28"/>
        </w:rPr>
        <w:t>Light</w:t>
      </w:r>
    </w:p>
    <w:p>
      <w:pPr>
        <w:pStyle w:val="ListBullet"/>
      </w:pPr>
      <w:r>
        <w:rPr>
          <w:sz w:val="22"/>
        </w:rPr>
        <w:t>Overstimulation: harsh overheads, flicker</w:t>
      </w:r>
    </w:p>
    <w:p>
      <w:pPr>
        <w:pStyle w:val="ListBullet"/>
      </w:pPr>
      <w:r>
        <w:rPr>
          <w:sz w:val="22"/>
        </w:rPr>
        <w:t>Quick fixes: warm bulbs, lamps, dimmers</w:t>
      </w:r>
    </w:p>
    <w:p>
      <w:pPr>
        <w:pStyle w:val="ListBullet"/>
      </w:pPr>
      <w:r>
        <w:rPr>
          <w:sz w:val="22"/>
        </w:rPr>
        <w:t>Screen tip: Night shift after 6 pm</w:t>
      </w:r>
    </w:p>
    <w:p>
      <w:r>
        <w:rPr>
          <w:b/>
          <w:sz w:val="28"/>
        </w:rPr>
        <w:t>Noise</w:t>
      </w:r>
    </w:p>
    <w:p>
      <w:pPr>
        <w:pStyle w:val="ListBullet"/>
      </w:pPr>
      <w:r>
        <w:rPr>
          <w:sz w:val="22"/>
        </w:rPr>
        <w:t>Tools: white noise, soft rugs, felt pads</w:t>
      </w:r>
    </w:p>
    <w:p>
      <w:pPr>
        <w:pStyle w:val="ListBullet"/>
      </w:pPr>
      <w:r>
        <w:rPr>
          <w:sz w:val="22"/>
        </w:rPr>
        <w:t>Visual alternatives: icons vs. verbal repeats</w:t>
      </w:r>
    </w:p>
    <w:p>
      <w:pPr>
        <w:pStyle w:val="ListBullet"/>
      </w:pPr>
      <w:r>
        <w:rPr>
          <w:sz w:val="22"/>
        </w:rPr>
        <w:t>Ear defenders for high‑noise tasks</w:t>
      </w:r>
    </w:p>
    <w:p>
      <w:r>
        <w:rPr>
          <w:b/>
          <w:sz w:val="28"/>
        </w:rPr>
        <w:t>Clutter</w:t>
      </w:r>
    </w:p>
    <w:p>
      <w:pPr>
        <w:pStyle w:val="ListBullet"/>
      </w:pPr>
      <w:r>
        <w:rPr>
          <w:sz w:val="22"/>
        </w:rPr>
        <w:t>‘Two‑Zone’ method: Active vs. Calm areas</w:t>
      </w:r>
    </w:p>
    <w:p>
      <w:pPr>
        <w:pStyle w:val="ListBullet"/>
      </w:pPr>
      <w:r>
        <w:rPr>
          <w:sz w:val="22"/>
        </w:rPr>
        <w:t>Clear paths: walkways = no bins/toys</w:t>
      </w:r>
    </w:p>
    <w:p>
      <w:pPr>
        <w:pStyle w:val="ListBullet"/>
      </w:pPr>
      <w:r>
        <w:rPr>
          <w:sz w:val="22"/>
        </w:rPr>
        <w:t>Basket system: 10‑min family reset</w:t>
      </w:r>
    </w:p>
    <w:p>
      <w:r>
        <w:rPr>
          <w:b/>
          <w:sz w:val="28"/>
        </w:rPr>
        <w:t>Visual Examples:</w:t>
      </w:r>
    </w:p>
    <w:p>
      <w:pPr>
        <w:pStyle w:val="ListBullet"/>
      </w:pPr>
      <w:r>
        <w:rPr>
          <w:sz w:val="22"/>
        </w:rPr>
        <w:t>Three-column layout with icons: lamp, speaker, basket.</w:t>
      </w:r>
    </w:p>
    <w:p>
      <w:pPr>
        <w:pStyle w:val="ListBullet"/>
      </w:pPr>
      <w:r>
        <w:rPr>
          <w:sz w:val="22"/>
        </w:rPr>
        <w:t>Before/After mini-diagram for hallway clear path.</w:t>
      </w:r>
    </w:p>
    <w:p>
      <w:pPr>
        <w:pStyle w:val="ListBullet"/>
      </w:pPr>
      <w:r>
        <w:rPr>
          <w:sz w:val="22"/>
        </w:rPr>
        <w:t>Labels: ‘Active Zone’ (color) / ‘Calm Zone’ (neutral).</w:t>
      </w:r>
    </w:p>
    <w:p>
      <w:pPr>
        <w:pStyle w:val="ListBullet"/>
      </w:pPr>
      <w:r>
        <w:rPr>
          <w:sz w:val="22"/>
        </w:rPr>
        <w:t>Mock corner photo with warm lamp and soft rug.</w:t>
      </w:r>
    </w:p>
    <w:p>
      <w:r>
        <w:br w:type="page"/>
      </w:r>
    </w:p>
    <w:p>
      <w:pPr>
        <w:jc w:val="left"/>
      </w:pPr>
      <w:r>
        <w:rPr>
          <w:b/>
          <w:sz w:val="40"/>
        </w:rPr>
        <w:t>‘Brain Fuel’ Snack List</w:t>
      </w:r>
    </w:p>
    <w:p>
      <w:r>
        <w:rPr>
          <w:b/>
          <w:sz w:val="28"/>
        </w:rPr>
        <w:t>Crunchy/Protein</w:t>
      </w:r>
    </w:p>
    <w:p>
      <w:pPr>
        <w:pStyle w:val="ListBullet"/>
      </w:pPr>
      <w:r>
        <w:rPr>
          <w:sz w:val="22"/>
        </w:rPr>
        <w:t>Roasted chickpeas, nuts/seeds</w:t>
      </w:r>
    </w:p>
    <w:p>
      <w:pPr>
        <w:pStyle w:val="ListBullet"/>
      </w:pPr>
      <w:r>
        <w:rPr>
          <w:sz w:val="22"/>
        </w:rPr>
        <w:t>Whole‑grain crackers + cheese</w:t>
      </w:r>
    </w:p>
    <w:p>
      <w:pPr>
        <w:pStyle w:val="ListBullet"/>
      </w:pPr>
      <w:r>
        <w:rPr>
          <w:sz w:val="22"/>
        </w:rPr>
        <w:t>Turkey/ham roll‑ups</w:t>
      </w:r>
    </w:p>
    <w:p>
      <w:r>
        <w:rPr>
          <w:b/>
          <w:sz w:val="28"/>
        </w:rPr>
        <w:t>Soft/Neutral</w:t>
      </w:r>
    </w:p>
    <w:p>
      <w:pPr>
        <w:pStyle w:val="ListBullet"/>
      </w:pPr>
      <w:r>
        <w:rPr>
          <w:sz w:val="22"/>
        </w:rPr>
        <w:t>Greek yogurt + berries</w:t>
      </w:r>
    </w:p>
    <w:p>
      <w:pPr>
        <w:pStyle w:val="ListBullet"/>
      </w:pPr>
      <w:r>
        <w:rPr>
          <w:sz w:val="22"/>
        </w:rPr>
        <w:t>Cottage cheese + pineapple</w:t>
      </w:r>
    </w:p>
    <w:p>
      <w:pPr>
        <w:pStyle w:val="ListBullet"/>
      </w:pPr>
      <w:r>
        <w:rPr>
          <w:sz w:val="22"/>
        </w:rPr>
        <w:t>Hummus + soft pita</w:t>
      </w:r>
    </w:p>
    <w:p>
      <w:r>
        <w:rPr>
          <w:b/>
          <w:sz w:val="28"/>
        </w:rPr>
        <w:t>Portable/After‑School</w:t>
      </w:r>
    </w:p>
    <w:p>
      <w:pPr>
        <w:pStyle w:val="ListBullet"/>
      </w:pPr>
      <w:r>
        <w:rPr>
          <w:sz w:val="22"/>
        </w:rPr>
        <w:t>Protein bars (low‑sugar)</w:t>
      </w:r>
    </w:p>
    <w:p>
      <w:pPr>
        <w:pStyle w:val="ListBullet"/>
      </w:pPr>
      <w:r>
        <w:rPr>
          <w:sz w:val="22"/>
        </w:rPr>
        <w:t>String cheese + apple</w:t>
      </w:r>
    </w:p>
    <w:p>
      <w:pPr>
        <w:pStyle w:val="ListBullet"/>
      </w:pPr>
      <w:r>
        <w:rPr>
          <w:sz w:val="22"/>
        </w:rPr>
        <w:t>Hard‑boiled eggs + mini carrots</w:t>
      </w:r>
    </w:p>
    <w:p>
      <w:r>
        <w:rPr>
          <w:b/>
          <w:sz w:val="28"/>
        </w:rPr>
        <w:t>Guideline</w:t>
      </w:r>
    </w:p>
    <w:p>
      <w:r>
        <w:rPr>
          <w:b w:val="0"/>
          <w:sz w:val="24"/>
        </w:rPr>
        <w:t>Aim for protein + fiber; pre‑portion to reduce friction.</w:t>
      </w:r>
    </w:p>
    <w:p>
      <w:r>
        <w:rPr>
          <w:b/>
          <w:sz w:val="28"/>
        </w:rPr>
        <w:t>Visual Examples:</w:t>
      </w:r>
    </w:p>
    <w:p>
      <w:pPr>
        <w:pStyle w:val="ListBullet"/>
      </w:pPr>
      <w:r>
        <w:rPr>
          <w:sz w:val="22"/>
        </w:rPr>
        <w:t>Three cards (Crunchy / Soft / Portable) each with texture/icon.</w:t>
      </w:r>
    </w:p>
    <w:p>
      <w:pPr>
        <w:pStyle w:val="ListBullet"/>
      </w:pPr>
      <w:r>
        <w:rPr>
          <w:sz w:val="22"/>
        </w:rPr>
        <w:t>Seal: ‘Low Sugar / High Protein’.</w:t>
      </w:r>
    </w:p>
    <w:p>
      <w:pPr>
        <w:pStyle w:val="ListBullet"/>
      </w:pPr>
      <w:r>
        <w:rPr>
          <w:sz w:val="22"/>
        </w:rPr>
        <w:t>Add columns ‘Tried’ and ‘Loved’ with checkboxes.</w:t>
      </w:r>
    </w:p>
    <w:p>
      <w:pPr>
        <w:pStyle w:val="ListBullet"/>
      </w:pPr>
      <w:r>
        <w:rPr>
          <w:sz w:val="22"/>
        </w:rPr>
        <w:t>Kitchen-friendly palette: greens and beiges.</w:t>
      </w:r>
    </w:p>
    <w:p>
      <w:r>
        <w:br w:type="page"/>
      </w:r>
    </w:p>
    <w:p>
      <w:pPr>
        <w:jc w:val="left"/>
      </w:pPr>
      <w:r>
        <w:rPr>
          <w:b/>
          <w:sz w:val="40"/>
        </w:rPr>
        <w:t>Transition Strategy Board</w:t>
      </w:r>
    </w:p>
    <w:p>
      <w:r>
        <w:rPr>
          <w:b/>
          <w:sz w:val="28"/>
        </w:rPr>
        <w:t>5‑Minute Warning System</w:t>
      </w:r>
    </w:p>
    <w:p>
      <w:pPr>
        <w:pStyle w:val="ListBullet"/>
      </w:pPr>
      <w:r>
        <w:rPr>
          <w:sz w:val="22"/>
        </w:rPr>
        <w:t>Visual timer on</w:t>
      </w:r>
    </w:p>
    <w:p>
      <w:pPr>
        <w:pStyle w:val="ListBullet"/>
      </w:pPr>
      <w:r>
        <w:rPr>
          <w:sz w:val="22"/>
        </w:rPr>
        <w:t>Clear next‑step cue (picture/word)</w:t>
      </w:r>
    </w:p>
    <w:p>
      <w:pPr>
        <w:pStyle w:val="ListBullet"/>
      </w:pPr>
      <w:r>
        <w:rPr>
          <w:sz w:val="22"/>
        </w:rPr>
        <w:t>Neutral tone + predictable wording</w:t>
      </w:r>
    </w:p>
    <w:p>
      <w:r>
        <w:rPr>
          <w:b/>
          <w:sz w:val="28"/>
        </w:rPr>
        <w:t>Sample Scripts</w:t>
      </w:r>
    </w:p>
    <w:p>
      <w:pPr>
        <w:pStyle w:val="ListBullet"/>
      </w:pPr>
      <w:r>
        <w:rPr>
          <w:sz w:val="22"/>
        </w:rPr>
        <w:t>‘5 minutes left. Next is dinner. Timer is on.’</w:t>
      </w:r>
    </w:p>
    <w:p>
      <w:pPr>
        <w:pStyle w:val="ListBullet"/>
      </w:pPr>
      <w:r>
        <w:rPr>
          <w:sz w:val="22"/>
        </w:rPr>
        <w:t>‘When timer beeps, we pause and walk to the table together.’</w:t>
      </w:r>
    </w:p>
    <w:p>
      <w:pPr>
        <w:pStyle w:val="ListBullet"/>
      </w:pPr>
      <w:r>
        <w:rPr>
          <w:sz w:val="22"/>
        </w:rPr>
        <w:t>‘You can choose: 3 more blocks or put them in the basket now.’</w:t>
      </w:r>
    </w:p>
    <w:p>
      <w:r>
        <w:rPr>
          <w:b/>
          <w:sz w:val="28"/>
        </w:rPr>
        <w:t>Motivation &amp; Rewards</w:t>
      </w:r>
    </w:p>
    <w:p>
      <w:pPr>
        <w:pStyle w:val="ListBullet"/>
      </w:pPr>
      <w:r>
        <w:rPr>
          <w:sz w:val="22"/>
        </w:rPr>
        <w:t>Transition tokens → trade for 1 small privilege</w:t>
      </w:r>
    </w:p>
    <w:p>
      <w:pPr>
        <w:pStyle w:val="ListBullet"/>
      </w:pPr>
      <w:r>
        <w:rPr>
          <w:sz w:val="22"/>
        </w:rPr>
        <w:t>First‑Then cards (First homework, Then 10‑min game)</w:t>
      </w:r>
    </w:p>
    <w:p>
      <w:pPr>
        <w:pStyle w:val="ListBullet"/>
      </w:pPr>
      <w:r>
        <w:rPr>
          <w:sz w:val="22"/>
        </w:rPr>
        <w:t>Celebrate effort, not perfection</w:t>
      </w:r>
    </w:p>
    <w:p>
      <w:r>
        <w:rPr>
          <w:b/>
          <w:sz w:val="28"/>
        </w:rPr>
        <w:t>Visual Examples:</w:t>
      </w:r>
    </w:p>
    <w:p>
      <w:pPr>
        <w:pStyle w:val="ListBullet"/>
      </w:pPr>
      <w:r>
        <w:rPr>
          <w:sz w:val="22"/>
        </w:rPr>
        <w:t>Three-column layout (System / Scripts / Motivation).</w:t>
      </w:r>
    </w:p>
    <w:p>
      <w:pPr>
        <w:pStyle w:val="ListBullet"/>
      </w:pPr>
      <w:r>
        <w:rPr>
          <w:sz w:val="22"/>
        </w:rPr>
        <w:t>Large circular visual timer mock.</w:t>
      </w:r>
    </w:p>
    <w:p>
      <w:pPr>
        <w:pStyle w:val="ListBullet"/>
      </w:pPr>
      <w:r>
        <w:rPr>
          <w:sz w:val="22"/>
        </w:rPr>
        <w:t>‘First → Then’ cards with clear arrow and pictograms.</w:t>
      </w:r>
    </w:p>
    <w:p>
      <w:pPr>
        <w:pStyle w:val="ListBullet"/>
      </w:pPr>
      <w:r>
        <w:rPr>
          <w:sz w:val="22"/>
        </w:rPr>
        <w:t>Token sheet with 10 empty circles to fill.</w:t>
      </w:r>
    </w:p>
    <w:p>
      <w:r>
        <w:br w:type="page"/>
      </w:r>
    </w:p>
    <w:p>
      <w:pPr>
        <w:jc w:val="left"/>
      </w:pPr>
      <w:r>
        <w:rPr>
          <w:b/>
          <w:sz w:val="40"/>
        </w:rPr>
        <w:t>Calm Down Corner Setup</w:t>
      </w:r>
    </w:p>
    <w:p>
      <w:r>
        <w:rPr>
          <w:b/>
          <w:sz w:val="28"/>
        </w:rPr>
        <w:t>Include</w:t>
      </w:r>
    </w:p>
    <w:p>
      <w:pPr>
        <w:pStyle w:val="ListBullet"/>
      </w:pPr>
      <w:r>
        <w:rPr>
          <w:sz w:val="22"/>
        </w:rPr>
        <w:t>Soft seating/blanket</w:t>
      </w:r>
    </w:p>
    <w:p>
      <w:pPr>
        <w:pStyle w:val="ListBullet"/>
      </w:pPr>
      <w:r>
        <w:rPr>
          <w:sz w:val="22"/>
        </w:rPr>
        <w:t>Fidget tools (1–2)</w:t>
      </w:r>
    </w:p>
    <w:p>
      <w:pPr>
        <w:pStyle w:val="ListBullet"/>
      </w:pPr>
      <w:r>
        <w:rPr>
          <w:sz w:val="22"/>
        </w:rPr>
        <w:t>Visual emotion scale</w:t>
      </w:r>
    </w:p>
    <w:p>
      <w:pPr>
        <w:pStyle w:val="ListBullet"/>
      </w:pPr>
      <w:r>
        <w:rPr>
          <w:sz w:val="22"/>
        </w:rPr>
        <w:t>Headphones/white noise option</w:t>
      </w:r>
    </w:p>
    <w:p>
      <w:r>
        <w:rPr>
          <w:b/>
          <w:sz w:val="28"/>
        </w:rPr>
        <w:t>Avoid</w:t>
      </w:r>
    </w:p>
    <w:p>
      <w:pPr>
        <w:pStyle w:val="ListBullet"/>
      </w:pPr>
      <w:r>
        <w:rPr>
          <w:sz w:val="22"/>
        </w:rPr>
        <w:t>Bright lights, busy patterns</w:t>
      </w:r>
    </w:p>
    <w:p>
      <w:pPr>
        <w:pStyle w:val="ListBullet"/>
      </w:pPr>
      <w:r>
        <w:rPr>
          <w:sz w:val="22"/>
        </w:rPr>
        <w:t>Over‑stuffed bins/toys</w:t>
      </w:r>
    </w:p>
    <w:p>
      <w:pPr>
        <w:pStyle w:val="ListBullet"/>
      </w:pPr>
      <w:r>
        <w:rPr>
          <w:sz w:val="22"/>
        </w:rPr>
        <w:t>Screens (unless calming &amp; controlled)</w:t>
      </w:r>
    </w:p>
    <w:p>
      <w:r>
        <w:rPr>
          <w:b/>
          <w:sz w:val="28"/>
        </w:rPr>
        <w:t>Use Routine</w:t>
      </w:r>
    </w:p>
    <w:p>
      <w:pPr>
        <w:pStyle w:val="ListBullet"/>
      </w:pPr>
      <w:r>
        <w:rPr>
          <w:sz w:val="22"/>
        </w:rPr>
        <w:t>‘I notice your body needs a reset’</w:t>
      </w:r>
    </w:p>
    <w:p>
      <w:pPr>
        <w:pStyle w:val="ListBullet"/>
      </w:pPr>
      <w:r>
        <w:rPr>
          <w:sz w:val="22"/>
        </w:rPr>
        <w:t>Choose 1–2 calming tools (2–5 min)</w:t>
      </w:r>
    </w:p>
    <w:p>
      <w:pPr>
        <w:pStyle w:val="ListBullet"/>
      </w:pPr>
      <w:r>
        <w:rPr>
          <w:sz w:val="22"/>
        </w:rPr>
        <w:t>Rejoin with clear, simple next step</w:t>
      </w:r>
    </w:p>
    <w:p>
      <w:r>
        <w:rPr>
          <w:b/>
          <w:sz w:val="28"/>
        </w:rPr>
        <w:t>Visual Examples:</w:t>
      </w:r>
    </w:p>
    <w:p>
      <w:pPr>
        <w:pStyle w:val="ListBullet"/>
      </w:pPr>
      <w:r>
        <w:rPr>
          <w:sz w:val="22"/>
        </w:rPr>
        <w:t>Three cards (Include / Avoid / Use Routine).</w:t>
      </w:r>
    </w:p>
    <w:p>
      <w:pPr>
        <w:pStyle w:val="ListBullet"/>
      </w:pPr>
      <w:r>
        <w:rPr>
          <w:sz w:val="22"/>
        </w:rPr>
        <w:t>Corner map sketch with rug, cushion, basket.</w:t>
      </w:r>
    </w:p>
    <w:p>
      <w:pPr>
        <w:pStyle w:val="ListBullet"/>
      </w:pPr>
      <w:r>
        <w:rPr>
          <w:sz w:val="22"/>
        </w:rPr>
        <w:t>Emotion scale with 5 faces (Calm → Overwhelmed).</w:t>
      </w:r>
    </w:p>
    <w:p>
      <w:pPr>
        <w:pStyle w:val="ListBullet"/>
      </w:pPr>
      <w:r>
        <w:rPr>
          <w:sz w:val="22"/>
        </w:rPr>
        <w:t>Discrete ‘Reset Zone’ placard.</w:t>
      </w:r>
    </w:p>
    <w:p>
      <w:r>
        <w:br w:type="page"/>
      </w:r>
    </w:p>
    <w:p>
      <w:pPr>
        <w:jc w:val="left"/>
      </w:pPr>
      <w:r>
        <w:rPr>
          <w:b/>
          <w:sz w:val="40"/>
        </w:rPr>
        <w:t>Evening Grounding (Parents)</w:t>
      </w:r>
    </w:p>
    <w:p>
      <w:r>
        <w:rPr>
          <w:b/>
          <w:sz w:val="28"/>
        </w:rPr>
        <w:t>5‑Minute Practice</w:t>
      </w:r>
    </w:p>
    <w:p>
      <w:pPr>
        <w:pStyle w:val="ListBullet"/>
      </w:pPr>
      <w:r>
        <w:rPr>
          <w:sz w:val="22"/>
        </w:rPr>
        <w:t>30‑second breathing (4‑4‑6)</w:t>
      </w:r>
    </w:p>
    <w:p>
      <w:pPr>
        <w:pStyle w:val="ListBullet"/>
      </w:pPr>
      <w:r>
        <w:rPr>
          <w:sz w:val="22"/>
        </w:rPr>
        <w:t>Name one thing that worked</w:t>
      </w:r>
    </w:p>
    <w:p>
      <w:pPr>
        <w:pStyle w:val="ListBullet"/>
      </w:pPr>
      <w:r>
        <w:rPr>
          <w:sz w:val="22"/>
        </w:rPr>
        <w:t>Capture one friction point</w:t>
      </w:r>
    </w:p>
    <w:p>
      <w:pPr>
        <w:pStyle w:val="ListBullet"/>
      </w:pPr>
      <w:r>
        <w:rPr>
          <w:sz w:val="22"/>
        </w:rPr>
        <w:t>Choose one tiny change for tomorrow</w:t>
      </w:r>
    </w:p>
    <w:p>
      <w:r>
        <w:rPr>
          <w:b/>
          <w:sz w:val="28"/>
        </w:rPr>
        <w:t>Mindset Cues</w:t>
      </w:r>
    </w:p>
    <w:p>
      <w:pPr>
        <w:pStyle w:val="ListBullet"/>
      </w:pPr>
      <w:r>
        <w:rPr>
          <w:sz w:val="22"/>
        </w:rPr>
        <w:t>Progress &gt; perfection</w:t>
      </w:r>
    </w:p>
    <w:p>
      <w:pPr>
        <w:pStyle w:val="ListBullet"/>
      </w:pPr>
      <w:r>
        <w:rPr>
          <w:sz w:val="22"/>
        </w:rPr>
        <w:t>Co‑regulate first, teach later</w:t>
      </w:r>
    </w:p>
    <w:p>
      <w:pPr>
        <w:pStyle w:val="ListBullet"/>
      </w:pPr>
      <w:r>
        <w:rPr>
          <w:sz w:val="22"/>
        </w:rPr>
        <w:t>Predictability reduces conflict</w:t>
      </w:r>
    </w:p>
    <w:p>
      <w:r>
        <w:rPr>
          <w:b/>
          <w:sz w:val="28"/>
        </w:rPr>
        <w:t>Visual Examples:</w:t>
      </w:r>
    </w:p>
    <w:p>
      <w:pPr>
        <w:pStyle w:val="ListBullet"/>
      </w:pPr>
      <w:r>
        <w:rPr>
          <w:sz w:val="22"/>
        </w:rPr>
        <w:t>Left column: Practice; Right column: Mindset.</w:t>
      </w:r>
    </w:p>
    <w:p>
      <w:pPr>
        <w:pStyle w:val="ListBullet"/>
      </w:pPr>
      <w:r>
        <w:rPr>
          <w:sz w:val="22"/>
        </w:rPr>
        <w:t>5‑minute sand timer icon.</w:t>
      </w:r>
    </w:p>
    <w:p>
      <w:pPr>
        <w:pStyle w:val="ListBullet"/>
      </w:pPr>
      <w:r>
        <w:rPr>
          <w:sz w:val="22"/>
        </w:rPr>
        <w:t>Sticky note graphic for ‘tiny change’.</w:t>
      </w:r>
    </w:p>
    <w:p>
      <w:pPr>
        <w:pStyle w:val="ListBullet"/>
      </w:pPr>
      <w:r>
        <w:rPr>
          <w:sz w:val="22"/>
        </w:rPr>
        <w:t>Divider with quote ‘One thing at a time’.</w:t>
      </w:r>
    </w:p>
    <w:p>
      <w:r>
        <w:br w:type="page"/>
      </w:r>
    </w:p>
    <w:p>
      <w:pPr>
        <w:jc w:val="left"/>
      </w:pPr>
      <w:r>
        <w:rPr>
          <w:b/>
          <w:sz w:val="40"/>
        </w:rPr>
        <w:t>Weekly Win Log (Fillable)</w:t>
      </w:r>
    </w:p>
    <w:p>
      <w:r>
        <w:rPr>
          <w:b/>
          <w:sz w:val="28"/>
        </w:rPr>
        <w:t>This Week’s 3 Moments of Calm:</w:t>
      </w:r>
    </w:p>
    <w:p>
      <w:pPr>
        <w:pStyle w:val="ListBullet"/>
      </w:pPr>
      <w:r>
        <w:rPr>
          <w:sz w:val="22"/>
        </w:rPr>
        <w:t>1. _____</w:t>
      </w:r>
    </w:p>
    <w:p>
      <w:pPr>
        <w:pStyle w:val="ListBullet"/>
      </w:pPr>
      <w:r>
        <w:rPr>
          <w:sz w:val="22"/>
        </w:rPr>
        <w:t>2. _____</w:t>
      </w:r>
    </w:p>
    <w:p>
      <w:pPr>
        <w:pStyle w:val="ListBullet"/>
      </w:pPr>
      <w:r>
        <w:rPr>
          <w:sz w:val="22"/>
        </w:rPr>
        <w:t>3. _____</w:t>
      </w:r>
    </w:p>
    <w:p>
      <w:r>
        <w:rPr>
          <w:b/>
          <w:sz w:val="28"/>
        </w:rPr>
        <w:t>What Worked (2):</w:t>
      </w:r>
    </w:p>
    <w:p>
      <w:pPr>
        <w:pStyle w:val="ListBullet"/>
      </w:pPr>
      <w:r>
        <w:rPr>
          <w:sz w:val="22"/>
        </w:rPr>
        <w:t>- _____</w:t>
      </w:r>
    </w:p>
    <w:p>
      <w:pPr>
        <w:pStyle w:val="ListBullet"/>
      </w:pPr>
      <w:r>
        <w:rPr>
          <w:sz w:val="22"/>
        </w:rPr>
        <w:t>- _____</w:t>
      </w:r>
    </w:p>
    <w:p>
      <w:r>
        <w:rPr>
          <w:b/>
          <w:sz w:val="28"/>
        </w:rPr>
        <w:t>What I’ll Adjust (1):</w:t>
      </w:r>
    </w:p>
    <w:p>
      <w:pPr>
        <w:pStyle w:val="ListBullet"/>
      </w:pPr>
      <w:r>
        <w:rPr>
          <w:sz w:val="22"/>
        </w:rPr>
        <w:t>- _____</w:t>
      </w:r>
    </w:p>
    <w:p>
      <w:r>
        <w:rPr>
          <w:b w:val="0"/>
          <w:sz w:val="24"/>
        </w:rPr>
        <w:t>Notes: Keep logs visible; review on Sundays for momentum.</w:t>
      </w:r>
    </w:p>
    <w:p>
      <w:r>
        <w:rPr>
          <w:b/>
          <w:sz w:val="28"/>
        </w:rPr>
        <w:t>Visual Examples:</w:t>
      </w:r>
    </w:p>
    <w:p>
      <w:pPr>
        <w:pStyle w:val="ListBullet"/>
      </w:pPr>
      <w:r>
        <w:rPr>
          <w:sz w:val="22"/>
        </w:rPr>
        <w:t>Large box with 3 numbered lines + two small columns + one ‘Adjustment’ box.</w:t>
      </w:r>
    </w:p>
    <w:p>
      <w:pPr>
        <w:pStyle w:val="ListBullet"/>
      </w:pPr>
      <w:r>
        <w:rPr>
          <w:sz w:val="22"/>
        </w:rPr>
        <w:t>Icons: trophy (wins), wrench (adjust), pin (notes).</w:t>
      </w:r>
    </w:p>
    <w:p>
      <w:pPr>
        <w:pStyle w:val="ListBullet"/>
      </w:pPr>
      <w:r>
        <w:rPr>
          <w:sz w:val="22"/>
        </w:rPr>
        <w:t>Date bar: ‘Week of: ______’.</w:t>
      </w:r>
    </w:p>
    <w:p>
      <w:pPr>
        <w:pStyle w:val="ListBullet"/>
      </w:pPr>
      <w:r>
        <w:rPr>
          <w:sz w:val="22"/>
        </w:rPr>
        <w:t>Sticker: ‘Review Sundays’.</w:t>
      </w:r>
    </w:p>
    <w:p>
      <w:r>
        <w:br w:type="page"/>
      </w:r>
    </w:p>
    <w:p>
      <w:pPr>
        <w:jc w:val="left"/>
      </w:pPr>
      <w:r>
        <w:rPr>
          <w:b/>
          <w:sz w:val="40"/>
        </w:rPr>
        <w:t>Family Values Mini‑Poster</w:t>
      </w:r>
    </w:p>
    <w:p>
      <w:r>
        <w:rPr>
          <w:b/>
          <w:sz w:val="28"/>
        </w:rPr>
        <w:t>In Our Home We…</w:t>
      </w:r>
    </w:p>
    <w:p>
      <w:pPr>
        <w:pStyle w:val="ListBullet"/>
      </w:pPr>
      <w:r>
        <w:rPr>
          <w:sz w:val="22"/>
        </w:rPr>
        <w:t>Speak calmly when possible</w:t>
      </w:r>
    </w:p>
    <w:p>
      <w:pPr>
        <w:pStyle w:val="ListBullet"/>
      </w:pPr>
      <w:r>
        <w:rPr>
          <w:sz w:val="22"/>
        </w:rPr>
        <w:t>Take reset breaks without shame</w:t>
      </w:r>
    </w:p>
    <w:p>
      <w:pPr>
        <w:pStyle w:val="ListBullet"/>
      </w:pPr>
      <w:r>
        <w:rPr>
          <w:sz w:val="22"/>
        </w:rPr>
        <w:t>Celebrate effort and small wins</w:t>
      </w:r>
    </w:p>
    <w:p>
      <w:r>
        <w:rPr>
          <w:b/>
          <w:sz w:val="28"/>
        </w:rPr>
        <w:t>We Support Each Other By…</w:t>
      </w:r>
    </w:p>
    <w:p>
      <w:pPr>
        <w:pStyle w:val="ListBullet"/>
      </w:pPr>
      <w:r>
        <w:rPr>
          <w:sz w:val="22"/>
        </w:rPr>
        <w:t>Clear visuals and routines</w:t>
      </w:r>
    </w:p>
    <w:p>
      <w:pPr>
        <w:pStyle w:val="ListBullet"/>
      </w:pPr>
      <w:r>
        <w:rPr>
          <w:sz w:val="22"/>
        </w:rPr>
        <w:t>Asking for space when needed</w:t>
      </w:r>
    </w:p>
    <w:p>
      <w:pPr>
        <w:pStyle w:val="ListBullet"/>
      </w:pPr>
      <w:r>
        <w:rPr>
          <w:sz w:val="22"/>
        </w:rPr>
        <w:t>Practicing transitions together</w:t>
      </w:r>
    </w:p>
    <w:p>
      <w:r>
        <w:rPr>
          <w:b/>
          <w:sz w:val="28"/>
        </w:rPr>
        <w:t>We Reset When…</w:t>
      </w:r>
    </w:p>
    <w:p>
      <w:pPr>
        <w:pStyle w:val="ListBullet"/>
      </w:pPr>
      <w:r>
        <w:rPr>
          <w:sz w:val="22"/>
        </w:rPr>
        <w:t>Bodies feel ‘too much’</w:t>
      </w:r>
    </w:p>
    <w:p>
      <w:pPr>
        <w:pStyle w:val="ListBullet"/>
      </w:pPr>
      <w:r>
        <w:rPr>
          <w:sz w:val="22"/>
        </w:rPr>
        <w:t>Plans change suddenly</w:t>
      </w:r>
    </w:p>
    <w:p>
      <w:pPr>
        <w:pStyle w:val="ListBullet"/>
      </w:pPr>
      <w:r>
        <w:rPr>
          <w:sz w:val="22"/>
        </w:rPr>
        <w:t>We need a quiet corner</w:t>
      </w:r>
    </w:p>
    <w:p>
      <w:r>
        <w:rPr>
          <w:b/>
          <w:sz w:val="28"/>
        </w:rPr>
        <w:t>Visual Examples:</w:t>
      </w:r>
    </w:p>
    <w:p>
      <w:pPr>
        <w:pStyle w:val="ListBullet"/>
      </w:pPr>
      <w:r>
        <w:rPr>
          <w:sz w:val="22"/>
        </w:rPr>
        <w:t>Poster with three columns; caps titles in rounded chips.</w:t>
      </w:r>
    </w:p>
    <w:p>
      <w:pPr>
        <w:pStyle w:val="ListBullet"/>
      </w:pPr>
      <w:r>
        <w:rPr>
          <w:sz w:val="22"/>
        </w:rPr>
        <w:t>Large type, generous white space.</w:t>
      </w:r>
    </w:p>
    <w:p>
      <w:pPr>
        <w:pStyle w:val="ListBullet"/>
      </w:pPr>
      <w:r>
        <w:rPr>
          <w:sz w:val="22"/>
        </w:rPr>
        <w:t>Small pictograms at each bullet.</w:t>
      </w:r>
    </w:p>
    <w:p>
      <w:pPr>
        <w:pStyle w:val="ListBullet"/>
      </w:pPr>
      <w:r>
        <w:rPr>
          <w:sz w:val="22"/>
        </w:rPr>
        <w:t>Printable variant: white background + mint border.</w:t>
      </w:r>
    </w:p>
    <w:p>
      <w:r>
        <w:br w:type="page"/>
      </w:r>
    </w:p>
    <w:p>
      <w:pPr>
        <w:jc w:val="left"/>
      </w:pPr>
      <w:r>
        <w:rPr>
          <w:b/>
          <w:sz w:val="40"/>
        </w:rPr>
        <w:t>Next Steps &amp; Gentle CTA</w:t>
      </w:r>
    </w:p>
    <w:p>
      <w:r>
        <w:rPr>
          <w:b/>
          <w:sz w:val="28"/>
        </w:rPr>
        <w:t>Keep Going</w:t>
      </w:r>
    </w:p>
    <w:p>
      <w:pPr>
        <w:pStyle w:val="ListBullet"/>
      </w:pPr>
      <w:r>
        <w:rPr>
          <w:sz w:val="22"/>
        </w:rPr>
        <w:t>Revisit the 7‑Day Checklist monthly</w:t>
      </w:r>
    </w:p>
    <w:p>
      <w:pPr>
        <w:pStyle w:val="ListBullet"/>
      </w:pPr>
      <w:r>
        <w:rPr>
          <w:sz w:val="22"/>
        </w:rPr>
        <w:t>Adjust one routine at a time</w:t>
      </w:r>
    </w:p>
    <w:p>
      <w:pPr>
        <w:pStyle w:val="ListBullet"/>
      </w:pPr>
      <w:r>
        <w:rPr>
          <w:sz w:val="22"/>
        </w:rPr>
        <w:t>Keep snacks and visuals prepped</w:t>
      </w:r>
    </w:p>
    <w:p>
      <w:r>
        <w:rPr>
          <w:b/>
          <w:sz w:val="28"/>
        </w:rPr>
        <w:t>Stay Connected</w:t>
      </w:r>
    </w:p>
    <w:p>
      <w:pPr>
        <w:pStyle w:val="ListBullet"/>
      </w:pPr>
      <w:r>
        <w:rPr>
          <w:sz w:val="22"/>
        </w:rPr>
        <w:t>Join the newsletter for new templates</w:t>
      </w:r>
    </w:p>
    <w:p>
      <w:pPr>
        <w:pStyle w:val="ListBullet"/>
      </w:pPr>
      <w:r>
        <w:rPr>
          <w:sz w:val="22"/>
        </w:rPr>
        <w:t>Follow for weekly micro‑tools</w:t>
      </w:r>
    </w:p>
    <w:p>
      <w:pPr>
        <w:pStyle w:val="ListBullet"/>
      </w:pPr>
      <w:r>
        <w:rPr>
          <w:sz w:val="22"/>
        </w:rPr>
        <w:t>Upgrade to the full system when ready</w:t>
      </w:r>
    </w:p>
    <w:p>
      <w:r>
        <w:rPr>
          <w:b/>
          <w:sz w:val="28"/>
        </w:rPr>
        <w:t>Visual Examples:</w:t>
      </w:r>
    </w:p>
    <w:p>
      <w:pPr>
        <w:pStyle w:val="ListBullet"/>
      </w:pPr>
      <w:r>
        <w:rPr>
          <w:sz w:val="22"/>
        </w:rPr>
        <w:t>Two-column layout with icons (calendar, newsletter, arrow-upgrade).</w:t>
      </w:r>
    </w:p>
    <w:p>
      <w:pPr>
        <w:pStyle w:val="ListBullet"/>
      </w:pPr>
      <w:r>
        <w:rPr>
          <w:sz w:val="22"/>
        </w:rPr>
        <w:t>CTA tag-style button: ‘Get More Templates’.</w:t>
      </w:r>
    </w:p>
    <w:p>
      <w:pPr>
        <w:pStyle w:val="ListBullet"/>
      </w:pPr>
      <w:r>
        <w:rPr>
          <w:sz w:val="22"/>
        </w:rPr>
        <w:t>Timeline ‘Month 1 → Month 3 → Month 6’ for reviews.</w:t>
      </w:r>
    </w:p>
    <w:p>
      <w:pPr>
        <w:pStyle w:val="ListBullet"/>
      </w:pPr>
      <w:r>
        <w:rPr>
          <w:sz w:val="22"/>
        </w:rPr>
        <w:t>Optional QR code area for email list.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