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Field Reports — Batches JVB3988 · JVB4279 · JVB4678 · JVB4846 · JVB4981 · JVB5403</w:t>
      </w:r>
    </w:p>
    <w:p>
      <w:pPr>
        <w:pStyle w:val="Heading2"/>
      </w:pPr>
      <w:r>
        <w:t>MiFish 12S rRNA (Fish) — Ecological Narratives</w:t>
      </w:r>
    </w:p>
    <w:p/>
    <w:p>
      <w:r>
        <w:rPr>
          <w:rFonts w:ascii="Calibri" w:hAnsi="Calibri"/>
          <w:b/>
          <w:i w:val="0"/>
          <w:sz w:val="22"/>
        </w:rPr>
        <w:t>Note on algal data:</w:t>
      </w:r>
      <w:r>
        <w:rPr>
          <w:rFonts w:ascii="Calibri" w:hAnsi="Calibri"/>
          <w:b w:val="0"/>
          <w:i w:val="0"/>
          <w:sz w:val="22"/>
        </w:rPr>
        <w:t xml:space="preserve"> These six batches were run as MiFish 12S rRNA (fish) panels only. No 23S rRNA algal panel data is available for any sample in this document. Water chemistry inferences below are based on fish community composition alone and are therefore less precise than the combined fish+algae analyses in the companion v2 document (Batches JVB3759, JVB3787, JVB4307). Algal panel analysis of priority sites in future sampling would substantially strengthen the ecological interpretation.</w:t>
      </w:r>
    </w:p>
    <w:p/>
    <w:p>
      <w:r>
        <w:rPr>
          <w:rFonts w:ascii="Calibri" w:hAnsi="Calibri"/>
          <w:b/>
          <w:i w:val="0"/>
          <w:sz w:val="22"/>
        </w:rPr>
        <w:t>This work is funded by trout fishermen, for trout fishermen.</w:t>
      </w:r>
      <w:r>
        <w:rPr>
          <w:rFonts w:ascii="Calibri" w:hAnsi="Calibri"/>
          <w:b w:val="0"/>
          <w:i w:val="0"/>
          <w:sz w:val="22"/>
        </w:rPr>
        <w:t xml:space="preserve"> Brook Trout (</w:t>
      </w:r>
      <w:r>
        <w:rPr>
          <w:rFonts w:ascii="Calibri" w:hAnsi="Calibri"/>
          <w:b w:val="0"/>
          <w:i/>
          <w:sz w:val="22"/>
        </w:rPr>
        <w:t>Salvelinus fontinalis</w:t>
      </w:r>
      <w:r>
        <w:rPr>
          <w:rFonts w:ascii="Calibri" w:hAnsi="Calibri"/>
          <w:b w:val="0"/>
          <w:i w:val="0"/>
          <w:sz w:val="22"/>
        </w:rPr>
        <w:t xml:space="preserve">) is the charismatic canary-in-the-coal-mine for cold, clean, well-oxygenated water. Every fish signal below is interpreted first through the lens of: </w:t>
      </w:r>
      <w:r>
        <w:rPr>
          <w:rFonts w:ascii="Calibri" w:hAnsi="Calibri"/>
          <w:b w:val="0"/>
          <w:i/>
          <w:sz w:val="22"/>
        </w:rPr>
        <w:t>what does this mean for Brook Trout and Brook Trout habitat?</w:t>
      </w:r>
    </w:p>
    <w:p/>
    <w:p>
      <w:r>
        <w:rPr>
          <w:rFonts w:ascii="Calibri" w:hAnsi="Calibri"/>
          <w:b w:val="0"/>
          <w:i w:val="0"/>
          <w:sz w:val="22"/>
        </w:rPr>
        <w:t xml:space="preserve">Standing rules: Fish community percentages are re-normalized to fish-only reads. Non-aquatic species (birds, mammals, reptiles, amphibians) are filtered from all analysis.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fish Shannon diversity (−Σ p·ln p). eDNA detects species presence — it cannot distinguish life history form, residency, or ecotype. Brown Trout (</w:t>
      </w:r>
      <w:r>
        <w:rPr>
          <w:rFonts w:ascii="Calibri" w:hAnsi="Calibri"/>
          <w:b w:val="0"/>
          <w:i/>
          <w:sz w:val="22"/>
        </w:rPr>
        <w:t>Salmo trutta</w:t>
      </w:r>
      <w:r>
        <w:rPr>
          <w:rFonts w:ascii="Calibri" w:hAnsi="Calibri"/>
          <w:b w:val="0"/>
          <w:i w:val="0"/>
          <w:sz w:val="22"/>
        </w:rPr>
        <w:t>) and Rainbow Trout (</w:t>
      </w:r>
      <w:r>
        <w:rPr>
          <w:rFonts w:ascii="Calibri" w:hAnsi="Calibri"/>
          <w:b w:val="0"/>
          <w:i/>
          <w:sz w:val="22"/>
        </w:rPr>
        <w:t>Oncorhynchus mykiss</w:t>
      </w:r>
      <w:r>
        <w:rPr>
          <w:rFonts w:ascii="Calibri" w:hAnsi="Calibri"/>
          <w:b w:val="0"/>
          <w:i w:val="0"/>
          <w:sz w:val="22"/>
        </w:rPr>
        <w:t>) are non-native/stocked species in New England — detected but not celebrated.</w:t>
      </w:r>
    </w:p>
    <w:p/>
    <w:p>
      <w:pPr>
        <w:pBdr>
          <w:bottom w:val="single" w:sz="6" w:space="1" w:color="auto"/>
        </w:pBdr>
      </w:pPr>
    </w:p>
    <w:p/>
    <w:p>
      <w:pPr>
        <w:pStyle w:val="Heading1"/>
      </w:pPr>
      <w:r>
        <w:t>BATCH JVB3988 — East Machias Watershed, ME</w:t>
      </w:r>
    </w:p>
    <w:p>
      <w:pPr>
        <w:pStyle w:val="Heading2"/>
      </w:pPr>
      <w:r>
        <w:t>Lab Results: October 4, 2024 · Five Sites</w:t>
      </w:r>
    </w:p>
    <w:p/>
    <w:p>
      <w:r>
        <w:rPr>
          <w:rFonts w:ascii="Calibri" w:hAnsi="Calibri"/>
          <w:b/>
          <w:i w:val="0"/>
          <w:sz w:val="22"/>
        </w:rPr>
        <w:t>Sites:</w:t>
      </w:r>
      <w:r>
        <w:rPr>
          <w:rFonts w:ascii="Calibri" w:hAnsi="Calibri"/>
          <w:b w:val="0"/>
          <w:i w:val="0"/>
          <w:sz w:val="22"/>
        </w:rPr>
        <w:t xml:space="preserve"> East Machias Rt 9 · Northern Stream · Northern Outlet · Richardson Stream · Beaver Dam Stream</w:t>
      </w:r>
    </w:p>
    <w:p/>
    <w:p>
      <w:r>
        <w:rPr>
          <w:rFonts w:ascii="Calibri" w:hAnsi="Calibri"/>
          <w:b w:val="0"/>
          <w:i w:val="0"/>
          <w:sz w:val="22"/>
        </w:rPr>
        <w:t>This batch samples a cluster of small coastal Maine streams in the East Machias / Washington County watershed — historically among the last strongholds of wild Atlantic Salmon and Brook Trout in the eastern United States. Washington County streams are part of the federally endangered Gulf of Maine Distinct Population Segment (DPS) of Atlantic Salmon. Sampling was conducted in late summer / early fall, the season when Atlantic Salmon begin their spawning return to natal tributaries.</w:t>
      </w:r>
    </w:p>
    <w:p/>
    <w:p>
      <w:r>
        <w:rPr>
          <w:rFonts w:ascii="Calibri" w:hAnsi="Calibri"/>
          <w:b/>
          <w:i w:val="0"/>
          <w:sz w:val="22"/>
        </w:rPr>
        <w:t>Brook Trout status: Absent across all five sites.</w:t>
      </w:r>
      <w:r>
        <w:rPr>
          <w:rFonts w:ascii="Calibri" w:hAnsi="Calibri"/>
          <w:b w:val="0"/>
          <w:i w:val="0"/>
          <w:sz w:val="22"/>
        </w:rPr>
        <w:t xml:space="preserve"> The absence is not conclusive — October mainstem and lower-reach sampling during the Alewife fall run may not represent cold headwater tributary conditions where Brook Trout would be expected. Cold-season resamples of the upper reaches of Northern Stream and Richardson Stream are recommended.</w:t>
      </w:r>
    </w:p>
    <w:p/>
    <w:p>
      <w:pPr>
        <w:pBdr>
          <w:bottom w:val="single" w:sz="6" w:space="1" w:color="auto"/>
        </w:pBdr>
      </w:pPr>
    </w:p>
    <w:p/>
    <w:p>
      <w:pPr>
        <w:pStyle w:val="Heading2"/>
      </w:pPr>
      <w:r>
        <w:t>East Machias Rt 9 | ZAGSQ1TX.1 | Late Summer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0.53 · 6 species · 17,045 reads</w:t>
      </w:r>
    </w:p>
    <w:p/>
    <w:p>
      <w:pPr>
        <w:pStyle w:val="Heading3"/>
      </w:pPr>
      <w:r>
        <w:t>Sentinel Signal</w:t>
      </w:r>
    </w:p>
    <w:p/>
    <w:p>
      <w:r>
        <w:rPr>
          <w:rFonts w:ascii="Calibri" w:hAnsi="Calibri"/>
          <w:b w:val="0"/>
          <w:i w:val="0"/>
          <w:sz w:val="22"/>
        </w:rPr>
        <w:t>Blueback Herring 87% = the fall herring run at full flood. Fallfish 7% = clean-water native minnow endorsement at this reach. Eel 4% = ocean connectivity confirmed.</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87.0%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QC flag: Gila orcuttii (California Roach) at 0.3% — a California endemic with no range in Maine. Database artifact; exclude from ecological interpretation.</w:t>
      </w:r>
    </w:p>
    <w:p/>
    <w:p>
      <w:pPr>
        <w:pStyle w:val="Heading3"/>
      </w:pPr>
      <w:r>
        <w:t>Narrative</w:t>
      </w:r>
    </w:p>
    <w:p/>
    <w:p>
      <w:r>
        <w:rPr>
          <w:rFonts w:ascii="Calibri" w:hAnsi="Calibri"/>
          <w:b w:val="0"/>
          <w:i w:val="0"/>
          <w:sz w:val="22"/>
        </w:rPr>
        <w:t>Blueback Herring (</w:t>
      </w:r>
      <w:r>
        <w:rPr>
          <w:rFonts w:ascii="Calibri" w:hAnsi="Calibri"/>
          <w:b w:val="0"/>
          <w:i/>
          <w:sz w:val="22"/>
        </w:rPr>
        <w:t>Alosa aestivalis</w:t>
      </w:r>
      <w:r>
        <w:rPr>
          <w:rFonts w:ascii="Calibri" w:hAnsi="Calibri"/>
          <w:b w:val="0"/>
          <w:i w:val="0"/>
          <w:sz w:val="22"/>
        </w:rPr>
        <w:t>) at 87% is the signature of the fall herring run in full expression on the East Machias system. Blueback Herring are river-spawning herring that ascend coastal rivers in spring (later than Alewife), and their fall eDNA signal reflects juveniles and late-season adults descending toward the ocean after the spawning season. This site, on the main stem of the East Machias or its immediate tributary at Rt 9, is a river-run bottleneck where the fall herring movement concentrates.</w:t>
      </w:r>
    </w:p>
    <w:p/>
    <w:p>
      <w:r>
        <w:rPr>
          <w:rFonts w:ascii="Calibri" w:hAnsi="Calibri"/>
          <w:b w:val="0"/>
          <w:i w:val="0"/>
          <w:sz w:val="22"/>
        </w:rPr>
        <w:t>Fallfish at 7% and Alewife at 1.7% round out the anadromous community. Fallfish (</w:t>
      </w:r>
      <w:r>
        <w:rPr>
          <w:rFonts w:ascii="Calibri" w:hAnsi="Calibri"/>
          <w:b w:val="0"/>
          <w:i/>
          <w:sz w:val="22"/>
        </w:rPr>
        <w:t>Semotilus corporalis</w:t>
      </w:r>
      <w:r>
        <w:rPr>
          <w:rFonts w:ascii="Calibri" w:hAnsi="Calibri"/>
          <w:b w:val="0"/>
          <w:i w:val="0"/>
          <w:sz w:val="22"/>
        </w:rPr>
        <w:t>) — the largest native minnow in the Northeast — requires clean gravel substrate for its nest mounds and is a consistently positive water quality indicator wherever it appears.</w:t>
      </w:r>
    </w:p>
    <w:p/>
    <w:p>
      <w:r>
        <w:rPr>
          <w:rFonts w:ascii="Calibri" w:hAnsi="Calibri"/>
          <w:b w:val="0"/>
          <w:i w:val="0"/>
          <w:sz w:val="22"/>
        </w:rPr>
        <w:t>No Brook Trout or Atlantic Salmon at this site. The October mainstem community is dominated by the fall herring run; salmonids returning to spawn are typically moving through lower-reach sites like this quickly en route to headwater tributaries. The absence is not informative for headwater Brook Trout status. Compare with JVB5403 (July 2025, same site): Blueback Herring again dominant at 50.6%, confirming this is a site of sustained anadromous activity across seasons.</w:t>
      </w:r>
    </w:p>
    <w:p/>
    <w:p>
      <w:pPr>
        <w:pStyle w:val="Heading3"/>
      </w:pPr>
      <w:r>
        <w:t>Native vs. Non-Native</w:t>
      </w:r>
    </w:p>
    <w:p/>
    <w:p>
      <w:r>
        <w:rPr>
          <w:rFonts w:ascii="Calibri" w:hAnsi="Calibri"/>
          <w:b w:val="0"/>
          <w:i w:val="0"/>
          <w:sz w:val="22"/>
        </w:rPr>
        <w:t>All detected fish species are native to the East Machias watershed.</w:t>
      </w:r>
    </w:p>
    <w:p/>
    <w:p>
      <w:pPr>
        <w:pBdr>
          <w:bottom w:val="single" w:sz="6" w:space="1" w:color="auto"/>
        </w:pBdr>
      </w:pPr>
    </w:p>
    <w:p/>
    <w:p>
      <w:pPr>
        <w:pStyle w:val="Heading2"/>
      </w:pPr>
      <w:r>
        <w:t>Northern Stream | VD2H2Z3Q.1 | Late Summer / Early Fall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0.48 · 6 species · 11,556 reads</w:t>
      </w:r>
    </w:p>
    <w:p/>
    <w:p>
      <w:pPr>
        <w:pStyle w:val="Heading3"/>
      </w:pPr>
      <w:r>
        <w:t>Sentinel Signal</w:t>
      </w:r>
    </w:p>
    <w:p/>
    <w:p>
      <w:r>
        <w:rPr>
          <w:rFonts w:ascii="Calibri" w:hAnsi="Calibri"/>
          <w:b w:val="0"/>
          <w:i w:val="0"/>
          <w:sz w:val="22"/>
        </w:rPr>
        <w:t xml:space="preserve">Fallfish 89.5% = clean, stable, gravel-bottom headwater stream. </w:t>
      </w:r>
      <w:r>
        <w:rPr>
          <w:rFonts w:ascii="Calibri" w:hAnsi="Calibri"/>
          <w:b/>
          <w:i w:val="0"/>
          <w:sz w:val="22"/>
        </w:rPr>
        <w:t>Atlantic Salmon 1.1% = spawning-run salmon confirmed in a small Maine tributary.</w:t>
      </w:r>
      <w:r>
        <w:rPr>
          <w:rFonts w:ascii="Calibri" w:hAnsi="Calibri"/>
          <w:b w:val="0"/>
          <w:i w:val="0"/>
          <w:sz w:val="22"/>
        </w:rPr>
        <w:t xml:space="preserve"> This is a conservation-significant finding.</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89.5%</w:t>
            </w:r>
          </w:p>
        </w:tc>
        <w:tc>
          <w:tcPr>
            <w:tcW w:type="dxa" w:w="2880"/>
          </w:tcPr>
          <w:p>
            <w:r/>
            <w:r>
              <w:rPr>
                <w:rFonts w:ascii="Calibri" w:hAnsi="Calibri"/>
                <w:b w:val="0"/>
                <w:i w:val="0"/>
                <w:sz w:val="20"/>
              </w:rPr>
              <w:t>Native — headwater quality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headwater minnow</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cold headwater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1.1%</w:t>
            </w:r>
          </w:p>
        </w:tc>
        <w:tc>
          <w:tcPr>
            <w:tcW w:type="dxa" w:w="2880"/>
          </w:tcPr>
          <w:p>
            <w:r/>
            <w:r>
              <w:rPr>
                <w:rFonts w:ascii="Calibri" w:hAnsi="Calibri"/>
                <w:b/>
                <w:i w:val="0"/>
                <w:sz w:val="20"/>
              </w:rPr>
              <w:t>Native anadromous — FEDERALLY ENDANGERED</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Northern Stream in fall delivers a headwater stream community of exceptional quality and one conservation-critical finding: *</w:t>
      </w:r>
      <w:r>
        <w:rPr>
          <w:rFonts w:ascii="Calibri" w:hAnsi="Calibri"/>
          <w:b w:val="0"/>
          <w:i/>
          <w:sz w:val="22"/>
        </w:rPr>
        <w:t>Atlantic Salmon (</w:t>
      </w:r>
      <w:r>
        <w:rPr>
          <w:rFonts w:ascii="Calibri" w:hAnsi="Calibri"/>
          <w:b w:val="0"/>
          <w:i w:val="0"/>
          <w:sz w:val="22"/>
        </w:rPr>
        <w:t>Salmo salar</w:t>
      </w:r>
      <w:r>
        <w:rPr>
          <w:rFonts w:ascii="Calibri" w:hAnsi="Calibri"/>
          <w:b w:val="0"/>
          <w:i/>
          <w:sz w:val="22"/>
        </w:rPr>
        <w:t>) at 1.1%</w:t>
      </w:r>
      <w:r>
        <w:rPr>
          <w:rFonts w:ascii="Calibri" w:hAnsi="Calibri"/>
          <w:b w:val="0"/>
          <w:i w:val="0"/>
          <w:sz w:val="22"/>
        </w:rPr>
        <w:t>* — a federally endangered species confirmed by eDNA in a small Maine coastal tributary.</w:t>
      </w:r>
    </w:p>
    <w:p/>
    <w:p>
      <w:r>
        <w:rPr>
          <w:rFonts w:ascii="Calibri" w:hAnsi="Calibri"/>
          <w:b w:val="0"/>
          <w:i w:val="0"/>
          <w:sz w:val="22"/>
        </w:rPr>
        <w:t>Fallfish at 89.5% is the dominant signal — this is the headwater community at its simplest and cleanest. Fallfish require clean, gravel-bottomed streams with stable flow to construct their large, distinctive nest mounds; they are among the most reliable single-species indicators of intact headwater stream function in the Northeast. Creek Chub (</w:t>
      </w:r>
      <w:r>
        <w:rPr>
          <w:rFonts w:ascii="Calibri" w:hAnsi="Calibri"/>
          <w:b w:val="0"/>
          <w:i/>
          <w:sz w:val="22"/>
        </w:rPr>
        <w:t>Semotilus atromaculatus</w:t>
      </w:r>
      <w:r>
        <w:rPr>
          <w:rFonts w:ascii="Calibri" w:hAnsi="Calibri"/>
          <w:b w:val="0"/>
          <w:i w:val="0"/>
          <w:sz w:val="22"/>
        </w:rPr>
        <w:t>) and Blacknose Dace (</w:t>
      </w:r>
      <w:r>
        <w:rPr>
          <w:rFonts w:ascii="Calibri" w:hAnsi="Calibri"/>
          <w:b w:val="0"/>
          <w:i/>
          <w:sz w:val="22"/>
        </w:rPr>
        <w:t>Rhinichthys atratulus</w:t>
      </w:r>
      <w:r>
        <w:rPr>
          <w:rFonts w:ascii="Calibri" w:hAnsi="Calibri"/>
          <w:b w:val="0"/>
          <w:i w:val="0"/>
          <w:sz w:val="22"/>
        </w:rPr>
        <w:t>) are companions of Fallfish in the cleanest small New England streams — both species are sensitive to siltation, low dissolved oxygen, and acidification. This is a community assembled by clean, cold, well-oxygenated water over many years.</w:t>
      </w:r>
    </w:p>
    <w:p/>
    <w:p>
      <w:r>
        <w:rPr>
          <w:rFonts w:ascii="Calibri" w:hAnsi="Calibri"/>
          <w:b w:val="0"/>
          <w:i w:val="0"/>
          <w:sz w:val="22"/>
        </w:rPr>
        <w:t xml:space="preserve">Into this community, Atlantic Salmon registers at 1.1%. In October on a Maine coastal stream, 1.1% Salmon reads is a spawning-run signal — fish moving from the ocean into natal tributaries for fall spawning. The Gulf of Maine DPS of Atlantic Salmon is federally listed as Endangered; every confirmed natal tributary is significant. </w:t>
      </w:r>
      <w:r>
        <w:rPr>
          <w:rFonts w:ascii="Calibri" w:hAnsi="Calibri"/>
          <w:b/>
          <w:i w:val="0"/>
          <w:sz w:val="22"/>
        </w:rPr>
        <w:t>Northern Stream should be flagged as an Atlantic Salmon spawning tributary for immediate reporting to NOAA Fisheries and Maine DMR.</w:t>
      </w:r>
    </w:p>
    <w:p/>
    <w:p>
      <w:r>
        <w:rPr>
          <w:rFonts w:ascii="Calibri" w:hAnsi="Calibri"/>
          <w:b w:val="0"/>
          <w:i w:val="0"/>
          <w:sz w:val="22"/>
        </w:rPr>
        <w:t>No Brook Trout detected — not unexpected for the main stem of Northern Stream in October when the Atlantic Salmon run is moving through. Cold headwater tributaries above this sampling point are the likely Brook Trout habitat; a spring or winter resample in upper reaches would be informative.</w:t>
      </w:r>
    </w:p>
    <w:p/>
    <w:p>
      <w:pPr>
        <w:pStyle w:val="Heading3"/>
      </w:pPr>
      <w:r>
        <w:t>Native vs. Non-Native</w:t>
      </w:r>
    </w:p>
    <w:p/>
    <w:p>
      <w:r>
        <w:rPr>
          <w:rFonts w:ascii="Calibri" w:hAnsi="Calibri"/>
          <w:b w:val="0"/>
          <w:i w:val="0"/>
          <w:sz w:val="22"/>
        </w:rPr>
        <w:t>All detected species are native to Maine coastal streams.</w:t>
      </w:r>
    </w:p>
    <w:p/>
    <w:p>
      <w:pPr>
        <w:pBdr>
          <w:bottom w:val="single" w:sz="6" w:space="1" w:color="auto"/>
        </w:pBdr>
      </w:pPr>
    </w:p>
    <w:p/>
    <w:p>
      <w:pPr>
        <w:pStyle w:val="Heading2"/>
      </w:pPr>
      <w:r>
        <w:t>Northern Outlet | O5S2DTMM.1 | Late Summer / Early Fall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1.07 · 3 species · 2,280 reads</w:t>
      </w:r>
    </w:p>
    <w:p/>
    <w:p>
      <w:pPr>
        <w:pStyle w:val="Heading3"/>
      </w:pPr>
      <w:r>
        <w:t>Sentinel Signal</w:t>
      </w:r>
    </w:p>
    <w:p/>
    <w:p>
      <w:r>
        <w:rPr>
          <w:rFonts w:ascii="Calibri" w:hAnsi="Calibri"/>
          <w:b w:val="0"/>
          <w:i w:val="0"/>
          <w:sz w:val="22"/>
        </w:rPr>
        <w:t>Eel 43% + White Sucker 32% + Fallfish 24% = the outlet reach of the Northern Stream system — Eel confirms ocean connectivity downstream, Fallfish confirms water quality upstream.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43.2%</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32.4%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24.4%</w:t>
            </w:r>
          </w:p>
        </w:tc>
        <w:tc>
          <w:tcPr>
            <w:tcW w:type="dxa" w:w="2880"/>
          </w:tcPr>
          <w:p>
            <w:r/>
            <w:r>
              <w:rPr>
                <w:rFonts w:ascii="Calibri" w:hAnsi="Calibri"/>
                <w:b w:val="0"/>
                <w:i w:val="0"/>
                <w:sz w:val="20"/>
              </w:rPr>
              <w:t>Native clean-water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Northern Outlet is the lower, more accessible reach of the Northern Stream system where the stream approaches tidal water. American Eel at 43% is the dominant species here — Eels penetrate the furthest inland of any diadromous fish and dominate outlet reaches where gradual from freshwater to tidal begins. White Sucker (32%) and Fallfish (24%) maintain the clean-water native community signature seen in the Northern Stream sample above.</w:t>
      </w:r>
    </w:p>
    <w:p/>
    <w:p>
      <w:r>
        <w:rPr>
          <w:rFonts w:ascii="Calibri" w:hAnsi="Calibri"/>
          <w:b w:val="0"/>
          <w:i w:val="0"/>
          <w:sz w:val="22"/>
        </w:rPr>
        <w:t xml:space="preserve">The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1.07 with only 3 species reflects a transition zone rather than impairment — the outlet reach of a small Maine stream in October concentrates a few core species while most of the fish community is upstream.</w:t>
      </w:r>
    </w:p>
    <w:p/>
    <w:p>
      <w:r>
        <w:rPr>
          <w:rFonts w:ascii="Calibri" w:hAnsi="Calibri"/>
          <w:b w:val="0"/>
          <w:i w:val="0"/>
          <w:sz w:val="22"/>
        </w:rPr>
        <w:t>No Brook Trout detected at the outlet. The community here is consistent with a healthy, connected stream system with intact ocean-watershed linkage.</w:t>
      </w:r>
    </w:p>
    <w:p/>
    <w:p>
      <w:pPr>
        <w:pStyle w:val="Heading3"/>
      </w:pPr>
      <w:r>
        <w:t>Native vs. Non-Native</w:t>
      </w:r>
    </w:p>
    <w:p/>
    <w:p>
      <w:r>
        <w:rPr>
          <w:rFonts w:ascii="Calibri" w:hAnsi="Calibri"/>
          <w:b w:val="0"/>
          <w:i w:val="0"/>
          <w:sz w:val="22"/>
        </w:rPr>
        <w:t>All detected species are native.</w:t>
      </w:r>
    </w:p>
    <w:p/>
    <w:p>
      <w:pPr>
        <w:pBdr>
          <w:bottom w:val="single" w:sz="6" w:space="1" w:color="auto"/>
        </w:pBdr>
      </w:pPr>
    </w:p>
    <w:p/>
    <w:p>
      <w:pPr>
        <w:pStyle w:val="Heading2"/>
      </w:pPr>
      <w:r>
        <w:t>Richardson Stream | FYREF4C4.1 | Late Summer / Early Fall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1.12 · 6 species · 16,975 reads</w:t>
      </w:r>
    </w:p>
    <w:p/>
    <w:p>
      <w:pPr>
        <w:pStyle w:val="Heading3"/>
      </w:pPr>
      <w:r>
        <w:t>Sentinel Signal</w:t>
      </w:r>
    </w:p>
    <w:p/>
    <w:p>
      <w:r>
        <w:rPr>
          <w:rFonts w:ascii="Calibri" w:hAnsi="Calibri"/>
          <w:b w:val="0"/>
          <w:i w:val="0"/>
          <w:sz w:val="22"/>
        </w:rPr>
        <w:t xml:space="preserve">Creek Chub 51% + Blacknose Dace 18% = clean, cold, clear headwater stream community. </w:t>
      </w:r>
      <w:r>
        <w:rPr>
          <w:rFonts w:ascii="Calibri" w:hAnsi="Calibri"/>
          <w:b/>
          <w:i w:val="0"/>
          <w:sz w:val="22"/>
        </w:rPr>
        <w:t>Atlantic Salmon 1.7% = the second spawning-run salmon confirmation in this batch — in a different tributary.</w:t>
      </w:r>
      <w:r>
        <w:rPr>
          <w:rFonts w:ascii="Calibri" w:hAnsi="Calibri"/>
          <w:b w:val="0"/>
          <w:i w:val="0"/>
          <w:sz w:val="22"/>
        </w:rPr>
        <w:t xml:space="preserve"> This watershed is holding salmon.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cold headwater minnow</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28.8%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18.3%</w:t>
            </w:r>
          </w:p>
        </w:tc>
        <w:tc>
          <w:tcPr>
            <w:tcW w:type="dxa" w:w="2880"/>
          </w:tcPr>
          <w:p>
            <w:r/>
            <w:r>
              <w:rPr>
                <w:rFonts w:ascii="Calibri" w:hAnsi="Calibri"/>
                <w:b w:val="0"/>
                <w:i w:val="0"/>
                <w:sz w:val="20"/>
              </w:rPr>
              <w:t>Native cold headwater indicator</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1.7%</w:t>
            </w:r>
          </w:p>
        </w:tc>
        <w:tc>
          <w:tcPr>
            <w:tcW w:type="dxa" w:w="2880"/>
          </w:tcPr>
          <w:p>
            <w:r/>
            <w:r>
              <w:rPr>
                <w:rFonts w:ascii="Calibri" w:hAnsi="Calibri"/>
                <w:b/>
                <w:i w:val="0"/>
                <w:sz w:val="20"/>
              </w:rPr>
              <w:t>Native anadromous — FEDERALLY ENDANGERED</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Richardson Stream delivers the second Atlantic Salmon confirmation in this batch — 1.7% in a small headwater stream community dominated by Creek Chub and Blacknose Dace. </w:t>
      </w:r>
      <w:r>
        <w:rPr>
          <w:rFonts w:ascii="Calibri" w:hAnsi="Calibri"/>
          <w:b/>
          <w:i w:val="0"/>
          <w:sz w:val="22"/>
        </w:rPr>
        <w:t>Two East Machias watershed tributaries with Endangered Atlantic Salmon confirmed by eDNA in a single sampling event in October</w:t>
      </w:r>
      <w:r>
        <w:rPr>
          <w:rFonts w:ascii="Calibri" w:hAnsi="Calibri"/>
          <w:b w:val="0"/>
          <w:i w:val="0"/>
          <w:sz w:val="22"/>
        </w:rPr>
        <w:t xml:space="preserve"> — this is the fall spawning run documented at the tributary scale.</w:t>
      </w:r>
    </w:p>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at 51% + Blacknose Dace (</w:t>
      </w:r>
      <w:r>
        <w:rPr>
          <w:rFonts w:ascii="Calibri" w:hAnsi="Calibri"/>
          <w:b w:val="0"/>
          <w:i/>
          <w:sz w:val="22"/>
        </w:rPr>
        <w:t>Rhinichthys atratulus</w:t>
      </w:r>
      <w:r>
        <w:rPr>
          <w:rFonts w:ascii="Calibri" w:hAnsi="Calibri"/>
          <w:b w:val="0"/>
          <w:i w:val="0"/>
          <w:sz w:val="22"/>
        </w:rPr>
        <w:t>) at 18% is the classic small, clean, cold Maine headwater community. Blacknose Dace in particular is a species of cool, clear streams with stable gravel substrate and good dissolved oxygen — the same water that Atlantic Salmon need for spawning redds and that Brook Trout need for year-round occupation. The full fish community here — Chub, Dace, Sucker, Salmon, Eel — is the ecological fingerprint of a functioning cold-water tributary.</w:t>
      </w:r>
    </w:p>
    <w:p/>
    <w:p>
      <w:r>
        <w:rPr>
          <w:rFonts w:ascii="Calibri" w:hAnsi="Calibri"/>
          <w:b w:val="0"/>
          <w:i w:val="0"/>
          <w:sz w:val="22"/>
        </w:rPr>
        <w:t xml:space="preserve">Atlantic Salmon at 1.7% in October is a stronger signal than the 1.1% at Northern Stream, consistent with spawning-run fish entering the tributary system actively. </w:t>
      </w:r>
      <w:r>
        <w:rPr>
          <w:rFonts w:ascii="Calibri" w:hAnsi="Calibri"/>
          <w:b/>
          <w:i w:val="0"/>
          <w:sz w:val="22"/>
        </w:rPr>
        <w:t>Richardson Stream should also be flagged to NOAA Fisheries and Maine DMR as a confirmed Atlantic Salmon spawning tributary.</w:t>
      </w:r>
    </w:p>
    <w:p/>
    <w:p>
      <w:r>
        <w:rPr>
          <w:rFonts w:ascii="Calibri" w:hAnsi="Calibri"/>
          <w:b w:val="0"/>
          <w:i w:val="0"/>
          <w:sz w:val="22"/>
        </w:rPr>
        <w:t>The absence of Brook Trout in October does not exclude their presence — cold upper reaches of Richardson Stream, away from the mainstem sampling point, are the most likely Brook Trout habitat. The community structure (Chub + Dace + Salmon) is entirely compatible with Brook Trout co-occurrence in cold headwaters.</w:t>
      </w:r>
    </w:p>
    <w:p/>
    <w:p>
      <w:pPr>
        <w:pStyle w:val="Heading3"/>
      </w:pPr>
      <w:r>
        <w:t>Native vs. Non-Native</w:t>
      </w:r>
    </w:p>
    <w:p/>
    <w:p>
      <w:r>
        <w:rPr>
          <w:rFonts w:ascii="Calibri" w:hAnsi="Calibri"/>
          <w:b w:val="0"/>
          <w:i w:val="0"/>
          <w:sz w:val="22"/>
        </w:rPr>
        <w:t>All detected species are native to Maine coastal streams.</w:t>
      </w:r>
    </w:p>
    <w:p/>
    <w:p>
      <w:pPr>
        <w:pBdr>
          <w:bottom w:val="single" w:sz="6" w:space="1" w:color="auto"/>
        </w:pBdr>
      </w:pPr>
    </w:p>
    <w:p/>
    <w:p>
      <w:pPr>
        <w:pStyle w:val="Heading2"/>
      </w:pPr>
      <w:r>
        <w:t>Beaver Dam Stream / Rt 9 | B5OWY48H.1 | September 2,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0.85 · 4 species · 1,453 reads</w:t>
      </w:r>
    </w:p>
    <w:p/>
    <w:p>
      <w:pPr>
        <w:pStyle w:val="Heading3"/>
      </w:pPr>
      <w:r>
        <w:t>Sentinel Signal</w:t>
      </w:r>
    </w:p>
    <w:p/>
    <w:p>
      <w:r>
        <w:rPr>
          <w:rFonts w:ascii="Calibri" w:hAnsi="Calibri"/>
          <w:b w:val="0"/>
          <w:i w:val="0"/>
          <w:sz w:val="22"/>
        </w:rPr>
        <w:t>Creek Chub 72% + Blacknose Dace 17% = small, clean headwater stream. Eel 4% confirms ocean connectivity even at this small size. No Atlantic Salmon in September — early for the fall return.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72.1%</w:t>
            </w:r>
          </w:p>
        </w:tc>
        <w:tc>
          <w:tcPr>
            <w:tcW w:type="dxa" w:w="2880"/>
          </w:tcPr>
          <w:p>
            <w:r/>
            <w:r>
              <w:rPr>
                <w:rFonts w:ascii="Calibri" w:hAnsi="Calibri"/>
                <w:b w:val="0"/>
                <w:i w:val="0"/>
                <w:sz w:val="20"/>
              </w:rPr>
              <w:t>Native cold headwater minnow</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16.7%</w:t>
            </w:r>
          </w:p>
        </w:tc>
        <w:tc>
          <w:tcPr>
            <w:tcW w:type="dxa" w:w="2880"/>
          </w:tcPr>
          <w:p>
            <w:r/>
            <w:r>
              <w:rPr>
                <w:rFonts w:ascii="Calibri" w:hAnsi="Calibri"/>
                <w:b w:val="0"/>
                <w:i w:val="0"/>
                <w:sz w:val="20"/>
              </w:rPr>
              <w:t>Native headwater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Beaver Dam Stream at Rt 9 in early September is a small headwater stream with a classic clean-water community: Creek Chub dominant at 72%, Blacknose Dace at 17%, White Sucker at 7%, Eel at 4%. The stream name implies natural impoundment by beaver activity — beaver ponds can create both cold-water refugia (deep pools with cold groundwater inflow) and warmer impounded areas, making the thermal heterogeneity of this site worth investigating.</w:t>
      </w:r>
    </w:p>
    <w:p/>
    <w:p>
      <w:r>
        <w:rPr>
          <w:rFonts w:ascii="Calibri" w:hAnsi="Calibri"/>
          <w:b w:val="0"/>
          <w:i w:val="0"/>
          <w:sz w:val="22"/>
        </w:rPr>
        <w:t>No Brook Trout or Atlantic Salmon detected in September. The September sampling date is early for the fall Atlantic Salmon return on Maine coastal streams (peak typically October–November). The community structure — Chub, Dace, Sucker, Eel — is characteristic of small, clean headwater streams and is not incompatible with Brook Trout presence in the coldest reaches.</w:t>
      </w:r>
    </w:p>
    <w:p/>
    <w:p>
      <w:r>
        <w:rPr>
          <w:rFonts w:ascii="Calibri" w:hAnsi="Calibri"/>
          <w:b w:val="0"/>
          <w:i w:val="0"/>
          <w:sz w:val="22"/>
        </w:rPr>
        <w:t>The total read count is low (1,453 reads), limiting confidence in species completeness for this sample.</w:t>
      </w:r>
    </w:p>
    <w:p/>
    <w:p>
      <w:pPr>
        <w:pStyle w:val="Heading3"/>
      </w:pPr>
      <w:r>
        <w:t>Native vs. Non-Native</w:t>
      </w:r>
    </w:p>
    <w:p/>
    <w:p>
      <w:r>
        <w:rPr>
          <w:rFonts w:ascii="Calibri" w:hAnsi="Calibri"/>
          <w:b w:val="0"/>
          <w:i w:val="0"/>
          <w:sz w:val="22"/>
        </w:rPr>
        <w:t>All detected species are native.</w:t>
      </w:r>
    </w:p>
    <w:p/>
    <w:p>
      <w:pPr>
        <w:pBdr>
          <w:bottom w:val="single" w:sz="6" w:space="1" w:color="auto"/>
        </w:pBdr>
      </w:pPr>
    </w:p>
    <w:p/>
    <w:p>
      <w:pPr>
        <w:pStyle w:val="Heading2"/>
      </w:pPr>
      <w:r>
        <w:t>JVB3988 — Summary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Brook Trout</w:t>
            </w:r>
          </w:p>
        </w:tc>
        <w:tc>
          <w:tcPr>
            <w:tcW w:type="dxa" w:w="2160"/>
          </w:tcPr>
          <w:p>
            <w:r/>
            <w:r>
              <w:rPr>
                <w:rFonts w:ascii="Calibri" w:hAnsi="Calibri"/>
                <w:b/>
                <w:i w:val="0"/>
                <w:sz w:val="20"/>
              </w:rPr>
              <w:t>Atlantic Salmon</w:t>
            </w:r>
          </w:p>
        </w:tc>
        <w:tc>
          <w:tcPr>
            <w:tcW w:type="dxa" w:w="2160"/>
          </w:tcPr>
          <w:p>
            <w:r/>
            <w:r>
              <w:rPr>
                <w:rFonts w:ascii="Calibri" w:hAnsi="Calibri"/>
                <w:b/>
                <w:i w:val="0"/>
                <w:sz w:val="20"/>
              </w:rPr>
              <w:t>Key Community</w:t>
            </w:r>
          </w:p>
        </w:tc>
      </w:tr>
      <w:tr>
        <w:tc>
          <w:tcPr>
            <w:tcW w:type="dxa" w:w="2160"/>
          </w:tcPr>
          <w:p>
            <w:r/>
            <w:r>
              <w:rPr>
                <w:rFonts w:ascii="Calibri" w:hAnsi="Calibri"/>
                <w:b w:val="0"/>
                <w:i w:val="0"/>
                <w:sz w:val="20"/>
              </w:rPr>
              <w:t>East Machias Rt 9</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Blueback Herring 87% — fall run</w:t>
            </w:r>
          </w:p>
        </w:tc>
      </w:tr>
      <w:tr>
        <w:tc>
          <w:tcPr>
            <w:tcW w:type="dxa" w:w="2160"/>
          </w:tcPr>
          <w:p>
            <w:r/>
            <w:r>
              <w:rPr>
                <w:rFonts w:ascii="Calibri" w:hAnsi="Calibri"/>
                <w:b w:val="0"/>
                <w:i w:val="0"/>
                <w:sz w:val="20"/>
              </w:rPr>
              <w:t>Northern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1.1% — CONFIRMED</w:t>
            </w:r>
          </w:p>
        </w:tc>
        <w:tc>
          <w:tcPr>
            <w:tcW w:type="dxa" w:w="2160"/>
          </w:tcPr>
          <w:p>
            <w:r/>
            <w:r>
              <w:rPr>
                <w:rFonts w:ascii="Calibri" w:hAnsi="Calibri"/>
                <w:b w:val="0"/>
                <w:i w:val="0"/>
                <w:sz w:val="20"/>
              </w:rPr>
              <w:t>Fallfish 90% — headwater quality</w:t>
            </w:r>
          </w:p>
        </w:tc>
      </w:tr>
      <w:tr>
        <w:tc>
          <w:tcPr>
            <w:tcW w:type="dxa" w:w="2160"/>
          </w:tcPr>
          <w:p>
            <w:r/>
            <w:r>
              <w:rPr>
                <w:rFonts w:ascii="Calibri" w:hAnsi="Calibri"/>
                <w:b w:val="0"/>
                <w:i w:val="0"/>
                <w:sz w:val="20"/>
              </w:rPr>
              <w:t>Northern Outlet</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Eel + Sucker + Fallfish — outlet reach</w:t>
            </w:r>
          </w:p>
        </w:tc>
      </w:tr>
      <w:tr>
        <w:tc>
          <w:tcPr>
            <w:tcW w:type="dxa" w:w="2160"/>
          </w:tcPr>
          <w:p>
            <w:r/>
            <w:r>
              <w:rPr>
                <w:rFonts w:ascii="Calibri" w:hAnsi="Calibri"/>
                <w:b w:val="0"/>
                <w:i w:val="0"/>
                <w:sz w:val="20"/>
              </w:rPr>
              <w:t>Richardson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1.7% — CONFIRMED</w:t>
            </w:r>
          </w:p>
        </w:tc>
        <w:tc>
          <w:tcPr>
            <w:tcW w:type="dxa" w:w="2160"/>
          </w:tcPr>
          <w:p>
            <w:r/>
            <w:r>
              <w:rPr>
                <w:rFonts w:ascii="Calibri" w:hAnsi="Calibri"/>
                <w:b w:val="0"/>
                <w:i w:val="0"/>
                <w:sz w:val="20"/>
              </w:rPr>
              <w:t>Creek Chub + Dace — headwater</w:t>
            </w:r>
          </w:p>
        </w:tc>
      </w:tr>
      <w:tr>
        <w:tc>
          <w:tcPr>
            <w:tcW w:type="dxa" w:w="2160"/>
          </w:tcPr>
          <w:p>
            <w:r/>
            <w:r>
              <w:rPr>
                <w:rFonts w:ascii="Calibri" w:hAnsi="Calibri"/>
                <w:b w:val="0"/>
                <w:i w:val="0"/>
                <w:sz w:val="20"/>
              </w:rPr>
              <w:t>Beaver Dam Stream</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Creek Chub + Dace — small headwater</w:t>
            </w:r>
          </w:p>
        </w:tc>
      </w:tr>
    </w:tbl>
    <w:p/>
    <w:p>
      <w:r>
        <w:rPr>
          <w:rFonts w:ascii="Calibri" w:hAnsi="Calibri"/>
          <w:b/>
          <w:i w:val="0"/>
          <w:sz w:val="22"/>
        </w:rPr>
        <w:t>Atlantic Salmon in two East Machias tributaries — Northern Stream and Richardson Stream — confirmed by eDNA in October 2024.</w:t>
      </w:r>
      <w:r>
        <w:rPr>
          <w:rFonts w:ascii="Calibri" w:hAnsi="Calibri"/>
          <w:b w:val="0"/>
          <w:i w:val="0"/>
          <w:sz w:val="22"/>
        </w:rPr>
        <w:t xml:space="preserve"> These are federally endangered fish in natal spawning tributaries. Flag immediately to NOAA Fisheries and Maine DMR for habitat assessment and protection.</w:t>
      </w:r>
    </w:p>
    <w:p/>
    <w:p>
      <w:pPr>
        <w:pBdr>
          <w:bottom w:val="single" w:sz="6" w:space="1" w:color="auto"/>
        </w:pBdr>
      </w:pPr>
    </w:p>
    <w:p/>
    <w:p>
      <w:pPr>
        <w:pStyle w:val="Heading1"/>
      </w:pPr>
      <w:r>
        <w:t>BATCH JVB4279 — Single Sample (Annotated)</w:t>
      </w:r>
    </w:p>
    <w:p>
      <w:pPr>
        <w:pStyle w:val="Heading2"/>
      </w:pPr>
      <w:r>
        <w:t>Lab Results: October 28, 2024</w:t>
      </w:r>
    </w:p>
    <w:p/>
    <w:p>
      <w:pPr>
        <w:pBdr>
          <w:bottom w:val="single" w:sz="6" w:space="1" w:color="auto"/>
        </w:pBdr>
      </w:pPr>
    </w:p>
    <w:p/>
    <w:p>
      <w:pPr>
        <w:pStyle w:val="Heading2"/>
      </w:pPr>
      <w:r>
        <w:t>Fresh Brook Area — Water near Fecal Deposit | S100177.1 | Date Unknown</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0.04 · 2 species · 57,855 fish reads</w:t>
      </w:r>
    </w:p>
    <w:p/>
    <w:p>
      <w:pPr>
        <w:pStyle w:val="Heading3"/>
      </w:pPr>
      <w:r>
        <w:t>Sentinel Signal</w:t>
      </w:r>
    </w:p>
    <w:p/>
    <w:p>
      <w:r>
        <w:rPr>
          <w:rFonts w:ascii="Calibri" w:hAnsi="Calibri"/>
          <w:b w:val="0"/>
          <w:i w:val="0"/>
          <w:sz w:val="22"/>
        </w:rPr>
        <w:t>Eel 99.3% = Eel-dominated tidal or freshwater site. Fourspine Stickleback 0.7% = tidal/estuarine proximity confirmed. Major QC flag: Raccoon (</w:t>
      </w:r>
      <w:r>
        <w:rPr>
          <w:rFonts w:ascii="Calibri" w:hAnsi="Calibri"/>
          <w:b w:val="0"/>
          <w:i/>
          <w:sz w:val="22"/>
        </w:rPr>
        <w:t>Procyon lotor</w:t>
      </w:r>
      <w:r>
        <w:rPr>
          <w:rFonts w:ascii="Calibri" w:hAnsi="Calibri"/>
          <w:b w:val="0"/>
          <w:i w:val="0"/>
          <w:sz w:val="22"/>
        </w:rPr>
        <w:t>) DNA at 32,132 reads and Wild Boar (</w:t>
      </w:r>
      <w:r>
        <w:rPr>
          <w:rFonts w:ascii="Calibri" w:hAnsi="Calibri"/>
          <w:b w:val="0"/>
          <w:i/>
          <w:sz w:val="22"/>
        </w:rPr>
        <w:t>Sus scrofa</w:t>
      </w:r>
      <w:r>
        <w:rPr>
          <w:rFonts w:ascii="Calibri" w:hAnsi="Calibri"/>
          <w:b w:val="0"/>
          <w:i w:val="0"/>
          <w:sz w:val="22"/>
        </w:rPr>
        <w:t>) at 655 reads in the raw data — non-fish mammals dominating the library, indicating fecal or tissue contamination at the sample collection point.</w:t>
      </w:r>
    </w:p>
    <w:p/>
    <w:p>
      <w:pPr>
        <w:pStyle w:val="Heading3"/>
      </w:pPr>
      <w:r>
        <w:t>Fish Community (Fish-only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99.3%</w:t>
            </w:r>
          </w:p>
        </w:tc>
        <w:tc>
          <w:tcPr>
            <w:tcW w:type="dxa" w:w="2880"/>
          </w:tcPr>
          <w:p>
            <w:r/>
            <w:r>
              <w:rPr>
                <w:rFonts w:ascii="Calibri" w:hAnsi="Calibri"/>
                <w:b w:val="0"/>
                <w:i w:val="0"/>
                <w:sz w:val="20"/>
              </w:rPr>
              <w:t>Native catadromous — extreme dominance</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tidal indicator</w:t>
            </w:r>
          </w:p>
        </w:tc>
      </w:tr>
    </w:tbl>
    <w:p/>
    <w:p>
      <w:r>
        <w:rPr>
          <w:rFonts w:ascii="Calibri" w:hAnsi="Calibri"/>
          <w:b w:val="0"/>
          <w:i/>
          <w:sz w:val="22"/>
        </w:rPr>
        <w:t>Non-fish reads (filtered): Procyon lotor (Raccoon) 32,132 reads; Sus scrofa (Wild Boar/Domestic Pig) 655 reads.</w:t>
      </w:r>
    </w:p>
    <w:p/>
    <w:p>
      <w:pPr>
        <w:pStyle w:val="Heading3"/>
      </w:pPr>
      <w:r>
        <w:t>Narrative</w:t>
      </w:r>
    </w:p>
    <w:p/>
    <w:p>
      <w:r>
        <w:rPr>
          <w:rFonts w:ascii="Calibri" w:hAnsi="Calibri"/>
          <w:b w:val="0"/>
          <w:i w:val="0"/>
          <w:sz w:val="22"/>
        </w:rPr>
        <w:t>This sample was associated with a Fresh Brook fecal deposit investigation (file name: "Fresh Brook Feces").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
      <w:r>
        <w:rPr>
          <w:rFonts w:ascii="Calibri" w:hAnsi="Calibri"/>
          <w:b w:val="0"/>
          <w:i w:val="0"/>
          <w:sz w:val="22"/>
        </w:rPr>
        <w:t>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
      <w:r>
        <w:rPr>
          <w:rFonts w:ascii="Calibri" w:hAnsi="Calibri"/>
          <w:b w:val="0"/>
          <w:i w:val="0"/>
          <w:sz w:val="22"/>
        </w:rPr>
        <w:t xml:space="preserve">Ecological interpretation is severely limited by the QC contamination. The Eel signal may be authentic; the species diversity (only 2 species) may reflect either a genuinely impoverished community or a contaminated library that suppressed less-abundant fish eDNA. </w:t>
      </w:r>
      <w:r>
        <w:rPr>
          <w:rFonts w:ascii="Calibri" w:hAnsi="Calibri"/>
          <w:b/>
          <w:i w:val="0"/>
          <w:sz w:val="22"/>
        </w:rPr>
        <w:t>This sample should be flagged to the laboratory for QC review.</w:t>
      </w:r>
      <w:r>
        <w:rPr>
          <w:rFonts w:ascii="Calibri" w:hAnsi="Calibri"/>
          <w:b w:val="0"/>
          <w:i w:val="0"/>
          <w:sz w:val="22"/>
        </w:rPr>
        <w:t xml:space="preserve"> The Raccoon detection is noted as a non-target incidental and excluded from all ecological analysis.</w:t>
      </w:r>
    </w:p>
    <w:p/>
    <w:p>
      <w:pPr>
        <w:pBdr>
          <w:bottom w:val="single" w:sz="6" w:space="1" w:color="auto"/>
        </w:pBdr>
      </w:pPr>
    </w:p>
    <w:p/>
    <w:p>
      <w:pPr>
        <w:pStyle w:val="Heading1"/>
      </w:pPr>
      <w:r>
        <w:t>BATCH JVB4678 — Mixed-Date Collection (Cape Cod, MBTS, Maine)</w:t>
      </w:r>
    </w:p>
    <w:p>
      <w:pPr>
        <w:pStyle w:val="Heading2"/>
      </w:pPr>
      <w:r>
        <w:t>Lab Results: April 21, 2025</w:t>
      </w:r>
    </w:p>
    <w:p/>
    <w:p>
      <w:r>
        <w:rPr>
          <w:rFonts w:ascii="Calibri" w:hAnsi="Calibri"/>
          <w:b/>
          <w:i w:val="0"/>
          <w:sz w:val="22"/>
        </w:rPr>
        <w:t>Note on collection dates:</w:t>
      </w:r>
      <w:r>
        <w:rPr>
          <w:rFonts w:ascii="Calibri" w:hAnsi="Calibri"/>
          <w:b w:val="0"/>
          <w:i w:val="0"/>
          <w:sz w:val="22"/>
        </w:rPr>
        <w:t xml:space="preserve"> This batch contains samples collected across a 6-month window — September 2024, October 2024, and March 2025 — returned in a single library run. Each site's interpretation accounts for its specific collection date. March 2025 samples show no fish reads, consistent with low eDNA signal in cold winter/early spring water.</w:t>
      </w:r>
    </w:p>
    <w:p/>
    <w:p>
      <w:pPr>
        <w:pBdr>
          <w:bottom w:val="single" w:sz="6" w:space="1" w:color="auto"/>
        </w:pBdr>
      </w:pPr>
    </w:p>
    <w:p/>
    <w:p>
      <w:pPr>
        <w:pStyle w:val="Heading2"/>
      </w:pPr>
      <w:r>
        <w:t>Lower Road, Brewster, MA | ZVYQK9TP.1 | September 20,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1.16 · 9 species · 35,744 reads</w:t>
      </w:r>
    </w:p>
    <w:p/>
    <w:p>
      <w:pPr>
        <w:pStyle w:val="Heading3"/>
      </w:pPr>
      <w:r>
        <w:t>Sentinel Signal</w:t>
      </w:r>
    </w:p>
    <w:p/>
    <w:p>
      <w:r>
        <w:rPr>
          <w:rFonts w:ascii="Calibri" w:hAnsi="Calibri"/>
          <w:b w:val="0"/>
          <w:i w:val="0"/>
          <w:sz w:val="22"/>
        </w:rPr>
        <w:t>Yellow Perch 49% + White Sucker 37% = warm, productive Cape Cod pond community in September. Tessellated Darter 0.1% trace = clean habitat indicator even at low abundance. No Brook Trout.</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49.3%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37.1%</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auritus</w:t>
            </w:r>
            <w:r>
              <w:rPr>
                <w:rFonts w:ascii="Calibri" w:hAnsi="Calibri"/>
                <w:b w:val="0"/>
                <w:i w:val="0"/>
                <w:sz w:val="20"/>
              </w:rPr>
              <w:t xml:space="preserve"> — Redbreast Sunfish</w:t>
            </w:r>
          </w:p>
        </w:tc>
        <w:tc>
          <w:tcPr>
            <w:tcW w:type="dxa" w:w="2880"/>
          </w:tcPr>
          <w:p>
            <w:r/>
            <w:r>
              <w:rPr>
                <w:rFonts w:ascii="Calibri" w:hAnsi="Calibri"/>
                <w:b w:val="0"/>
                <w:i w:val="0"/>
                <w:sz w:val="20"/>
              </w:rPr>
              <w:t>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2.6%</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0.5%</w:t>
            </w:r>
          </w:p>
        </w:tc>
        <w:tc>
          <w:tcPr>
            <w:tcW w:type="dxa" w:w="2880"/>
          </w:tcPr>
          <w:p>
            <w:r/>
            <w:r>
              <w:rPr>
                <w:rFonts w:ascii="Calibri" w:hAnsi="Calibri"/>
                <w:b/>
                <w:i w:val="0"/>
                <w:sz w:val="20"/>
              </w:rPr>
              <w:t>Non-native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Ameiurus natalis</w:t>
            </w:r>
            <w:r>
              <w:rPr>
                <w:rFonts w:ascii="Calibri" w:hAnsi="Calibri"/>
                <w:b w:val="0"/>
                <w:i w:val="0"/>
                <w:sz w:val="20"/>
              </w:rPr>
              <w:t xml:space="preserve"> — Yellow Bullhead</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(southern; stocked in New England ponds)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Lower Road, Brewster is a Cape Cod pond or slow stream in September — Yellow Perch and White Sucker together at 86% define a warm, moderately productive freshwater body typical of the region's glacial kettle-hole ponds. The community is predominantly native and diverse for a warm-water system.</w:t>
      </w:r>
    </w:p>
    <w:p/>
    <w:p>
      <w:r>
        <w:rPr>
          <w:rFonts w:ascii="Calibri" w:hAnsi="Calibri"/>
          <w:b w:val="0"/>
          <w:i w:val="0"/>
          <w:sz w:val="22"/>
        </w:rPr>
        <w:t>The most ecologically significant signal is the Tessellated Darter (</w:t>
      </w:r>
      <w:r>
        <w:rPr>
          <w:rFonts w:ascii="Calibri" w:hAnsi="Calibri"/>
          <w:b w:val="0"/>
          <w:i/>
          <w:sz w:val="22"/>
        </w:rPr>
        <w:t>Etheostoma olmstedi</w:t>
      </w:r>
      <w:r>
        <w:rPr>
          <w:rFonts w:ascii="Calibri" w:hAnsi="Calibri"/>
          <w:b w:val="0"/>
          <w:i w:val="0"/>
          <w:sz w:val="22"/>
        </w:rPr>
        <w:t>) trace at 0.1%. Even at this abundance, the Tessellated Darter confirms clean, stable, oxygenated habitat conditions — it requires gravel substrate and adequate dissolved oxygen and does not persist in degraded water. Its presence is a positive indicator even in a warm-water pond community.</w:t>
      </w:r>
    </w:p>
    <w:p/>
    <w:p>
      <w:r>
        <w:rPr>
          <w:rFonts w:ascii="Calibri" w:hAnsi="Calibri"/>
          <w:b w:val="0"/>
          <w:i w:val="0"/>
          <w:sz w:val="22"/>
        </w:rPr>
        <w:t>Largemouth Bass (</w:t>
      </w:r>
      <w:r>
        <w:rPr>
          <w:rFonts w:ascii="Calibri" w:hAnsi="Calibri"/>
          <w:b w:val="0"/>
          <w:i/>
          <w:sz w:val="22"/>
        </w:rPr>
        <w:t>Micropterus salmoides</w:t>
      </w:r>
      <w:r>
        <w:rPr>
          <w:rFonts w:ascii="Calibri" w:hAnsi="Calibri"/>
          <w:b w:val="0"/>
          <w:i w:val="0"/>
          <w:sz w:val="22"/>
        </w:rPr>
        <w:t>, 0.5%) is non-native — introduced throughout Cape Cod ponds from the Midwest. Yellow Bullhead (</w:t>
      </w:r>
      <w:r>
        <w:rPr>
          <w:rFonts w:ascii="Calibri" w:hAnsi="Calibri"/>
          <w:b w:val="0"/>
          <w:i/>
          <w:sz w:val="22"/>
        </w:rPr>
        <w:t>Ameiurus natalis</w:t>
      </w:r>
      <w:r>
        <w:rPr>
          <w:rFonts w:ascii="Calibri" w:hAnsi="Calibri"/>
          <w:b w:val="0"/>
          <w:i w:val="0"/>
          <w:sz w:val="22"/>
        </w:rPr>
        <w:t>) is a southern/mid-Atlantic species stocked in some New England ponds; its presence here may reflect historic stocking.</w:t>
      </w:r>
    </w:p>
    <w:p/>
    <w:p>
      <w:r>
        <w:rPr>
          <w:rFonts w:ascii="Calibri" w:hAnsi="Calibri"/>
          <w:b w:val="0"/>
          <w:i w:val="0"/>
          <w:sz w:val="22"/>
        </w:rPr>
        <w:t>No Brook Trout. This site's warm-water character (Yellow Perch + Bass dominant in September) is not consistent with salmonid habitat. If Brook Trout exist in the Brewster area, they would be in cold spring-fed brooks, not this pond site.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Yellow Perch, White Sucker, Redbreast Sunfish, American Eel, Blacknose Dace, Golden Shiner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Tessellated Darter</w:t>
            </w:r>
          </w:p>
        </w:tc>
        <w:tc>
          <w:tcPr>
            <w:tcW w:type="dxa" w:w="4320"/>
          </w:tcPr>
          <w:p>
            <w:r/>
            <w:r>
              <w:rPr>
                <w:rFonts w:ascii="Calibri" w:hAnsi="Calibri"/>
                <w:b w:val="0"/>
                <w:i w:val="0"/>
                <w:sz w:val="20"/>
              </w:rPr>
              <w:t>Native benthic indicator</w:t>
            </w:r>
          </w:p>
        </w:tc>
      </w:tr>
      <w:tr>
        <w:tc>
          <w:tcPr>
            <w:tcW w:type="dxa" w:w="4320"/>
          </w:tcPr>
          <w:p>
            <w:r/>
            <w:r>
              <w:rPr>
                <w:rFonts w:ascii="Calibri" w:hAnsi="Calibri"/>
                <w:b w:val="0"/>
                <w:i w:val="0"/>
                <w:sz w:val="20"/>
              </w:rPr>
              <w:t>Yellow Bullhead</w:t>
            </w:r>
          </w:p>
        </w:tc>
        <w:tc>
          <w:tcPr>
            <w:tcW w:type="dxa" w:w="4320"/>
          </w:tcPr>
          <w:p>
            <w:r/>
            <w:r>
              <w:rPr>
                <w:rFonts w:ascii="Calibri" w:hAnsi="Calibri"/>
                <w:b w:val="0"/>
                <w:i w:val="0"/>
                <w:sz w:val="20"/>
              </w:rPr>
              <w:t>Native to SE US; stocked in New England</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Style w:val="Heading2"/>
      </w:pPr>
      <w:r>
        <w:t>Sawmill Brook / School St, Manchester-by-the-Sea, MA | UTEVR3WT.1 | March 18, 2025</w:t>
      </w:r>
    </w:p>
    <w:p/>
    <w:p>
      <w:r>
        <w:rPr>
          <w:rFonts w:ascii="Calibri" w:hAnsi="Calibri"/>
          <w:b/>
          <w:i w:val="0"/>
          <w:sz w:val="22"/>
        </w:rPr>
        <w:t>Fish:</w:t>
      </w:r>
      <w:r>
        <w:rPr>
          <w:rFonts w:ascii="Calibri" w:hAnsi="Calibri"/>
          <w:b w:val="0"/>
          <w:i w:val="0"/>
          <w:sz w:val="22"/>
        </w:rPr>
        <w:t xml:space="preserve"> No reads — sample below detection threshold.</w:t>
      </w:r>
    </w:p>
    <w:p/>
    <w:p>
      <w:r>
        <w:rPr>
          <w:rFonts w:ascii="Calibri" w:hAnsi="Calibri"/>
          <w:b w:val="0"/>
          <w:i w:val="0"/>
          <w:sz w:val="22"/>
        </w:rPr>
        <w:t>March sampling in a cold New England stream consistently produces minimal to no fish eDNA. Fish metabolic rates, DNA shedding, and activity levels are all suppressed in near-freezing water. This is a null result, not a failure — it means the eDNA signal in March 2025 was below the detection limit of the assay. Compare with August 2024 (JVB3787) and November 2023 (JVB5776): Brook Trout confirmed at 2.5% at this site in both seasons. A spring (April/May) or fall resample would be productive.</w:t>
      </w:r>
    </w:p>
    <w:p/>
    <w:p>
      <w:pPr>
        <w:pBdr>
          <w:bottom w:val="single" w:sz="6" w:space="1" w:color="auto"/>
        </w:pBdr>
      </w:pPr>
    </w:p>
    <w:p/>
    <w:p>
      <w:pPr>
        <w:pStyle w:val="Heading2"/>
      </w:pPr>
      <w:r>
        <w:t>Second Pond, Manchester-by-the-Sea, MA | OC41MHKC.1 | October 15,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1.28 · 8 species · 7,351 reads</w:t>
      </w:r>
    </w:p>
    <w:p/>
    <w:p>
      <w:pPr>
        <w:pStyle w:val="Heading3"/>
      </w:pPr>
      <w:r>
        <w:t>Sentinel Signal</w:t>
      </w:r>
    </w:p>
    <w:p/>
    <w:p>
      <w:r>
        <w:rPr>
          <w:rFonts w:ascii="Calibri" w:hAnsi="Calibri"/>
          <w:b w:val="0"/>
          <w:i w:val="0"/>
          <w:sz w:val="22"/>
        </w:rPr>
        <w:t xml:space="preserve">Alewife 63% = fall run staging in MBTS pond before winter migration. </w:t>
      </w:r>
      <w:r>
        <w:rPr>
          <w:rFonts w:ascii="Calibri" w:hAnsi="Calibri"/>
          <w:b/>
          <w:i w:val="0"/>
          <w:sz w:val="22"/>
        </w:rPr>
        <w:t>Tessellated Darter 5% = strong clean-habitat signal.</w:t>
      </w:r>
      <w:r>
        <w:rPr>
          <w:rFonts w:ascii="Calibri" w:hAnsi="Calibri"/>
          <w:b w:val="0"/>
          <w:i w:val="0"/>
          <w:sz w:val="22"/>
        </w:rPr>
        <w:t xml:space="preserve"> Northern Pike 1.5% = </w:t>
      </w:r>
      <w:r>
        <w:rPr>
          <w:rFonts w:ascii="Calibri" w:hAnsi="Calibri"/>
          <w:b/>
          <w:i w:val="0"/>
          <w:sz w:val="22"/>
        </w:rPr>
        <w:t>non-native invasive predator confirmed</w:t>
      </w:r>
      <w:r>
        <w:rPr>
          <w:rFonts w:ascii="Calibri" w:hAnsi="Calibri"/>
          <w:b w:val="0"/>
          <w:i w:val="0"/>
          <w:sz w:val="22"/>
        </w:rPr>
        <w:t xml:space="preserve"> — a significant conservation finding. Spotfin Shiner = QC flag (not native to New England).</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63.1%</w:t>
            </w:r>
          </w:p>
        </w:tc>
        <w:tc>
          <w:tcPr>
            <w:tcW w:type="dxa" w:w="2880"/>
          </w:tcPr>
          <w:p>
            <w:r/>
            <w:r>
              <w:rPr>
                <w:rFonts w:ascii="Calibri" w:hAnsi="Calibri"/>
                <w:b w:val="0"/>
                <w:i w:val="0"/>
                <w:sz w:val="20"/>
              </w:rPr>
              <w:t>Native anadromous — fall staging</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Ambloplites rupestris</w:t>
            </w:r>
            <w:r>
              <w:rPr>
                <w:rFonts w:ascii="Calibri" w:hAnsi="Calibri"/>
                <w:b w:val="0"/>
                <w:i w:val="0"/>
                <w:sz w:val="20"/>
              </w:rPr>
              <w:t xml:space="preserve"> — Rock Bass</w:t>
            </w:r>
          </w:p>
        </w:tc>
        <w:tc>
          <w:tcPr>
            <w:tcW w:type="dxa" w:w="2880"/>
          </w:tcPr>
          <w:p>
            <w:r/>
            <w:r>
              <w:rPr>
                <w:rFonts w:ascii="Calibri" w:hAnsi="Calibri"/>
                <w:b w:val="0"/>
                <w:i w:val="0"/>
                <w:sz w:val="20"/>
              </w:rPr>
              <w:t>9.5%</w:t>
            </w:r>
          </w:p>
        </w:tc>
        <w:tc>
          <w:tcPr>
            <w:tcW w:type="dxa" w:w="2880"/>
          </w:tcPr>
          <w:p>
            <w:r/>
            <w:r>
              <w:rPr>
                <w:rFonts w:ascii="Calibri" w:hAnsi="Calibri"/>
                <w:b w:val="0"/>
                <w:i w:val="0"/>
                <w:sz w:val="20"/>
              </w:rPr>
              <w:t>Non-native — introduced from Great Lakes</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5.0%</w:t>
            </w:r>
          </w:p>
        </w:tc>
        <w:tc>
          <w:tcPr>
            <w:tcW w:type="dxa" w:w="2880"/>
          </w:tcPr>
          <w:p>
            <w:r/>
            <w:r>
              <w:rPr>
                <w:rFonts w:ascii="Calibri" w:hAnsi="Calibri"/>
                <w:b w:val="0"/>
                <w:i w:val="0"/>
                <w:sz w:val="20"/>
              </w:rPr>
              <w:t>Native benthic quality indicator</w:t>
            </w:r>
          </w:p>
        </w:tc>
      </w:tr>
      <w:tr>
        <w:tc>
          <w:tcPr>
            <w:tcW w:type="dxa" w:w="2880"/>
          </w:tcPr>
          <w:p>
            <w:r/>
            <w:r>
              <w:rPr>
                <w:rFonts w:ascii="Calibri" w:hAnsi="Calibri"/>
                <w:b w:val="0"/>
                <w:i/>
                <w:sz w:val="20"/>
              </w:rPr>
              <w:t>Cyprinella spiloptera</w:t>
            </w:r>
            <w:r>
              <w:rPr>
                <w:rFonts w:ascii="Calibri" w:hAnsi="Calibri"/>
                <w:b w:val="0"/>
                <w:i w:val="0"/>
                <w:sz w:val="20"/>
              </w:rPr>
              <w:t xml:space="preserve"> — Spotfin Shiner</w:t>
            </w:r>
          </w:p>
        </w:tc>
        <w:tc>
          <w:tcPr>
            <w:tcW w:type="dxa" w:w="2880"/>
          </w:tcPr>
          <w:p>
            <w:r/>
            <w:r>
              <w:rPr>
                <w:rFonts w:ascii="Calibri" w:hAnsi="Calibri"/>
                <w:b w:val="0"/>
                <w:i w:val="0"/>
                <w:sz w:val="20"/>
              </w:rPr>
              <w:t>3.6%</w:t>
            </w:r>
          </w:p>
        </w:tc>
        <w:tc>
          <w:tcPr>
            <w:tcW w:type="dxa" w:w="2880"/>
          </w:tcPr>
          <w:p>
            <w:r/>
            <w:r>
              <w:rPr>
                <w:rFonts w:ascii="Calibri" w:hAnsi="Calibri"/>
                <w:b w:val="0"/>
                <w:i w:val="0"/>
                <w:sz w:val="20"/>
              </w:rPr>
              <w:t>QC flag — not native to New England</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Esox lucius</w:t>
            </w:r>
            <w:r>
              <w:rPr>
                <w:rFonts w:ascii="Calibri" w:hAnsi="Calibri"/>
                <w:b w:val="0"/>
                <w:i w:val="0"/>
                <w:sz w:val="20"/>
              </w:rPr>
              <w:t xml:space="preserve"> — Northern Pike</w:t>
            </w:r>
          </w:p>
        </w:tc>
        <w:tc>
          <w:tcPr>
            <w:tcW w:type="dxa" w:w="2880"/>
          </w:tcPr>
          <w:p>
            <w:r/>
            <w:r>
              <w:rPr>
                <w:rFonts w:ascii="Calibri" w:hAnsi="Calibri"/>
                <w:b w:val="0"/>
                <w:i w:val="0"/>
                <w:sz w:val="20"/>
              </w:rPr>
              <w:t>1.5%</w:t>
            </w:r>
          </w:p>
        </w:tc>
        <w:tc>
          <w:tcPr>
            <w:tcW w:type="dxa" w:w="2880"/>
          </w:tcPr>
          <w:p>
            <w:r/>
            <w:r>
              <w:rPr>
                <w:rFonts w:ascii="Calibri" w:hAnsi="Calibri"/>
                <w:b/>
                <w:i w:val="0"/>
                <w:sz w:val="20"/>
              </w:rPr>
              <w:t>Non-native — illegally stocked</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Second Pond in October delivers two opposing findings simultaneously: a strong ecological health signal and a non-native invasive alert.</w:t>
      </w:r>
    </w:p>
    <w:p/>
    <w:p>
      <w:r>
        <w:rPr>
          <w:rFonts w:ascii="Calibri" w:hAnsi="Calibri"/>
          <w:b/>
          <w:i w:val="0"/>
          <w:sz w:val="22"/>
        </w:rPr>
        <w:t>The positive finding:</w:t>
      </w:r>
      <w:r>
        <w:rPr>
          <w:rFonts w:ascii="Calibri" w:hAnsi="Calibri"/>
          <w:b w:val="0"/>
          <w:i w:val="0"/>
          <w:sz w:val="22"/>
        </w:rPr>
        <w:t xml:space="preserve"> Alewife at 63% in October confirms that Second Pond maintains connectivity to tidal Manchester Harbor and the ocean — the Alewife run ascends here in spring to spawn and the fall eDNA represents juveniles and late adults staging before their winter seaward migration. Tessellated Darter at 5% is a strong endorsement of habitat quality — 5% is a substantial abundance signal, not a trace, indicating a resident population of this clean-water benthic species in Second Pond.</w:t>
      </w:r>
    </w:p>
    <w:p/>
    <w:p>
      <w:r>
        <w:rPr>
          <w:rFonts w:ascii="Calibri" w:hAnsi="Calibri"/>
          <w:b/>
          <w:i w:val="0"/>
          <w:sz w:val="22"/>
        </w:rPr>
        <w:t>The conservation concern:</w:t>
      </w:r>
      <w:r>
        <w:rPr>
          <w:rFonts w:ascii="Calibri" w:hAnsi="Calibri"/>
          <w:b w:val="0"/>
          <w:i w:val="0"/>
          <w:sz w:val="22"/>
        </w:rPr>
        <w:t xml:space="preserve"> Northern Pike (</w:t>
      </w:r>
      <w:r>
        <w:rPr>
          <w:rFonts w:ascii="Calibri" w:hAnsi="Calibri"/>
          <w:b w:val="0"/>
          <w:i/>
          <w:sz w:val="22"/>
        </w:rPr>
        <w:t>Esox lucius</w:t>
      </w:r>
      <w:r>
        <w:rPr>
          <w:rFonts w:ascii="Calibri" w:hAnsi="Calibri"/>
          <w:b w:val="0"/>
          <w:i w:val="0"/>
          <w:sz w:val="22"/>
        </w:rPr>
        <w:t xml:space="preserve">) at 1.5% is a significant finding. Northern Pike is not native to coastal Massachusetts and is on the Massachusetts Division of Fisheries &amp; Wildlife list of illegal species for stocking — illegal introduction of Northern Pike is a felony under Massachusetts law. Northern Pike is an apex freshwater predator that can devastate native fish communities, including Alewife runs, Tessellated Darters, and any Brook Trout in connected upstream reaches. </w:t>
      </w:r>
      <w:r>
        <w:rPr>
          <w:rFonts w:ascii="Calibri" w:hAnsi="Calibri"/>
          <w:b/>
          <w:i w:val="0"/>
          <w:sz w:val="22"/>
        </w:rPr>
        <w:t>This detection should be reported to Massachusetts DFW immediately.</w:t>
      </w:r>
    </w:p>
    <w:p/>
    <w:p>
      <w:r>
        <w:rPr>
          <w:rFonts w:ascii="Calibri" w:hAnsi="Calibri"/>
          <w:b w:val="0"/>
          <w:i w:val="0"/>
          <w:sz w:val="22"/>
        </w:rPr>
        <w:t>Rock Bass (</w:t>
      </w:r>
      <w:r>
        <w:rPr>
          <w:rFonts w:ascii="Calibri" w:hAnsi="Calibri"/>
          <w:b w:val="0"/>
          <w:i/>
          <w:sz w:val="22"/>
        </w:rPr>
        <w:t>Ambloplites rupestris</w:t>
      </w:r>
      <w:r>
        <w:rPr>
          <w:rFonts w:ascii="Calibri" w:hAnsi="Calibri"/>
          <w:b w:val="0"/>
          <w:i w:val="0"/>
          <w:sz w:val="22"/>
        </w:rPr>
        <w:t>, 9.5%) is likewise non-native to New England coastal watersheds — introduced from the Great Lakes drainage. Its presence adds to the invasive species pressure on the native community.</w:t>
      </w:r>
    </w:p>
    <w:p/>
    <w:p>
      <w:r>
        <w:rPr>
          <w:rFonts w:ascii="Calibri" w:hAnsi="Calibri"/>
          <w:b w:val="0"/>
          <w:i/>
          <w:sz w:val="22"/>
        </w:rPr>
        <w:t>Cyprinella spiloptera</w:t>
      </w:r>
      <w:r>
        <w:rPr>
          <w:rFonts w:ascii="Calibri" w:hAnsi="Calibri"/>
          <w:b w:val="0"/>
          <w:i w:val="0"/>
          <w:sz w:val="22"/>
        </w:rPr>
        <w:t xml:space="preserve"> (Spotfin Shiner, 3.6%) is a Mid-Atlantic/Midwest cyprinid with no confirmed native range in New England. This is most likely a database misassignment of reads from a native cyprinid (Golden Shiner or similar); 7,351 total reads is a moderate-confidence dataset. Flag for QC review; do not treat as an ecological detection.</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Tessellated Darter, Golden Shiner, Yellow Perch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Rock Bass</w:t>
            </w:r>
          </w:p>
        </w:tc>
        <w:tc>
          <w:tcPr>
            <w:tcW w:type="dxa" w:w="4320"/>
          </w:tcPr>
          <w:p>
            <w:r/>
            <w:r>
              <w:rPr>
                <w:rFonts w:ascii="Calibri" w:hAnsi="Calibri"/>
                <w:b w:val="0"/>
                <w:i w:val="0"/>
                <w:sz w:val="20"/>
              </w:rPr>
              <w:t>Non-native — Great Lakes introduction</w:t>
            </w:r>
          </w:p>
        </w:tc>
      </w:tr>
      <w:tr>
        <w:tc>
          <w:tcPr>
            <w:tcW w:type="dxa" w:w="4320"/>
          </w:tcPr>
          <w:p>
            <w:r/>
            <w:r>
              <w:rPr>
                <w:rFonts w:ascii="Calibri" w:hAnsi="Calibri"/>
                <w:b w:val="0"/>
                <w:i/>
                <w:sz w:val="20"/>
              </w:rPr>
              <w:t>Esox lucius</w:t>
            </w:r>
            <w:r>
              <w:rPr>
                <w:rFonts w:ascii="Calibri" w:hAnsi="Calibri"/>
                <w:b w:val="0"/>
                <w:i w:val="0"/>
                <w:sz w:val="20"/>
              </w:rPr>
              <w:t xml:space="preserve"> — Northern Pike</w:t>
            </w:r>
          </w:p>
        </w:tc>
        <w:tc>
          <w:tcPr>
            <w:tcW w:type="dxa" w:w="4320"/>
          </w:tcPr>
          <w:p>
            <w:r/>
            <w:r>
              <w:rPr>
                <w:rFonts w:ascii="Calibri" w:hAnsi="Calibri"/>
                <w:b/>
                <w:i w:val="0"/>
                <w:sz w:val="20"/>
              </w:rPr>
              <w:t>Non-native — illegal stocking; report to MA DFW</w:t>
            </w:r>
          </w:p>
        </w:tc>
      </w:tr>
      <w:tr>
        <w:tc>
          <w:tcPr>
            <w:tcW w:type="dxa" w:w="4320"/>
          </w:tcPr>
          <w:p>
            <w:r/>
            <w:r>
              <w:rPr>
                <w:rFonts w:ascii="Calibri" w:hAnsi="Calibri"/>
                <w:b w:val="0"/>
                <w:i/>
                <w:sz w:val="20"/>
              </w:rPr>
              <w:t>Cyprinella spiloptera</w:t>
            </w:r>
          </w:p>
        </w:tc>
        <w:tc>
          <w:tcPr>
            <w:tcW w:type="dxa" w:w="4320"/>
          </w:tcPr>
          <w:p>
            <w:r/>
            <w:r>
              <w:rPr>
                <w:rFonts w:ascii="Calibri" w:hAnsi="Calibri"/>
                <w:b w:val="0"/>
                <w:i w:val="0"/>
                <w:sz w:val="20"/>
              </w:rPr>
              <w:t>QC flag — likely misassignment</w:t>
            </w:r>
          </w:p>
        </w:tc>
      </w:tr>
    </w:tbl>
    <w:p/>
    <w:p>
      <w:pPr>
        <w:pBdr>
          <w:bottom w:val="single" w:sz="6" w:space="1" w:color="auto"/>
        </w:pBdr>
      </w:pPr>
    </w:p>
    <w:p/>
    <w:p>
      <w:pPr>
        <w:pStyle w:val="Heading2"/>
      </w:pPr>
      <w:r>
        <w:t>Sawmill Brook Elm Street, Manchester-by-the-Sea, MA | LZAC7T2X.1 | March 18, 2025</w:t>
      </w:r>
    </w:p>
    <w:p/>
    <w:p>
      <w:r>
        <w:rPr>
          <w:rFonts w:ascii="Calibri" w:hAnsi="Calibri"/>
          <w:b/>
          <w:i w:val="0"/>
          <w:sz w:val="22"/>
        </w:rPr>
        <w:t>Fish:</w:t>
      </w:r>
      <w:r>
        <w:rPr>
          <w:rFonts w:ascii="Calibri" w:hAnsi="Calibri"/>
          <w:b w:val="0"/>
          <w:i w:val="0"/>
          <w:sz w:val="22"/>
        </w:rPr>
        <w:t xml:space="preserve"> No reads — same March detection threshold issue as School St site (see above). Same site system as Sawmill Brook School St, different reach. Spring resample recommended.</w:t>
      </w:r>
    </w:p>
    <w:p/>
    <w:p>
      <w:pPr>
        <w:pBdr>
          <w:bottom w:val="single" w:sz="6" w:space="1" w:color="auto"/>
        </w:pBdr>
      </w:pPr>
    </w:p>
    <w:p/>
    <w:p>
      <w:pPr>
        <w:pStyle w:val="Heading2"/>
      </w:pPr>
      <w:r>
        <w:t>Orange River, ME | 0VKQUDZE.1 | March 14, 2025</w:t>
      </w:r>
    </w:p>
    <w:p/>
    <w:p>
      <w:r>
        <w:rPr>
          <w:rFonts w:ascii="Calibri" w:hAnsi="Calibri"/>
          <w:b/>
          <w:i w:val="0"/>
          <w:sz w:val="22"/>
        </w:rPr>
        <w:t>Fish:</w:t>
      </w:r>
      <w:r>
        <w:rPr>
          <w:rFonts w:ascii="Calibri" w:hAnsi="Calibri"/>
          <w:b w:val="0"/>
          <w:i w:val="0"/>
          <w:sz w:val="22"/>
        </w:rPr>
        <w:t xml:space="preserve"> 491 reads · QC anomaly — low confidence</w:t>
      </w:r>
    </w:p>
    <w:p/>
    <w:p>
      <w:r>
        <w:rPr>
          <w:rFonts w:ascii="Calibri" w:hAnsi="Calibri"/>
          <w:b w:val="0"/>
          <w:i/>
          <w:sz w:val="22"/>
        </w:rPr>
        <w:t>Nocomis</w:t>
      </w:r>
      <w:r>
        <w:rPr>
          <w:rFonts w:ascii="Calibri" w:hAnsi="Calibri"/>
          <w:b w:val="0"/>
          <w:i w:val="0"/>
          <w:sz w:val="22"/>
        </w:rPr>
        <w:t xml:space="preserve"> sp. RA01 (84%) + </w:t>
      </w:r>
      <w:r>
        <w:rPr>
          <w:rFonts w:ascii="Calibri" w:hAnsi="Calibri"/>
          <w:b w:val="0"/>
          <w:i/>
          <w:sz w:val="22"/>
        </w:rPr>
        <w:t>Luxilus albeolus</w:t>
      </w:r>
      <w:r>
        <w:rPr>
          <w:rFonts w:ascii="Calibri" w:hAnsi="Calibri"/>
          <w:b w:val="0"/>
          <w:i w:val="0"/>
          <w:sz w:val="22"/>
        </w:rPr>
        <w:t xml:space="preserve"> (16%). Both are cyprinids of the Mid-Atlantic and Midwest — </w:t>
      </w:r>
      <w:r>
        <w:rPr>
          <w:rFonts w:ascii="Calibri" w:hAnsi="Calibri"/>
          <w:b w:val="0"/>
          <w:i/>
          <w:sz w:val="22"/>
        </w:rPr>
        <w:t>Nocomis</w:t>
      </w:r>
      <w:r>
        <w:rPr>
          <w:rFonts w:ascii="Calibri" w:hAnsi="Calibri"/>
          <w:b w:val="0"/>
          <w:i w:val="0"/>
          <w:sz w:val="22"/>
        </w:rPr>
        <w:t xml:space="preserve"> (Hornyhead Chub) and </w:t>
      </w:r>
      <w:r>
        <w:rPr>
          <w:rFonts w:ascii="Calibri" w:hAnsi="Calibri"/>
          <w:b w:val="0"/>
          <w:i/>
          <w:sz w:val="22"/>
        </w:rPr>
        <w:t>Luxilus albeolus</w:t>
      </w:r>
      <w:r>
        <w:rPr>
          <w:rFonts w:ascii="Calibri" w:hAnsi="Calibri"/>
          <w:b w:val="0"/>
          <w:i w:val="0"/>
          <w:sz w:val="22"/>
        </w:rPr>
        <w:t xml:space="preserve"> (White Shiner) have no confirmed native or introduced range in coastal Maine. With only 491 total reads in a cold March sample, this result almost certainly reflects database misassignment of reads from Maine-native cyprinids (Fallfish, Golden Shiner, or Creek Chub) that are phylogenetically close but geographically distinct. </w:t>
      </w:r>
      <w:r>
        <w:rPr>
          <w:rFonts w:ascii="Calibri" w:hAnsi="Calibri"/>
          <w:b/>
          <w:i w:val="0"/>
          <w:sz w:val="22"/>
        </w:rPr>
        <w:t>Do not interpret ecologically.</w:t>
      </w:r>
      <w:r>
        <w:rPr>
          <w:rFonts w:ascii="Calibri" w:hAnsi="Calibri"/>
          <w:b w:val="0"/>
          <w:i w:val="0"/>
          <w:sz w:val="22"/>
        </w:rPr>
        <w:t xml:space="preserve"> Spring or summer resample of the Orange River will produce higher-confidence community data.</w:t>
      </w:r>
    </w:p>
    <w:p/>
    <w:p>
      <w:pPr>
        <w:pBdr>
          <w:bottom w:val="single" w:sz="6" w:space="1" w:color="auto"/>
        </w:pBdr>
      </w:pPr>
    </w:p>
    <w:p/>
    <w:p>
      <w:pPr>
        <w:pStyle w:val="Heading1"/>
      </w:pPr>
      <w:r>
        <w:t>BATCH JVB4846 — Orange River + Union River + MBTS Spring 2025</w:t>
      </w:r>
    </w:p>
    <w:p>
      <w:pPr>
        <w:pStyle w:val="Heading2"/>
      </w:pPr>
      <w:r>
        <w:t>Lab Results: June 2, 2025</w:t>
      </w:r>
    </w:p>
    <w:p/>
    <w:p>
      <w:r>
        <w:rPr>
          <w:rFonts w:ascii="Calibri" w:hAnsi="Calibri"/>
          <w:b/>
          <w:i w:val="0"/>
          <w:sz w:val="22"/>
        </w:rPr>
        <w:t>Sites and dates span March–May 2025 across three geographic areas:</w:t>
      </w:r>
      <w:r>
        <w:rPr>
          <w:rFonts w:ascii="Calibri" w:hAnsi="Calibri"/>
          <w:b w:val="0"/>
          <w:i w:val="0"/>
          <w:sz w:val="22"/>
        </w:rPr>
        <w:t xml:space="preserve"> Orange River, ME (multiple time points) · Union River Bridge, ME · Manchester-by-the-Sea, MA</w:t>
      </w:r>
    </w:p>
    <w:p/>
    <w:p>
      <w:pPr>
        <w:pBdr>
          <w:bottom w:val="single" w:sz="6" w:space="1" w:color="auto"/>
        </w:pBdr>
      </w:pPr>
    </w:p>
    <w:p/>
    <w:p>
      <w:pPr>
        <w:pStyle w:val="Heading2"/>
      </w:pPr>
      <w:r>
        <w:t>Orange River, ME — Temporal Transect (March–May 2025)</w:t>
      </w:r>
    </w:p>
    <w:p/>
    <w:p>
      <w:r>
        <w:rPr>
          <w:rFonts w:ascii="Calibri" w:hAnsi="Calibri"/>
          <w:b w:val="0"/>
          <w:i w:val="0"/>
          <w:sz w:val="22"/>
        </w:rPr>
        <w:t>The Orange River (Washington County, ME, near Harrington; coordinates ~44.790°N, -67.175°W) has now been sampled across multiple time points and batches, building a seasonal profile. These results are presented together.</w:t>
      </w:r>
    </w:p>
    <w:p/>
    <w:p>
      <w:pPr>
        <w:pStyle w:val="Heading3"/>
      </w:pPr>
      <w:r>
        <w:t>Orange River / High Head Rd | DAZWXP7N.1 | March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1.44 · 5 species · 18,199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29.1%</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14.2%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3.4%</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"Orange Bucket" | 2EZ4FTGP.1 | April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1.21 · 5 species · 28,671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51.8%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19.9%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EYNRUYTO.1 | May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1.38 · 5 species · 43,649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35.2%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24.0%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 — trace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Ecological Synthesis</w:t>
      </w:r>
    </w:p>
    <w:p/>
    <w:p>
      <w:r>
        <w:rPr>
          <w:rFonts w:ascii="Calibri" w:hAnsi="Calibri"/>
          <w:b w:val="0"/>
          <w:i w:val="0"/>
          <w:sz w:val="22"/>
        </w:rPr>
        <w:t>Three time points on the Orange River (late March, late April, early May 2025) show a consistent community structure: Golden Shiner, White Sucker, Yellow Perch, and Eel form the stable backbone. The community is entirely native and ecologically coherent for a small Washington County coastal stream.</w:t>
      </w:r>
    </w:p>
    <w:p/>
    <w:p>
      <w:r>
        <w:rPr>
          <w:rFonts w:ascii="Calibri" w:hAnsi="Calibri"/>
          <w:b w:val="0"/>
          <w:i w:val="0"/>
          <w:sz w:val="22"/>
        </w:rPr>
        <w:t>Two seasonally important signals:</w:t>
      </w:r>
    </w:p>
    <w:p/>
    <w:p>
      <w:r>
        <w:rPr>
          <w:rFonts w:ascii="Calibri" w:hAnsi="Calibri"/>
          <w:b/>
          <w:i w:val="0"/>
          <w:sz w:val="22"/>
        </w:rPr>
        <w:t>Rainbow Smelt (April 21, 0.3%):</w:t>
      </w:r>
      <w:r>
        <w:rPr>
          <w:rFonts w:ascii="Calibri" w:hAnsi="Calibri"/>
          <w:b w:val="0"/>
          <w:i w:val="0"/>
          <w:sz w:val="22"/>
        </w:rPr>
        <w:t xml:space="preserve"> </w:t>
      </w:r>
      <w:r>
        <w:rPr>
          <w:rFonts w:ascii="Calibri" w:hAnsi="Calibri"/>
          <w:b w:val="0"/>
          <w:i/>
          <w:sz w:val="22"/>
        </w:rPr>
        <w:t>Osmerus mordax</w:t>
      </w:r>
      <w:r>
        <w:rPr>
          <w:rFonts w:ascii="Calibri" w:hAnsi="Calibri"/>
          <w:b w:val="0"/>
          <w:i w:val="0"/>
          <w:sz w:val="22"/>
        </w:rPr>
        <w:t xml:space="preserve"> is a native anadromous species that runs into Maine coastal streams in early spring for spawning. The April 21 Smelt signal confirms the Orange River has at least some anadromous connectivity and that this run passes through the system. Smelt spawn in small streams over gravel and sandy substrate — good Smelt habitat is also compatible with Brook Trout use.</w:t>
      </w:r>
    </w:p>
    <w:p/>
    <w:p>
      <w:r>
        <w:rPr>
          <w:rFonts w:ascii="Calibri" w:hAnsi="Calibri"/>
          <w:b/>
          <w:i w:val="0"/>
          <w:sz w:val="22"/>
        </w:rPr>
        <w:t>Alewife (May 7, 0.4%):</w:t>
      </w:r>
      <w:r>
        <w:rPr>
          <w:rFonts w:ascii="Calibri" w:hAnsi="Calibri"/>
          <w:b w:val="0"/>
          <w:i w:val="0"/>
          <w:sz w:val="22"/>
        </w:rPr>
        <w:t xml:space="preserve"> The first Alewife signal of the season on the Orange River in early May — the spring run beginning. The low abundance (0.4%) compared with Union River (85%+) suggests a more modest Alewife run on the Orange River or a sampling point well above the main run staging area.</w:t>
      </w:r>
    </w:p>
    <w:p/>
    <w:p>
      <w:r>
        <w:rPr>
          <w:rFonts w:ascii="Calibri" w:hAnsi="Calibri"/>
          <w:b/>
          <w:i w:val="0"/>
          <w:sz w:val="22"/>
        </w:rPr>
        <w:t>Brook Trout: Absent across all Orange River time points.</w:t>
      </w:r>
      <w:r>
        <w:rPr>
          <w:rFonts w:ascii="Calibri" w:hAnsi="Calibri"/>
          <w:b w:val="0"/>
          <w:i w:val="0"/>
          <w:sz w:val="22"/>
        </w:rPr>
        <w:t xml:space="preserve"> The warm-water dominant community (Yellow Perch, Golden Shiner) suggests the main-channel sampling point may not represent cold-water refugia. Whether the Orange River headwaters hold Brook Trout is unknown from this data. </w:t>
      </w:r>
      <w:r>
        <w:rPr>
          <w:rFonts w:ascii="Calibri" w:hAnsi="Calibri"/>
          <w:b/>
          <w:i w:val="0"/>
          <w:sz w:val="22"/>
        </w:rPr>
        <w:t>Priority: Headwater sampling of Orange River tributaries with cold spring inputs.</w:t>
      </w:r>
    </w:p>
    <w:p/>
    <w:p>
      <w:pPr>
        <w:pBdr>
          <w:bottom w:val="single" w:sz="6" w:space="1" w:color="auto"/>
        </w:pBdr>
      </w:pPr>
    </w:p>
    <w:p/>
    <w:p>
      <w:pPr>
        <w:pStyle w:val="Heading2"/>
      </w:pPr>
      <w:r>
        <w:t>Union River Bridge, ME | ASOMDVAL.1 | May 3,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0.63 · 9 species · 50,619 reads</w:t>
      </w:r>
    </w:p>
    <w:p/>
    <w:p>
      <w:pPr>
        <w:pStyle w:val="Heading3"/>
      </w:pPr>
      <w:r>
        <w:t>Sentinel Signal</w:t>
      </w:r>
    </w:p>
    <w:p/>
    <w:p>
      <w:r>
        <w:rPr>
          <w:rFonts w:ascii="Calibri" w:hAnsi="Calibri"/>
          <w:b w:val="0"/>
          <w:i w:val="0"/>
          <w:sz w:val="22"/>
        </w:rPr>
        <w:t xml:space="preserve">Alewife 85.8% at the Union River Bridge in early May = </w:t>
      </w:r>
      <w:r>
        <w:rPr>
          <w:rFonts w:ascii="Calibri" w:hAnsi="Calibri"/>
          <w:b/>
          <w:i w:val="0"/>
          <w:sz w:val="22"/>
        </w:rPr>
        <w:t>the spring run at near-peak.</w:t>
      </w:r>
      <w:r>
        <w:rPr>
          <w:rFonts w:ascii="Calibri" w:hAnsi="Calibri"/>
          <w:b w:val="0"/>
          <w:i w:val="0"/>
          <w:sz w:val="22"/>
        </w:rPr>
        <w:t xml:space="preserve"> </w:t>
      </w:r>
      <w:r>
        <w:rPr>
          <w:rFonts w:ascii="Calibri" w:hAnsi="Calibri"/>
          <w:b/>
          <w:i w:val="0"/>
          <w:sz w:val="22"/>
        </w:rPr>
        <w:t>Atlantic Salmon 0.5% confirmed</w:t>
      </w:r>
      <w:r>
        <w:rPr>
          <w:rFonts w:ascii="Calibri" w:hAnsi="Calibri"/>
          <w:b w:val="0"/>
          <w:i w:val="0"/>
          <w:sz w:val="22"/>
        </w:rPr>
        <w:t xml:space="preserve"> — joining the Alewife migration corridor. Rainbow Smelt trace = spring smelt run active in the Union River system.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85.8%</w:t>
            </w:r>
          </w:p>
        </w:tc>
        <w:tc>
          <w:tcPr>
            <w:tcW w:type="dxa" w:w="2880"/>
          </w:tcPr>
          <w:p>
            <w:r/>
            <w:r>
              <w:rPr>
                <w:rFonts w:ascii="Calibri" w:hAnsi="Calibri"/>
                <w:b w:val="0"/>
                <w:i w:val="0"/>
                <w:sz w:val="20"/>
              </w:rPr>
              <w:t>Native anadromous — spring run peak</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0.5%</w:t>
            </w:r>
          </w:p>
        </w:tc>
        <w:tc>
          <w:tcPr>
            <w:tcW w:type="dxa" w:w="2880"/>
          </w:tcPr>
          <w:p>
            <w:r/>
            <w:r>
              <w:rPr>
                <w:rFonts w:ascii="Calibri" w:hAnsi="Calibri"/>
                <w:b/>
                <w:i w:val="0"/>
                <w:sz w:val="20"/>
              </w:rPr>
              <w:t>Native — FEDERALLY ENDANGERED</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0.2%</w:t>
            </w:r>
          </w:p>
        </w:tc>
        <w:tc>
          <w:tcPr>
            <w:tcW w:type="dxa" w:w="2880"/>
          </w:tcPr>
          <w:p>
            <w:r/>
            <w:r>
              <w:rPr>
                <w:rFonts w:ascii="Calibri" w:hAnsi="Calibri"/>
                <w:b w:val="0"/>
                <w:i w:val="0"/>
                <w:sz w:val="20"/>
              </w:rPr>
              <w:t>Non-native</w:t>
            </w:r>
          </w:p>
        </w:tc>
      </w:tr>
      <w:tr>
        <w:tc>
          <w:tcPr>
            <w:tcW w:type="dxa" w:w="2880"/>
          </w:tcPr>
          <w:p>
            <w:r/>
            <w:r>
              <w:rPr>
                <w:rFonts w:ascii="Calibri" w:hAnsi="Calibri"/>
                <w:b w:val="0"/>
                <w:i/>
                <w:sz w:val="20"/>
              </w:rPr>
              <w:t>Osmerus mordax</w:t>
            </w:r>
            <w:r>
              <w:rPr>
                <w:rFonts w:ascii="Calibri" w:hAnsi="Calibri"/>
                <w:b w:val="0"/>
                <w:i w:val="0"/>
                <w:sz w:val="20"/>
              </w:rPr>
              <w:t xml:space="preserve"> — Rainbow Smelt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The Union River Bridge in early May is the spring Alewife run in near-full expression — 85.8% of all fish reads are </w:t>
      </w:r>
      <w:r>
        <w:rPr>
          <w:rFonts w:ascii="Calibri" w:hAnsi="Calibri"/>
          <w:b w:val="0"/>
          <w:i/>
          <w:sz w:val="22"/>
        </w:rPr>
        <w:t>Alosa pseudoharengus</w:t>
      </w:r>
      <w:r>
        <w:rPr>
          <w:rFonts w:ascii="Calibri" w:hAnsi="Calibri"/>
          <w:b w:val="0"/>
          <w:i w:val="0"/>
          <w:sz w:val="22"/>
        </w:rPr>
        <w:t>.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
      <w:r>
        <w:rPr>
          <w:rFonts w:ascii="Calibri" w:hAnsi="Calibri"/>
          <w:b/>
          <w:i w:val="0"/>
          <w:sz w:val="22"/>
        </w:rPr>
        <w:t>Atlantic Salmon at 0.5%</w:t>
      </w:r>
      <w:r>
        <w:rPr>
          <w:rFonts w:ascii="Calibri" w:hAnsi="Calibri"/>
          <w:b w:val="0"/>
          <w:i w:val="0"/>
          <w:sz w:val="22"/>
        </w:rPr>
        <w:t xml:space="preserve"> —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
      <w:r>
        <w:rPr>
          <w:rFonts w:ascii="Calibri" w:hAnsi="Calibri"/>
          <w:b w:val="0"/>
          <w:i w:val="0"/>
          <w:sz w:val="22"/>
        </w:rPr>
        <w:t>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
      <w:r>
        <w:rPr>
          <w:rFonts w:ascii="Calibri" w:hAnsi="Calibri"/>
          <w:b w:val="0"/>
          <w:i w:val="0"/>
          <w:sz w:val="22"/>
        </w:rPr>
        <w:t>No Brook Trout at the bridge in May — expected. The Union River mainstem in spring is an anadromous highway, not salmonid trout habitat. Brook Trout, if present in the Union River system, are in cold headwater tributaries inaccessible to this sampling point.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Fallfish, Yellow Perch, American Eel, Atlantic Salmon, White Perch, Rainbow Smelt</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Style w:val="Heading2"/>
      </w:pPr>
      <w:r>
        <w:t>MBTS #3, Manchester-by-the-Sea, MA | AEFBOYWK.1 | April 12,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1.22 · 6 species · 17,400 reads</w:t>
      </w:r>
    </w:p>
    <w:p/>
    <w:p>
      <w:pPr>
        <w:pStyle w:val="Heading3"/>
      </w:pPr>
      <w:r>
        <w:t>Sentinel Signal</w:t>
      </w:r>
    </w:p>
    <w:p/>
    <w:p>
      <w:r>
        <w:rPr>
          <w:rFonts w:ascii="Calibri" w:hAnsi="Calibri"/>
          <w:b w:val="0"/>
          <w:i w:val="0"/>
          <w:sz w:val="22"/>
        </w:rPr>
        <w:t>Mummichog 59.8% + Fourspine Stickleback 12.6% = tidal estuarine site in April. Eel 13.5% = ocean connectivity. Tomcod 0.3% = early spring estuarine movement. No Brook Trout — tidal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59.8%</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4.5%</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Microgadus tomcod</w:t>
            </w:r>
            <w:r>
              <w:rPr>
                <w:rFonts w:ascii="Calibri" w:hAnsi="Calibri"/>
                <w:b w:val="0"/>
                <w:i w:val="0"/>
                <w:sz w:val="20"/>
              </w:rPr>
              <w:t xml:space="preserve"> — Atlantic Tomcod</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estuarine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MBTS #3 in April is a Manchester-by-the-Sea tidal site — Mummichog + Stickleback = estuarine mixing zone. The freshwater fish (Golden Shiner, Yellow Perch) signal freshwater input to the tidal zone, likely from the Sawmill Brook system draining the watershed above. Atlantic Tomcod (</w:t>
      </w:r>
      <w:r>
        <w:rPr>
          <w:rFonts w:ascii="Calibri" w:hAnsi="Calibri"/>
          <w:b w:val="0"/>
          <w:i/>
          <w:sz w:val="22"/>
        </w:rPr>
        <w:t>Microgadus tomcod</w:t>
      </w:r>
      <w:r>
        <w:rPr>
          <w:rFonts w:ascii="Calibri" w:hAnsi="Calibri"/>
          <w:b w:val="0"/>
          <w:i w:val="0"/>
          <w:sz w:val="22"/>
        </w:rPr>
        <w:t>, 0.3%) in April is consistent with their spring estuarine movement — Tomcod are amphidromous, moving between fresh and salt seasonally, with spawning occurring in the estuary.</w:t>
      </w:r>
    </w:p>
    <w:p/>
    <w:p>
      <w:r>
        <w:rPr>
          <w:rFonts w:ascii="Calibri" w:hAnsi="Calibri"/>
          <w:b w:val="0"/>
          <w:i w:val="0"/>
          <w:sz w:val="22"/>
        </w:rPr>
        <w:t>No Brook Trout — expected at a tidal sampling point. The freshwater signal above (Golden Shiner + Yellow Perch) suggests the immediate upstream reach is not cold headwater habitat.</w:t>
      </w:r>
    </w:p>
    <w:p/>
    <w:p>
      <w:pPr>
        <w:pBdr>
          <w:bottom w:val="single" w:sz="6" w:space="1" w:color="auto"/>
        </w:pBdr>
      </w:pPr>
    </w:p>
    <w:p/>
    <w:p>
      <w:pPr>
        <w:pStyle w:val="Heading1"/>
      </w:pPr>
      <w:r>
        <w:t>BATCH JVB4981 — Spring/Summer 2025 Multi-Site</w:t>
      </w:r>
    </w:p>
    <w:p>
      <w:pPr>
        <w:pStyle w:val="Heading2"/>
      </w:pPr>
      <w:r>
        <w:t>Lab Results: July 23, 2025</w:t>
      </w:r>
    </w:p>
    <w:p/>
    <w:p>
      <w:r>
        <w:rPr>
          <w:rFonts w:ascii="Calibri" w:hAnsi="Calibri"/>
          <w:b/>
          <w:i w:val="0"/>
          <w:sz w:val="22"/>
        </w:rPr>
        <w:t>Nine sites:</w:t>
      </w:r>
      <w:r>
        <w:rPr>
          <w:rFonts w:ascii="Calibri" w:hAnsi="Calibri"/>
          <w:b w:val="0"/>
          <w:i w:val="0"/>
          <w:sz w:val="22"/>
        </w:rPr>
        <w:t xml:space="preserve"> Union River ME (3 time points) · Below Lincoln Pool MA · unnamed · Proctor Point Dock MBTS · Orange River ME · Sawmill at Atwater MBTS · Mashpee River MA</w:t>
      </w:r>
    </w:p>
    <w:p/>
    <w:p>
      <w:pPr>
        <w:pBdr>
          <w:bottom w:val="single" w:sz="6" w:space="1" w:color="auto"/>
        </w:pBdr>
      </w:pPr>
    </w:p>
    <w:p/>
    <w:p>
      <w:pPr>
        <w:pStyle w:val="Heading2"/>
      </w:pPr>
      <w:r>
        <w:t>Union River Rooster Bros — Spring Peak | UYP2KYQ6.1 | May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 10 species · 50,670 reads</w:t>
      </w:r>
    </w:p>
    <w:p/>
    <w:p>
      <w:pPr>
        <w:pStyle w:val="Heading3"/>
      </w:pPr>
      <w:r>
        <w:t>Sentinel Signal</w:t>
      </w:r>
    </w:p>
    <w:p/>
    <w:p>
      <w:r>
        <w:rPr>
          <w:rFonts w:ascii="Calibri" w:hAnsi="Calibri"/>
          <w:b w:val="0"/>
          <w:i w:val="0"/>
          <w:sz w:val="22"/>
        </w:rPr>
        <w:t xml:space="preserve">Alewife 97.2% = </w:t>
      </w:r>
      <w:r>
        <w:rPr>
          <w:rFonts w:ascii="Calibri" w:hAnsi="Calibri"/>
          <w:b/>
          <w:i w:val="0"/>
          <w:sz w:val="22"/>
        </w:rPr>
        <w:t>the spring run at maximum intensity.</w:t>
      </w:r>
      <w:r>
        <w:rPr>
          <w:rFonts w:ascii="Calibri" w:hAnsi="Calibri"/>
          <w:b w:val="0"/>
          <w:i w:val="0"/>
          <w:sz w:val="22"/>
        </w:rPr>
        <w:t xml:space="preserve"> In late May at Rooster Bros (below Ellsworth Dam), the Alewife run is so concentrated that virtually nothing else is detectable. This is the marine nutrient pulse at its apex.</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97.2%</w:t>
            </w:r>
          </w:p>
        </w:tc>
        <w:tc>
          <w:tcPr>
            <w:tcW w:type="dxa" w:w="2880"/>
          </w:tcPr>
          <w:p>
            <w:r/>
            <w:r>
              <w:rPr>
                <w:rFonts w:ascii="Calibri" w:hAnsi="Calibri"/>
                <w:b w:val="0"/>
                <w:i w:val="0"/>
                <w:sz w:val="20"/>
              </w:rPr>
              <w:t>Native — spring run peak</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&lt;0.2%</w:t>
            </w:r>
          </w:p>
        </w:tc>
        <w:tc>
          <w:tcPr>
            <w:tcW w:type="dxa" w:w="2880"/>
          </w:tcPr>
          <w:p>
            <w:r/>
            <w:r>
              <w:rPr>
                <w:rFonts w:ascii="Calibri" w:hAnsi="Calibri"/>
                <w:b w:val="0"/>
                <w:i w:val="0"/>
                <w:sz w:val="20"/>
              </w:rPr>
              <w:t>Native — trace signals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is the lowest Shannon value in the dataset — not impairment but ecological dominance. When 97% of the fish in the water are one species, diversity necessarily collapses. The Eel (1%) and Yellow Perch (0.7%) are visible only as background against the Alewife signal.</w:t>
      </w:r>
    </w:p>
    <w:p/>
    <w:p>
      <w:pPr>
        <w:pBdr>
          <w:bottom w:val="single" w:sz="6" w:space="1" w:color="auto"/>
        </w:pBdr>
      </w:pPr>
    </w:p>
    <w:p/>
    <w:p>
      <w:pPr>
        <w:pStyle w:val="Heading2"/>
      </w:pPr>
      <w:r>
        <w:t>Union River Rooster Brothers | TYQXSAUN.1 | May 31,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0.57 · 8 species · 41,079 reads</w:t>
      </w:r>
    </w:p>
    <w:p/>
    <w:p>
      <w:r>
        <w:rPr>
          <w:rFonts w:ascii="Calibri" w:hAnsi="Calibri"/>
          <w:b w:val="0"/>
          <w:i w:val="0"/>
          <w:sz w:val="22"/>
        </w:rPr>
        <w:t>Ten days after the 97.2% peak, Alewife has dropped to 87.7% — the run is declining from its maximum. White Sucker (4.8%), Eel (2.6%), Yellow Perch (1.9%), Sunfish (1.6%), Creek Chub (0.8%) are now visible as the Alewife concentration eases. The resident community is re-emerging as the run recedes.</w:t>
      </w:r>
    </w:p>
    <w:p/>
    <w:p>
      <w:pPr>
        <w:pBdr>
          <w:bottom w:val="single" w:sz="6" w:space="1" w:color="auto"/>
        </w:pBdr>
      </w:pPr>
    </w:p>
    <w:p/>
    <w:p>
      <w:pPr>
        <w:pStyle w:val="Heading2"/>
      </w:pPr>
      <w:r>
        <w:t>Union River Rooster Bros — 3-Syringe Comparison | K0RLUFS0.1 | May 31,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0.45 · 10 species · 61,139 reads</w:t>
      </w:r>
    </w:p>
    <w:p/>
    <w:p>
      <w:r>
        <w:rPr>
          <w:rFonts w:ascii="Calibri" w:hAnsi="Calibri"/>
          <w:b w:val="0"/>
          <w:i w:val="0"/>
          <w:sz w:val="22"/>
        </w:rPr>
        <w:t>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
      <w:r>
        <w:rPr>
          <w:rFonts w:ascii="Calibri" w:hAnsi="Calibri"/>
          <w:b w:val="0"/>
          <w:i/>
          <w:sz w:val="22"/>
        </w:rPr>
        <w:t>QC note: Lophius americanus (Atlantic Monkfish) at 0.1% in the 3-syringe filter — a deepwater bottom-dwelling marine species with no basis for presence 80+ km up the Union River. Database artifact; exclude.</w:t>
      </w:r>
    </w:p>
    <w:p/>
    <w:p>
      <w:pPr>
        <w:pBdr>
          <w:bottom w:val="single" w:sz="6" w:space="1" w:color="auto"/>
        </w:pBdr>
      </w:pPr>
    </w:p>
    <w:p/>
    <w:p>
      <w:pPr>
        <w:pStyle w:val="Heading2"/>
      </w:pPr>
      <w:r>
        <w:t>Below Lincoln Pool | KXUG2Y6J.1 | June 5,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0.84 · 3 species · 35,626 reads</w:t>
      </w:r>
    </w:p>
    <w:p/>
    <w:p>
      <w:r>
        <w:rPr>
          <w:rFonts w:ascii="Calibri" w:hAnsi="Calibri"/>
          <w:b/>
          <w:i w:val="0"/>
          <w:sz w:val="22"/>
        </w:rPr>
        <w:t>Site:</w:t>
      </w:r>
      <w:r>
        <w:rPr>
          <w:rFonts w:ascii="Calibri" w:hAnsi="Calibri"/>
          <w:b w:val="0"/>
          <w:i w:val="0"/>
          <w:sz w:val="22"/>
        </w:rPr>
        <w:t xml:space="preserve"> Bournedale/Bourne area, MA (lat 41.725°N, -70.195°W). This location is in the Cape Cod Canal / Buzzards Bay watershed of southeastern Massachusetts. "Lincoln Pool" is a named pool on a local stream.</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37.7%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5.1%</w:t>
            </w:r>
          </w:p>
        </w:tc>
        <w:tc>
          <w:tcPr>
            <w:tcW w:type="dxa" w:w="2880"/>
          </w:tcPr>
          <w:p>
            <w:r/>
            <w:r>
              <w:rPr>
                <w:rFonts w:ascii="Calibri" w:hAnsi="Calibri"/>
                <w:b w:val="0"/>
                <w:i w:val="0"/>
                <w:sz w:val="20"/>
              </w:rPr>
              <w:t>Native tidal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Golden Shiner dominant (57%) + Eel (38%) + Fourspine Stickleback (5%) — a low-diversity community in June at a site near the tidal zone. The Fourspine Stickleback confirms tidal/estuarine connectivity at the sampling point. Very low species richness (3 species) may reflect a sampling point at the tidal margin rather than in the freshwater brook above. No Brook Trout.</w:t>
      </w:r>
    </w:p>
    <w:p/>
    <w:p>
      <w:pPr>
        <w:pBdr>
          <w:bottom w:val="single" w:sz="6" w:space="1" w:color="auto"/>
        </w:pBdr>
      </w:pPr>
    </w:p>
    <w:p/>
    <w:p>
      <w:pPr>
        <w:pStyle w:val="Heading2"/>
      </w:pPr>
      <w:r>
        <w:t>Proctor Point Dock, Manchester-by-the-Sea, MA | HVFHCKJQ.1 | June 5,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 16 species · 46,128 reads</w:t>
      </w:r>
    </w:p>
    <w:p/>
    <w:p>
      <w:pPr>
        <w:pStyle w:val="Heading3"/>
      </w:pPr>
      <w:r>
        <w:t>Sentinel Signal</w:t>
      </w:r>
    </w:p>
    <w:p/>
    <w:p>
      <w:r>
        <w:rPr>
          <w:rFonts w:ascii="Calibri" w:hAnsi="Calibri"/>
          <w:b w:val="0"/>
          <w:i w:val="0"/>
          <w:sz w:val="22"/>
        </w:rPr>
        <w:t xml:space="preserve">Atlantic Herring 19.4% + Atlantic Mackerel 13.7% + Hickory Shad 7.3% + Grubby Sculpin 1.4% + Rock Gunnel 0.6% = </w:t>
      </w:r>
      <w:r>
        <w:rPr>
          <w:rFonts w:ascii="Calibri" w:hAnsi="Calibri"/>
          <w:b/>
          <w:i w:val="0"/>
          <w:sz w:val="22"/>
        </w:rPr>
        <w:t>the richest marine community in the dataset.</w:t>
      </w:r>
      <w:r>
        <w:rPr>
          <w:rFonts w:ascii="Calibri" w:hAnsi="Calibri"/>
          <w:b w:val="0"/>
          <w:i w:val="0"/>
          <w:sz w:val="22"/>
        </w:rPr>
        <w:t xml:space="preserve"> Manchester Harbor in June holds a full nearshore fish assemblage of extraordinary ecological diversity.</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49.1%</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Clupea harengus</w:t>
            </w:r>
            <w:r>
              <w:rPr>
                <w:rFonts w:ascii="Calibri" w:hAnsi="Calibri"/>
                <w:b w:val="0"/>
                <w:i w:val="0"/>
                <w:sz w:val="20"/>
              </w:rPr>
              <w:t xml:space="preserve"> — Atlantic Herring</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13.7%</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Alosa mediocris</w:t>
            </w:r>
            <w:r>
              <w:rPr>
                <w:rFonts w:ascii="Calibri" w:hAnsi="Calibri"/>
                <w:b w:val="0"/>
                <w:i w:val="0"/>
                <w:sz w:val="20"/>
              </w:rPr>
              <w:t xml:space="preserve"> — Hickory Shad</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2.2%</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Myoxocephalus aenaeas</w:t>
            </w:r>
            <w:r>
              <w:rPr>
                <w:rFonts w:ascii="Calibri" w:hAnsi="Calibri"/>
                <w:b w:val="0"/>
                <w:i w:val="0"/>
                <w:sz w:val="20"/>
              </w:rPr>
              <w:t xml:space="preserve"> — Grubby Sculpin</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cold-water benthic marine</w:t>
            </w:r>
          </w:p>
        </w:tc>
      </w:tr>
      <w:tr>
        <w:tc>
          <w:tcPr>
            <w:tcW w:type="dxa" w:w="2880"/>
          </w:tcPr>
          <w:p>
            <w:r/>
            <w:r>
              <w:rPr>
                <w:rFonts w:ascii="Calibri" w:hAnsi="Calibri"/>
                <w:b w:val="0"/>
                <w:i/>
                <w:sz w:val="20"/>
              </w:rPr>
              <w:t>Pholis gunnellus</w:t>
            </w:r>
            <w:r>
              <w:rPr>
                <w:rFonts w:ascii="Calibri" w:hAnsi="Calibri"/>
                <w:b w:val="0"/>
                <w:i w:val="0"/>
                <w:sz w:val="20"/>
              </w:rPr>
              <w:t xml:space="preserve"> — Rock Gunnel</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 intertidal</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Tautogolabrus adspersus</w:t>
            </w:r>
            <w:r>
              <w:rPr>
                <w:rFonts w:ascii="Calibri" w:hAnsi="Calibri"/>
                <w:b w:val="0"/>
                <w:i w:val="0"/>
                <w:sz w:val="20"/>
              </w:rPr>
              <w:t xml:space="preserve"> — Cunner</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rocky reef</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Lophius americanus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Marine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Marine site</w:t>
            </w:r>
          </w:p>
        </w:tc>
      </w:tr>
    </w:tbl>
    <w:p/>
    <w:p>
      <w:pPr>
        <w:pStyle w:val="Heading3"/>
      </w:pPr>
      <w:r>
        <w:t>Narrative</w:t>
      </w:r>
    </w:p>
    <w:p/>
    <w:p>
      <w:r>
        <w:rPr>
          <w:rFonts w:ascii="Calibri" w:hAnsi="Calibri"/>
          <w:b w:val="0"/>
          <w:i w:val="0"/>
          <w:sz w:val="22"/>
        </w:rPr>
        <w:t xml:space="preserve">Proctor Point Dock in Manchester Harbor in early June is the richest single-site fish community in this entire dataset — 16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including Atlantic Herring, Atlantic Mackerel, Hickory Shad, Grubby Sculpin, Rock Gunnel, and Cunner simultaneously present at a single dock.</w:t>
      </w:r>
    </w:p>
    <w:p/>
    <w:p>
      <w:r>
        <w:rPr>
          <w:rFonts w:ascii="Calibri" w:hAnsi="Calibri"/>
          <w:b w:val="0"/>
          <w:i w:val="0"/>
          <w:sz w:val="22"/>
        </w:rPr>
        <w:t>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
      <w:r>
        <w:rPr>
          <w:rFonts w:ascii="Calibri" w:hAnsi="Calibri"/>
          <w:b w:val="0"/>
          <w:i/>
          <w:sz w:val="22"/>
        </w:rPr>
      </w:r>
      <w:r>
        <w:rPr>
          <w:rFonts w:ascii="Calibri" w:hAnsi="Calibri"/>
          <w:b w:val="0"/>
          <w:i/>
          <w:sz w:val="22"/>
        </w:rPr>
        <w:t>Hickory Shad (</w:t>
      </w:r>
      <w:r>
        <w:rPr>
          <w:rFonts w:ascii="Calibri" w:hAnsi="Calibri"/>
          <w:b w:val="0"/>
          <w:i w:val="0"/>
          <w:sz w:val="22"/>
        </w:rPr>
        <w:t>Alosa mediocris</w:t>
      </w:r>
      <w:r>
        <w:rPr>
          <w:rFonts w:ascii="Calibri" w:hAnsi="Calibri"/>
          <w:b w:val="0"/>
          <w:i/>
          <w:sz w:val="22"/>
        </w:rPr>
        <w:t>, 7.3%) is a conservation highlight.</w:t>
      </w:r>
      <w:r>
        <w:rPr>
          <w:rFonts w:ascii="Calibri" w:hAnsi="Calibri"/>
          <w:b w:val="0"/>
          <w:i w:val="0"/>
          <w:sz w:val="22"/>
        </w:rPr>
        <w:t>* 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
      <w:r>
        <w:rPr>
          <w:rFonts w:ascii="Calibri" w:hAnsi="Calibri"/>
          <w:b w:val="0"/>
          <w:i w:val="0"/>
          <w:sz w:val="22"/>
        </w:rPr>
        <w:t>Grubby Sculpin (</w:t>
      </w:r>
      <w:r>
        <w:rPr>
          <w:rFonts w:ascii="Calibri" w:hAnsi="Calibri"/>
          <w:b w:val="0"/>
          <w:i/>
          <w:sz w:val="22"/>
        </w:rPr>
        <w:t>Myoxocephalus aenaeas</w:t>
      </w:r>
      <w:r>
        <w:rPr>
          <w:rFonts w:ascii="Calibri" w:hAnsi="Calibri"/>
          <w:b w:val="0"/>
          <w:i w:val="0"/>
          <w:sz w:val="22"/>
        </w:rPr>
        <w:t>, 1.4%) and Rock Gunnel (</w:t>
      </w:r>
      <w:r>
        <w:rPr>
          <w:rFonts w:ascii="Calibri" w:hAnsi="Calibri"/>
          <w:b w:val="0"/>
          <w:i/>
          <w:sz w:val="22"/>
        </w:rPr>
        <w:t>Pholis gunnellus</w:t>
      </w:r>
      <w:r>
        <w:rPr>
          <w:rFonts w:ascii="Calibri" w:hAnsi="Calibri"/>
          <w:b w:val="0"/>
          <w:i w:val="0"/>
          <w:sz w:val="22"/>
        </w:rPr>
        <w:t>, 0.6%) are cold-water nearshore benthic species — the Rocky Gulf of Maine character of Manchester's rocky subtidal zone is reflected in this community. Cunner (</w:t>
      </w:r>
      <w:r>
        <w:rPr>
          <w:rFonts w:ascii="Calibri" w:hAnsi="Calibri"/>
          <w:b w:val="0"/>
          <w:i/>
          <w:sz w:val="22"/>
        </w:rPr>
        <w:t>Tautogolabrus adspersus</w:t>
      </w:r>
      <w:r>
        <w:rPr>
          <w:rFonts w:ascii="Calibri" w:hAnsi="Calibri"/>
          <w:b w:val="0"/>
          <w:i w:val="0"/>
          <w:sz w:val="22"/>
        </w:rPr>
        <w:t>, 0.4%) is a wrasse of rocky reefs and kelp beds, confirming structured rocky habitat adjacent to the dock.</w:t>
      </w:r>
    </w:p>
    <w:p/>
    <w:p>
      <w:r>
        <w:rPr>
          <w:rFonts w:ascii="Calibri" w:hAnsi="Calibri"/>
          <w:b w:val="0"/>
          <w:i w:val="0"/>
          <w:sz w:val="22"/>
        </w:rPr>
        <w:t>Striped Bass (2.2%) are present as expected — following the spring baitfish concentration (Herring + Mackerel + Silverside) into the harbor.</w:t>
      </w:r>
    </w:p>
    <w:p/>
    <w:p>
      <w:r>
        <w:rPr>
          <w:rFonts w:ascii="Calibri" w:hAnsi="Calibri"/>
          <w:b w:val="0"/>
          <w:i w:val="0"/>
          <w:sz w:val="22"/>
        </w:rPr>
        <w:t>No Brook Trout — this is a marine dock site. The freshwater signal (Golden Shiner 1.7%, White Perch 0.3%) reflects freshwater input from Sawmill Brook and its tributaries draining into Manchester Harbor.</w:t>
      </w:r>
    </w:p>
    <w:p/>
    <w:p>
      <w:pPr>
        <w:pStyle w:val="Heading3"/>
      </w:pPr>
      <w:r>
        <w:t>Native vs. Non-Native</w:t>
      </w:r>
    </w:p>
    <w:p/>
    <w:p>
      <w:r>
        <w:rPr>
          <w:rFonts w:ascii="Calibri" w:hAnsi="Calibri"/>
          <w:b w:val="0"/>
          <w:i w:val="0"/>
          <w:sz w:val="22"/>
        </w:rPr>
        <w:t>All 16 species detected are native to the New England marine/estuarine ecosystem.</w:t>
      </w:r>
    </w:p>
    <w:p/>
    <w:p>
      <w:pPr>
        <w:pBdr>
          <w:bottom w:val="single" w:sz="6" w:space="1" w:color="auto"/>
        </w:pBdr>
      </w:pPr>
    </w:p>
    <w:p/>
    <w:p>
      <w:pPr>
        <w:pStyle w:val="Heading2"/>
      </w:pPr>
      <w:r>
        <w:t>Orange River, ME — Black Fly Season | 8UCIL5TX.1 | May 14,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1.11 · 6 species · 44,766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62.3%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12.8%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spring run building</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Orange River in mid-May — Yellow Perch dominant (62%) with the spring Alewife run at 0.9% and Finescale Dace (</w:t>
      </w:r>
      <w:r>
        <w:rPr>
          <w:rFonts w:ascii="Calibri" w:hAnsi="Calibri"/>
          <w:b w:val="0"/>
          <w:i/>
          <w:sz w:val="22"/>
        </w:rPr>
        <w:t>Chrosomus neogaeus</w:t>
      </w:r>
      <w:r>
        <w:rPr>
          <w:rFonts w:ascii="Calibri" w:hAnsi="Calibri"/>
          <w:b w:val="0"/>
          <w:i w:val="0"/>
          <w:sz w:val="22"/>
        </w:rPr>
        <w:t>, 0.1%) making a subtle appearance. Finescale Dace is a cold-tolerant minnow of soft, slightly acidic, oligotrophic streams — its presence is a quiet indicator that the Orange River system includes cold, low-nutrient reaches somewhere above this sampling point. No Brook Trout.</w:t>
      </w:r>
    </w:p>
    <w:p/>
    <w:p>
      <w:pPr>
        <w:pBdr>
          <w:bottom w:val="single" w:sz="6" w:space="1" w:color="auto"/>
        </w:pBdr>
      </w:pPr>
    </w:p>
    <w:p/>
    <w:p>
      <w:pPr>
        <w:pStyle w:val="Heading2"/>
      </w:pPr>
      <w:r>
        <w:t>Sawmill Brook — Atwater Site, Manchester-by-the-Sea, MA | 2KL87R0I.1 | June 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0.27 · 4 species (fish) · 8,505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94.8%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Fundulus parvipinnis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California killifish —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Non-fish filtered: Chrysemys picta (Painted Turtle) — reptile, not fish.</w:t>
      </w:r>
    </w:p>
    <w:p/>
    <w:p>
      <w:r>
        <w:rPr>
          <w:rFonts w:ascii="Calibri" w:hAnsi="Calibri"/>
          <w:b w:val="0"/>
          <w:i w:val="0"/>
          <w:sz w:val="22"/>
        </w:rPr>
        <w:t xml:space="preserve">Sawmill Brook at the Atwater monitoring site in Manchester-by-the-Sea in June: overwhelmingly Golden Shiner dominated (95%). Low diversity and high Shiner dominance in June may reflect post-spawn aggregation behavior — Golden Shiners school following spawning. Alewife at 1% confirms ocean connectivity through Sawmill Brook. </w:t>
      </w:r>
      <w:r>
        <w:rPr>
          <w:rFonts w:ascii="Calibri" w:hAnsi="Calibri"/>
          <w:b w:val="0"/>
          <w:i/>
          <w:sz w:val="22"/>
        </w:rPr>
        <w:t>Fundulus parvipinnis</w:t>
      </w:r>
      <w:r>
        <w:rPr>
          <w:rFonts w:ascii="Calibri" w:hAnsi="Calibri"/>
          <w:b w:val="0"/>
          <w:i w:val="0"/>
          <w:sz w:val="22"/>
        </w:rPr>
        <w:t xml:space="preserve"> (California Killifish) is a Pacific coast species — database artifact; exclude.</w:t>
      </w:r>
    </w:p>
    <w:p/>
    <w:p>
      <w:r>
        <w:rPr>
          <w:rFonts w:ascii="Calibri" w:hAnsi="Calibri"/>
          <w:b w:val="0"/>
          <w:i w:val="0"/>
          <w:sz w:val="22"/>
        </w:rPr>
        <w:t>No Brook Trout in June at this site. Compare with November 2023 (JVB5776) and August 2024 (JVB3787), both of which confirmed Brook Trout at 2.5% at the Sawmill Brook School St site (a different reach). The Atwater site is a distinct monitoring point — continued time-series data here will clarify whether Brook Trout are present in this reach.</w:t>
      </w:r>
    </w:p>
    <w:p/>
    <w:p>
      <w:pPr>
        <w:pBdr>
          <w:bottom w:val="single" w:sz="6" w:space="1" w:color="auto"/>
        </w:pBdr>
      </w:pPr>
    </w:p>
    <w:p/>
    <w:p>
      <w:pPr>
        <w:pStyle w:val="Heading2"/>
      </w:pPr>
      <w:r>
        <w:t>Mashpee River | 099SCA28.1 | June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8 species · 56,618 reads</w:t>
      </w:r>
    </w:p>
    <w:p/>
    <w:p>
      <w:pPr>
        <w:pStyle w:val="Heading3"/>
      </w:pPr>
      <w:r>
        <w:t>Sentinel Signal</w:t>
      </w:r>
    </w:p>
    <w:p/>
    <w:p>
      <w:r>
        <w:rPr>
          <w:rFonts w:ascii="Calibri" w:hAnsi="Calibri"/>
          <w:b w:val="0"/>
          <w:i w:val="0"/>
          <w:sz w:val="22"/>
        </w:rPr>
        <w:t xml:space="preserve">Alewife 66% + Blueback Herring 19% = the spring herring run in near-peak on the Mashpee River in June. Tessellated Darter 0.7% = resident clean-habitat population confirmed. Brook Trout: </w:t>
      </w:r>
      <w:r>
        <w:rPr>
          <w:rFonts w:ascii="Calibri" w:hAnsi="Calibri"/>
          <w:b/>
          <w:i w:val="0"/>
          <w:sz w:val="22"/>
        </w:rPr>
        <w:t>Absent in June</w:t>
      </w:r>
      <w:r>
        <w:rPr>
          <w:rFonts w:ascii="Calibri" w:hAnsi="Calibri"/>
          <w:b w:val="0"/>
          <w:i w:val="0"/>
          <w:sz w:val="22"/>
        </w:rPr>
        <w:t xml:space="preserve"> — but see August 2024 (JVB3787) for 25.9% signal. The herring run masks the trout signal in summer.</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66.0%</w:t>
            </w:r>
          </w:p>
        </w:tc>
        <w:tc>
          <w:tcPr>
            <w:tcW w:type="dxa" w:w="2880"/>
          </w:tcPr>
          <w:p>
            <w:r/>
            <w:r>
              <w:rPr>
                <w:rFonts w:ascii="Calibri" w:hAnsi="Calibri"/>
                <w:b w:val="0"/>
                <w:i w:val="0"/>
                <w:sz w:val="20"/>
              </w:rPr>
              <w:t>Native anadromous — peak spring run</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 anadromous — late spring run</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Fundulus diaphanus</w:t>
            </w:r>
            <w:r>
              <w:rPr>
                <w:rFonts w:ascii="Calibri" w:hAnsi="Calibri"/>
                <w:b w:val="0"/>
                <w:i w:val="0"/>
                <w:sz w:val="20"/>
              </w:rPr>
              <w:t xml:space="preserve"> — Banded Killifish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macrochirus</w:t>
            </w:r>
            <w:r>
              <w:rPr>
                <w:rFonts w:ascii="Calibri" w:hAnsi="Calibri"/>
                <w:b w:val="0"/>
                <w:i w:val="0"/>
                <w:sz w:val="20"/>
              </w:rPr>
              <w:t xml:space="preserve"> — Bluegill</w:t>
            </w:r>
          </w:p>
        </w:tc>
        <w:tc>
          <w:tcPr>
            <w:tcW w:type="dxa" w:w="2880"/>
          </w:tcPr>
          <w:p>
            <w:r/>
            <w:r>
              <w:rPr>
                <w:rFonts w:ascii="Calibri" w:hAnsi="Calibri"/>
                <w:b w:val="0"/>
                <w:i w:val="0"/>
                <w:sz w:val="20"/>
              </w:rPr>
              <w:t>0.3%</w:t>
            </w:r>
          </w:p>
        </w:tc>
        <w:tc>
          <w:tcPr>
            <w:tcW w:type="dxa" w:w="2880"/>
          </w:tcPr>
          <w:p>
            <w:r/>
            <w:r>
              <w:rPr>
                <w:rFonts w:ascii="Calibri" w:hAnsi="Calibri"/>
                <w:b/>
                <w:i w:val="0"/>
                <w:sz w:val="20"/>
              </w:rPr>
              <w:t>Non-native</w:t>
            </w:r>
            <w:r>
              <w:rPr>
                <w:rFonts w:ascii="Calibri" w:hAnsi="Calibri"/>
                <w:b w:val="0"/>
                <w:i w:val="0"/>
                <w:sz w:val="20"/>
              </w:rPr>
              <w:t xml:space="preserve"> — introduced</w:t>
            </w:r>
          </w:p>
        </w:tc>
      </w:tr>
      <w:tr>
        <w:tc>
          <w:tcPr>
            <w:tcW w:type="dxa" w:w="2880"/>
          </w:tcPr>
          <w:p>
            <w:r/>
            <w:r>
              <w:rPr>
                <w:rFonts w:ascii="Calibri" w:hAnsi="Calibri"/>
                <w:b w:val="0"/>
                <w:i/>
                <w:sz w:val="20"/>
              </w:rPr>
              <w:t>Gasterosteus aculeatus</w:t>
            </w:r>
            <w:r>
              <w:rPr>
                <w:rFonts w:ascii="Calibri" w:hAnsi="Calibri"/>
                <w:b w:val="0"/>
                <w:i w:val="0"/>
                <w:sz w:val="20"/>
              </w:rPr>
              <w:t xml:space="preserve"> — Threespine Stickleback</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The Mashpee River in June is the spring herring run at peak: 85% of reads are Alewife (66%) + Blueback Herring (19%), with Eel (8%) and Sucker (5%) making up most of the remainder. When the anadromous run is at this intensity, it overwhelms all other signals in the eDNA library.</w:t>
      </w:r>
    </w:p>
    <w:p/>
    <w:p>
      <w:r>
        <w:rPr>
          <w:rFonts w:ascii="Calibri" w:hAnsi="Calibri"/>
          <w:b/>
          <w:i w:val="0"/>
          <w:sz w:val="22"/>
        </w:rPr>
        <w:t>The critical comparison:</w:t>
      </w:r>
      <w:r>
        <w:rPr>
          <w:rFonts w:ascii="Calibri" w:hAnsi="Calibri"/>
          <w:b w:val="0"/>
          <w:i w:val="0"/>
          <w:sz w:val="22"/>
        </w:rPr>
        <w:t xml:space="preserve"> In August 2024 (JVB3787), Brook Trout registered 25.9% at the Mashpee River — the strongest Brook Trout signal in the entire JVB3787 batch. In June 2025, Brook Trout are absent from the eDNA signal. This is </w:t>
      </w:r>
      <w:r>
        <w:rPr>
          <w:rFonts w:ascii="Calibri" w:hAnsi="Calibri"/>
          <w:b/>
          <w:i w:val="0"/>
          <w:sz w:val="22"/>
        </w:rPr>
        <w:t>not evidence that the Brook Trout population has collapsed between seasons</w:t>
      </w:r>
      <w:r>
        <w:rPr>
          <w:rFonts w:ascii="Calibri" w:hAnsi="Calibri"/>
          <w:b w:val="0"/>
          <w:i w:val="0"/>
          <w:sz w:val="22"/>
        </w:rPr>
        <w:t>. It is evidence that during the peak herring run, the Alewife and Blueback Herring signal dominates the library so completely that a 25%-abundant species becomes undetectable. The herring run floods the water column with herring DNA; Brook Trout are a small fraction of the biomass during the run and their DNA signal is diluted below detection.</w:t>
      </w:r>
    </w:p>
    <w:p/>
    <w:p>
      <w:r>
        <w:rPr>
          <w:rFonts w:ascii="Calibri" w:hAnsi="Calibri"/>
          <w:b w:val="0"/>
          <w:i w:val="0"/>
          <w:sz w:val="22"/>
        </w:rPr>
        <w:t xml:space="preserve">This is an important methodological insight: Brook Trout abundance on the Mashpee River is not interpretable from June eDNA sampling. </w:t>
      </w:r>
      <w:r>
        <w:rPr>
          <w:rFonts w:ascii="Calibri" w:hAnsi="Calibri"/>
          <w:b/>
          <w:i w:val="0"/>
          <w:sz w:val="22"/>
        </w:rPr>
        <w:t>August or September is the optimal window for Brook Trout detection on Cape Cod rivers</w:t>
      </w:r>
      <w:r>
        <w:rPr>
          <w:rFonts w:ascii="Calibri" w:hAnsi="Calibri"/>
          <w:b w:val="0"/>
          <w:i w:val="0"/>
          <w:sz w:val="22"/>
        </w:rPr>
        <w:t>, after the herring run has subsided and Brook Trout summer thermal stress produces maximum DNA shedding from the cold-water refugia they occupy.</w:t>
      </w:r>
    </w:p>
    <w:p/>
    <w:p>
      <w:r>
        <w:rPr>
          <w:rFonts w:ascii="Calibri" w:hAnsi="Calibri"/>
          <w:b w:val="0"/>
          <w:i w:val="0"/>
          <w:sz w:val="22"/>
        </w:rPr>
        <w:t>Tessellated Darter at 0.7% — confirming that the resident clean-habitat community is still present in June despite the anadromous dominance. The Darter is a fish of the substrate, less affected by the water-column eDNA signal from the herring run above.</w:t>
      </w:r>
    </w:p>
    <w:p/>
    <w:p>
      <w:r>
        <w:rPr>
          <w:rFonts w:ascii="Calibri" w:hAnsi="Calibri"/>
          <w:b w:val="0"/>
          <w:i w:val="0"/>
          <w:sz w:val="22"/>
        </w:rPr>
        <w:t>Bluegill (</w:t>
      </w:r>
      <w:r>
        <w:rPr>
          <w:rFonts w:ascii="Calibri" w:hAnsi="Calibri"/>
          <w:b w:val="0"/>
          <w:i/>
          <w:sz w:val="22"/>
        </w:rPr>
        <w:t>Lepomis macrochirus</w:t>
      </w:r>
      <w:r>
        <w:rPr>
          <w:rFonts w:ascii="Calibri" w:hAnsi="Calibri"/>
          <w:b w:val="0"/>
          <w:i w:val="0"/>
          <w:sz w:val="22"/>
        </w:rPr>
        <w:t>, 0.3%) — non-native; introduced from the Midwest. Standard presence in Cape Cod ponds and connected streams.</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Blueback Herring, American Eel, White Sucker, Tessellated Darter, Banded Killifish, Threespine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Bluegill</w:t>
            </w:r>
          </w:p>
        </w:tc>
        <w:tc>
          <w:tcPr>
            <w:tcW w:type="dxa" w:w="4320"/>
          </w:tcPr>
          <w:p>
            <w:r/>
            <w:r>
              <w:rPr>
                <w:rFonts w:ascii="Calibri" w:hAnsi="Calibri"/>
                <w:b w:val="0"/>
                <w:i w:val="0"/>
                <w:sz w:val="20"/>
              </w:rPr>
              <w:t>Non-native — Midwest introduction</w:t>
            </w:r>
          </w:p>
        </w:tc>
      </w:tr>
    </w:tbl>
    <w:p/>
    <w:p>
      <w:pPr>
        <w:pBdr>
          <w:bottom w:val="single" w:sz="6" w:space="1" w:color="auto"/>
        </w:pBdr>
      </w:pPr>
    </w:p>
    <w:p/>
    <w:p>
      <w:pPr>
        <w:pStyle w:val="Heading1"/>
      </w:pPr>
      <w:r>
        <w:t>BATCH JVB5403 — East Machias + Orange River</w:t>
      </w:r>
    </w:p>
    <w:p>
      <w:pPr>
        <w:pStyle w:val="Heading2"/>
      </w:pPr>
      <w:r>
        <w:t>Lab Results: October 10, 2025</w:t>
      </w:r>
    </w:p>
    <w:p/>
    <w:p>
      <w:r>
        <w:rPr>
          <w:rFonts w:ascii="Calibri" w:hAnsi="Calibri"/>
          <w:b/>
          <w:i w:val="0"/>
          <w:sz w:val="22"/>
        </w:rPr>
        <w:t>Sites:</w:t>
      </w:r>
      <w:r>
        <w:rPr>
          <w:rFonts w:ascii="Calibri" w:hAnsi="Calibri"/>
          <w:b w:val="0"/>
          <w:i w:val="0"/>
          <w:sz w:val="22"/>
        </w:rPr>
        <w:t xml:space="preserve"> Gardner Lake (East Machias area, ME) · Northern Inlet (ME) · East Machias at Rt 9 · Orange River (ME)</w:t>
      </w:r>
    </w:p>
    <w:p/>
    <w:p>
      <w:pPr>
        <w:pBdr>
          <w:bottom w:val="single" w:sz="6" w:space="1" w:color="auto"/>
        </w:pBdr>
      </w:pPr>
    </w:p>
    <w:p/>
    <w:p>
      <w:pPr>
        <w:pStyle w:val="Heading2"/>
      </w:pPr>
      <w:r>
        <w:t>50-ft Meatball @ Gardner Lake, ME | ZLQM1TH7.1 | August 5,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1.12 · 6 species · 35,307 reads</w:t>
      </w:r>
    </w:p>
    <w:p/>
    <w:p>
      <w:r>
        <w:rPr>
          <w:rFonts w:ascii="Calibri" w:hAnsi="Calibri"/>
          <w:b/>
          <w:i w:val="0"/>
          <w:sz w:val="22"/>
        </w:rPr>
        <w:t>Site:</w:t>
      </w:r>
      <w:r>
        <w:rPr>
          <w:rFonts w:ascii="Calibri" w:hAnsi="Calibri"/>
          <w:b w:val="0"/>
          <w:i w:val="0"/>
          <w:sz w:val="22"/>
        </w:rPr>
        <w:t xml:space="preserve"> Gardner Lake, East Machias area, ME (lat 44.762°N, -67.354°W). A lake in the East Machias watershed. "Meatball" = a buoy or anchor point; the sample was taken at 50-foot depth.</w:t>
      </w:r>
    </w:p>
    <w:p/>
    <w:p>
      <w:pPr>
        <w:pStyle w:val="Heading3"/>
      </w:pPr>
      <w:r>
        <w:t>Sentinel Signal</w:t>
      </w:r>
    </w:p>
    <w:p/>
    <w:p>
      <w:r>
        <w:rPr>
          <w:rFonts w:ascii="Calibri" w:hAnsi="Calibri"/>
          <w:b w:val="0"/>
          <w:i w:val="0"/>
          <w:sz w:val="22"/>
        </w:rPr>
        <w:t>Eel 53.7% + Alewife 7.9% + Rainbow Smelt 0.3% = lake with active ocean connectivity. Eel + Yellow Perch as the dominant pair suggests a deep, productive lake with diverse littoral and pelagic habitat. No Brook Trout.</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53.7%</w:t>
            </w:r>
          </w:p>
        </w:tc>
        <w:tc>
          <w:tcPr>
            <w:tcW w:type="dxa" w:w="2880"/>
          </w:tcPr>
          <w:p>
            <w:r/>
            <w:r>
              <w:rPr>
                <w:rFonts w:ascii="Calibri" w:hAnsi="Calibri"/>
                <w:b w:val="0"/>
                <w:i w:val="0"/>
                <w:sz w:val="20"/>
              </w:rPr>
              <w:t>Native catadromous — dominant</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31.9%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7.9%</w:t>
            </w:r>
          </w:p>
        </w:tc>
        <w:tc>
          <w:tcPr>
            <w:tcW w:type="dxa" w:w="2880"/>
          </w:tcPr>
          <w:p>
            <w:r/>
            <w:r>
              <w:rPr>
                <w:rFonts w:ascii="Calibri" w:hAnsi="Calibri"/>
                <w:b w:val="0"/>
                <w:i w:val="0"/>
                <w:sz w:val="20"/>
              </w:rPr>
              <w:t>Native — lake population or run</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Gardner Lake in August holds a diverse, connected native fish community. American Eel at 53.7% — dominant in the lake — confirms that ocean connectivity exists through the East Machias River system to this lake. Eels that entered the East Machias as juvenile elvers have grown to full size in Gardner Lake. Eel dominance of this kind is characteristic of older, productive lakes with good connectivity and minimal barriers to eel passage.</w:t>
      </w:r>
    </w:p>
    <w:p/>
    <w:p>
      <w:r>
        <w:rPr>
          <w:rFonts w:ascii="Calibri" w:hAnsi="Calibri"/>
          <w:b w:val="0"/>
          <w:i w:val="0"/>
          <w:sz w:val="22"/>
        </w:rPr>
        <w:t>Alewife at 7.9% in August represents the post-spawning summer residency of Alewife that ascended Gardner Lake in spring. Many New England coastal lakes support landlocked or sea-run Alewife populations that spawn in the lake each spring — whether this is a self-sustaining lake population or annual sea-run recruitment requires tag or otolith data.</w:t>
      </w:r>
    </w:p>
    <w:p/>
    <w:p>
      <w:r>
        <w:rPr>
          <w:rFonts w:ascii="Calibri" w:hAnsi="Calibri"/>
          <w:b w:val="0"/>
          <w:i w:val="0"/>
          <w:sz w:val="22"/>
        </w:rPr>
        <w:t>Rainbow Smelt (0.3%) confirms a smelt population — either lake-resident or anadromous. Rainbow Smelt are an important forage fish for lake trout, landlocked salmon, and other predators and are an ecological anchor of cold-water Maine lake ecosystems.</w:t>
      </w:r>
    </w:p>
    <w:p/>
    <w:p>
      <w:r>
        <w:rPr>
          <w:rFonts w:ascii="Calibri" w:hAnsi="Calibri"/>
          <w:b w:val="0"/>
          <w:i w:val="0"/>
          <w:sz w:val="22"/>
        </w:rPr>
        <w:t>No Brook Trout or Atlantic Salmon detected in August. The absence at this deep-water offshore sample point does not rule out their presence in nearshore or inlet habitats — cold spring inflows to the lake could support Brook Trout in sheltered coves that this open-water sample does not represent.</w:t>
      </w:r>
    </w:p>
    <w:p/>
    <w:p>
      <w:pPr>
        <w:pStyle w:val="Heading3"/>
      </w:pPr>
      <w:r>
        <w:t>Native vs. Non-Native</w:t>
      </w:r>
    </w:p>
    <w:p/>
    <w:p>
      <w:r>
        <w:rPr>
          <w:rFonts w:ascii="Calibri" w:hAnsi="Calibri"/>
          <w:b w:val="0"/>
          <w:i w:val="0"/>
          <w:sz w:val="22"/>
        </w:rPr>
        <w:t>All detected species are native to Maine coastal lake systems.</w:t>
      </w:r>
    </w:p>
    <w:p/>
    <w:p>
      <w:pPr>
        <w:pBdr>
          <w:bottom w:val="single" w:sz="6" w:space="1" w:color="auto"/>
        </w:pBdr>
      </w:pPr>
    </w:p>
    <w:p/>
    <w:p>
      <w:pPr>
        <w:pStyle w:val="Heading2"/>
      </w:pPr>
      <w:r>
        <w:t>Northern Inlet | B77DD40T.1 | July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1.14 · 6 species · 25,459 reads</w:t>
      </w:r>
    </w:p>
    <w:p/>
    <w:p>
      <w:r>
        <w:rPr>
          <w:rFonts w:ascii="Calibri" w:hAnsi="Calibri"/>
          <w:b/>
          <w:i w:val="0"/>
          <w:sz w:val="22"/>
        </w:rPr>
        <w:t>Site:</w:t>
      </w:r>
      <w:r>
        <w:rPr>
          <w:rFonts w:ascii="Calibri" w:hAnsi="Calibri"/>
          <w:b w:val="0"/>
          <w:i w:val="0"/>
          <w:sz w:val="22"/>
        </w:rPr>
        <w:t xml:space="preserve"> Northern Inlet, East Machias area, ME (location from batch context).</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42.0%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10.9%</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 — trace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White Sucker (42%) + Eel (42%) + Fallfish (11%) in July — a balanced native stream community with three co-dominant species. Fallfish at 11% confirms clean, stable habitat. The nearly equal Sucker/Eel split is unusual — the high Eel abundance suggests a deep pool or impounded reach where Eels concentrate. Alewife trace (0.1%) confirms ocean connectivity. No Brook Trout. The community is compatible with Brook Trout in cooler upstream reaches; summer headwater sampling would clarify.</w:t>
      </w:r>
    </w:p>
    <w:p/>
    <w:p>
      <w:pPr>
        <w:pBdr>
          <w:bottom w:val="single" w:sz="6" w:space="1" w:color="auto"/>
        </w:pBdr>
      </w:pPr>
    </w:p>
    <w:p/>
    <w:p>
      <w:pPr>
        <w:pStyle w:val="Heading2"/>
      </w:pPr>
      <w:r>
        <w:t>East Machias at Rt 9 | A5BU49PD.1 | July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1.02 · 6 species · 27,567 reads</w:t>
      </w:r>
    </w:p>
    <w:p/>
    <w:p>
      <w:pPr>
        <w:pStyle w:val="Heading3"/>
      </w:pPr>
      <w:r>
        <w:t>Sentinel Signal</w:t>
      </w:r>
    </w:p>
    <w:p/>
    <w:p>
      <w:r>
        <w:rPr>
          <w:rFonts w:ascii="Calibri" w:hAnsi="Calibri"/>
          <w:b w:val="0"/>
          <w:i w:val="0"/>
          <w:sz w:val="22"/>
        </w:rPr>
        <w:t xml:space="preserve">Blueback Herring 50.6% + Fallfish 35.3% = the summer herring run in July on the East Machias, with a strong native minnow community holding alongside. </w:t>
      </w:r>
      <w:r>
        <w:rPr>
          <w:rFonts w:ascii="Calibri" w:hAnsi="Calibri"/>
          <w:b/>
          <w:i w:val="0"/>
          <w:sz w:val="22"/>
        </w:rPr>
        <w:t>No Brook Trout.</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anadromous — summer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35.3%</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headwater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East Machias at Rt 9 in July 2025 — comparing with JVB3988 (October 2024, same site): Blueback Herring was 87% in October; it is 50.6% in July. The Fallfish signal is much stronger in July (35.3%) than in October (7%). This is a seasonal shift: in October the fall herring run concentrates the Alewife/Blueback signal at maximum intensity; in July the run is less concentrated (or more dispersed through the system) and the resident Fallfish population is visible at much higher abundance.</w:t>
      </w:r>
    </w:p>
    <w:p/>
    <w:p>
      <w:r>
        <w:rPr>
          <w:rFonts w:ascii="Calibri" w:hAnsi="Calibri"/>
          <w:b w:val="0"/>
          <w:i w:val="0"/>
          <w:sz w:val="22"/>
        </w:rPr>
        <w:t>The community (Blueback + Fallfish + Eel) is entirely consistent with what we see at the JVB3988 sampling — confirming that this East Machias Rt 9 site has a stable, quality native community across time points.</w:t>
      </w:r>
    </w:p>
    <w:p/>
    <w:p>
      <w:r>
        <w:rPr>
          <w:rFonts w:ascii="Calibri" w:hAnsi="Calibri"/>
          <w:b w:val="0"/>
          <w:i/>
          <w:sz w:val="22"/>
        </w:rPr>
        <w:t xml:space="preserve">Sample notes indicate Smallmouth Bass was "confirmed" by visual observation at this site. No </w:t>
      </w:r>
      <w:r>
        <w:rPr>
          <w:rFonts w:ascii="Calibri" w:hAnsi="Calibri"/>
          <w:b w:val="0"/>
          <w:i w:val="0"/>
          <w:sz w:val="22"/>
        </w:rPr>
        <w:t>Micropterus</w:t>
      </w:r>
      <w:r>
        <w:rPr>
          <w:rFonts w:ascii="Calibri" w:hAnsi="Calibri"/>
          <w:b w:val="0"/>
          <w:i/>
          <w:sz w:val="22"/>
        </w:rPr>
        <w:t xml:space="preserve"> reads are present in the MiFish data. Either: (1) the individual observed was a stray not producing detectable eDNA at this sample point, (2) the visual ID was mistaken (Fallfish can be confused with young bass in some conditions), or (3) Smallmouth Bass are present at low abundance below the MiFish detection threshold. Visual confirmation of Smallmouth Bass (</w:t>
      </w:r>
      <w:r>
        <w:rPr>
          <w:rFonts w:ascii="Calibri" w:hAnsi="Calibri"/>
          <w:b w:val="0"/>
          <w:i w:val="0"/>
          <w:sz w:val="22"/>
        </w:rPr>
        <w:t>Micropterus dolomieu</w:t>
      </w:r>
      <w:r>
        <w:rPr>
          <w:rFonts w:ascii="Calibri" w:hAnsi="Calibri"/>
          <w:b w:val="0"/>
          <w:i/>
          <w:sz w:val="22"/>
        </w:rPr>
        <w:t>, non-native in the East Machias watershed) is a conservation concern worth follow-up electrofishing.</w:t>
      </w:r>
    </w:p>
    <w:p/>
    <w:p>
      <w:r>
        <w:rPr>
          <w:rFonts w:ascii="Calibri" w:hAnsi="Calibri"/>
          <w:b w:val="0"/>
          <w:i w:val="0"/>
          <w:sz w:val="22"/>
        </w:rPr>
        <w:t>No Brook Trout. Same interpretation as JVB3988: mainstem sampling during anadromous run periods does not represent cold headwater tributaries.</w:t>
      </w:r>
    </w:p>
    <w:p/>
    <w:p>
      <w:pPr>
        <w:pStyle w:val="Heading3"/>
      </w:pPr>
      <w:r>
        <w:t>Native vs. Non-Native</w:t>
      </w:r>
    </w:p>
    <w:p/>
    <w:p>
      <w:r>
        <w:rPr>
          <w:rFonts w:ascii="Calibri" w:hAnsi="Calibri"/>
          <w:b w:val="0"/>
          <w:i w:val="0"/>
          <w:sz w:val="22"/>
        </w:rPr>
        <w:t>All detected species are native to the East Machias watershed.</w:t>
      </w:r>
    </w:p>
    <w:p/>
    <w:p>
      <w:pPr>
        <w:pBdr>
          <w:bottom w:val="single" w:sz="6" w:space="1" w:color="auto"/>
        </w:pBdr>
      </w:pPr>
    </w:p>
    <w:p/>
    <w:p>
      <w:pPr>
        <w:pStyle w:val="Heading2"/>
      </w:pPr>
      <w:r>
        <w:t>Orange River, ME | 49ZA9JIJ.1 | June 18,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1.02 · 5 species · 37,614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57.6%</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29.6%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post-peak</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Orange River in late June — Eel dominant (57.6%) with Golden Shiner (30%) and White Sucker (10%). Alewife at 0.9% is declining from the May peak. Sample notes indicate very low water at this time ("Hobo was dry") — the Orange River was running at low stage in mid-June 2025, likely concentrating fish in pools and reducing overall eDNA dispersal. The Eel-dominant community in a low-water period is consistent with Eels occupying deep pool refugia. No Brook Trout.</w:t>
      </w:r>
    </w:p>
    <w:p/>
    <w:p>
      <w:r>
        <w:rPr>
          <w:rFonts w:ascii="Calibri" w:hAnsi="Calibri"/>
          <w:b/>
          <w:i w:val="0"/>
          <w:sz w:val="22"/>
        </w:rPr>
        <w:t>Orange River cross-batch synthesis:</w:t>
      </w:r>
      <w:r>
        <w:rPr>
          <w:rFonts w:ascii="Calibri" w:hAnsi="Calibri"/>
          <w:b w:val="0"/>
          <w:i w:val="0"/>
          <w:sz w:val="22"/>
        </w:rPr>
        <w:t xml:space="preserve"> Five sampling events across March–June 2025 (JVB4678, JVB4846, JVB4981, JVB5403) show a consistent native community: Golden Shiner, Eel, White Sucker, Yellow Perch, trace Alewife and Rainbow Smelt in spring. No Brook Trout detected at any time point. The Orange River at this sampling location is a warm-water generalist stream community. Whether cold headwater refugia exist in upper tributaries is the critical unanswered question.</w:t>
      </w:r>
    </w:p>
    <w:p/>
    <w:p>
      <w:pPr>
        <w:pBdr>
          <w:bottom w:val="single" w:sz="6" w:space="1" w:color="auto"/>
        </w:pBdr>
      </w:pPr>
    </w:p>
    <w:p/>
    <w:p>
      <w:pPr>
        <w:pStyle w:val="Heading1"/>
      </w:pPr>
      <w:r>
        <w:t>Cross-Batch Summary — Brook Trout and Atlantic Salmon</w:t>
      </w:r>
    </w:p>
    <w:p/>
    <w:p>
      <w:pPr>
        <w:pStyle w:val="Heading2"/>
      </w:pPr>
      <w:r>
        <w:t>Brook Trout Status — All Batches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 — ME</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r>
        <w:tc>
          <w:tcPr>
            <w:tcW w:type="dxa" w:w="2160"/>
          </w:tcPr>
          <w:p>
            <w:r/>
            <w:r>
              <w:rPr>
                <w:rFonts w:ascii="Calibri" w:hAnsi="Calibri"/>
                <w:b w:val="0"/>
                <w:i w:val="0"/>
                <w:sz w:val="20"/>
              </w:rPr>
              <w:t>JVB3988</w:t>
            </w:r>
          </w:p>
        </w:tc>
        <w:tc>
          <w:tcPr>
            <w:tcW w:type="dxa" w:w="2160"/>
          </w:tcPr>
          <w:p>
            <w:r/>
            <w:r>
              <w:rPr>
                <w:rFonts w:ascii="Calibri" w:hAnsi="Calibri"/>
                <w:b w:val="0"/>
                <w:i w:val="0"/>
                <w:sz w:val="20"/>
              </w:rPr>
              <w:t>All five sites — ME</w:t>
            </w:r>
          </w:p>
        </w:tc>
        <w:tc>
          <w:tcPr>
            <w:tcW w:type="dxa" w:w="2160"/>
          </w:tcPr>
          <w:p>
            <w:r/>
            <w:r>
              <w:rPr>
                <w:rFonts w:ascii="Calibri" w:hAnsi="Calibri"/>
                <w:b w:val="0"/>
                <w:i w:val="0"/>
                <w:sz w:val="20"/>
              </w:rPr>
              <w:t>Oct 2024</w:t>
            </w:r>
          </w:p>
        </w:tc>
        <w:tc>
          <w:tcPr>
            <w:tcW w:type="dxa" w:w="2160"/>
          </w:tcPr>
          <w:p>
            <w:r/>
            <w:r>
              <w:rPr>
                <w:rFonts w:ascii="Calibri" w:hAnsi="Calibri"/>
                <w:b w:val="0"/>
                <w:i w:val="0"/>
                <w:sz w:val="20"/>
              </w:rPr>
              <w:t>Absent — mainstem/run sites</w:t>
            </w:r>
          </w:p>
        </w:tc>
      </w:tr>
      <w:tr>
        <w:tc>
          <w:tcPr>
            <w:tcW w:type="dxa" w:w="2160"/>
          </w:tcPr>
          <w:p>
            <w:r/>
            <w:r>
              <w:rPr>
                <w:rFonts w:ascii="Calibri" w:hAnsi="Calibri"/>
                <w:b w:val="0"/>
                <w:i w:val="0"/>
                <w:sz w:val="20"/>
              </w:rPr>
              <w:t>JVB4678</w:t>
            </w:r>
          </w:p>
        </w:tc>
        <w:tc>
          <w:tcPr>
            <w:tcW w:type="dxa" w:w="2160"/>
          </w:tcPr>
          <w:p>
            <w:r/>
            <w:r>
              <w:rPr>
                <w:rFonts w:ascii="Calibri" w:hAnsi="Calibri"/>
                <w:b w:val="0"/>
                <w:i w:val="0"/>
                <w:sz w:val="20"/>
              </w:rPr>
              <w:t>Brewster MA, MBTS, Manchester MA</w:t>
            </w:r>
          </w:p>
        </w:tc>
        <w:tc>
          <w:tcPr>
            <w:tcW w:type="dxa" w:w="2160"/>
          </w:tcPr>
          <w:p>
            <w:r/>
            <w:r>
              <w:rPr>
                <w:rFonts w:ascii="Calibri" w:hAnsi="Calibri"/>
                <w:b w:val="0"/>
                <w:i w:val="0"/>
                <w:sz w:val="20"/>
              </w:rPr>
              <w:t>Sep–Oct 2024</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JVB4846</w:t>
            </w:r>
          </w:p>
        </w:tc>
        <w:tc>
          <w:tcPr>
            <w:tcW w:type="dxa" w:w="2160"/>
          </w:tcPr>
          <w:p>
            <w:r/>
            <w:r>
              <w:rPr>
                <w:rFonts w:ascii="Calibri" w:hAnsi="Calibri"/>
                <w:b w:val="0"/>
                <w:i w:val="0"/>
                <w:sz w:val="20"/>
              </w:rPr>
              <w:t>Orange River + Union River + MBTS</w:t>
            </w:r>
          </w:p>
        </w:tc>
        <w:tc>
          <w:tcPr>
            <w:tcW w:type="dxa" w:w="2160"/>
          </w:tcPr>
          <w:p>
            <w:r/>
            <w:r>
              <w:rPr>
                <w:rFonts w:ascii="Calibri" w:hAnsi="Calibri"/>
                <w:b w:val="0"/>
                <w:i w:val="0"/>
                <w:sz w:val="20"/>
              </w:rPr>
              <w:t>Mar–May 2025</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JVB4981</w:t>
            </w:r>
          </w:p>
        </w:tc>
        <w:tc>
          <w:tcPr>
            <w:tcW w:type="dxa" w:w="2160"/>
          </w:tcPr>
          <w:p>
            <w:r/>
            <w:r>
              <w:rPr>
                <w:rFonts w:ascii="Calibri" w:hAnsi="Calibri"/>
                <w:b w:val="0"/>
                <w:i w:val="0"/>
                <w:sz w:val="20"/>
              </w:rPr>
              <w:t>Union River, MBTS, Cape Cod, Mashpee</w:t>
            </w:r>
          </w:p>
        </w:tc>
        <w:tc>
          <w:tcPr>
            <w:tcW w:type="dxa" w:w="2160"/>
          </w:tcPr>
          <w:p>
            <w:r/>
            <w:r>
              <w:rPr>
                <w:rFonts w:ascii="Calibri" w:hAnsi="Calibri"/>
                <w:b w:val="0"/>
                <w:i w:val="0"/>
                <w:sz w:val="20"/>
              </w:rPr>
              <w:t>May–Jun 2025</w:t>
            </w:r>
          </w:p>
        </w:tc>
        <w:tc>
          <w:tcPr>
            <w:tcW w:type="dxa" w:w="2160"/>
          </w:tcPr>
          <w:p>
            <w:r/>
            <w:r>
              <w:rPr>
                <w:rFonts w:ascii="Calibri" w:hAnsi="Calibri"/>
                <w:b w:val="0"/>
                <w:i w:val="0"/>
                <w:sz w:val="20"/>
              </w:rPr>
              <w:t>Absent — herring run masking</w:t>
            </w:r>
          </w:p>
        </w:tc>
      </w:tr>
      <w:tr>
        <w:tc>
          <w:tcPr>
            <w:tcW w:type="dxa" w:w="2160"/>
          </w:tcPr>
          <w:p>
            <w:r/>
            <w:r>
              <w:rPr>
                <w:rFonts w:ascii="Calibri" w:hAnsi="Calibri"/>
                <w:b w:val="0"/>
                <w:i w:val="0"/>
                <w:sz w:val="20"/>
              </w:rPr>
              <w:t>JVB5403</w:t>
            </w:r>
          </w:p>
        </w:tc>
        <w:tc>
          <w:tcPr>
            <w:tcW w:type="dxa" w:w="2160"/>
          </w:tcPr>
          <w:p>
            <w:r/>
            <w:r>
              <w:rPr>
                <w:rFonts w:ascii="Calibri" w:hAnsi="Calibri"/>
                <w:b w:val="0"/>
                <w:i w:val="0"/>
                <w:sz w:val="20"/>
              </w:rPr>
              <w:t>East Machias, Orange River — ME</w:t>
            </w:r>
          </w:p>
        </w:tc>
        <w:tc>
          <w:tcPr>
            <w:tcW w:type="dxa" w:w="2160"/>
          </w:tcPr>
          <w:p>
            <w:r/>
            <w:r>
              <w:rPr>
                <w:rFonts w:ascii="Calibri" w:hAnsi="Calibri"/>
                <w:b w:val="0"/>
                <w:i w:val="0"/>
                <w:sz w:val="20"/>
              </w:rPr>
              <w:t>Jun–Aug 2025</w:t>
            </w:r>
          </w:p>
        </w:tc>
        <w:tc>
          <w:tcPr>
            <w:tcW w:type="dxa" w:w="2160"/>
          </w:tcPr>
          <w:p>
            <w:r/>
            <w:r>
              <w:rPr>
                <w:rFonts w:ascii="Calibri" w:hAnsi="Calibri"/>
                <w:b w:val="0"/>
                <w:i w:val="0"/>
                <w:sz w:val="20"/>
              </w:rPr>
              <w:t>Absent</w:t>
            </w:r>
          </w:p>
        </w:tc>
      </w:tr>
    </w:tbl>
    <w:p/>
    <w:p>
      <w:r>
        <w:rPr>
          <w:rFonts w:ascii="Calibri" w:hAnsi="Calibri"/>
          <w:b/>
          <w:i w:val="0"/>
          <w:sz w:val="22"/>
        </w:rPr>
        <w:t>The pattern is clear.</w:t>
      </w:r>
      <w:r>
        <w:rPr>
          <w:rFonts w:ascii="Calibri" w:hAnsi="Calibri"/>
          <w:b w:val="0"/>
          <w:i w:val="0"/>
          <w:sz w:val="22"/>
        </w:rPr>
        <w:t xml:space="preserve"> Brook Trout appear in the eDNA record only at specific site types: spring-fed Cape Cod rivers (Mashpee, Quashnet, Red Brook) and cold Maine headwater streams (Crotch Camp Brook, West Branch Narraguagus, Sawmill Brook). They are consistently absent from: dam pools, mainstem runs during anadromous run periods, warm-water ponds and lakes, and Maine estuarine sites. This is not a surprise — it is ecological confirmation that Brook Trout occupy the cold, clean headwaters, not the larger systems. The June Mashpee absence is a methodological lesson: herring runs mask the trout signal, not eliminate the population.</w:t>
      </w:r>
    </w:p>
    <w:p/>
    <w:p>
      <w:pPr>
        <w:pStyle w:val="Heading2"/>
      </w:pPr>
      <w:r>
        <w:t>Atlantic Salmon — Confirmed Sites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Batch</w:t>
            </w:r>
          </w:p>
        </w:tc>
        <w:tc>
          <w:tcPr>
            <w:tcW w:type="dxa" w:w="1728"/>
          </w:tcPr>
          <w:p>
            <w:r/>
            <w:r>
              <w:rPr>
                <w:rFonts w:ascii="Calibri" w:hAnsi="Calibri"/>
                <w:b/>
                <w:i w:val="0"/>
                <w:sz w:val="20"/>
              </w:rPr>
              <w:t>Site</w:t>
            </w:r>
          </w:p>
        </w:tc>
        <w:tc>
          <w:tcPr>
            <w:tcW w:type="dxa" w:w="1728"/>
          </w:tcPr>
          <w:p>
            <w:r/>
            <w:r>
              <w:rPr>
                <w:rFonts w:ascii="Calibri" w:hAnsi="Calibri"/>
                <w:b/>
                <w:i w:val="0"/>
                <w:sz w:val="20"/>
              </w:rPr>
              <w:t>Date</w:t>
            </w:r>
          </w:p>
        </w:tc>
        <w:tc>
          <w:tcPr>
            <w:tcW w:type="dxa" w:w="1728"/>
          </w:tcPr>
          <w:p>
            <w:r/>
            <w:r>
              <w:rPr>
                <w:rFonts w:ascii="Calibri" w:hAnsi="Calibri"/>
                <w:b/>
                <w:i w:val="0"/>
                <w:sz w:val="20"/>
              </w:rPr>
              <w:t>Signal</w:t>
            </w:r>
          </w:p>
        </w:tc>
        <w:tc>
          <w:tcPr>
            <w:tcW w:type="dxa" w:w="1728"/>
          </w:tcPr>
          <w:p>
            <w:r/>
            <w:r>
              <w:rPr>
                <w:rFonts w:ascii="Calibri" w:hAnsi="Calibri"/>
                <w:b/>
                <w:i w:val="0"/>
                <w:sz w:val="20"/>
              </w:rPr>
              <w:t>Significance</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Northern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1.1%</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Richardson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1.7%</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JVB4846</w:t>
            </w:r>
          </w:p>
        </w:tc>
        <w:tc>
          <w:tcPr>
            <w:tcW w:type="dxa" w:w="1728"/>
          </w:tcPr>
          <w:p>
            <w:r/>
            <w:r>
              <w:rPr>
                <w:rFonts w:ascii="Calibri" w:hAnsi="Calibri"/>
                <w:b w:val="0"/>
                <w:i w:val="0"/>
                <w:sz w:val="20"/>
              </w:rPr>
              <w:t>Union River Bridge — ME</w:t>
            </w:r>
          </w:p>
        </w:tc>
        <w:tc>
          <w:tcPr>
            <w:tcW w:type="dxa" w:w="1728"/>
          </w:tcPr>
          <w:p>
            <w:r/>
            <w:r>
              <w:rPr>
                <w:rFonts w:ascii="Calibri" w:hAnsi="Calibri"/>
                <w:b w:val="0"/>
                <w:i w:val="0"/>
                <w:sz w:val="20"/>
              </w:rPr>
              <w:t>May 3, 2025</w:t>
            </w:r>
          </w:p>
        </w:tc>
        <w:tc>
          <w:tcPr>
            <w:tcW w:type="dxa" w:w="1728"/>
          </w:tcPr>
          <w:p>
            <w:r/>
            <w:r>
              <w:rPr>
                <w:rFonts w:ascii="Calibri" w:hAnsi="Calibri"/>
                <w:b/>
                <w:i w:val="0"/>
                <w:sz w:val="20"/>
              </w:rPr>
              <w:t>0.5%</w:t>
            </w:r>
          </w:p>
        </w:tc>
        <w:tc>
          <w:tcPr>
            <w:tcW w:type="dxa" w:w="1728"/>
          </w:tcPr>
          <w:p>
            <w:r/>
            <w:r>
              <w:rPr>
                <w:rFonts w:ascii="Calibri" w:hAnsi="Calibri"/>
                <w:b w:val="0"/>
                <w:i w:val="0"/>
                <w:sz w:val="20"/>
              </w:rPr>
              <w:t>Spring migration with Alewife run</w:t>
            </w:r>
          </w:p>
        </w:tc>
      </w:tr>
      <w:tr>
        <w:tc>
          <w:tcPr>
            <w:tcW w:type="dxa" w:w="1728"/>
          </w:tcPr>
          <w:p>
            <w:r/>
            <w:r>
              <w:rPr>
                <w:rFonts w:ascii="Calibri" w:hAnsi="Calibri"/>
                <w:b w:val="0"/>
                <w:i w:val="0"/>
                <w:sz w:val="20"/>
              </w:rPr>
              <w:t>JVB5776</w:t>
            </w:r>
          </w:p>
        </w:tc>
        <w:tc>
          <w:tcPr>
            <w:tcW w:type="dxa" w:w="1728"/>
          </w:tcPr>
          <w:p>
            <w:r/>
            <w:r>
              <w:rPr>
                <w:rFonts w:ascii="Calibri" w:hAnsi="Calibri"/>
                <w:b w:val="0"/>
                <w:i w:val="0"/>
                <w:sz w:val="20"/>
              </w:rPr>
              <w:t>Narraguagus Rt 193 — ME</w:t>
            </w:r>
          </w:p>
        </w:tc>
        <w:tc>
          <w:tcPr>
            <w:tcW w:type="dxa" w:w="1728"/>
          </w:tcPr>
          <w:p>
            <w:r/>
            <w:r>
              <w:rPr>
                <w:rFonts w:ascii="Calibri" w:hAnsi="Calibri"/>
                <w:b w:val="0"/>
                <w:i w:val="0"/>
                <w:sz w:val="20"/>
              </w:rPr>
              <w:t>Nov 2023</w:t>
            </w:r>
          </w:p>
        </w:tc>
        <w:tc>
          <w:tcPr>
            <w:tcW w:type="dxa" w:w="1728"/>
          </w:tcPr>
          <w:p>
            <w:r/>
            <w:r>
              <w:rPr>
                <w:rFonts w:ascii="Calibri" w:hAnsi="Calibri"/>
                <w:b w:val="0"/>
                <w:i w:val="0"/>
                <w:sz w:val="20"/>
              </w:rPr>
              <w:t>trace</w:t>
            </w:r>
          </w:p>
        </w:tc>
        <w:tc>
          <w:tcPr>
            <w:tcW w:type="dxa" w:w="1728"/>
          </w:tcPr>
          <w:p>
            <w:r/>
            <w:r>
              <w:rPr>
                <w:rFonts w:ascii="Calibri" w:hAnsi="Calibri"/>
                <w:b w:val="0"/>
                <w:i w:val="0"/>
                <w:sz w:val="20"/>
              </w:rPr>
              <w:t>Fall run signal</w:t>
            </w:r>
          </w:p>
        </w:tc>
      </w:tr>
    </w:tbl>
    <w:p/>
    <w:p>
      <w:r>
        <w:rPr>
          <w:rFonts w:ascii="Calibri" w:hAnsi="Calibri"/>
          <w:b/>
          <w:i w:val="0"/>
          <w:sz w:val="22"/>
        </w:rPr>
        <w:t>Atlantic Salmon confirmed at three Maine sites across multiple batches.</w:t>
      </w:r>
      <w:r>
        <w:rPr>
          <w:rFonts w:ascii="Calibri" w:hAnsi="Calibri"/>
          <w:b w:val="0"/>
          <w:i w:val="0"/>
          <w:sz w:val="22"/>
        </w:rPr>
        <w:t xml:space="preserve"> Northern Stream and Richardson Stream detections in October are spawning-run fish in small tributaries — these sites should be formally registered with NOAA Fisheries and Maine DMR as confirmed Atlantic Salmon spawning habitat.</w:t>
      </w:r>
    </w:p>
    <w:p/>
    <w:p>
      <w:pPr>
        <w:pStyle w:val="Heading2"/>
      </w:pPr>
      <w:r>
        <w:t>Seasonal eDNA Calendar — Union River / Ellsworth Dam</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Month</w:t>
            </w:r>
          </w:p>
        </w:tc>
        <w:tc>
          <w:tcPr>
            <w:tcW w:type="dxa" w:w="2160"/>
          </w:tcPr>
          <w:p>
            <w:r/>
            <w:r>
              <w:rPr>
                <w:rFonts w:ascii="Calibri" w:hAnsi="Calibri"/>
                <w:b/>
                <w:i w:val="0"/>
                <w:sz w:val="20"/>
              </w:rPr>
              <w:t>Site</w:t>
            </w:r>
          </w:p>
        </w:tc>
        <w:tc>
          <w:tcPr>
            <w:tcW w:type="dxa" w:w="2160"/>
          </w:tcPr>
          <w:p>
            <w:r/>
            <w:r>
              <w:rPr>
                <w:rFonts w:ascii="Calibri" w:hAnsi="Calibri"/>
                <w:b/>
                <w:i w:val="0"/>
                <w:sz w:val="20"/>
              </w:rPr>
              <w:t>Alewife %</w:t>
            </w:r>
          </w:p>
        </w:tc>
        <w:tc>
          <w:tcPr>
            <w:tcW w:type="dxa" w:w="2160"/>
          </w:tcPr>
          <w:p>
            <w:r/>
            <w:r>
              <w:rPr>
                <w:rFonts w:ascii="Calibri" w:hAnsi="Calibri"/>
                <w:b/>
                <w:i w:val="0"/>
                <w:sz w:val="20"/>
              </w:rPr>
              <w:t>Key Finding</w:t>
            </w:r>
          </w:p>
        </w:tc>
      </w:tr>
      <w:tr>
        <w:tc>
          <w:tcPr>
            <w:tcW w:type="dxa" w:w="2160"/>
          </w:tcPr>
          <w:p>
            <w:r/>
            <w:r>
              <w:rPr>
                <w:rFonts w:ascii="Calibri" w:hAnsi="Calibri"/>
                <w:b w:val="0"/>
                <w:i w:val="0"/>
                <w:sz w:val="20"/>
              </w:rPr>
              <w:t>May 3 (JVB4846)</w:t>
            </w:r>
          </w:p>
        </w:tc>
        <w:tc>
          <w:tcPr>
            <w:tcW w:type="dxa" w:w="2160"/>
          </w:tcPr>
          <w:p>
            <w:r/>
            <w:r>
              <w:rPr>
                <w:rFonts w:ascii="Calibri" w:hAnsi="Calibri"/>
                <w:b w:val="0"/>
                <w:i w:val="0"/>
                <w:sz w:val="20"/>
              </w:rPr>
              <w:t>Union River Bridge</w:t>
            </w:r>
          </w:p>
        </w:tc>
        <w:tc>
          <w:tcPr>
            <w:tcW w:type="dxa" w:w="2160"/>
          </w:tcPr>
          <w:p>
            <w:r/>
            <w:r>
              <w:rPr>
                <w:rFonts w:ascii="Calibri" w:hAnsi="Calibri"/>
                <w:b w:val="0"/>
                <w:i w:val="0"/>
                <w:sz w:val="20"/>
              </w:rPr>
              <w:t>85.8%</w:t>
            </w:r>
          </w:p>
        </w:tc>
        <w:tc>
          <w:tcPr>
            <w:tcW w:type="dxa" w:w="2160"/>
          </w:tcPr>
          <w:p>
            <w:r/>
            <w:r>
              <w:rPr>
                <w:rFonts w:ascii="Calibri" w:hAnsi="Calibri"/>
                <w:b w:val="0"/>
                <w:i w:val="0"/>
                <w:sz w:val="20"/>
              </w:rPr>
              <w:t>Spring run beginning; Atlantic Salmon 0.5%</w:t>
            </w:r>
          </w:p>
        </w:tc>
      </w:tr>
      <w:tr>
        <w:tc>
          <w:tcPr>
            <w:tcW w:type="dxa" w:w="2160"/>
          </w:tcPr>
          <w:p>
            <w:r/>
            <w:r>
              <w:rPr>
                <w:rFonts w:ascii="Calibri" w:hAnsi="Calibri"/>
                <w:b w:val="0"/>
                <w:i w:val="0"/>
                <w:sz w:val="20"/>
              </w:rPr>
              <w:t>May 21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97.2%</w:t>
            </w:r>
          </w:p>
        </w:tc>
        <w:tc>
          <w:tcPr>
            <w:tcW w:type="dxa" w:w="2160"/>
          </w:tcPr>
          <w:p>
            <w:r/>
            <w:r>
              <w:rPr>
                <w:rFonts w:ascii="Calibri" w:hAnsi="Calibri"/>
                <w:b w:val="0"/>
                <w:i w:val="0"/>
                <w:sz w:val="20"/>
              </w:rPr>
              <w:t>Spring run at maximum intensity</w:t>
            </w:r>
          </w:p>
        </w:tc>
      </w:tr>
      <w:tr>
        <w:tc>
          <w:tcPr>
            <w:tcW w:type="dxa" w:w="2160"/>
          </w:tcPr>
          <w:p>
            <w:r/>
            <w:r>
              <w:rPr>
                <w:rFonts w:ascii="Calibri" w:hAnsi="Calibri"/>
                <w:b w:val="0"/>
                <w:i w:val="0"/>
                <w:sz w:val="20"/>
              </w:rPr>
              <w:t>May 31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87.7%</w:t>
            </w:r>
          </w:p>
        </w:tc>
        <w:tc>
          <w:tcPr>
            <w:tcW w:type="dxa" w:w="2160"/>
          </w:tcPr>
          <w:p>
            <w:r/>
            <w:r>
              <w:rPr>
                <w:rFonts w:ascii="Calibri" w:hAnsi="Calibri"/>
                <w:b w:val="0"/>
                <w:i w:val="0"/>
                <w:sz w:val="20"/>
              </w:rPr>
              <w:t>Run declining from peak</w:t>
            </w:r>
          </w:p>
        </w:tc>
      </w:tr>
      <w:tr>
        <w:tc>
          <w:tcPr>
            <w:tcW w:type="dxa" w:w="2160"/>
          </w:tcPr>
          <w:p>
            <w:r/>
            <w:r>
              <w:rPr>
                <w:rFonts w:ascii="Calibri" w:hAnsi="Calibri"/>
                <w:b w:val="0"/>
                <w:i w:val="0"/>
                <w:sz w:val="20"/>
              </w:rPr>
              <w:t>Jul 2024 (JVB3759)</w:t>
            </w:r>
          </w:p>
        </w:tc>
        <w:tc>
          <w:tcPr>
            <w:tcW w:type="dxa" w:w="2160"/>
          </w:tcPr>
          <w:p>
            <w:r/>
            <w:r>
              <w:rPr>
                <w:rFonts w:ascii="Calibri" w:hAnsi="Calibri"/>
                <w:b w:val="0"/>
                <w:i w:val="0"/>
                <w:sz w:val="20"/>
              </w:rPr>
              <w:t>Ellsworth Dam pool</w:t>
            </w:r>
          </w:p>
        </w:tc>
        <w:tc>
          <w:tcPr>
            <w:tcW w:type="dxa" w:w="2160"/>
          </w:tcPr>
          <w:p>
            <w:r/>
            <w:r>
              <w:rPr>
                <w:rFonts w:ascii="Calibri" w:hAnsi="Calibri"/>
                <w:b w:val="0"/>
                <w:i w:val="0"/>
                <w:sz w:val="20"/>
              </w:rPr>
              <w:t>39.7%</w:t>
            </w:r>
          </w:p>
        </w:tc>
        <w:tc>
          <w:tcPr>
            <w:tcW w:type="dxa" w:w="2160"/>
          </w:tcPr>
          <w:p>
            <w:r/>
            <w:r>
              <w:rPr>
                <w:rFonts w:ascii="Calibri" w:hAnsi="Calibri"/>
                <w:b w:val="0"/>
                <w:i w:val="0"/>
                <w:sz w:val="20"/>
              </w:rPr>
              <w:t>Spring run juveniles + residual DNA</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Ellsworth Dam face</w:t>
            </w:r>
          </w:p>
        </w:tc>
        <w:tc>
          <w:tcPr>
            <w:tcW w:type="dxa" w:w="2160"/>
          </w:tcPr>
          <w:p>
            <w:r/>
            <w:r>
              <w:rPr>
                <w:rFonts w:ascii="Calibri" w:hAnsi="Calibri"/>
                <w:b w:val="0"/>
                <w:i w:val="0"/>
                <w:sz w:val="20"/>
              </w:rPr>
              <w:t>71.8%</w:t>
            </w:r>
          </w:p>
        </w:tc>
        <w:tc>
          <w:tcPr>
            <w:tcW w:type="dxa" w:w="2160"/>
          </w:tcPr>
          <w:p>
            <w:r/>
            <w:r>
              <w:rPr>
                <w:rFonts w:ascii="Calibri" w:hAnsi="Calibri"/>
                <w:b w:val="0"/>
                <w:i w:val="0"/>
                <w:sz w:val="20"/>
              </w:rPr>
              <w:t>Fall run aggregating at barrier</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81.7%</w:t>
            </w:r>
          </w:p>
        </w:tc>
        <w:tc>
          <w:tcPr>
            <w:tcW w:type="dxa" w:w="2160"/>
          </w:tcPr>
          <w:p>
            <w:r/>
            <w:r>
              <w:rPr>
                <w:rFonts w:ascii="Calibri" w:hAnsi="Calibri"/>
                <w:b w:val="0"/>
                <w:i w:val="0"/>
                <w:sz w:val="20"/>
              </w:rPr>
              <w:t>Fall run massed below dam</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100 m above dam</w:t>
            </w:r>
          </w:p>
        </w:tc>
        <w:tc>
          <w:tcPr>
            <w:tcW w:type="dxa" w:w="2160"/>
          </w:tcPr>
          <w:p>
            <w:r/>
            <w:r>
              <w:rPr>
                <w:rFonts w:ascii="Calibri" w:hAnsi="Calibri"/>
                <w:b w:val="0"/>
                <w:i w:val="0"/>
                <w:sz w:val="20"/>
              </w:rPr>
              <w:t>35.6%</w:t>
            </w:r>
          </w:p>
        </w:tc>
        <w:tc>
          <w:tcPr>
            <w:tcW w:type="dxa" w:w="2160"/>
          </w:tcPr>
          <w:p>
            <w:r/>
            <w:r>
              <w:rPr>
                <w:rFonts w:ascii="Calibri" w:hAnsi="Calibri"/>
                <w:b w:val="0"/>
                <w:i w:val="0"/>
                <w:sz w:val="20"/>
              </w:rPr>
              <w:t>Above barrier (trap-and-truck?)</w:t>
            </w:r>
          </w:p>
        </w:tc>
      </w:tr>
    </w:tbl>
    <w:p/>
    <w:p>
      <w:r>
        <w:rPr>
          <w:rFonts w:ascii="Calibri" w:hAnsi="Calibri"/>
          <w:b w:val="0"/>
          <w:i w:val="0"/>
          <w:sz w:val="22"/>
        </w:rPr>
        <w:t>This table documents the Union River Alewife run from spring peak (97.2%) through summer residency (40%) to fall staging (72–82%) — a full seasonal eDNA portrait of the most important anadromous run in the project's study area.</w:t>
      </w:r>
    </w:p>
    <w:p/>
    <w:p>
      <w:pPr>
        <w:pBdr>
          <w:bottom w:val="single" w:sz="6" w:space="1" w:color="auto"/>
        </w:pBdr>
      </w:pPr>
    </w:p>
    <w:p/>
    <w:p>
      <w:r>
        <w:rPr>
          <w:rFonts w:ascii="Calibri" w:hAnsi="Calibri"/>
          <w:b w:val="0"/>
          <w:i/>
          <w:sz w:val="22"/>
        </w:rPr>
        <w:t>All relative abundances are re-normalized to fish-only reads. Non-aquatic incidentals (birds, mammals, reptiles, amphibians) are filtered from all analysis. These six batches contain MiFish 12S rRNA (fish) data only; no 23S rRNA algal panel data is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