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7823" w:rsidRDefault="00AF7823" w:rsidP="00AF7823"/>
    <w:tbl>
      <w:tblPr>
        <w:tblpPr w:leftFromText="181" w:rightFromText="181" w:vertAnchor="text" w:horzAnchor="margin" w:tblpY="1"/>
        <w:tblW w:w="906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2"/>
      </w:tblGrid>
      <w:tr w:rsidR="00785CF1" w:rsidRPr="00583A6F" w:rsidTr="00CC7F56">
        <w:tc>
          <w:tcPr>
            <w:tcW w:w="9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85CF1" w:rsidRPr="009B1DAC" w:rsidRDefault="00785CF1" w:rsidP="00CC7F56">
            <w:pPr>
              <w:spacing w:after="0" w:line="342" w:lineRule="atLeast"/>
              <w:outlineLvl w:val="0"/>
              <w:rPr>
                <w:rFonts w:ascii="Calibri Light" w:eastAsia="Times New Roman" w:hAnsi="Calibri Light" w:cs="Calibri Light"/>
                <w:b/>
                <w:bCs/>
                <w:color w:val="2E74B5"/>
                <w:kern w:val="36"/>
                <w:sz w:val="32"/>
                <w:szCs w:val="32"/>
                <w:bdr w:val="none" w:sz="0" w:space="0" w:color="auto" w:frame="1"/>
                <w:lang w:val="en-GB" w:eastAsia="en-AU"/>
              </w:rPr>
            </w:pPr>
            <w:r w:rsidRPr="00CE2E99">
              <w:rPr>
                <w:rFonts w:ascii="Calibri Light" w:eastAsia="Times New Roman" w:hAnsi="Calibri Light" w:cs="Calibri Light"/>
                <w:b/>
                <w:bCs/>
                <w:color w:val="2E74B5"/>
                <w:kern w:val="36"/>
                <w:sz w:val="32"/>
                <w:szCs w:val="32"/>
                <w:bdr w:val="none" w:sz="0" w:space="0" w:color="auto" w:frame="1"/>
                <w:lang w:val="en-GB" w:eastAsia="en-AU"/>
              </w:rPr>
              <w:t xml:space="preserve">Project Title: </w:t>
            </w:r>
            <w:r w:rsidR="00CA5E2A">
              <w:rPr>
                <w:rFonts w:ascii="Calibri Light" w:eastAsia="Times New Roman" w:hAnsi="Calibri Light" w:cs="Calibri Light"/>
                <w:b/>
                <w:bCs/>
                <w:color w:val="2E74B5"/>
                <w:kern w:val="36"/>
                <w:sz w:val="32"/>
                <w:szCs w:val="32"/>
                <w:bdr w:val="none" w:sz="0" w:space="0" w:color="auto" w:frame="1"/>
                <w:lang w:val="en-GB" w:eastAsia="en-AU"/>
              </w:rPr>
              <w:t>Agent in The Loop</w:t>
            </w:r>
          </w:p>
        </w:tc>
      </w:tr>
      <w:tr w:rsidR="00785CF1" w:rsidRPr="00583A6F" w:rsidTr="00CC7F56">
        <w:tc>
          <w:tcPr>
            <w:tcW w:w="90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85CF1" w:rsidRPr="006A273A" w:rsidRDefault="00785CF1" w:rsidP="00CC7F56">
            <w:pPr>
              <w:spacing w:after="0" w:line="235" w:lineRule="atLeast"/>
              <w:rPr>
                <w:rFonts w:asciiTheme="majorHAnsi" w:eastAsia="Times New Roman" w:hAnsiTheme="majorHAnsi" w:cstheme="majorHAnsi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  <w:lang w:eastAsia="en-AU"/>
              </w:rPr>
            </w:pPr>
            <w:r w:rsidRPr="006A273A">
              <w:rPr>
                <w:rFonts w:asciiTheme="majorHAnsi" w:eastAsia="Times New Roman" w:hAnsiTheme="majorHAnsi" w:cstheme="majorHAnsi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  <w:lang w:eastAsia="en-AU"/>
              </w:rPr>
              <w:t xml:space="preserve">* </w:t>
            </w:r>
            <w:r>
              <w:rPr>
                <w:rFonts w:asciiTheme="majorHAnsi" w:eastAsia="Times New Roman" w:hAnsiTheme="majorHAnsi" w:cstheme="majorHAnsi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  <w:lang w:eastAsia="en-AU"/>
              </w:rPr>
              <w:t>Discipline Alignment (please select more than one for cross-disciplinary project)</w:t>
            </w:r>
            <w:r w:rsidRPr="006A273A">
              <w:rPr>
                <w:rFonts w:asciiTheme="majorHAnsi" w:eastAsia="Times New Roman" w:hAnsiTheme="majorHAnsi" w:cstheme="majorHAnsi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  <w:lang w:eastAsia="en-AU"/>
              </w:rPr>
              <w:t xml:space="preserve">: </w:t>
            </w:r>
          </w:p>
          <w:p w:rsidR="00785CF1" w:rsidRPr="000F6F40" w:rsidRDefault="00785CF1" w:rsidP="00CC7F56">
            <w:pPr>
              <w:pStyle w:val="ListParagraph"/>
              <w:numPr>
                <w:ilvl w:val="0"/>
                <w:numId w:val="6"/>
              </w:numPr>
              <w:spacing w:line="235" w:lineRule="atLeast"/>
              <w:rPr>
                <w:rFonts w:eastAsia="Times New Roman" w:cstheme="minorHAnsi"/>
                <w:i/>
                <w:iCs/>
                <w:color w:val="000000" w:themeColor="text1"/>
                <w:bdr w:val="none" w:sz="0" w:space="0" w:color="auto" w:frame="1"/>
                <w:lang w:eastAsia="en-AU"/>
              </w:rPr>
            </w:pPr>
            <w:r w:rsidRPr="00215C9F">
              <w:rPr>
                <w:rFonts w:eastAsia="Times New Roman" w:cstheme="minorHAnsi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  <w:lang w:eastAsia="en-AU"/>
              </w:rPr>
              <w:t>Computer</w:t>
            </w:r>
            <w:r w:rsidRPr="000F6F40">
              <w:rPr>
                <w:rFonts w:eastAsia="Times New Roman" w:cstheme="minorHAnsi"/>
                <w:i/>
                <w:iCs/>
                <w:color w:val="000000" w:themeColor="text1"/>
                <w:bdr w:val="none" w:sz="0" w:space="0" w:color="auto" w:frame="1"/>
                <w:lang w:eastAsia="en-AU"/>
              </w:rPr>
              <w:t xml:space="preserve"> Science</w:t>
            </w:r>
            <w:r w:rsidR="00851E04">
              <w:rPr>
                <w:rFonts w:eastAsia="Times New Roman" w:cstheme="minorHAnsi"/>
                <w:i/>
                <w:iCs/>
                <w:color w:val="000000" w:themeColor="text1"/>
                <w:bdr w:val="none" w:sz="0" w:space="0" w:color="auto" w:frame="1"/>
                <w:lang w:eastAsia="en-AU"/>
              </w:rPr>
              <w:t xml:space="preserve"> (Software Engineering)</w:t>
            </w:r>
          </w:p>
          <w:p w:rsidR="00785CF1" w:rsidRDefault="00785CF1" w:rsidP="00CC7F56">
            <w:pPr>
              <w:spacing w:after="0" w:line="235" w:lineRule="atLeast"/>
              <w:rPr>
                <w:rFonts w:asciiTheme="majorHAnsi" w:eastAsia="Times New Roman" w:hAnsiTheme="majorHAnsi" w:cstheme="majorHAnsi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  <w:lang w:eastAsia="en-AU"/>
              </w:rPr>
            </w:pPr>
          </w:p>
          <w:p w:rsidR="00785CF1" w:rsidRPr="006A273A" w:rsidRDefault="00785CF1" w:rsidP="00CC7F56">
            <w:pPr>
              <w:spacing w:after="0" w:line="235" w:lineRule="atLeast"/>
              <w:rPr>
                <w:rFonts w:asciiTheme="majorHAnsi" w:eastAsia="Times New Roman" w:hAnsiTheme="majorHAnsi" w:cstheme="majorHAnsi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  <w:lang w:eastAsia="en-AU"/>
              </w:rPr>
            </w:pPr>
            <w:r w:rsidRPr="006A273A">
              <w:rPr>
                <w:rFonts w:asciiTheme="majorHAnsi" w:eastAsia="Times New Roman" w:hAnsiTheme="majorHAnsi" w:cstheme="majorHAnsi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  <w:lang w:eastAsia="en-AU"/>
              </w:rPr>
              <w:t xml:space="preserve">* Project Summary: </w:t>
            </w:r>
          </w:p>
          <w:p w:rsidR="00785CF1" w:rsidRPr="00C87092" w:rsidRDefault="00FE49F5" w:rsidP="00CC7F56">
            <w:pPr>
              <w:spacing w:line="235" w:lineRule="atLeast"/>
              <w:rPr>
                <w:rFonts w:eastAsia="Times New Roman" w:cstheme="minorHAnsi"/>
                <w:i/>
                <w:iCs/>
                <w:color w:val="000000" w:themeColor="text1"/>
                <w:bdr w:val="none" w:sz="0" w:space="0" w:color="auto" w:frame="1"/>
                <w:lang w:eastAsia="en-AU"/>
              </w:rPr>
            </w:pPr>
            <w:r w:rsidRPr="00FE49F5">
              <w:rPr>
                <w:rFonts w:eastAsia="Times New Roman" w:cstheme="minorHAnsi"/>
                <w:i/>
                <w:iCs/>
                <w:color w:val="000000" w:themeColor="text1"/>
                <w:bdr w:val="none" w:sz="0" w:space="0" w:color="auto" w:frame="1"/>
                <w:lang w:eastAsia="en-AU"/>
              </w:rPr>
              <w:t xml:space="preserve">The </w:t>
            </w:r>
            <w:r w:rsidRPr="00FE49F5">
              <w:rPr>
                <w:rFonts w:eastAsia="Times New Roman" w:cstheme="minorHAnsi"/>
                <w:b/>
                <w:bCs/>
                <w:i/>
                <w:iCs/>
                <w:color w:val="000000" w:themeColor="text1"/>
                <w:bdr w:val="none" w:sz="0" w:space="0" w:color="auto" w:frame="1"/>
                <w:lang w:eastAsia="en-AU"/>
              </w:rPr>
              <w:t>Agent in The Loop</w:t>
            </w:r>
            <w:r w:rsidRPr="00FE49F5">
              <w:rPr>
                <w:rFonts w:eastAsia="Times New Roman" w:cstheme="minorHAnsi"/>
                <w:i/>
                <w:iCs/>
                <w:color w:val="000000" w:themeColor="text1"/>
                <w:bdr w:val="none" w:sz="0" w:space="0" w:color="auto" w:frame="1"/>
                <w:lang w:eastAsia="en-AU"/>
              </w:rPr>
              <w:t xml:space="preserve"> project will extend an existing interactive evolutionary algorithm-based software application, previously developed </w:t>
            </w:r>
            <w:r>
              <w:rPr>
                <w:rFonts w:eastAsia="Times New Roman" w:cstheme="minorHAnsi"/>
                <w:i/>
                <w:iCs/>
                <w:color w:val="000000" w:themeColor="text1"/>
                <w:bdr w:val="none" w:sz="0" w:space="0" w:color="auto" w:frame="1"/>
                <w:lang w:eastAsia="en-AU"/>
              </w:rPr>
              <w:t xml:space="preserve">as a learning tool </w:t>
            </w:r>
            <w:r w:rsidRPr="00FE49F5">
              <w:rPr>
                <w:rFonts w:eastAsia="Times New Roman" w:cstheme="minorHAnsi"/>
                <w:i/>
                <w:iCs/>
                <w:color w:val="000000" w:themeColor="text1"/>
                <w:bdr w:val="none" w:sz="0" w:space="0" w:color="auto" w:frame="1"/>
                <w:lang w:eastAsia="en-AU"/>
              </w:rPr>
              <w:t xml:space="preserve">for </w:t>
            </w:r>
            <w:r>
              <w:rPr>
                <w:rFonts w:eastAsia="Times New Roman" w:cstheme="minorHAnsi"/>
                <w:i/>
                <w:iCs/>
                <w:color w:val="000000" w:themeColor="text1"/>
                <w:bdr w:val="none" w:sz="0" w:space="0" w:color="auto" w:frame="1"/>
                <w:lang w:eastAsia="en-AU"/>
              </w:rPr>
              <w:t xml:space="preserve">planning </w:t>
            </w:r>
            <w:r w:rsidRPr="00FE49F5">
              <w:rPr>
                <w:rFonts w:eastAsia="Times New Roman" w:cstheme="minorHAnsi"/>
                <w:i/>
                <w:iCs/>
                <w:color w:val="000000" w:themeColor="text1"/>
                <w:bdr w:val="none" w:sz="0" w:space="0" w:color="auto" w:frame="1"/>
                <w:lang w:eastAsia="en-AU"/>
              </w:rPr>
              <w:t>strategic military operations (Blue vs. Red scenarios) and disaster response planning. The original tool combines human expertise with evolutionary computation to iteratively optimi</w:t>
            </w:r>
            <w:r>
              <w:rPr>
                <w:rFonts w:eastAsia="Times New Roman" w:cstheme="minorHAnsi"/>
                <w:i/>
                <w:iCs/>
                <w:color w:val="000000" w:themeColor="text1"/>
                <w:bdr w:val="none" w:sz="0" w:space="0" w:color="auto" w:frame="1"/>
                <w:lang w:eastAsia="en-AU"/>
              </w:rPr>
              <w:t>s</w:t>
            </w:r>
            <w:r w:rsidRPr="00FE49F5">
              <w:rPr>
                <w:rFonts w:eastAsia="Times New Roman" w:cstheme="minorHAnsi"/>
                <w:i/>
                <w:iCs/>
                <w:color w:val="000000" w:themeColor="text1"/>
                <w:bdr w:val="none" w:sz="0" w:space="0" w:color="auto" w:frame="1"/>
                <w:lang w:eastAsia="en-AU"/>
              </w:rPr>
              <w:t xml:space="preserve">e scenario outcomes. In this new implementation, students will integrate an intelligent agent, powered by a Large Language Model (LLM) and </w:t>
            </w:r>
            <w:r>
              <w:rPr>
                <w:rFonts w:eastAsia="Times New Roman" w:cstheme="minorHAnsi"/>
                <w:i/>
                <w:iCs/>
                <w:color w:val="000000" w:themeColor="text1"/>
                <w:bdr w:val="none" w:sz="0" w:space="0" w:color="auto" w:frame="1"/>
                <w:lang w:eastAsia="en-AU"/>
              </w:rPr>
              <w:t>additional tool that the LLM can use</w:t>
            </w:r>
            <w:r w:rsidRPr="00FE49F5">
              <w:rPr>
                <w:rFonts w:eastAsia="Times New Roman" w:cstheme="minorHAnsi"/>
                <w:i/>
                <w:iCs/>
                <w:color w:val="000000" w:themeColor="text1"/>
                <w:bdr w:val="none" w:sz="0" w:space="0" w:color="auto" w:frame="1"/>
                <w:lang w:eastAsia="en-AU"/>
              </w:rPr>
              <w:t>, allowing automation of some or all previously human-driven decision points. Users will control the frequency of human versus agent interactions within evolutionary cycles, enabling dynamic human-AI collaboration</w:t>
            </w:r>
            <w:r>
              <w:rPr>
                <w:rFonts w:eastAsia="Times New Roman" w:cstheme="minorHAnsi"/>
                <w:i/>
                <w:iCs/>
                <w:color w:val="000000" w:themeColor="text1"/>
                <w:bdr w:val="none" w:sz="0" w:space="0" w:color="auto" w:frame="1"/>
                <w:lang w:eastAsia="en-AU"/>
              </w:rPr>
              <w:t>.</w:t>
            </w:r>
          </w:p>
          <w:p w:rsidR="00785CF1" w:rsidRPr="006A273A" w:rsidRDefault="00785CF1" w:rsidP="00CC7F56">
            <w:pPr>
              <w:spacing w:after="0" w:line="235" w:lineRule="atLeast"/>
              <w:rPr>
                <w:rFonts w:asciiTheme="majorHAnsi" w:eastAsia="Times New Roman" w:hAnsiTheme="majorHAnsi" w:cstheme="majorHAnsi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  <w:lang w:eastAsia="en-AU"/>
              </w:rPr>
            </w:pPr>
            <w:r w:rsidRPr="006A273A">
              <w:rPr>
                <w:rFonts w:asciiTheme="majorHAnsi" w:eastAsia="Times New Roman" w:hAnsiTheme="majorHAnsi" w:cstheme="majorHAnsi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  <w:lang w:eastAsia="en-AU"/>
              </w:rPr>
              <w:t>* Scope of work;</w:t>
            </w:r>
          </w:p>
          <w:p w:rsidR="00C87092" w:rsidRPr="00C87092" w:rsidRDefault="00C87092" w:rsidP="00CC7F56">
            <w:pPr>
              <w:rPr>
                <w:b/>
                <w:bCs/>
              </w:rPr>
            </w:pPr>
            <w:r w:rsidRPr="00C87092">
              <w:rPr>
                <w:b/>
                <w:bCs/>
              </w:rPr>
              <w:t>Planning:</w:t>
            </w:r>
          </w:p>
          <w:p w:rsidR="00FE49F5" w:rsidRPr="00FE49F5" w:rsidRDefault="00FE49F5" w:rsidP="00CC7F56">
            <w:pPr>
              <w:pStyle w:val="ListParagraph"/>
              <w:numPr>
                <w:ilvl w:val="0"/>
                <w:numId w:val="6"/>
              </w:numPr>
              <w:rPr>
                <w:lang w:val="en-AU"/>
              </w:rPr>
            </w:pPr>
            <w:r w:rsidRPr="00FE49F5">
              <w:rPr>
                <w:lang w:val="en-AU"/>
              </w:rPr>
              <w:t>Selection and integration of an appropriate standalone LLM</w:t>
            </w:r>
            <w:r>
              <w:rPr>
                <w:lang w:val="en-AU"/>
              </w:rPr>
              <w:t>, appropriate tool</w:t>
            </w:r>
            <w:r w:rsidR="009551C5">
              <w:rPr>
                <w:lang w:val="en-AU"/>
              </w:rPr>
              <w:t>s</w:t>
            </w:r>
            <w:r>
              <w:rPr>
                <w:lang w:val="en-AU"/>
              </w:rPr>
              <w:t xml:space="preserve">, and agent-based framework (eg. Microsoft Ignite, LangGraph etc.) to </w:t>
            </w:r>
            <w:r w:rsidRPr="00FE49F5">
              <w:rPr>
                <w:lang w:val="en-AU"/>
              </w:rPr>
              <w:t>act as the intelligent agent.</w:t>
            </w:r>
          </w:p>
          <w:p w:rsidR="00FE49F5" w:rsidRPr="00FE49F5" w:rsidRDefault="00FE49F5" w:rsidP="00CC7F56">
            <w:pPr>
              <w:pStyle w:val="ListParagraph"/>
              <w:numPr>
                <w:ilvl w:val="0"/>
                <w:numId w:val="6"/>
              </w:numPr>
              <w:rPr>
                <w:lang w:val="en-AU"/>
              </w:rPr>
            </w:pPr>
            <w:r w:rsidRPr="00FE49F5">
              <w:rPr>
                <w:lang w:val="en-AU"/>
              </w:rPr>
              <w:t>Design a mechanism for seamless switching between human and LLM-driven agent interventions.</w:t>
            </w:r>
          </w:p>
          <w:p w:rsidR="00FE49F5" w:rsidRPr="00FE49F5" w:rsidRDefault="00FE49F5" w:rsidP="00CC7F56">
            <w:pPr>
              <w:pStyle w:val="ListParagraph"/>
              <w:numPr>
                <w:ilvl w:val="0"/>
                <w:numId w:val="6"/>
              </w:numPr>
              <w:rPr>
                <w:lang w:val="en-AU"/>
              </w:rPr>
            </w:pPr>
            <w:r w:rsidRPr="00FE49F5">
              <w:rPr>
                <w:lang w:val="en-AU"/>
              </w:rPr>
              <w:t>Determination of appropriate interaction and feedback mechanisms between Unity3D graphics</w:t>
            </w:r>
            <w:r>
              <w:rPr>
                <w:lang w:val="en-AU"/>
              </w:rPr>
              <w:t xml:space="preserve"> engine</w:t>
            </w:r>
            <w:r w:rsidR="005A0EB9">
              <w:rPr>
                <w:lang w:val="en-AU"/>
              </w:rPr>
              <w:t xml:space="preserve">, MicroRTS a Java-based simulation engine, and the </w:t>
            </w:r>
            <w:r w:rsidRPr="00FE49F5">
              <w:rPr>
                <w:lang w:val="en-AU"/>
              </w:rPr>
              <w:t xml:space="preserve">Python-based </w:t>
            </w:r>
            <w:r>
              <w:rPr>
                <w:lang w:val="en-AU"/>
              </w:rPr>
              <w:t xml:space="preserve">AI engine running the </w:t>
            </w:r>
            <w:r w:rsidRPr="00FE49F5">
              <w:rPr>
                <w:lang w:val="en-AU"/>
              </w:rPr>
              <w:t>evolutionary algorithms</w:t>
            </w:r>
            <w:r w:rsidR="005A0EB9">
              <w:rPr>
                <w:lang w:val="en-AU"/>
              </w:rPr>
              <w:t xml:space="preserve"> (using the DEAP framework)</w:t>
            </w:r>
            <w:r w:rsidRPr="00FE49F5">
              <w:rPr>
                <w:lang w:val="en-AU"/>
              </w:rPr>
              <w:t>, and the LLM agent.</w:t>
            </w:r>
          </w:p>
          <w:p w:rsidR="00C87092" w:rsidRPr="00C87092" w:rsidRDefault="00C87092" w:rsidP="00CC7F56">
            <w:pPr>
              <w:rPr>
                <w:b/>
                <w:bCs/>
              </w:rPr>
            </w:pPr>
            <w:r w:rsidRPr="00C87092">
              <w:rPr>
                <w:b/>
                <w:bCs/>
              </w:rPr>
              <w:t>Development:</w:t>
            </w:r>
          </w:p>
          <w:p w:rsidR="00FE49F5" w:rsidRPr="00FE49F5" w:rsidRDefault="00FE49F5" w:rsidP="00CC7F56">
            <w:pPr>
              <w:pStyle w:val="ListParagraph"/>
              <w:numPr>
                <w:ilvl w:val="0"/>
                <w:numId w:val="7"/>
              </w:numPr>
              <w:rPr>
                <w:lang w:val="en-AU"/>
              </w:rPr>
            </w:pPr>
            <w:r w:rsidRPr="00FE49F5">
              <w:rPr>
                <w:lang w:val="en-AU"/>
              </w:rPr>
              <w:t>Implement integration between existing Unity3D visualization, Python evolutionary backend, and the new LLM-driven intelligent agent.</w:t>
            </w:r>
          </w:p>
          <w:p w:rsidR="00FE49F5" w:rsidRPr="00FE49F5" w:rsidRDefault="00FE49F5" w:rsidP="00CC7F56">
            <w:pPr>
              <w:pStyle w:val="ListParagraph"/>
              <w:numPr>
                <w:ilvl w:val="0"/>
                <w:numId w:val="7"/>
              </w:numPr>
              <w:rPr>
                <w:lang w:val="en-AU"/>
              </w:rPr>
            </w:pPr>
            <w:r w:rsidRPr="00FE49F5">
              <w:rPr>
                <w:lang w:val="en-AU"/>
              </w:rPr>
              <w:t>Enable dynamic configuration of the frequency and timing of human versus agent-driven interventions.</w:t>
            </w:r>
          </w:p>
          <w:p w:rsidR="00C87092" w:rsidRPr="00FE49F5" w:rsidRDefault="00FE49F5" w:rsidP="00CC7F56">
            <w:pPr>
              <w:pStyle w:val="ListParagraph"/>
              <w:numPr>
                <w:ilvl w:val="0"/>
                <w:numId w:val="7"/>
              </w:numPr>
              <w:rPr>
                <w:lang w:val="en-AU"/>
              </w:rPr>
            </w:pPr>
            <w:r w:rsidRPr="00FE49F5">
              <w:rPr>
                <w:lang w:val="en-AU"/>
              </w:rPr>
              <w:t>Develop a user-friendly interface to clearly indicate and manage the involvement of humans and AI agents in the evolutionary optimization process.</w:t>
            </w:r>
          </w:p>
          <w:p w:rsidR="00C87092" w:rsidRPr="00C87092" w:rsidRDefault="00C87092" w:rsidP="00CC7F56">
            <w:pPr>
              <w:rPr>
                <w:b/>
                <w:bCs/>
              </w:rPr>
            </w:pPr>
            <w:r w:rsidRPr="00C87092">
              <w:rPr>
                <w:b/>
                <w:bCs/>
              </w:rPr>
              <w:t>Final Delivery:</w:t>
            </w:r>
          </w:p>
          <w:p w:rsidR="00FE49F5" w:rsidRPr="00FE49F5" w:rsidRDefault="00FE49F5" w:rsidP="00CC7F56">
            <w:pPr>
              <w:pStyle w:val="ListParagraph"/>
              <w:numPr>
                <w:ilvl w:val="0"/>
                <w:numId w:val="8"/>
              </w:numPr>
              <w:rPr>
                <w:lang w:val="en-AU"/>
              </w:rPr>
            </w:pPr>
            <w:r w:rsidRPr="00FE49F5">
              <w:rPr>
                <w:lang w:val="en-AU"/>
              </w:rPr>
              <w:t>Fully operational Agent in The Loop software, integrating Unity3D graphics, Python evolution engine, and LLM agent</w:t>
            </w:r>
            <w:r>
              <w:rPr>
                <w:lang w:val="en-AU"/>
              </w:rPr>
              <w:t xml:space="preserve"> + all code.</w:t>
            </w:r>
          </w:p>
          <w:p w:rsidR="00FE49F5" w:rsidRPr="00FE49F5" w:rsidRDefault="00FE49F5" w:rsidP="00CC7F56">
            <w:pPr>
              <w:pStyle w:val="ListParagraph"/>
              <w:numPr>
                <w:ilvl w:val="0"/>
                <w:numId w:val="8"/>
              </w:numPr>
              <w:rPr>
                <w:lang w:val="en-AU"/>
              </w:rPr>
            </w:pPr>
            <w:r w:rsidRPr="00FE49F5">
              <w:rPr>
                <w:lang w:val="en-AU"/>
              </w:rPr>
              <w:t>Comprehensive documentation, including user manuals, technical integration guidelines, and configuration instructions.</w:t>
            </w:r>
          </w:p>
          <w:p w:rsidR="00785CF1" w:rsidRPr="00FE49F5" w:rsidRDefault="00FE49F5" w:rsidP="00CC7F56">
            <w:pPr>
              <w:pStyle w:val="ListParagraph"/>
              <w:numPr>
                <w:ilvl w:val="0"/>
                <w:numId w:val="8"/>
              </w:numPr>
              <w:rPr>
                <w:lang w:val="en-AU"/>
              </w:rPr>
            </w:pPr>
            <w:r w:rsidRPr="00FE49F5">
              <w:rPr>
                <w:lang w:val="en-AU"/>
              </w:rPr>
              <w:t>Demonstration scenarios illustrating both automated (LLM-driven) and hybrid (human-agent) optimi</w:t>
            </w:r>
            <w:r>
              <w:rPr>
                <w:lang w:val="en-AU"/>
              </w:rPr>
              <w:t>s</w:t>
            </w:r>
            <w:r w:rsidRPr="00FE49F5">
              <w:rPr>
                <w:lang w:val="en-AU"/>
              </w:rPr>
              <w:t>ation</w:t>
            </w:r>
            <w:r w:rsidR="00C87092" w:rsidRPr="00FE49F5">
              <w:t>.</w:t>
            </w:r>
          </w:p>
          <w:p w:rsidR="00F0029A" w:rsidRPr="00C87092" w:rsidRDefault="00F0029A" w:rsidP="00CC7F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Presentation of final product to the ECU Centre for AI and Machine Learning (CAIML).</w:t>
            </w:r>
          </w:p>
          <w:p w:rsidR="00785CF1" w:rsidRPr="006A273A" w:rsidRDefault="00785CF1" w:rsidP="00CC7F56">
            <w:pPr>
              <w:spacing w:after="0" w:line="235" w:lineRule="atLeast"/>
              <w:rPr>
                <w:rFonts w:asciiTheme="majorHAnsi" w:eastAsia="Times New Roman" w:hAnsiTheme="majorHAnsi" w:cstheme="majorHAnsi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  <w:lang w:eastAsia="en-AU"/>
              </w:rPr>
            </w:pPr>
            <w:r w:rsidRPr="006A273A">
              <w:rPr>
                <w:rFonts w:asciiTheme="majorHAnsi" w:eastAsia="Times New Roman" w:hAnsiTheme="majorHAnsi" w:cstheme="majorHAnsi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  <w:lang w:eastAsia="en-AU"/>
              </w:rPr>
              <w:t>* Success criteria;</w:t>
            </w:r>
          </w:p>
          <w:p w:rsidR="00FE49F5" w:rsidRPr="00FE49F5" w:rsidRDefault="00FE49F5" w:rsidP="00CC7F56">
            <w:pPr>
              <w:pStyle w:val="ListParagraph"/>
              <w:numPr>
                <w:ilvl w:val="0"/>
                <w:numId w:val="9"/>
              </w:numPr>
              <w:rPr>
                <w:lang w:val="en-AU"/>
              </w:rPr>
            </w:pPr>
            <w:r w:rsidRPr="00FE49F5">
              <w:rPr>
                <w:lang w:val="en-AU"/>
              </w:rPr>
              <w:t>Successful integration of an intelligent LLM-based agent capable of performing optimi</w:t>
            </w:r>
            <w:r>
              <w:rPr>
                <w:lang w:val="en-AU"/>
              </w:rPr>
              <w:t>s</w:t>
            </w:r>
            <w:r w:rsidRPr="00FE49F5">
              <w:rPr>
                <w:lang w:val="en-AU"/>
              </w:rPr>
              <w:t>ation actions equivalent to the original human role.</w:t>
            </w:r>
          </w:p>
          <w:p w:rsidR="00FE49F5" w:rsidRPr="00FE49F5" w:rsidRDefault="00FE49F5" w:rsidP="00CC7F56">
            <w:pPr>
              <w:pStyle w:val="ListParagraph"/>
              <w:numPr>
                <w:ilvl w:val="0"/>
                <w:numId w:val="9"/>
              </w:numPr>
              <w:rPr>
                <w:lang w:val="en-AU"/>
              </w:rPr>
            </w:pPr>
            <w:r w:rsidRPr="00FE49F5">
              <w:rPr>
                <w:lang w:val="en-AU"/>
              </w:rPr>
              <w:t>Functional and intuitive user interface allowing dynamic selection and management of human and AI agent involvement.</w:t>
            </w:r>
          </w:p>
          <w:p w:rsidR="00FE49F5" w:rsidRPr="00FE49F5" w:rsidRDefault="00FE49F5" w:rsidP="00CC7F56">
            <w:pPr>
              <w:pStyle w:val="ListParagraph"/>
              <w:numPr>
                <w:ilvl w:val="0"/>
                <w:numId w:val="9"/>
              </w:numPr>
              <w:rPr>
                <w:lang w:val="en-AU"/>
              </w:rPr>
            </w:pPr>
            <w:r>
              <w:rPr>
                <w:lang w:val="en-AU"/>
              </w:rPr>
              <w:t>Some evidence of the</w:t>
            </w:r>
            <w:r w:rsidRPr="00FE49F5">
              <w:rPr>
                <w:lang w:val="en-AU"/>
              </w:rPr>
              <w:t xml:space="preserve"> effectiveness of the LLM agent in enhancing the optimi</w:t>
            </w:r>
            <w:r>
              <w:rPr>
                <w:lang w:val="en-AU"/>
              </w:rPr>
              <w:t>s</w:t>
            </w:r>
            <w:r w:rsidRPr="00FE49F5">
              <w:rPr>
                <w:lang w:val="en-AU"/>
              </w:rPr>
              <w:t>ation process or providing valuable insights comparable to human intervention.</w:t>
            </w:r>
          </w:p>
          <w:p w:rsidR="00AA5C27" w:rsidRPr="00AA5C27" w:rsidRDefault="00AA5C27" w:rsidP="00CC7F56">
            <w:pPr>
              <w:pStyle w:val="ListParagraph"/>
              <w:numPr>
                <w:ilvl w:val="0"/>
                <w:numId w:val="9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Source code and documentation at a level of quality that enables easy extension and modification</w:t>
            </w:r>
            <w:r w:rsidRPr="00C87092">
              <w:rPr>
                <w:sz w:val="22"/>
                <w:szCs w:val="22"/>
              </w:rPr>
              <w:t>.</w:t>
            </w:r>
          </w:p>
          <w:p w:rsidR="00785CF1" w:rsidRPr="006A273A" w:rsidRDefault="00785CF1" w:rsidP="00CC7F56">
            <w:pPr>
              <w:spacing w:after="0" w:line="235" w:lineRule="atLeast"/>
              <w:rPr>
                <w:rFonts w:asciiTheme="majorHAnsi" w:eastAsia="Times New Roman" w:hAnsiTheme="majorHAnsi" w:cstheme="majorHAnsi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  <w:lang w:eastAsia="en-AU"/>
              </w:rPr>
            </w:pPr>
            <w:r w:rsidRPr="006A273A">
              <w:rPr>
                <w:rFonts w:asciiTheme="majorHAnsi" w:eastAsia="Times New Roman" w:hAnsiTheme="majorHAnsi" w:cstheme="majorHAnsi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  <w:lang w:eastAsia="en-AU"/>
              </w:rPr>
              <w:t>* Opportunities for ECU Students;</w:t>
            </w:r>
          </w:p>
          <w:p w:rsidR="00785CF1" w:rsidRPr="00C87092" w:rsidRDefault="00FE49F5" w:rsidP="00CC7F56">
            <w:pPr>
              <w:spacing w:line="235" w:lineRule="atLeast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FE49F5"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Participating students will gain practical experience in integrating advanced AI technologies into existing software systems, enhancing their understanding of human-AI collaborative approaches. Additionally, students </w:t>
            </w: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could (dependent on role in the team)</w:t>
            </w:r>
            <w:r w:rsidRPr="00FE49F5"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 build skills in evolutionary computation, agent-based systems, and software integration, preparing them for real-world, complex software engineering challenges.</w:t>
            </w:r>
          </w:p>
        </w:tc>
      </w:tr>
      <w:tr w:rsidR="00785CF1" w:rsidRPr="00583A6F" w:rsidTr="00CC7F56">
        <w:tc>
          <w:tcPr>
            <w:tcW w:w="90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85CF1" w:rsidRPr="00177338" w:rsidRDefault="00785CF1" w:rsidP="00CC7F56">
            <w:pPr>
              <w:spacing w:line="235" w:lineRule="atLeast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bdr w:val="none" w:sz="0" w:space="0" w:color="auto" w:frame="1"/>
                <w:lang w:eastAsia="en-AU"/>
              </w:rPr>
            </w:pPr>
            <w:r w:rsidRPr="00682BF5">
              <w:rPr>
                <w:rFonts w:asciiTheme="majorHAnsi" w:eastAsia="Times New Roman" w:hAnsiTheme="majorHAnsi" w:cstheme="majorHAnsi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  <w:lang w:eastAsia="en-AU"/>
              </w:rPr>
              <w:t xml:space="preserve">ECU Supervisor(s): </w:t>
            </w:r>
            <w:r w:rsidR="002F007B">
              <w:rPr>
                <w:rFonts w:asciiTheme="majorHAnsi" w:eastAsia="Times New Roman" w:hAnsiTheme="majorHAnsi" w:cstheme="majorHAnsi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  <w:lang w:eastAsia="en-AU"/>
              </w:rPr>
              <w:t xml:space="preserve">Dr. Luke Kelly, </w:t>
            </w:r>
            <w:r w:rsidR="00215C9F">
              <w:rPr>
                <w:rFonts w:asciiTheme="majorHAnsi" w:eastAsia="Times New Roman" w:hAnsiTheme="majorHAnsi" w:cstheme="majorHAnsi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  <w:lang w:eastAsia="en-AU"/>
              </w:rPr>
              <w:t>A/Prof Martin Masek</w:t>
            </w:r>
          </w:p>
          <w:p w:rsidR="00785CF1" w:rsidRPr="00583A6F" w:rsidRDefault="00785CF1" w:rsidP="00CC7F56">
            <w:pPr>
              <w:spacing w:after="0" w:line="235" w:lineRule="atLeast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785CF1" w:rsidRPr="00583A6F" w:rsidTr="00CC7F56">
        <w:tc>
          <w:tcPr>
            <w:tcW w:w="90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85CF1" w:rsidRPr="00177338" w:rsidRDefault="00785CF1" w:rsidP="00CC7F56">
            <w:pPr>
              <w:spacing w:after="0" w:line="235" w:lineRule="atLeast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bdr w:val="none" w:sz="0" w:space="0" w:color="auto" w:frame="1"/>
                <w:lang w:eastAsia="en-AU"/>
              </w:rPr>
            </w:pPr>
            <w:r w:rsidRPr="00682BF5">
              <w:rPr>
                <w:rFonts w:asciiTheme="majorHAnsi" w:eastAsia="Times New Roman" w:hAnsiTheme="majorHAnsi" w:cstheme="majorHAnsi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  <w:lang w:eastAsia="en-AU"/>
              </w:rPr>
              <w:t>External contacts (where relevant):</w:t>
            </w:r>
            <w:r>
              <w:rPr>
                <w:rFonts w:asciiTheme="majorHAnsi" w:eastAsia="Times New Roman" w:hAnsiTheme="majorHAnsi" w:cstheme="majorHAnsi"/>
                <w:b/>
                <w:bCs/>
                <w:color w:val="4472C4" w:themeColor="accent1"/>
                <w:sz w:val="24"/>
                <w:szCs w:val="24"/>
                <w:bdr w:val="none" w:sz="0" w:space="0" w:color="auto" w:frame="1"/>
                <w:lang w:eastAsia="en-AU"/>
              </w:rPr>
              <w:t xml:space="preserve"> </w:t>
            </w:r>
          </w:p>
          <w:p w:rsidR="00785CF1" w:rsidRPr="00583A6F" w:rsidRDefault="00785CF1" w:rsidP="00CC7F56">
            <w:pPr>
              <w:spacing w:after="0" w:line="235" w:lineRule="atLeast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785CF1" w:rsidRPr="00583A6F" w:rsidTr="00CC7F56">
        <w:tc>
          <w:tcPr>
            <w:tcW w:w="90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F0C0B" w:rsidRDefault="00785CF1" w:rsidP="00CC7F56">
            <w:pPr>
              <w:spacing w:after="0" w:line="235" w:lineRule="atLeast"/>
              <w:rPr>
                <w:rFonts w:asciiTheme="majorHAnsi" w:eastAsia="Times New Roman" w:hAnsiTheme="majorHAnsi" w:cstheme="majorHAnsi"/>
                <w:b/>
                <w:bCs/>
                <w:color w:val="0070C0"/>
                <w:sz w:val="24"/>
                <w:szCs w:val="24"/>
                <w:bdr w:val="none" w:sz="0" w:space="0" w:color="auto" w:frame="1"/>
                <w:lang w:eastAsia="en-AU"/>
              </w:rPr>
            </w:pPr>
            <w:r w:rsidRPr="00831D4A">
              <w:rPr>
                <w:rFonts w:asciiTheme="majorHAnsi" w:eastAsia="Times New Roman" w:hAnsiTheme="majorHAnsi" w:cstheme="majorHAnsi"/>
                <w:b/>
                <w:bCs/>
                <w:color w:val="0070C0"/>
                <w:sz w:val="24"/>
                <w:szCs w:val="24"/>
                <w:bdr w:val="none" w:sz="0" w:space="0" w:color="auto" w:frame="1"/>
                <w:lang w:eastAsia="en-AU"/>
              </w:rPr>
              <w:t>Skills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70C0"/>
                <w:sz w:val="24"/>
                <w:szCs w:val="24"/>
                <w:bdr w:val="none" w:sz="0" w:space="0" w:color="auto" w:frame="1"/>
                <w:lang w:eastAsia="en-AU"/>
              </w:rPr>
              <w:t>/experience</w:t>
            </w:r>
            <w:r w:rsidRPr="00831D4A">
              <w:rPr>
                <w:rFonts w:asciiTheme="majorHAnsi" w:eastAsia="Times New Roman" w:hAnsiTheme="majorHAnsi" w:cstheme="majorHAnsi"/>
                <w:b/>
                <w:bCs/>
                <w:color w:val="0070C0"/>
                <w:sz w:val="24"/>
                <w:szCs w:val="24"/>
                <w:bdr w:val="none" w:sz="0" w:space="0" w:color="auto" w:frame="1"/>
                <w:lang w:eastAsia="en-AU"/>
              </w:rPr>
              <w:t xml:space="preserve"> required: </w:t>
            </w:r>
          </w:p>
          <w:p w:rsidR="00785CF1" w:rsidRPr="00054648" w:rsidRDefault="00DF0C0B" w:rsidP="00CC7F56">
            <w:pPr>
              <w:pStyle w:val="ListParagraph"/>
              <w:numPr>
                <w:ilvl w:val="0"/>
                <w:numId w:val="10"/>
              </w:numPr>
              <w:spacing w:line="235" w:lineRule="atLeast"/>
              <w:rPr>
                <w:rFonts w:eastAsia="Times New Roman" w:cstheme="minorHAnsi"/>
                <w:color w:val="000000"/>
                <w:sz w:val="22"/>
                <w:szCs w:val="22"/>
                <w:bdr w:val="none" w:sz="0" w:space="0" w:color="auto" w:frame="1"/>
                <w:lang w:eastAsia="en-AU"/>
              </w:rPr>
            </w:pPr>
            <w:r w:rsidRPr="00054648">
              <w:rPr>
                <w:rFonts w:eastAsia="Times New Roman" w:cstheme="minorHAnsi"/>
                <w:sz w:val="22"/>
                <w:szCs w:val="22"/>
                <w:bdr w:val="none" w:sz="0" w:space="0" w:color="auto" w:frame="1"/>
                <w:lang w:eastAsia="en-AU"/>
              </w:rPr>
              <w:t xml:space="preserve">Team members </w:t>
            </w:r>
            <w:r w:rsidR="00215C9F" w:rsidRPr="00054648">
              <w:rPr>
                <w:rFonts w:eastAsia="Times New Roman" w:cstheme="minorHAnsi"/>
                <w:sz w:val="22"/>
                <w:szCs w:val="22"/>
                <w:bdr w:val="none" w:sz="0" w:space="0" w:color="auto" w:frame="1"/>
                <w:lang w:eastAsia="en-AU"/>
              </w:rPr>
              <w:t xml:space="preserve">should have </w:t>
            </w:r>
            <w:r w:rsidR="00054648" w:rsidRPr="00054648">
              <w:rPr>
                <w:rFonts w:eastAsia="Times New Roman" w:cstheme="minorHAnsi"/>
                <w:sz w:val="22"/>
                <w:szCs w:val="22"/>
                <w:bdr w:val="none" w:sz="0" w:space="0" w:color="auto" w:frame="1"/>
                <w:lang w:eastAsia="en-AU"/>
              </w:rPr>
              <w:t>sufficient programming experience to make them c</w:t>
            </w:r>
            <w:r w:rsidRPr="00054648">
              <w:rPr>
                <w:rFonts w:eastAsia="Times New Roman" w:cstheme="minorHAnsi"/>
                <w:sz w:val="22"/>
                <w:szCs w:val="22"/>
                <w:bdr w:val="none" w:sz="0" w:space="0" w:color="auto" w:frame="1"/>
                <w:lang w:eastAsia="en-AU"/>
              </w:rPr>
              <w:t xml:space="preserve">omfortable in learning new </w:t>
            </w:r>
            <w:r w:rsidR="00054648" w:rsidRPr="00054648">
              <w:rPr>
                <w:rFonts w:eastAsia="Times New Roman" w:cstheme="minorHAnsi"/>
                <w:sz w:val="22"/>
                <w:szCs w:val="22"/>
                <w:bdr w:val="none" w:sz="0" w:space="0" w:color="auto" w:frame="1"/>
                <w:lang w:eastAsia="en-AU"/>
              </w:rPr>
              <w:t xml:space="preserve">development tools </w:t>
            </w:r>
            <w:r w:rsidRPr="00054648">
              <w:rPr>
                <w:rFonts w:eastAsia="Times New Roman" w:cstheme="minorHAnsi"/>
                <w:sz w:val="22"/>
                <w:szCs w:val="22"/>
                <w:bdr w:val="none" w:sz="0" w:space="0" w:color="auto" w:frame="1"/>
                <w:lang w:eastAsia="en-AU"/>
              </w:rPr>
              <w:t xml:space="preserve">and programming environments. </w:t>
            </w:r>
          </w:p>
          <w:p w:rsidR="00DF0C0B" w:rsidRPr="00DF0C0B" w:rsidRDefault="00DF0C0B" w:rsidP="00CC7F56">
            <w:pPr>
              <w:pStyle w:val="ListParagraph"/>
              <w:numPr>
                <w:ilvl w:val="0"/>
                <w:numId w:val="10"/>
              </w:numPr>
              <w:spacing w:line="235" w:lineRule="atLeast"/>
              <w:rPr>
                <w:rFonts w:asciiTheme="majorHAnsi" w:eastAsia="Times New Roman" w:hAnsiTheme="majorHAnsi" w:cstheme="majorHAnsi"/>
                <w:color w:val="000000"/>
                <w:bdr w:val="none" w:sz="0" w:space="0" w:color="auto" w:frame="1"/>
                <w:lang w:eastAsia="en-AU"/>
              </w:rPr>
            </w:pPr>
            <w:r w:rsidRPr="00054648">
              <w:rPr>
                <w:rFonts w:eastAsia="Times New Roman" w:cstheme="minorHAnsi"/>
                <w:color w:val="000000"/>
                <w:sz w:val="22"/>
                <w:szCs w:val="22"/>
                <w:bdr w:val="none" w:sz="0" w:space="0" w:color="auto" w:frame="1"/>
                <w:lang w:eastAsia="en-AU"/>
              </w:rPr>
              <w:t>Previous experience in relevant technologies (eg. LLMs) would be great, but is not expected.</w:t>
            </w:r>
          </w:p>
        </w:tc>
      </w:tr>
      <w:tr w:rsidR="00785CF1" w:rsidRPr="00583A6F" w:rsidTr="00CC7F56">
        <w:tc>
          <w:tcPr>
            <w:tcW w:w="90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85CF1" w:rsidRPr="00074107" w:rsidRDefault="00785CF1" w:rsidP="00CC7F56">
            <w:pPr>
              <w:spacing w:after="0" w:line="235" w:lineRule="atLeast"/>
              <w:rPr>
                <w:rFonts w:asciiTheme="majorHAnsi" w:eastAsia="Times New Roman" w:hAnsiTheme="majorHAnsi" w:cstheme="majorHAnsi"/>
                <w:b/>
                <w:bCs/>
                <w:i/>
                <w:iCs/>
                <w:sz w:val="24"/>
                <w:szCs w:val="24"/>
                <w:bdr w:val="none" w:sz="0" w:space="0" w:color="auto" w:frame="1"/>
                <w:lang w:eastAsia="en-AU"/>
              </w:rPr>
            </w:pPr>
            <w:r w:rsidRPr="00741047">
              <w:rPr>
                <w:rFonts w:asciiTheme="majorHAnsi" w:eastAsia="Times New Roman" w:hAnsiTheme="majorHAnsi" w:cstheme="majorHAnsi"/>
                <w:b/>
                <w:bCs/>
                <w:color w:val="0070C0"/>
                <w:sz w:val="24"/>
                <w:szCs w:val="24"/>
                <w:bdr w:val="none" w:sz="0" w:space="0" w:color="auto" w:frame="1"/>
                <w:lang w:eastAsia="en-AU"/>
              </w:rPr>
              <w:t xml:space="preserve">Project team: </w:t>
            </w:r>
            <w:r w:rsidR="00DF0C0B">
              <w:rPr>
                <w:rFonts w:asciiTheme="majorHAnsi" w:eastAsia="Times New Roman" w:hAnsiTheme="majorHAnsi" w:cstheme="majorHAnsi"/>
                <w:b/>
                <w:bCs/>
                <w:i/>
                <w:iCs/>
                <w:sz w:val="24"/>
                <w:szCs w:val="24"/>
                <w:bdr w:val="none" w:sz="0" w:space="0" w:color="auto" w:frame="1"/>
                <w:lang w:eastAsia="en-AU"/>
              </w:rPr>
              <w:t>3-5 students.</w:t>
            </w:r>
          </w:p>
        </w:tc>
      </w:tr>
      <w:tr w:rsidR="00785CF1" w:rsidRPr="00583A6F" w:rsidTr="00CC7F56">
        <w:tc>
          <w:tcPr>
            <w:tcW w:w="90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85CF1" w:rsidRPr="00741047" w:rsidRDefault="00785CF1" w:rsidP="00CC7F56">
            <w:pPr>
              <w:spacing w:after="0" w:line="235" w:lineRule="atLeast"/>
              <w:rPr>
                <w:rFonts w:asciiTheme="majorHAnsi" w:eastAsia="Times New Roman" w:hAnsiTheme="majorHAnsi" w:cstheme="majorHAnsi"/>
                <w:b/>
                <w:bCs/>
                <w:color w:val="0070C0"/>
                <w:sz w:val="24"/>
                <w:szCs w:val="24"/>
                <w:bdr w:val="none" w:sz="0" w:space="0" w:color="auto" w:frame="1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70C0"/>
                <w:sz w:val="24"/>
                <w:szCs w:val="24"/>
                <w:bdr w:val="none" w:sz="0" w:space="0" w:color="auto" w:frame="1"/>
                <w:lang w:eastAsia="en-AU"/>
              </w:rPr>
              <w:t>Location dependencies</w:t>
            </w:r>
            <w:r w:rsidRPr="00741047">
              <w:rPr>
                <w:rFonts w:asciiTheme="majorHAnsi" w:eastAsia="Times New Roman" w:hAnsiTheme="majorHAnsi" w:cstheme="majorHAnsi"/>
                <w:b/>
                <w:bCs/>
                <w:color w:val="0070C0"/>
                <w:sz w:val="24"/>
                <w:szCs w:val="24"/>
                <w:bdr w:val="none" w:sz="0" w:space="0" w:color="auto" w:frame="1"/>
                <w:lang w:eastAsia="en-AU"/>
              </w:rPr>
              <w:t xml:space="preserve">: </w:t>
            </w:r>
            <w:r w:rsidR="0072535A" w:rsidRPr="0072535A">
              <w:rPr>
                <w:rFonts w:asciiTheme="majorHAnsi" w:eastAsia="Times New Roman" w:hAnsiTheme="majorHAnsi" w:cstheme="majorHAnsi"/>
                <w:b/>
                <w:bCs/>
                <w:i/>
                <w:iCs/>
                <w:sz w:val="24"/>
                <w:szCs w:val="24"/>
                <w:bdr w:val="none" w:sz="0" w:space="0" w:color="auto" w:frame="1"/>
                <w:lang w:eastAsia="en-AU"/>
              </w:rPr>
              <w:t>Students available to meet on-campus preferred.</w:t>
            </w:r>
          </w:p>
        </w:tc>
      </w:tr>
      <w:tr w:rsidR="00785CF1" w:rsidRPr="00583A6F" w:rsidTr="00CC7F56">
        <w:tc>
          <w:tcPr>
            <w:tcW w:w="90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85CF1" w:rsidRDefault="00785CF1" w:rsidP="00CC7F56">
            <w:pPr>
              <w:spacing w:after="0" w:line="235" w:lineRule="atLeast"/>
              <w:rPr>
                <w:rFonts w:asciiTheme="majorHAnsi" w:eastAsia="Times New Roman" w:hAnsiTheme="majorHAnsi" w:cstheme="majorHAnsi"/>
                <w:b/>
                <w:bCs/>
                <w:color w:val="0070C0"/>
                <w:sz w:val="24"/>
                <w:szCs w:val="24"/>
                <w:lang w:eastAsia="en-AU"/>
              </w:rPr>
            </w:pPr>
            <w:r w:rsidRPr="00A710F8">
              <w:rPr>
                <w:rFonts w:asciiTheme="majorHAnsi" w:eastAsia="Times New Roman" w:hAnsiTheme="majorHAnsi" w:cstheme="majorHAnsi"/>
                <w:b/>
                <w:bCs/>
                <w:color w:val="0070C0"/>
                <w:sz w:val="24"/>
                <w:szCs w:val="24"/>
                <w:lang w:eastAsia="en-AU"/>
              </w:rPr>
              <w:t>Any other information:</w:t>
            </w:r>
            <w:r w:rsidR="00DF0C0B">
              <w:rPr>
                <w:rFonts w:asciiTheme="majorHAnsi" w:eastAsia="Times New Roman" w:hAnsiTheme="majorHAnsi" w:cstheme="majorHAnsi"/>
                <w:b/>
                <w:bCs/>
                <w:color w:val="0070C0"/>
                <w:sz w:val="24"/>
                <w:szCs w:val="24"/>
                <w:lang w:eastAsia="en-AU"/>
              </w:rPr>
              <w:t xml:space="preserve"> </w:t>
            </w:r>
          </w:p>
          <w:p w:rsidR="00DF0C0B" w:rsidRPr="00BF44BD" w:rsidRDefault="00DF0C0B" w:rsidP="00CC7F56">
            <w:pPr>
              <w:pStyle w:val="ListParagraph"/>
              <w:numPr>
                <w:ilvl w:val="0"/>
                <w:numId w:val="10"/>
              </w:numPr>
              <w:spacing w:line="235" w:lineRule="atLeast"/>
              <w:rPr>
                <w:rFonts w:eastAsia="Times New Roman" w:cstheme="minorHAnsi"/>
                <w:color w:val="000000"/>
                <w:sz w:val="22"/>
                <w:szCs w:val="22"/>
                <w:bdr w:val="none" w:sz="0" w:space="0" w:color="auto" w:frame="1"/>
                <w:lang w:eastAsia="en-AU"/>
              </w:rPr>
            </w:pPr>
            <w:r w:rsidRPr="00BF44BD">
              <w:rPr>
                <w:rFonts w:eastAsia="Times New Roman" w:cstheme="minorHAnsi"/>
                <w:color w:val="000000"/>
                <w:sz w:val="22"/>
                <w:szCs w:val="22"/>
                <w:bdr w:val="none" w:sz="0" w:space="0" w:color="auto" w:frame="1"/>
                <w:lang w:eastAsia="en-AU"/>
              </w:rPr>
              <w:t>Team members can expect a commitment of 15 hours per week per student. Preference will be given to students who can spend the majority of that time on campus.</w:t>
            </w:r>
          </w:p>
          <w:p w:rsidR="00DF0C0B" w:rsidRPr="00BF44BD" w:rsidRDefault="00DF0C0B" w:rsidP="00CC7F56">
            <w:pPr>
              <w:pStyle w:val="ListParagraph"/>
              <w:numPr>
                <w:ilvl w:val="0"/>
                <w:numId w:val="10"/>
              </w:numPr>
              <w:spacing w:line="235" w:lineRule="atLeast"/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AU"/>
              </w:rPr>
            </w:pPr>
            <w:r w:rsidRPr="00BF44BD">
              <w:rPr>
                <w:rFonts w:eastAsia="Times New Roman" w:cstheme="minorHAnsi"/>
                <w:color w:val="000000"/>
                <w:sz w:val="22"/>
                <w:szCs w:val="22"/>
                <w:bdr w:val="none" w:sz="0" w:space="0" w:color="auto" w:frame="1"/>
                <w:lang w:eastAsia="en-AU"/>
              </w:rPr>
              <w:t>The team will work with the supervisor to set a schedule and tasks and meet with their supervisor weekly.</w:t>
            </w:r>
          </w:p>
          <w:p w:rsidR="00DF0C0B" w:rsidRPr="00DF0C0B" w:rsidRDefault="00DF0C0B" w:rsidP="00CC7F56">
            <w:pPr>
              <w:pStyle w:val="ListParagraph"/>
              <w:numPr>
                <w:ilvl w:val="0"/>
                <w:numId w:val="10"/>
              </w:numPr>
              <w:spacing w:line="235" w:lineRule="atLeast"/>
              <w:rPr>
                <w:rFonts w:asciiTheme="majorHAnsi" w:eastAsia="Times New Roman" w:hAnsiTheme="majorHAnsi" w:cstheme="majorHAnsi"/>
                <w:color w:val="000000"/>
                <w:lang w:eastAsia="en-AU"/>
              </w:rPr>
            </w:pPr>
            <w:r w:rsidRPr="00BF44BD">
              <w:rPr>
                <w:rFonts w:eastAsia="Times New Roman" w:cstheme="minorHAnsi"/>
                <w:color w:val="000000"/>
                <w:sz w:val="22"/>
                <w:szCs w:val="22"/>
                <w:lang w:eastAsia="en-AU"/>
              </w:rPr>
              <w:t>Using the latest tools, such as github copilot will be encouraged.</w:t>
            </w:r>
          </w:p>
        </w:tc>
      </w:tr>
    </w:tbl>
    <w:p w:rsidR="00074107" w:rsidRPr="00C65325" w:rsidRDefault="006044D2" w:rsidP="00074107">
      <w:pPr>
        <w:rPr>
          <w:sz w:val="16"/>
          <w:szCs w:val="16"/>
        </w:rPr>
      </w:pPr>
      <w:r w:rsidRPr="00C65325">
        <w:rPr>
          <w:b/>
          <w:bCs/>
          <w:sz w:val="16"/>
          <w:szCs w:val="16"/>
        </w:rPr>
        <w:t>*note:</w:t>
      </w:r>
      <w:r w:rsidRPr="00C65325">
        <w:rPr>
          <w:sz w:val="16"/>
          <w:szCs w:val="16"/>
        </w:rPr>
        <w:t xml:space="preserve"> any activity that is defined as research </w:t>
      </w:r>
      <w:r w:rsidR="007F542C" w:rsidRPr="00C65325">
        <w:rPr>
          <w:sz w:val="16"/>
          <w:szCs w:val="16"/>
        </w:rPr>
        <w:t>requires</w:t>
      </w:r>
      <w:r w:rsidRPr="00C65325">
        <w:rPr>
          <w:sz w:val="16"/>
          <w:szCs w:val="16"/>
        </w:rPr>
        <w:t xml:space="preserve"> </w:t>
      </w:r>
      <w:r w:rsidR="00D310E6" w:rsidRPr="00C65325">
        <w:rPr>
          <w:sz w:val="16"/>
          <w:szCs w:val="16"/>
        </w:rPr>
        <w:t xml:space="preserve">an </w:t>
      </w:r>
      <w:hyperlink r:id="rId10" w:history="1">
        <w:r w:rsidR="00D310E6" w:rsidRPr="00C65325">
          <w:rPr>
            <w:rStyle w:val="Hyperlink"/>
            <w:sz w:val="16"/>
            <w:szCs w:val="16"/>
          </w:rPr>
          <w:t>ethics clearance</w:t>
        </w:r>
      </w:hyperlink>
      <w:r w:rsidR="00D310E6" w:rsidRPr="00C65325">
        <w:rPr>
          <w:sz w:val="16"/>
          <w:szCs w:val="16"/>
        </w:rPr>
        <w:t xml:space="preserve"> BEFORE the project can</w:t>
      </w:r>
      <w:r w:rsidR="009220C3" w:rsidRPr="00C65325">
        <w:rPr>
          <w:sz w:val="16"/>
          <w:szCs w:val="16"/>
        </w:rPr>
        <w:t xml:space="preserve"> proceed</w:t>
      </w:r>
      <w:r w:rsidR="000A7D79" w:rsidRPr="00C65325">
        <w:rPr>
          <w:sz w:val="16"/>
          <w:szCs w:val="16"/>
        </w:rPr>
        <w:t xml:space="preserve"> beyond the idea phase.</w:t>
      </w:r>
      <w:r w:rsidR="00D71CCF" w:rsidRPr="00C65325">
        <w:rPr>
          <w:sz w:val="16"/>
          <w:szCs w:val="16"/>
        </w:rPr>
        <w:t xml:space="preserve">  This is particularly critical if any activity involves collecting data from</w:t>
      </w:r>
      <w:r w:rsidR="00C10D74">
        <w:rPr>
          <w:sz w:val="16"/>
          <w:szCs w:val="16"/>
        </w:rPr>
        <w:t xml:space="preserve"> or involving</w:t>
      </w:r>
      <w:r w:rsidR="00D71CCF" w:rsidRPr="00C65325">
        <w:rPr>
          <w:sz w:val="16"/>
          <w:szCs w:val="16"/>
        </w:rPr>
        <w:t xml:space="preserve"> people.  </w:t>
      </w:r>
      <w:r w:rsidR="00C65325" w:rsidRPr="00C65325">
        <w:rPr>
          <w:sz w:val="16"/>
          <w:szCs w:val="16"/>
        </w:rPr>
        <w:t xml:space="preserve">Supervisors should </w:t>
      </w:r>
      <w:r w:rsidR="00C10D74" w:rsidRPr="00C65325">
        <w:rPr>
          <w:sz w:val="16"/>
          <w:szCs w:val="16"/>
        </w:rPr>
        <w:t>consider</w:t>
      </w:r>
      <w:r w:rsidR="00C65325" w:rsidRPr="00C65325">
        <w:rPr>
          <w:sz w:val="16"/>
          <w:szCs w:val="16"/>
        </w:rPr>
        <w:t xml:space="preserve"> the timeframes involved in processing ethics clearance before deciding on a research-focussed project.</w:t>
      </w:r>
      <w:r w:rsidR="00A339A0">
        <w:rPr>
          <w:sz w:val="16"/>
          <w:szCs w:val="16"/>
        </w:rPr>
        <w:t xml:space="preserve">  Ideally the projects should be</w:t>
      </w:r>
      <w:r w:rsidR="005B6745">
        <w:rPr>
          <w:sz w:val="16"/>
          <w:szCs w:val="16"/>
        </w:rPr>
        <w:t xml:space="preserve"> directly</w:t>
      </w:r>
      <w:r w:rsidR="00A339A0">
        <w:rPr>
          <w:sz w:val="16"/>
          <w:szCs w:val="16"/>
        </w:rPr>
        <w:t xml:space="preserve"> industry applicable even if</w:t>
      </w:r>
      <w:r w:rsidR="005B6745">
        <w:rPr>
          <w:sz w:val="16"/>
          <w:szCs w:val="16"/>
        </w:rPr>
        <w:t xml:space="preserve"> framed as resear</w:t>
      </w:r>
      <w:r w:rsidR="001F7C92">
        <w:rPr>
          <w:sz w:val="16"/>
          <w:szCs w:val="16"/>
        </w:rPr>
        <w:t>ch-focussed.</w:t>
      </w:r>
    </w:p>
    <w:p w:rsidR="00074107" w:rsidRPr="00785CF1" w:rsidRDefault="002D3FC6" w:rsidP="001824BB">
      <w:pPr>
        <w:rPr>
          <w:sz w:val="20"/>
          <w:szCs w:val="20"/>
        </w:rPr>
      </w:pPr>
      <w:r w:rsidRPr="00785CF1">
        <w:rPr>
          <w:b/>
          <w:bCs/>
          <w:sz w:val="20"/>
          <w:szCs w:val="20"/>
        </w:rPr>
        <w:t>Please remember:</w:t>
      </w:r>
      <w:r w:rsidRPr="00785CF1">
        <w:rPr>
          <w:sz w:val="20"/>
          <w:szCs w:val="20"/>
        </w:rPr>
        <w:t xml:space="preserve"> these are capstone projects</w:t>
      </w:r>
      <w:r w:rsidR="00C24628" w:rsidRPr="00785CF1">
        <w:rPr>
          <w:sz w:val="20"/>
          <w:szCs w:val="20"/>
        </w:rPr>
        <w:t xml:space="preserve"> </w:t>
      </w:r>
      <w:r w:rsidR="00810E75" w:rsidRPr="00785CF1">
        <w:rPr>
          <w:sz w:val="20"/>
          <w:szCs w:val="20"/>
        </w:rPr>
        <w:t>which</w:t>
      </w:r>
      <w:r w:rsidR="00C24628" w:rsidRPr="00785CF1">
        <w:rPr>
          <w:sz w:val="20"/>
          <w:szCs w:val="20"/>
        </w:rPr>
        <w:t xml:space="preserve"> comprise 30 credit points for CSG3101</w:t>
      </w:r>
      <w:r w:rsidR="009B64C0" w:rsidRPr="00785CF1">
        <w:rPr>
          <w:sz w:val="20"/>
          <w:szCs w:val="20"/>
        </w:rPr>
        <w:t>, meaning a workload commitment of ~15 hours per week per student</w:t>
      </w:r>
      <w:r w:rsidR="00A609B7" w:rsidRPr="00785CF1">
        <w:rPr>
          <w:sz w:val="20"/>
          <w:szCs w:val="20"/>
        </w:rPr>
        <w:t xml:space="preserve">.  Projects should be appropriately scoped, with </w:t>
      </w:r>
      <w:r w:rsidR="00FC13CE" w:rsidRPr="00785CF1">
        <w:rPr>
          <w:sz w:val="20"/>
          <w:szCs w:val="20"/>
        </w:rPr>
        <w:t>projects being relevant to each student’s Course Learning Outcomes</w:t>
      </w:r>
      <w:r w:rsidR="00222411" w:rsidRPr="00785CF1">
        <w:rPr>
          <w:sz w:val="20"/>
          <w:szCs w:val="20"/>
        </w:rPr>
        <w:t xml:space="preserve"> (ie U65 Bachelor of Computer Science students would be expected to </w:t>
      </w:r>
      <w:r w:rsidR="00810E75" w:rsidRPr="00785CF1">
        <w:rPr>
          <w:sz w:val="20"/>
          <w:szCs w:val="20"/>
        </w:rPr>
        <w:t>undertake work and deliver outcomes relevant to their course’s learning outcomes</w:t>
      </w:r>
      <w:r w:rsidR="001B450D" w:rsidRPr="00785CF1">
        <w:rPr>
          <w:sz w:val="20"/>
          <w:szCs w:val="20"/>
        </w:rPr>
        <w:t>)</w:t>
      </w:r>
      <w:r w:rsidR="00810E75" w:rsidRPr="00785CF1">
        <w:rPr>
          <w:sz w:val="20"/>
          <w:szCs w:val="20"/>
        </w:rPr>
        <w:t>.</w:t>
      </w:r>
    </w:p>
    <w:sectPr w:rsidR="00074107" w:rsidRPr="00785CF1" w:rsidSect="00CC7F56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075B" w:rsidRDefault="00CE075B" w:rsidP="00CC7F56">
      <w:pPr>
        <w:spacing w:after="0" w:line="240" w:lineRule="auto"/>
      </w:pPr>
      <w:r>
        <w:separator/>
      </w:r>
    </w:p>
  </w:endnote>
  <w:endnote w:type="continuationSeparator" w:id="0">
    <w:p w:rsidR="00CE075B" w:rsidRDefault="00CE075B" w:rsidP="00CC7F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075B" w:rsidRDefault="00CE075B" w:rsidP="00CC7F56">
      <w:pPr>
        <w:spacing w:after="0" w:line="240" w:lineRule="auto"/>
      </w:pPr>
      <w:r>
        <w:separator/>
      </w:r>
    </w:p>
  </w:footnote>
  <w:footnote w:type="continuationSeparator" w:id="0">
    <w:p w:rsidR="00CE075B" w:rsidRDefault="00CE075B" w:rsidP="00CC7F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7F56" w:rsidRPr="00074107" w:rsidRDefault="00CC7F56" w:rsidP="00CC7F56">
    <w:pPr>
      <w:pStyle w:val="Heading1"/>
      <w:spacing w:before="0"/>
      <w:jc w:val="center"/>
      <w:rPr>
        <w:b/>
        <w:bCs/>
      </w:rPr>
    </w:pPr>
    <w:r w:rsidRPr="00074107">
      <w:rPr>
        <w:b/>
        <w:bCs/>
      </w:rPr>
      <w:t xml:space="preserve">CSG3101 </w:t>
    </w:r>
    <w:r>
      <w:rPr>
        <w:b/>
        <w:bCs/>
      </w:rPr>
      <w:t>Applied Project</w:t>
    </w:r>
  </w:p>
  <w:p w:rsidR="00CC7F56" w:rsidRPr="00CC7F56" w:rsidRDefault="00CC7F56" w:rsidP="00CC7F56">
    <w:pPr>
      <w:pStyle w:val="Heading1"/>
      <w:spacing w:before="0"/>
      <w:jc w:val="center"/>
      <w:rPr>
        <w:b/>
        <w:bCs/>
      </w:rPr>
    </w:pPr>
    <w:r w:rsidRPr="00074107">
      <w:rPr>
        <w:b/>
        <w:bCs/>
      </w:rPr>
      <w:t>Project Proposal Form</w:t>
    </w:r>
    <w:r>
      <w:rPr>
        <w:b/>
        <w:bCs/>
      </w:rPr>
      <w:t xml:space="preserve"> (Semester 2, 2025)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823CF"/>
    <w:multiLevelType w:val="hybridMultilevel"/>
    <w:tmpl w:val="CBECC9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1F6F20"/>
    <w:multiLevelType w:val="hybridMultilevel"/>
    <w:tmpl w:val="C952C2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D248A1"/>
    <w:multiLevelType w:val="hybridMultilevel"/>
    <w:tmpl w:val="30F6A2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1F385A"/>
    <w:multiLevelType w:val="hybridMultilevel"/>
    <w:tmpl w:val="B82AD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D978FE"/>
    <w:multiLevelType w:val="hybridMultilevel"/>
    <w:tmpl w:val="2F7AA6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112698"/>
    <w:multiLevelType w:val="hybridMultilevel"/>
    <w:tmpl w:val="8F6C8E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5B3573"/>
    <w:multiLevelType w:val="hybridMultilevel"/>
    <w:tmpl w:val="90CA17B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3D91D1D"/>
    <w:multiLevelType w:val="hybridMultilevel"/>
    <w:tmpl w:val="2A5A09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764612"/>
    <w:multiLevelType w:val="hybridMultilevel"/>
    <w:tmpl w:val="5A3E75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4D6297"/>
    <w:multiLevelType w:val="hybridMultilevel"/>
    <w:tmpl w:val="04323E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948693">
    <w:abstractNumId w:val="0"/>
  </w:num>
  <w:num w:numId="2" w16cid:durableId="1702590807">
    <w:abstractNumId w:val="4"/>
  </w:num>
  <w:num w:numId="3" w16cid:durableId="2028675143">
    <w:abstractNumId w:val="5"/>
  </w:num>
  <w:num w:numId="4" w16cid:durableId="1701390030">
    <w:abstractNumId w:val="6"/>
  </w:num>
  <w:num w:numId="5" w16cid:durableId="718748454">
    <w:abstractNumId w:val="3"/>
  </w:num>
  <w:num w:numId="6" w16cid:durableId="1601713872">
    <w:abstractNumId w:val="8"/>
  </w:num>
  <w:num w:numId="7" w16cid:durableId="391316534">
    <w:abstractNumId w:val="7"/>
  </w:num>
  <w:num w:numId="8" w16cid:durableId="548494701">
    <w:abstractNumId w:val="2"/>
  </w:num>
  <w:num w:numId="9" w16cid:durableId="1817797122">
    <w:abstractNumId w:val="1"/>
  </w:num>
  <w:num w:numId="10" w16cid:durableId="10297678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F06"/>
    <w:rsid w:val="00043531"/>
    <w:rsid w:val="00054648"/>
    <w:rsid w:val="00074107"/>
    <w:rsid w:val="000821D9"/>
    <w:rsid w:val="000A7D79"/>
    <w:rsid w:val="000F6F40"/>
    <w:rsid w:val="00125A33"/>
    <w:rsid w:val="00177338"/>
    <w:rsid w:val="001824BB"/>
    <w:rsid w:val="001A0E74"/>
    <w:rsid w:val="001A3C84"/>
    <w:rsid w:val="001B450D"/>
    <w:rsid w:val="001C59FA"/>
    <w:rsid w:val="001C6B29"/>
    <w:rsid w:val="001D7D30"/>
    <w:rsid w:val="001E3830"/>
    <w:rsid w:val="001F7C92"/>
    <w:rsid w:val="00215C9F"/>
    <w:rsid w:val="00222411"/>
    <w:rsid w:val="002363F8"/>
    <w:rsid w:val="00253240"/>
    <w:rsid w:val="00265FA2"/>
    <w:rsid w:val="002D3FC6"/>
    <w:rsid w:val="002F007B"/>
    <w:rsid w:val="002F5BEE"/>
    <w:rsid w:val="00304970"/>
    <w:rsid w:val="00356457"/>
    <w:rsid w:val="00377B01"/>
    <w:rsid w:val="00387A4D"/>
    <w:rsid w:val="003B5E2F"/>
    <w:rsid w:val="0042474B"/>
    <w:rsid w:val="00433E9E"/>
    <w:rsid w:val="004E6063"/>
    <w:rsid w:val="00583617"/>
    <w:rsid w:val="005A0EB9"/>
    <w:rsid w:val="005B6745"/>
    <w:rsid w:val="006044D2"/>
    <w:rsid w:val="00620030"/>
    <w:rsid w:val="00634892"/>
    <w:rsid w:val="00682BF5"/>
    <w:rsid w:val="006A273A"/>
    <w:rsid w:val="006B07BE"/>
    <w:rsid w:val="006E4FDE"/>
    <w:rsid w:val="0072535A"/>
    <w:rsid w:val="00741047"/>
    <w:rsid w:val="007536E6"/>
    <w:rsid w:val="00785CF1"/>
    <w:rsid w:val="00794FCC"/>
    <w:rsid w:val="007E72E7"/>
    <w:rsid w:val="007F0BA7"/>
    <w:rsid w:val="007F542C"/>
    <w:rsid w:val="00810E75"/>
    <w:rsid w:val="008153CE"/>
    <w:rsid w:val="00831D4A"/>
    <w:rsid w:val="00851E04"/>
    <w:rsid w:val="008A29A6"/>
    <w:rsid w:val="008C431D"/>
    <w:rsid w:val="008F4E01"/>
    <w:rsid w:val="00900F97"/>
    <w:rsid w:val="0090245F"/>
    <w:rsid w:val="009220C3"/>
    <w:rsid w:val="00926F06"/>
    <w:rsid w:val="00937D32"/>
    <w:rsid w:val="00953480"/>
    <w:rsid w:val="009551C5"/>
    <w:rsid w:val="0098636E"/>
    <w:rsid w:val="009A2131"/>
    <w:rsid w:val="009B1DAC"/>
    <w:rsid w:val="009B64C0"/>
    <w:rsid w:val="009D2FE4"/>
    <w:rsid w:val="00A339A0"/>
    <w:rsid w:val="00A40A3C"/>
    <w:rsid w:val="00A609B7"/>
    <w:rsid w:val="00A70DFD"/>
    <w:rsid w:val="00A710F8"/>
    <w:rsid w:val="00A72894"/>
    <w:rsid w:val="00AA124B"/>
    <w:rsid w:val="00AA56DC"/>
    <w:rsid w:val="00AA5C27"/>
    <w:rsid w:val="00AE0E5D"/>
    <w:rsid w:val="00AF5734"/>
    <w:rsid w:val="00AF7823"/>
    <w:rsid w:val="00B273F1"/>
    <w:rsid w:val="00B4420B"/>
    <w:rsid w:val="00B5474D"/>
    <w:rsid w:val="00B87624"/>
    <w:rsid w:val="00BC7A88"/>
    <w:rsid w:val="00BF44BD"/>
    <w:rsid w:val="00C10D74"/>
    <w:rsid w:val="00C24628"/>
    <w:rsid w:val="00C566A4"/>
    <w:rsid w:val="00C61DEA"/>
    <w:rsid w:val="00C65325"/>
    <w:rsid w:val="00C87092"/>
    <w:rsid w:val="00CA5E2A"/>
    <w:rsid w:val="00CB79C4"/>
    <w:rsid w:val="00CB7E0E"/>
    <w:rsid w:val="00CC7F56"/>
    <w:rsid w:val="00CE075B"/>
    <w:rsid w:val="00D06B6D"/>
    <w:rsid w:val="00D15EE2"/>
    <w:rsid w:val="00D310E6"/>
    <w:rsid w:val="00D40CF6"/>
    <w:rsid w:val="00D450DE"/>
    <w:rsid w:val="00D71CCF"/>
    <w:rsid w:val="00DC0EA0"/>
    <w:rsid w:val="00DC691B"/>
    <w:rsid w:val="00DF0C0B"/>
    <w:rsid w:val="00E239A9"/>
    <w:rsid w:val="00E42169"/>
    <w:rsid w:val="00E73532"/>
    <w:rsid w:val="00E74A0B"/>
    <w:rsid w:val="00E858D7"/>
    <w:rsid w:val="00EA2CA0"/>
    <w:rsid w:val="00ED326F"/>
    <w:rsid w:val="00F0029A"/>
    <w:rsid w:val="00F50926"/>
    <w:rsid w:val="00F50C92"/>
    <w:rsid w:val="00F66E27"/>
    <w:rsid w:val="00FC13CE"/>
    <w:rsid w:val="00FC27AC"/>
    <w:rsid w:val="00FC6516"/>
    <w:rsid w:val="00FE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9DBD4C"/>
  <w15:chartTrackingRefBased/>
  <w15:docId w15:val="{CDF50FCC-4CB7-435E-B344-1A4839D7F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F06"/>
  </w:style>
  <w:style w:type="paragraph" w:styleId="Heading1">
    <w:name w:val="heading 1"/>
    <w:basedOn w:val="Normal"/>
    <w:next w:val="Normal"/>
    <w:link w:val="Heading1Char"/>
    <w:uiPriority w:val="9"/>
    <w:qFormat/>
    <w:rsid w:val="000741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D32"/>
    <w:pPr>
      <w:spacing w:after="0" w:line="240" w:lineRule="auto"/>
      <w:ind w:left="720"/>
      <w:contextualSpacing/>
    </w:pPr>
    <w:rPr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074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A56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6D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C7F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7F56"/>
  </w:style>
  <w:style w:type="paragraph" w:styleId="Footer">
    <w:name w:val="footer"/>
    <w:basedOn w:val="Normal"/>
    <w:link w:val="FooterChar"/>
    <w:uiPriority w:val="99"/>
    <w:unhideWhenUsed/>
    <w:rsid w:val="00CC7F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F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intranet.ecu.edu.au/research/research-ethics-and-integrity/applying-for-research-ethics-approva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C2193B3DCF9C4C8FD0A454CF33323B" ma:contentTypeVersion="12" ma:contentTypeDescription="Create a new document." ma:contentTypeScope="" ma:versionID="b3c85cb1356b237c3c5a041e4e92e39c">
  <xsd:schema xmlns:xsd="http://www.w3.org/2001/XMLSchema" xmlns:xs="http://www.w3.org/2001/XMLSchema" xmlns:p="http://schemas.microsoft.com/office/2006/metadata/properties" xmlns:ns3="dd43288b-f5b3-46e6-9860-673a1af86196" xmlns:ns4="8d681da0-b135-451c-8716-ebb7108a62c1" targetNamespace="http://schemas.microsoft.com/office/2006/metadata/properties" ma:root="true" ma:fieldsID="3e5cc8dfdc94aac01a4283a29f81fff6" ns3:_="" ns4:_="">
    <xsd:import namespace="dd43288b-f5b3-46e6-9860-673a1af86196"/>
    <xsd:import namespace="8d681da0-b135-451c-8716-ebb7108a62c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3288b-f5b3-46e6-9860-673a1af861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81da0-b135-451c-8716-ebb7108a62c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372C3C-785F-4AB5-80C3-013C13AFB5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43288b-f5b3-46e6-9860-673a1af86196"/>
    <ds:schemaRef ds:uri="8d681da0-b135-451c-8716-ebb7108a62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0848FC-6A2B-42BA-9C0F-BB32890472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9534C4-7F5E-4DDE-8C6B-E0AFCA0A061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764</Words>
  <Characters>4358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Brianna Jane O'SHEA</dc:creator>
  <cp:keywords/>
  <dc:description/>
  <cp:lastModifiedBy>Brody Orchard</cp:lastModifiedBy>
  <cp:revision>1</cp:revision>
  <dcterms:created xsi:type="dcterms:W3CDTF">2025-07-30T00:58:00Z</dcterms:created>
  <dcterms:modified xsi:type="dcterms:W3CDTF">2025-07-30T00:58:00Z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0x010100BBC2193B3DCF9C4C8FD0A454CF33323B</vt:lpwstr>
  </property>
  <property fmtid="{D5CDD505-2E9C-101B-9397-08002B2CF9AE}" pid="3" name="GrammarlyDocumentId">
    <vt:lpwstr>5f0c2da5-94fa-4877-aed8-9f476a6eb50d</vt:lpwstr>
  </property>
</Properties>
</file>