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A0C29" w14:textId="2F6F5D78" w:rsidR="00A67414" w:rsidRDefault="00661F67" w:rsidP="009A12C1">
      <w:pPr>
        <w:pStyle w:val="ListParagraph"/>
        <w:numPr>
          <w:ilvl w:val="0"/>
          <w:numId w:val="1"/>
        </w:numPr>
      </w:pPr>
      <w:r>
        <w:t>Introduction/Background/Motivation</w:t>
      </w:r>
    </w:p>
    <w:p w14:paraId="5E2546BE" w14:textId="601DF3CE" w:rsidR="00A16396" w:rsidRDefault="00A16396" w:rsidP="00A16396">
      <w:pPr>
        <w:pStyle w:val="ListParagraph"/>
      </w:pPr>
      <w:r>
        <w:t>This paper</w:t>
      </w:r>
      <w:r>
        <w:t xml:space="preserve"> investigat</w:t>
      </w:r>
      <w:r w:rsidR="004F65BE">
        <w:t>ed the use of deep learning models for recipe generation. Specifically, it looked at</w:t>
      </w:r>
      <w:r>
        <w:t xml:space="preserve"> how a deep learning model can take a food image, parse the underlying components, and produce a set of outputs (ingredients, recipes) useful to an end user (im2recipe); a process that can also be done in reverse (recipe2im). This is an interesting problem as it shows applications of deep learning models for practical use; the recreation of a food one saw online, a calorie counter for one on a diet, or understanding of food ingredients for allergy considerations. </w:t>
      </w:r>
    </w:p>
    <w:p w14:paraId="5717C6DB" w14:textId="77777777" w:rsidR="00A16396" w:rsidRDefault="00A16396" w:rsidP="00A16396">
      <w:pPr>
        <w:pStyle w:val="ListParagraph"/>
      </w:pPr>
    </w:p>
    <w:p w14:paraId="4634A59C" w14:textId="77777777" w:rsidR="00A16396" w:rsidRDefault="00A16396" w:rsidP="00A16396">
      <w:pPr>
        <w:pStyle w:val="ListParagraph"/>
      </w:pPr>
      <w:r>
        <w:t>Specifically, we’re interested in learning how to build these models, understanding and potentially improving on the used architectures. Our dataset [1] contains cross-modal data (both image and textual info). As such, our approach enables us to investigate both CNN and LSTM architectures - an exciting prospect as it melds multiple aspects of the course together.</w:t>
      </w:r>
    </w:p>
    <w:p w14:paraId="5E618482" w14:textId="77777777" w:rsidR="00A16396" w:rsidRDefault="00A16396" w:rsidP="00A16396">
      <w:pPr>
        <w:pStyle w:val="ListParagraph"/>
      </w:pPr>
    </w:p>
    <w:p w14:paraId="0FC0B951" w14:textId="1D4B83DC" w:rsidR="00661F67" w:rsidRDefault="00661F67" w:rsidP="009A12C1">
      <w:pPr>
        <w:pStyle w:val="ListParagraph"/>
        <w:numPr>
          <w:ilvl w:val="0"/>
          <w:numId w:val="1"/>
        </w:numPr>
      </w:pPr>
      <w:r>
        <w:t>Approach</w:t>
      </w:r>
    </w:p>
    <w:p w14:paraId="750E44A4" w14:textId="520B2058" w:rsidR="00581007" w:rsidRDefault="00FB259F" w:rsidP="009A12C1">
      <w:pPr>
        <w:pStyle w:val="ListParagraph"/>
        <w:numPr>
          <w:ilvl w:val="0"/>
          <w:numId w:val="1"/>
        </w:numPr>
      </w:pPr>
      <w:r>
        <w:t>S</w:t>
      </w:r>
    </w:p>
    <w:p w14:paraId="35EE3859" w14:textId="71965442" w:rsidR="00FB259F" w:rsidRDefault="00FB259F" w:rsidP="009A12C1">
      <w:pPr>
        <w:pStyle w:val="ListParagraph"/>
        <w:numPr>
          <w:ilvl w:val="0"/>
          <w:numId w:val="1"/>
        </w:numPr>
      </w:pPr>
      <w:r>
        <w:t>Work done</w:t>
      </w:r>
    </w:p>
    <w:p w14:paraId="2F2B4989" w14:textId="78EA2E1D" w:rsidR="00FB259F" w:rsidRDefault="00FB259F" w:rsidP="00FB259F">
      <w:pPr>
        <w:pStyle w:val="ListParagraph"/>
        <w:numPr>
          <w:ilvl w:val="1"/>
          <w:numId w:val="1"/>
        </w:numPr>
      </w:pPr>
      <w:r>
        <w:t>Justin</w:t>
      </w:r>
    </w:p>
    <w:p w14:paraId="4AF8012D" w14:textId="690BFA34" w:rsidR="00FB259F" w:rsidRDefault="00F7163D" w:rsidP="00FB259F">
      <w:pPr>
        <w:pStyle w:val="ListParagraph"/>
        <w:numPr>
          <w:ilvl w:val="2"/>
          <w:numId w:val="1"/>
        </w:numPr>
      </w:pPr>
      <w:r>
        <w:t>developed the main.py function to run the code for necessary use in this project</w:t>
      </w:r>
    </w:p>
    <w:p w14:paraId="0B8A9035" w14:textId="7851EB0A" w:rsidR="00F7163D" w:rsidRDefault="00F7163D" w:rsidP="00FB259F">
      <w:pPr>
        <w:pStyle w:val="ListParagraph"/>
        <w:numPr>
          <w:ilvl w:val="2"/>
          <w:numId w:val="1"/>
        </w:numPr>
      </w:pPr>
      <w:r>
        <w:t xml:space="preserve">modified </w:t>
      </w:r>
      <w:proofErr w:type="spellStart"/>
      <w:r>
        <w:t>data_loader</w:t>
      </w:r>
      <w:proofErr w:type="spellEnd"/>
      <w:r>
        <w:t xml:space="preserve"> </w:t>
      </w:r>
      <w:r w:rsidR="00572C47">
        <w:t>to load appropriate data for both image and text analysis</w:t>
      </w:r>
    </w:p>
    <w:p w14:paraId="79B2E20E" w14:textId="092AC2B4" w:rsidR="00572C47" w:rsidRDefault="00C7746F" w:rsidP="00FB259F">
      <w:pPr>
        <w:pStyle w:val="ListParagraph"/>
        <w:numPr>
          <w:ilvl w:val="2"/>
          <w:numId w:val="1"/>
        </w:numPr>
      </w:pPr>
      <w:r>
        <w:t>generated</w:t>
      </w:r>
      <w:r w:rsidR="00D51465">
        <w:t xml:space="preserve"> and tuned</w:t>
      </w:r>
      <w:r>
        <w:t xml:space="preserve"> the CNN architecture for image processing in accordance with &lt;cite paper&gt;</w:t>
      </w:r>
    </w:p>
    <w:p w14:paraId="71E9EE9C" w14:textId="39B3B7E5" w:rsidR="00C7746F" w:rsidRDefault="00C7746F" w:rsidP="00C7746F">
      <w:pPr>
        <w:pStyle w:val="ListParagraph"/>
        <w:numPr>
          <w:ilvl w:val="1"/>
          <w:numId w:val="1"/>
        </w:numPr>
      </w:pPr>
      <w:r>
        <w:t>Geoff</w:t>
      </w:r>
    </w:p>
    <w:p w14:paraId="3EA2922D" w14:textId="021EADDF" w:rsidR="00C7746F" w:rsidRDefault="002F0D29" w:rsidP="00C7746F">
      <w:pPr>
        <w:pStyle w:val="ListParagraph"/>
        <w:numPr>
          <w:ilvl w:val="2"/>
          <w:numId w:val="1"/>
        </w:numPr>
      </w:pPr>
      <w:r>
        <w:t xml:space="preserve">Set up </w:t>
      </w:r>
      <w:r w:rsidR="00E828C8">
        <w:t xml:space="preserve">and populated </w:t>
      </w:r>
      <w:r>
        <w:t xml:space="preserve">initial </w:t>
      </w:r>
      <w:proofErr w:type="spellStart"/>
      <w:r>
        <w:t>github</w:t>
      </w:r>
      <w:proofErr w:type="spellEnd"/>
      <w:r>
        <w:t xml:space="preserve"> (for code base), box (for data store), and </w:t>
      </w:r>
      <w:proofErr w:type="spellStart"/>
      <w:r>
        <w:t>jupyterlab</w:t>
      </w:r>
      <w:proofErr w:type="spellEnd"/>
      <w:r>
        <w:t xml:space="preserve"> repositor</w:t>
      </w:r>
      <w:r w:rsidR="00E828C8">
        <w:t>y code</w:t>
      </w:r>
      <w:r>
        <w:t xml:space="preserve"> &amp; interfaces</w:t>
      </w:r>
      <w:r w:rsidR="003A0A0E">
        <w:t xml:space="preserve"> to enable collaboration and to utilize cloud services</w:t>
      </w:r>
    </w:p>
    <w:p w14:paraId="46610BC5" w14:textId="495B1D86" w:rsidR="00D51465" w:rsidRDefault="00DB2503" w:rsidP="00C7746F">
      <w:pPr>
        <w:pStyle w:val="ListParagraph"/>
        <w:numPr>
          <w:ilvl w:val="2"/>
          <w:numId w:val="1"/>
        </w:numPr>
      </w:pPr>
      <w:r>
        <w:t xml:space="preserve">Wrote grid search training script </w:t>
      </w:r>
      <w:r w:rsidR="00B3234D">
        <w:t xml:space="preserve">and plotting methods </w:t>
      </w:r>
      <w:r>
        <w:t>to help tune parameters</w:t>
      </w:r>
      <w:r w:rsidR="00B3234D">
        <w:t xml:space="preserve"> and display results</w:t>
      </w:r>
    </w:p>
    <w:p w14:paraId="0A098FB0" w14:textId="06E7E3BC" w:rsidR="00927487" w:rsidRDefault="00D51465" w:rsidP="00927487">
      <w:pPr>
        <w:pStyle w:val="ListParagraph"/>
        <w:numPr>
          <w:ilvl w:val="2"/>
          <w:numId w:val="1"/>
        </w:numPr>
      </w:pPr>
      <w:r>
        <w:t xml:space="preserve">generated </w:t>
      </w:r>
      <w:r>
        <w:t>and tuned the LSTM</w:t>
      </w:r>
      <w:r>
        <w:t xml:space="preserve"> architecture for </w:t>
      </w:r>
      <w:r>
        <w:t>ingredient and image</w:t>
      </w:r>
      <w:r>
        <w:t xml:space="preserve"> processing in accordance with &lt;cite paper&gt;</w:t>
      </w:r>
    </w:p>
    <w:p w14:paraId="48EE8D17" w14:textId="05169526" w:rsidR="001556D2" w:rsidRDefault="001556D2" w:rsidP="00927487">
      <w:pPr>
        <w:pStyle w:val="ListParagraph"/>
        <w:numPr>
          <w:ilvl w:val="0"/>
          <w:numId w:val="1"/>
        </w:numPr>
      </w:pPr>
      <w:r>
        <w:t>Database</w:t>
      </w:r>
    </w:p>
    <w:p w14:paraId="4E6475A5" w14:textId="7F022689" w:rsidR="001556D2" w:rsidRDefault="001556D2" w:rsidP="001556D2">
      <w:pPr>
        <w:pStyle w:val="ListParagraph"/>
      </w:pPr>
      <w:r>
        <w:t xml:space="preserve">Recipe 1M+ [1]: </w:t>
      </w:r>
      <w:hyperlink r:id="rId5">
        <w:r>
          <w:rPr>
            <w:color w:val="1155CC"/>
            <w:u w:val="single"/>
          </w:rPr>
          <w:t>http://im2recipe.csail.mit.edu/</w:t>
        </w:r>
      </w:hyperlink>
    </w:p>
    <w:p w14:paraId="7C15AE68" w14:textId="77777777" w:rsidR="001556D2" w:rsidRDefault="001556D2" w:rsidP="001556D2">
      <w:pPr>
        <w:pStyle w:val="ListParagraph"/>
      </w:pPr>
    </w:p>
    <w:p w14:paraId="091846D1" w14:textId="09B83D55" w:rsidR="00927487" w:rsidRDefault="00927487" w:rsidP="00927487">
      <w:pPr>
        <w:pStyle w:val="ListParagraph"/>
        <w:numPr>
          <w:ilvl w:val="0"/>
          <w:numId w:val="1"/>
        </w:numPr>
      </w:pPr>
      <w:r>
        <w:t>References</w:t>
      </w:r>
    </w:p>
    <w:p w14:paraId="5ECECCA5" w14:textId="65275F2B" w:rsidR="00927487" w:rsidRDefault="00927487" w:rsidP="00927487">
      <w:pPr>
        <w:pStyle w:val="ListParagraph"/>
      </w:pPr>
      <w:r>
        <w:t>[</w:t>
      </w:r>
      <w:r>
        <w:t xml:space="preserve">1] J. Marín et al., "Recipe1M+: A Dataset for Learning Cross-Modal Embeddings for Cooking Recipes and Food Images," in IEEE Transactions on Pattern Analysis and Machine Intelligence, vol. 43, no. 1, pp. 187-203, 1 Jan. 2021, </w:t>
      </w:r>
      <w:proofErr w:type="spellStart"/>
      <w:r>
        <w:t>doi</w:t>
      </w:r>
      <w:proofErr w:type="spellEnd"/>
      <w:r>
        <w:t>: 10.1109/TPAMI.2019.2927476.</w:t>
      </w:r>
    </w:p>
    <w:p w14:paraId="3E8DBF71" w14:textId="77777777" w:rsidR="00927487" w:rsidRDefault="00927487" w:rsidP="00927487">
      <w:pPr>
        <w:pStyle w:val="ListParagraph"/>
      </w:pPr>
    </w:p>
    <w:p w14:paraId="5EF6224C" w14:textId="77777777" w:rsidR="00927487" w:rsidRDefault="00927487" w:rsidP="00927487">
      <w:pPr>
        <w:pStyle w:val="ListParagraph"/>
      </w:pPr>
      <w:r>
        <w:t xml:space="preserve">[2] J.-J. Chen, C.-W. Ngo, F.-L. Feng, and T.-S. Chua, “Deep understanding of cooking procedure for cross-modal recipe retrieval,” in Proc. 26th ACM Int. Conf. Multimedia, </w:t>
      </w:r>
      <w:r>
        <w:lastRenderedPageBreak/>
        <w:t xml:space="preserve">2018, pp. 1020–1028. [Online]. Available: </w:t>
      </w:r>
      <w:hyperlink r:id="rId6">
        <w:r>
          <w:t>http://doi.acm.org/10.1145/3240508.3240627</w:t>
        </w:r>
      </w:hyperlink>
    </w:p>
    <w:p w14:paraId="238EAC0E" w14:textId="77777777" w:rsidR="00927487" w:rsidRDefault="00927487" w:rsidP="00927487">
      <w:pPr>
        <w:pStyle w:val="ListParagraph"/>
      </w:pPr>
    </w:p>
    <w:p w14:paraId="336B64E3" w14:textId="77777777" w:rsidR="00927487" w:rsidRDefault="00927487" w:rsidP="00927487">
      <w:pPr>
        <w:pStyle w:val="ListParagraph"/>
      </w:pPr>
      <w:r>
        <w:t xml:space="preserve">[3] M. Carvalho, R. </w:t>
      </w:r>
      <w:proofErr w:type="spellStart"/>
      <w:r>
        <w:t>Cadene</w:t>
      </w:r>
      <w:proofErr w:type="spellEnd"/>
      <w:r>
        <w:t xml:space="preserve">, D. Picard, L. </w:t>
      </w:r>
      <w:proofErr w:type="spellStart"/>
      <w:r>
        <w:t>Soulier</w:t>
      </w:r>
      <w:proofErr w:type="spellEnd"/>
      <w:r>
        <w:t xml:space="preserve">, N. </w:t>
      </w:r>
      <w:proofErr w:type="spellStart"/>
      <w:r>
        <w:t>Thome</w:t>
      </w:r>
      <w:proofErr w:type="spellEnd"/>
      <w:r>
        <w:t>, and M. Cord, “Cross-modal retrieval in the cooking context: Learning semantic text-image embeddings,” in Proc. 41st Int. ACM SIGIR Conf. Res. Develop. Inf. Retrieval, 2018, pp. 35–44.</w:t>
      </w:r>
    </w:p>
    <w:p w14:paraId="3A0A1D1A" w14:textId="77777777" w:rsidR="00927487" w:rsidRDefault="00927487" w:rsidP="00927487">
      <w:pPr>
        <w:pStyle w:val="ListParagraph"/>
      </w:pPr>
    </w:p>
    <w:p w14:paraId="310B309C" w14:textId="77777777" w:rsidR="00927487" w:rsidRDefault="00927487" w:rsidP="00927487">
      <w:pPr>
        <w:pStyle w:val="ListParagraph"/>
      </w:pPr>
      <w:r>
        <w:t xml:space="preserve">[4] M. Kumari and T. Singh, "Food Image to Cooking Instructions Conversion Through Compressed Embeddings Using Deep Learning," 2019 IEEE 35th International Conference on Data Engineering Workshops (ICDEW), 2019, pp. 81-84, </w:t>
      </w:r>
      <w:proofErr w:type="spellStart"/>
      <w:r>
        <w:t>doi</w:t>
      </w:r>
      <w:proofErr w:type="spellEnd"/>
      <w:r>
        <w:t>: 10.1109/ICDEW.2019.00-31.</w:t>
      </w:r>
    </w:p>
    <w:p w14:paraId="15549310" w14:textId="77777777" w:rsidR="00927487" w:rsidRDefault="00927487" w:rsidP="00927487">
      <w:pPr>
        <w:pStyle w:val="ListParagraph"/>
      </w:pPr>
    </w:p>
    <w:p w14:paraId="689A7DBD" w14:textId="77777777" w:rsidR="00927487" w:rsidRPr="00927487" w:rsidRDefault="00927487" w:rsidP="00927487">
      <w:pPr>
        <w:pStyle w:val="ListParagraph"/>
        <w:rPr>
          <w:color w:val="333333"/>
          <w:sz w:val="20"/>
          <w:szCs w:val="20"/>
          <w:highlight w:val="white"/>
        </w:rPr>
      </w:pPr>
      <w:r>
        <w:t xml:space="preserve">[5] H. </w:t>
      </w:r>
      <w:proofErr w:type="spellStart"/>
      <w:r>
        <w:t>Rawlani</w:t>
      </w:r>
      <w:proofErr w:type="spellEnd"/>
      <w:r>
        <w:t xml:space="preserve">, J. </w:t>
      </w:r>
      <w:proofErr w:type="spellStart"/>
      <w:r>
        <w:t>Saita</w:t>
      </w:r>
      <w:proofErr w:type="spellEnd"/>
      <w:r>
        <w:t xml:space="preserve">, V. </w:t>
      </w:r>
      <w:proofErr w:type="spellStart"/>
      <w:r>
        <w:t>Zambre</w:t>
      </w:r>
      <w:proofErr w:type="spellEnd"/>
      <w:r>
        <w:t xml:space="preserve"> and R. L. Priya, "Deep Learning based approach to suggest recipes," 2018 International Conference on Smart City and Emerging Technology (ICSCET), 2018, pp. 1-4, </w:t>
      </w:r>
      <w:proofErr w:type="spellStart"/>
      <w:r>
        <w:t>doi</w:t>
      </w:r>
      <w:proofErr w:type="spellEnd"/>
      <w:r>
        <w:t>: 10.1109/ICSCET.2018.8537350.</w:t>
      </w:r>
    </w:p>
    <w:p w14:paraId="0BCF181B" w14:textId="77777777" w:rsidR="00927487" w:rsidRDefault="00927487" w:rsidP="00927487">
      <w:pPr>
        <w:ind w:left="720"/>
      </w:pPr>
    </w:p>
    <w:sectPr w:rsidR="009274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B0187"/>
    <w:multiLevelType w:val="hybridMultilevel"/>
    <w:tmpl w:val="960AA306"/>
    <w:lvl w:ilvl="0" w:tplc="0FBCFD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6908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8DE"/>
    <w:rsid w:val="000108DE"/>
    <w:rsid w:val="001556D2"/>
    <w:rsid w:val="002F0D29"/>
    <w:rsid w:val="003A0A0E"/>
    <w:rsid w:val="00422F41"/>
    <w:rsid w:val="004F65BE"/>
    <w:rsid w:val="00572C47"/>
    <w:rsid w:val="00581007"/>
    <w:rsid w:val="00661F67"/>
    <w:rsid w:val="00927487"/>
    <w:rsid w:val="009A12C1"/>
    <w:rsid w:val="00A16396"/>
    <w:rsid w:val="00A67414"/>
    <w:rsid w:val="00B3234D"/>
    <w:rsid w:val="00C7746F"/>
    <w:rsid w:val="00D51465"/>
    <w:rsid w:val="00DB2503"/>
    <w:rsid w:val="00E3277D"/>
    <w:rsid w:val="00E828C8"/>
    <w:rsid w:val="00F22DDE"/>
    <w:rsid w:val="00F7163D"/>
    <w:rsid w:val="00FB2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1DFFB0"/>
  <w15:chartTrackingRefBased/>
  <w15:docId w15:val="{37EB9933-247D-FE4A-8A76-73D64F73D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2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i.acm.org/10.1145/3240508.3240627" TargetMode="External"/><Relationship Id="rId5" Type="http://schemas.openxmlformats.org/officeDocument/2006/relationships/hyperlink" Target="http://im2recipe.csail.mit.ed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459</Words>
  <Characters>2621</Characters>
  <Application>Microsoft Office Word</Application>
  <DocSecurity>0</DocSecurity>
  <Lines>21</Lines>
  <Paragraphs>6</Paragraphs>
  <ScaleCrop>false</ScaleCrop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 H</dc:creator>
  <cp:keywords/>
  <dc:description/>
  <cp:lastModifiedBy>Geoff H</cp:lastModifiedBy>
  <cp:revision>20</cp:revision>
  <dcterms:created xsi:type="dcterms:W3CDTF">2022-04-24T01:13:00Z</dcterms:created>
  <dcterms:modified xsi:type="dcterms:W3CDTF">2022-04-24T01:35:00Z</dcterms:modified>
</cp:coreProperties>
</file>