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1F3964"/>
          <w:sz w:val="48"/>
        </w:rPr>
        <w:t>Managers &amp; Supervisors Briefing — 2026</w:t>
      </w:r>
    </w:p>
    <w:p>
      <w:pPr>
        <w:jc w:val="center"/>
      </w:pPr>
      <w:r>
        <w:rPr>
          <w:i/>
          <w:color w:val="2E74B5"/>
          <w:sz w:val="30"/>
        </w:rPr>
        <w:t>Turning Strategy into Action</w:t>
      </w:r>
    </w:p>
    <w:p>
      <w:pPr>
        <w:spacing w:before="200"/>
        <w:jc w:val="center"/>
      </w:pPr>
      <w:r>
        <w:rPr>
          <w:color w:val="7F7F7F"/>
          <w:sz w:val="20"/>
        </w:rPr>
        <w:t>Presented by [Name]  |  July 2026  |  DRAFT v1.0</w:t>
      </w:r>
    </w:p>
    <w:p>
      <w:r>
        <w:br w:type="page"/>
      </w:r>
    </w:p>
    <w:p>
      <w:pPr>
        <w:spacing w:before="120" w:after="0"/>
        <w:shd w:val="clear" w:color="auto" w:fill="1F3964"/>
      </w:pPr>
      <w:r>
        <w:rPr>
          <w:b/>
          <w:color w:val="FFFFFF"/>
          <w:sz w:val="40"/>
        </w:rPr>
        <w:t>PART ONE — FOR EVERYONE</w:t>
      </w:r>
    </w:p>
    <w:p>
      <w:pPr>
        <w:spacing w:before="0" w:after="240"/>
        <w:shd w:val="clear" w:color="auto" w:fill="1F3964"/>
      </w:pPr>
      <w:r>
        <w:rPr>
          <w:i/>
          <w:color w:val="CCD6E8"/>
          <w:sz w:val="22"/>
        </w:rPr>
        <w:t>Your Mandate as a Leader in This Business</w:t>
      </w:r>
    </w:p>
    <w:p>
      <w:pPr>
        <w:spacing w:before="280" w:after="80"/>
      </w:pPr>
      <w:r>
        <w:rPr>
          <w:b/>
          <w:color w:val="1F3964"/>
          <w:sz w:val="36"/>
        </w:rPr>
        <w:t>The Short Version of Where We're Going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You've heard the numbers. Ten years of growth, doubling in the last 2.5 years, 160 people, $70–100M in revenue. That growth happened because this team gave a damn about doing good work. That hasn't changed.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What has changed is the scale. We're a different sized business now — and the way we operated to get here won't get us to where we're going next. By 2029 we're targeting $140–180M. That's achievable. But it requires us to operate differently.</w:t>
      </w:r>
    </w:p>
    <w:p>
      <w:pPr>
        <w:spacing w:after="120"/>
      </w:pPr>
      <w:r>
        <w:rPr>
          <w:b w:val="0"/>
          <w:i w:val="0"/>
          <w:color w:val="404040"/>
          <w:sz w:val="20"/>
        </w:rPr>
        <w:t>The three things the business needs to 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1F3964"/>
          </w:tcPr>
          <w:p>
            <w:r>
              <w:rPr>
                <w:b/>
                <w:color w:val="FFFFFF"/>
                <w:sz w:val="18"/>
              </w:rPr>
              <w:t>Objective</w:t>
            </w:r>
          </w:p>
        </w:tc>
        <w:tc>
          <w:tcPr>
            <w:tcW w:type="dxa" w:w="6048"/>
            <w:shd w:val="clear" w:color="auto" w:fill="1F3964"/>
          </w:tcPr>
          <w:p>
            <w:r>
              <w:rPr>
                <w:b/>
                <w:color w:val="FFFFFF"/>
                <w:sz w:val="18"/>
              </w:rPr>
              <w:t>What it means for this room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Hunting on the Front Foot</w:t>
            </w:r>
          </w:p>
        </w:tc>
        <w:tc>
          <w:tcPr>
            <w:tcW w:type="dxa" w:w="6048"/>
            <w:shd w:val="clear" w:color="auto" w:fill="D6E4F0"/>
          </w:tcPr>
          <w:p>
            <w:r>
              <w:rPr>
                <w:sz w:val="18"/>
              </w:rPr>
              <w:t>Sales owns the pipeline. Everyone else delivers on what's sold.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First Pass Business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8"/>
              </w:rPr>
              <w:t>Touch it once. Engineering releases right. Production builds right. Customer receives right.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Increase Throughput</w:t>
            </w:r>
          </w:p>
        </w:tc>
        <w:tc>
          <w:tcPr>
            <w:tcW w:type="dxa" w:w="6048"/>
            <w:shd w:val="clear" w:color="auto" w:fill="D6E4F0"/>
          </w:tcPr>
          <w:p>
            <w:r>
              <w:rPr>
                <w:sz w:val="18"/>
              </w:rPr>
              <w:t>More output from the same people — by removing friction that wastes capacity.</w:t>
            </w:r>
          </w:p>
        </w:tc>
      </w:tr>
    </w:tbl>
    <w:p/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The leverage point is First Pass Business. Fix that and the other two improve automatically. Every hour spent on rework is an hour not building the next job.</w:t>
      </w:r>
    </w:p>
    <w:p>
      <w:pPr>
        <w:spacing w:before="280" w:after="80"/>
      </w:pPr>
      <w:r>
        <w:rPr>
          <w:b/>
          <w:color w:val="1F3964"/>
          <w:sz w:val="36"/>
        </w:rPr>
        <w:t>The Problem We're Solving — Together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There is a cascade failure running through our value stream. It starts in Engineering and amplifies through every downstream function. Every person in this room is affected — and every person in this room is part of fixing it.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Engineering releases late and incomplete</w:t>
        <w:br/>
        <w:t xml:space="preserve">        ↓</w:t>
        <w:br/>
        <w:t>Fabrication cannot close on time</w:t>
        <w:br/>
        <w:t xml:space="preserve">        ↓</w:t>
        <w:br/>
        <w:t>Operations costing and allocation cannot keep up</w:t>
        <w:br/>
        <w:t xml:space="preserve">        ↓</w:t>
        <w:br/>
        <w:t>Pressure floods the organisation → corners cut → errors → rework → repeat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This is not a people problem. It is a systems and process problem. The fix is also systems and process — and that's what we're here to talk about.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From our own quality data:</w:t>
      </w:r>
    </w:p>
    <w:p>
      <w:pPr>
        <w:pStyle w:val="ListBullet"/>
        <w:spacing w:after="60"/>
      </w:pPr>
      <w:r>
        <w:rPr>
          <w:color w:val="404040"/>
          <w:sz w:val="20"/>
        </w:rPr>
        <w:t>4,964 repair actions in 18 months — growing at +72% while the business grew at a lower rate</w:t>
      </w:r>
    </w:p>
    <w:p>
      <w:pPr>
        <w:pStyle w:val="ListBullet"/>
        <w:spacing w:after="60"/>
      </w:pPr>
      <w:r>
        <w:rPr>
          <w:color w:val="404040"/>
          <w:sz w:val="20"/>
        </w:rPr>
        <w:t>1 in 3 defects is something simply missing — a BOM or checklist failure, preventable at the desk</w:t>
      </w:r>
    </w:p>
    <w:p>
      <w:pPr>
        <w:pStyle w:val="ListBullet"/>
        <w:spacing w:after="60"/>
      </w:pPr>
      <w:r>
        <w:rPr>
          <w:color w:val="404040"/>
          <w:sz w:val="20"/>
        </w:rPr>
        <w:t>392 defects reached the customer — in aviation refuelling equipment, that's a serious risk</w:t>
      </w:r>
    </w:p>
    <w:p>
      <w:pPr>
        <w:pStyle w:val="ListBullet"/>
        <w:spacing w:after="60"/>
      </w:pPr>
      <w:r>
        <w:rPr>
          <w:color w:val="404040"/>
          <w:sz w:val="20"/>
        </w:rPr>
        <w:t>98% of repair actions have no root cause recorded — we're fixing problems but not learning from them</w:t>
      </w:r>
    </w:p>
    <w:p>
      <w:pPr>
        <w:spacing w:before="280" w:after="80"/>
      </w:pPr>
      <w:r>
        <w:rPr>
          <w:b/>
          <w:color w:val="1F3964"/>
          <w:sz w:val="36"/>
        </w:rPr>
        <w:t>What Ownership Looks Like Here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The business has grown to a point where the CEO cannot be — and should not be — the answer to everything. Scalable businesses have leaders who own their domains.</w:t>
      </w:r>
    </w:p>
    <w:p>
      <w:pPr>
        <w:spacing w:after="120"/>
      </w:pPr>
      <w:r>
        <w:rPr>
          <w:b w:val="0"/>
          <w:i w:val="0"/>
          <w:color w:val="404040"/>
          <w:sz w:val="20"/>
        </w:rPr>
        <w:t>What ownership means in practice: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You know what's happening in your area before anyone else does </w:t>
      </w:r>
      <w:r>
        <w:rPr>
          <w:color w:val="404040"/>
          <w:sz w:val="20"/>
        </w:rPr>
        <w:t>Not because someone told you — because you're watching it. When something is wrong, you're the first to know — not the last.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You produce your monthly KPI report — you don't receive it </w:t>
      </w:r>
      <w:r>
        <w:rPr>
          <w:color w:val="404040"/>
          <w:sz w:val="20"/>
        </w:rPr>
        <w:t>Your numbers are yours to understand, explain, and act on. When a KPI is red, the question is "what have you already done about it?"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You make decisions within your domain </w:t>
      </w:r>
      <w:r>
        <w:rPr>
          <w:color w:val="404040"/>
          <w:sz w:val="20"/>
        </w:rPr>
        <w:t>Decision rights are being made explicit for each role. If a decision is yours to make, make it. Escalate with a recommendation — not just a problem.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You lead your team through pressure, not around it </w:t>
      </w:r>
      <w:r>
        <w:rPr>
          <w:color w:val="404040"/>
          <w:sz w:val="20"/>
        </w:rPr>
        <w:t>When volume spikes or deadlines tighten, standards matter most. Your job is to hold the standard when it's inconvenient — because your team takes its cue from you.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"Your team is watching what you do when it gets hard. That's when culture is made."</w:t>
      </w:r>
    </w:p>
    <w:p>
      <w:pPr>
        <w:spacing w:before="280" w:after="80"/>
      </w:pPr>
      <w:r>
        <w:rPr>
          <w:b/>
          <w:color w:val="1F3964"/>
          <w:sz w:val="36"/>
        </w:rPr>
        <w:t>The Cadence You're Part Of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Every leader in this room is part of at least one recurring accountability forum. These are not status meetings — the output of each meeting is: an action, an owner, and a due 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val="clear" w:color="auto" w:fill="1F3964"/>
          </w:tcPr>
          <w:p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4032"/>
            <w:shd w:val="clear" w:color="auto" w:fill="1F3964"/>
          </w:tcPr>
          <w:p>
            <w:r>
              <w:rPr>
                <w:b/>
                <w:color w:val="FFFFFF"/>
                <w:sz w:val="18"/>
              </w:rPr>
              <w:t>Forum</w:t>
            </w:r>
          </w:p>
        </w:tc>
        <w:tc>
          <w:tcPr>
            <w:tcW w:type="dxa" w:w="3456"/>
            <w:shd w:val="clear" w:color="auto" w:fill="1F3964"/>
          </w:tcPr>
          <w:p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>
              <w:rPr>
                <w:sz w:val="18"/>
              </w:rPr>
              <w:t>Daily</w:t>
            </w:r>
          </w:p>
        </w:tc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Cell floor review</w:t>
            </w:r>
          </w:p>
        </w:tc>
        <w:tc>
          <w:tcPr>
            <w:tcW w:type="dxa" w:w="3456"/>
            <w:shd w:val="clear" w:color="auto" w:fill="D6E4F0"/>
          </w:tcPr>
          <w:p>
            <w:r>
              <w:rPr>
                <w:sz w:val="18"/>
              </w:rPr>
              <w:t>Production supervisors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Engineering throughput review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Engineering Manager + Senior Engineers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Open repair action review</w:t>
            </w:r>
          </w:p>
        </w:tc>
        <w:tc>
          <w:tcPr>
            <w:tcW w:type="dxa" w:w="3456"/>
            <w:shd w:val="clear" w:color="auto" w:fill="D6E4F0"/>
          </w:tcPr>
          <w:p>
            <w:r>
              <w:rPr>
                <w:sz w:val="18"/>
              </w:rPr>
              <w:t>Quality Manager + After-Sales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BSC traffic light review</w:t>
            </w:r>
          </w:p>
        </w:tc>
        <w:tc>
          <w:tcPr>
            <w:tcW w:type="dxa" w:w="3456"/>
            <w:shd w:val="clear" w:color="auto" w:fill="FFFFFF"/>
          </w:tcPr>
          <w:p>
            <w:r>
              <w:rPr>
                <w:sz w:val="18"/>
              </w:rPr>
              <w:t>All managers — you produce your section</w:t>
            </w:r>
          </w:p>
        </w:tc>
      </w:tr>
      <w:tr>
        <w:tc>
          <w:tcPr>
            <w:tcW w:type="dxa" w:w="1728"/>
            <w:shd w:val="clear" w:color="auto" w:fill="D6E4F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Strategic review</w:t>
            </w:r>
          </w:p>
        </w:tc>
        <w:tc>
          <w:tcPr>
            <w:tcW w:type="dxa" w:w="3456"/>
            <w:shd w:val="clear" w:color="auto" w:fill="D6E4F0"/>
          </w:tcPr>
          <w:p>
            <w:r>
              <w:rPr>
                <w:sz w:val="18"/>
              </w:rPr>
              <w:t>All managers + CEO</w:t>
            </w:r>
          </w:p>
        </w:tc>
      </w:tr>
    </w:tbl>
    <w:p/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These meetings do not get cancelled. The moments when you most want to cancel — when everyone is under pressure — are exactly when they matter most.</w:t>
      </w:r>
    </w:p>
    <w:p>
      <w:pPr>
        <w:spacing w:before="280" w:after="80"/>
      </w:pPr>
      <w:r>
        <w:rPr>
          <w:b/>
          <w:color w:val="1F3964"/>
          <w:sz w:val="36"/>
        </w:rPr>
        <w:t>The Non-Negotiables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ListNumber"/>
        <w:spacing w:after="80"/>
      </w:pPr>
      <w:r>
        <w:rPr>
          <w:b/>
          <w:color w:val="1F3964"/>
          <w:sz w:val="20"/>
        </w:rPr>
        <w:t xml:space="preserve">Non-Negotiable 1 — </w:t>
      </w:r>
      <w:r>
        <w:rPr>
          <w:color w:val="404040"/>
          <w:sz w:val="20"/>
        </w:rPr>
        <w:t>Engineering release checklist — no package leaves engineering without it complete. If you are downstream of engineering, you support this, not circumvent it.</w:t>
      </w:r>
    </w:p>
    <w:p>
      <w:pPr>
        <w:pStyle w:val="ListNumber"/>
        <w:spacing w:after="80"/>
      </w:pPr>
      <w:r>
        <w:rPr>
          <w:b/>
          <w:color w:val="1F3964"/>
          <w:sz w:val="20"/>
        </w:rPr>
        <w:t xml:space="preserve">Non-Negotiable 2 — </w:t>
      </w:r>
      <w:r>
        <w:rPr>
          <w:color w:val="404040"/>
          <w:sz w:val="20"/>
        </w:rPr>
        <w:t>Root cause closure — no repair action closes without a documented root cause owner and category. This applies to every function that generates or closes repair actions.</w:t>
      </w:r>
    </w:p>
    <w:p>
      <w:pPr>
        <w:pStyle w:val="ListNumber"/>
        <w:spacing w:after="80"/>
      </w:pPr>
      <w:r>
        <w:rPr>
          <w:b/>
          <w:color w:val="1F3964"/>
          <w:sz w:val="20"/>
        </w:rPr>
        <w:t xml:space="preserve">Non-Negotiable 3 — </w:t>
      </w:r>
      <w:r>
        <w:rPr>
          <w:color w:val="404040"/>
          <w:sz w:val="20"/>
        </w:rPr>
        <w:t>Your KPI review — you attend, you present, you own your numbers. "I've been busy" is not a status update.</w:t>
      </w:r>
    </w:p>
    <w:p>
      <w:r>
        <w:br w:type="page"/>
      </w:r>
    </w:p>
    <w:p>
      <w:pPr>
        <w:spacing w:before="120" w:after="0"/>
        <w:shd w:val="clear" w:color="auto" w:fill="2E74B5"/>
      </w:pPr>
      <w:r>
        <w:rPr>
          <w:b/>
          <w:color w:val="FFFFFF"/>
          <w:sz w:val="40"/>
        </w:rPr>
        <w:t>PART TWO — ENGINEERING</w:t>
      </w:r>
    </w:p>
    <w:p>
      <w:pPr>
        <w:spacing w:before="0" w:after="240"/>
        <w:shd w:val="clear" w:color="auto" w:fill="2E74B5"/>
      </w:pPr>
      <w:r>
        <w:rPr>
          <w:i/>
          <w:color w:val="CCD6E8"/>
          <w:sz w:val="22"/>
        </w:rPr>
        <w:t>Engineering Manager  ·  Senior Mechanical Engineer  ·  Senior Electrical Engineer</w:t>
      </w:r>
    </w:p>
    <w:p>
      <w:pPr>
        <w:spacing w:before="280" w:after="80"/>
      </w:pPr>
      <w:r>
        <w:rPr>
          <w:b/>
          <w:color w:val="1F3964"/>
          <w:sz w:val="36"/>
        </w:rPr>
        <w:t>The Honest Picture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Engineering is the constraint right now. The data is unambiguous. This is not blame — it is direction. Fixing it is the most valuable contribution the engineering team can make to this business in the next 12 months.</w:t>
      </w:r>
    </w:p>
    <w:p>
      <w:pPr>
        <w:spacing w:after="80"/>
      </w:pPr>
      <w:r>
        <w:rPr>
          <w:b/>
          <w:i w:val="0"/>
          <w:color w:val="404040"/>
          <w:sz w:val="20"/>
        </w:rPr>
        <w:t>Three root causes. Three specific fixes.</w:t>
      </w:r>
    </w:p>
    <w:p>
      <w:pPr>
        <w:spacing w:before="160" w:after="80"/>
      </w:pPr>
      <w:r>
        <w:rPr>
          <w:b/>
          <w:color w:val="C00000"/>
          <w:sz w:val="28"/>
        </w:rPr>
        <w:t>Root Cause 1 — Schedule Has No Teeth  →  Fix: Weekly Throughput Review</w:t>
      </w:r>
    </w:p>
    <w:p>
      <w:pPr>
        <w:spacing w:after="80"/>
      </w:pPr>
      <w:r>
        <w:rPr>
          <w:b/>
          <w:i w:val="0"/>
          <w:color w:val="404040"/>
          <w:sz w:val="20"/>
        </w:rPr>
        <w:t>What changes:</w:t>
      </w:r>
    </w:p>
    <w:p>
      <w:pPr>
        <w:pStyle w:val="ListBullet"/>
        <w:spacing w:after="60"/>
      </w:pPr>
      <w:r>
        <w:rPr>
          <w:color w:val="404040"/>
          <w:sz w:val="20"/>
        </w:rPr>
        <w:t>Weekly engineering throughput review is established and never cancelled — jobs in, released, at risk and why</w:t>
      </w:r>
    </w:p>
    <w:p>
      <w:pPr>
        <w:pStyle w:val="ListBullet"/>
        <w:spacing w:after="60"/>
      </w:pPr>
      <w:r>
        <w:rPr>
          <w:color w:val="404040"/>
          <w:sz w:val="20"/>
        </w:rPr>
        <w:t>Engineering Manager owns the queue: flagging capacity constraints before jobs go late, not after</w:t>
      </w:r>
    </w:p>
    <w:p>
      <w:pPr>
        <w:pStyle w:val="ListBullet"/>
        <w:spacing w:after="60"/>
      </w:pPr>
      <w:r>
        <w:rPr>
          <w:color w:val="404040"/>
          <w:sz w:val="20"/>
        </w:rPr>
        <w:t>Actuals database starts now — every completed job records actual vs estimated hours. Estimates improve over 6 months.</w:t>
      </w:r>
    </w:p>
    <w:p>
      <w:pPr>
        <w:pStyle w:val="ListBullet"/>
        <w:spacing w:after="60"/>
      </w:pPr>
      <w:r>
        <w:rPr>
          <w:color w:val="404040"/>
          <w:sz w:val="20"/>
        </w:rPr>
        <w:t>Jobs sequenced by downstream impact — a late aviation refueller holding up fabrication takes priority over intake order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What this looks like on Monday: Engineering Manager lists every open job. Marks everything at risk of missing release date. Names the reason. Assigns a mitigation. That's the baseline.</w:t>
      </w:r>
    </w:p>
    <w:p>
      <w:pPr>
        <w:spacing w:after="40"/>
      </w:pPr>
      <w:r>
        <w:rPr>
          <w:b/>
          <w:i w:val="0"/>
          <w:color w:val="404040"/>
          <w:sz w:val="20"/>
        </w:rPr>
        <w:t>Your KPI: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Engineering on-time release rate — target 85% at 6 months, 95% at 12 months.</w:t>
      </w:r>
    </w:p>
    <w:p>
      <w:pPr>
        <w:spacing w:before="160" w:after="80"/>
      </w:pPr>
      <w:r>
        <w:rPr>
          <w:b/>
          <w:color w:val="C00000"/>
          <w:sz w:val="28"/>
        </w:rPr>
        <w:t>Root Cause 2 — BOMs Released Incomplete  →  Fix: This Week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The following items appear repeatedly in our repair data. They are missing from standard BOMs. Add them now — they will never appear in a repair action again.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Spare wheel  |  Ladder  |  Fuel circuit plate/label  |  Control panel nutserts  |  5th wheel VASS label  |  Wheel nut indicators  |  Pressure vessel door seal  |  Weighbridge docket  |  Filter vessel elements  |  Build checklist sign-off</w:t>
      </w:r>
    </w:p>
    <w:p>
      <w:pPr>
        <w:spacing w:after="80"/>
      </w:pPr>
      <w:r>
        <w:rPr>
          <w:b/>
          <w:i w:val="0"/>
          <w:color w:val="404040"/>
          <w:sz w:val="20"/>
        </w:rPr>
        <w:t>Estimated time: one hour. Benefit: dozens of future repair actions eliminated immediately.</w:t>
      </w:r>
    </w:p>
    <w:p>
      <w:pPr>
        <w:spacing w:after="80"/>
      </w:pPr>
      <w:r>
        <w:rPr>
          <w:b/>
          <w:i w:val="0"/>
          <w:color w:val="404040"/>
          <w:sz w:val="20"/>
        </w:rPr>
        <w:t>What changes ongoing:</w:t>
      </w:r>
    </w:p>
    <w:p>
      <w:pPr>
        <w:pStyle w:val="ListBullet"/>
        <w:spacing w:after="60"/>
      </w:pPr>
      <w:r>
        <w:rPr>
          <w:color w:val="404040"/>
          <w:sz w:val="20"/>
        </w:rPr>
        <w:t>BOM sign-off is a mandatory step in the release checklist — every line item verified, quantities confirmed, part numbers resolved</w:t>
      </w:r>
    </w:p>
    <w:p>
      <w:pPr>
        <w:pStyle w:val="ListBullet"/>
        <w:spacing w:after="60"/>
      </w:pPr>
      <w:r>
        <w:rPr>
          <w:color w:val="404040"/>
          <w:sz w:val="20"/>
        </w:rPr>
        <w:t>When a repair action originates from a missing BOM item, the BOM is updated the same day</w:t>
      </w:r>
    </w:p>
    <w:p>
      <w:pPr>
        <w:spacing w:after="40"/>
      </w:pPr>
      <w:r>
        <w:rPr>
          <w:b/>
          <w:i w:val="0"/>
          <w:color w:val="404040"/>
          <w:sz w:val="20"/>
        </w:rPr>
        <w:t>Your KPI: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BOM-originated production stops — trending to zero within 12 months.</w:t>
      </w:r>
    </w:p>
    <w:p>
      <w:pPr>
        <w:spacing w:before="160" w:after="80"/>
      </w:pPr>
      <w:r>
        <w:rPr>
          <w:b/>
          <w:color w:val="C00000"/>
          <w:sz w:val="28"/>
        </w:rPr>
        <w:t>Root Cause 3 — No Quality Gate Before Release  →  Fix: Release Gate (30 Days)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The release checklist — mandatory before any package leaves engineering:</w:t>
      </w:r>
    </w:p>
    <w:p>
      <w:pPr>
        <w:pStyle w:val="ListBullet"/>
        <w:spacing w:after="60"/>
      </w:pPr>
      <w:r>
        <w:rPr>
          <w:color w:val="404040"/>
          <w:sz w:val="20"/>
        </w:rPr>
        <w:t>☐  SolidWorks interference detection completed at sub-assembly level</w:t>
      </w:r>
    </w:p>
    <w:p>
      <w:pPr>
        <w:pStyle w:val="ListBullet"/>
        <w:spacing w:after="60"/>
      </w:pPr>
      <w:r>
        <w:rPr>
          <w:color w:val="404040"/>
          <w:sz w:val="20"/>
        </w:rPr>
        <w:t>☐  Senior engineer spatial review completed on complex jobs (aviation refuellers, dispensers)</w:t>
      </w:r>
    </w:p>
    <w:p>
      <w:pPr>
        <w:pStyle w:val="ListBullet"/>
        <w:spacing w:after="60"/>
      </w:pPr>
      <w:r>
        <w:rPr>
          <w:color w:val="404040"/>
          <w:sz w:val="20"/>
        </w:rPr>
        <w:t>☐  BOM complete — every line item verified, quantities confirmed, part numbers resolved</w:t>
      </w:r>
    </w:p>
    <w:p>
      <w:pPr>
        <w:pStyle w:val="ListBullet"/>
        <w:spacing w:after="60"/>
      </w:pPr>
      <w:r>
        <w:rPr>
          <w:color w:val="404040"/>
          <w:sz w:val="20"/>
        </w:rPr>
        <w:t>☐  Peer drawing review signed off</w:t>
      </w:r>
    </w:p>
    <w:p>
      <w:pPr>
        <w:pStyle w:val="ListBullet"/>
        <w:spacing w:after="60"/>
      </w:pPr>
      <w:r>
        <w:rPr>
          <w:color w:val="404040"/>
          <w:sz w:val="20"/>
        </w:rPr>
        <w:t>☐  Engineering lead sign-off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No package released without every box checked. This applies under time pressure — especially under time pressure. The checklist exists for exactly that moment.</w:t>
      </w:r>
    </w:p>
    <w:p>
      <w:pPr>
        <w:spacing w:after="80"/>
      </w:pPr>
      <w:r>
        <w:rPr>
          <w:b/>
          <w:i w:val="0"/>
          <w:color w:val="404040"/>
          <w:sz w:val="20"/>
        </w:rPr>
        <w:t>Implementation:</w:t>
      </w:r>
    </w:p>
    <w:p>
      <w:pPr>
        <w:pStyle w:val="ListBullet"/>
        <w:spacing w:after="60"/>
      </w:pPr>
      <w:r>
        <w:rPr>
          <w:color w:val="404040"/>
          <w:sz w:val="20"/>
        </w:rPr>
        <w:t>Weeks 1–4: Write the checklist with the team. Activate SolidWorks interference detection.</w:t>
      </w:r>
    </w:p>
    <w:p>
      <w:pPr>
        <w:pStyle w:val="ListBullet"/>
        <w:spacing w:after="60"/>
      </w:pPr>
      <w:r>
        <w:rPr>
          <w:color w:val="404040"/>
          <w:sz w:val="20"/>
        </w:rPr>
        <w:t>Weeks 4–12: Every job through the gate. Track production stops caused by incomplete packages weekly.</w:t>
      </w:r>
    </w:p>
    <w:p>
      <w:pPr>
        <w:pStyle w:val="ListBullet"/>
        <w:spacing w:after="60"/>
      </w:pPr>
      <w:r>
        <w:rPr>
          <w:color w:val="404040"/>
          <w:sz w:val="20"/>
        </w:rPr>
        <w:t>Months 3–6: Schedule accuracy improving as estimates are informed by real actuals.</w:t>
      </w:r>
    </w:p>
    <w:p>
      <w:pPr>
        <w:pStyle w:val="ListBullet"/>
        <w:spacing w:after="60"/>
      </w:pPr>
      <w:r>
        <w:rPr>
          <w:color w:val="404040"/>
          <w:sz w:val="20"/>
        </w:rPr>
        <w:t>Months 6–12: On-time release at 85%+. Floor stops being surprised by engineering.</w:t>
      </w:r>
    </w:p>
    <w:p>
      <w:pPr>
        <w:spacing w:before="160" w:after="80"/>
      </w:pPr>
      <w:r>
        <w:rPr>
          <w:b/>
          <w:color w:val="1F3964"/>
          <w:sz w:val="28"/>
        </w:rPr>
        <w:t>Your Decision Rights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Consult</w:t>
            </w:r>
          </w:p>
        </w:tc>
        <w:tc>
          <w:tcPr>
            <w:tcW w:type="dxa" w:w="216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Escalate to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Job sequencing within engineering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Production GM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Release checklist sign-off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Senior Engineers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Sub-assembly interference check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Senior Engineer (job owner)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Resource allocation within engineering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Production GM if capacity constrained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BOM standard updates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Relevant Senior Engineer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Design changes post-release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Production GM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CEO if cost impact significant</w:t>
            </w:r>
          </w:p>
        </w:tc>
      </w:tr>
    </w:tbl>
    <w:p/>
    <w:p>
      <w:pPr>
        <w:spacing w:before="160" w:after="80"/>
      </w:pPr>
      <w:r>
        <w:rPr>
          <w:b/>
          <w:color w:val="1F3964"/>
          <w:sz w:val="28"/>
        </w:rPr>
        <w:t>Engineering KPI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592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880"/>
            <w:shd w:val="clear" w:color="auto" w:fill="2E74B5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Engineering on-time release rate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85% @ 6mo · 95% @ 12mo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BOM-originated production stops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Trending to zero in 12mo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Repair actions per job (engineering-originated)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Reduce 50% in 12mo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Sub-assembly interference checks completed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Senior Engineers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100% on relevant jobs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Checklist compliance rate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100% — no exceptions</w:t>
            </w:r>
          </w:p>
        </w:tc>
      </w:tr>
    </w:tbl>
    <w:p/>
    <w:p>
      <w:pPr>
        <w:spacing w:before="160" w:after="80"/>
      </w:pPr>
      <w:r>
        <w:rPr>
          <w:b/>
          <w:color w:val="1F3964"/>
          <w:sz w:val="28"/>
        </w:rPr>
        <w:t>The Ask of Engineering</w:t>
      </w:r>
    </w:p>
    <w:p>
      <w:pPr>
        <w:pStyle w:val="ListNumber"/>
        <w:spacing w:after="80"/>
      </w:pPr>
      <w:r>
        <w:rPr>
          <w:color w:val="404040"/>
          <w:sz w:val="20"/>
        </w:rPr>
        <w:t>Run the first throughput review this week</w:t>
      </w:r>
    </w:p>
    <w:p>
      <w:pPr>
        <w:pStyle w:val="ListNumber"/>
        <w:spacing w:after="80"/>
      </w:pPr>
      <w:r>
        <w:rPr>
          <w:color w:val="404040"/>
          <w:sz w:val="20"/>
        </w:rPr>
        <w:t>Fix the BOM repeat offenders before Friday</w:t>
      </w:r>
    </w:p>
    <w:p>
      <w:pPr>
        <w:pStyle w:val="ListNumber"/>
        <w:spacing w:after="80"/>
      </w:pPr>
      <w:r>
        <w:rPr>
          <w:color w:val="404040"/>
          <w:sz w:val="20"/>
        </w:rPr>
        <w:t>Write the release checklist with your team within 30 days</w:t>
      </w:r>
    </w:p>
    <w:p>
      <w:pPr>
        <w:pStyle w:val="ListNumber"/>
        <w:spacing w:after="80"/>
      </w:pPr>
      <w:r>
        <w:rPr>
          <w:color w:val="404040"/>
          <w:sz w:val="20"/>
        </w:rPr>
        <w:t>Hold the standard when someone asks you to skip the checklist because you're running late — the answer is no</w:t>
      </w:r>
    </w:p>
    <w:p>
      <w:r>
        <w:br w:type="page"/>
      </w:r>
    </w:p>
    <w:p>
      <w:pPr>
        <w:spacing w:before="120" w:after="0"/>
        <w:shd w:val="clear" w:color="auto" w:fill="ED7D31"/>
      </w:pPr>
      <w:r>
        <w:rPr>
          <w:b/>
          <w:color w:val="FFFFFF"/>
          <w:sz w:val="40"/>
        </w:rPr>
        <w:t>PART THREE — OPERATIONS</w:t>
      </w:r>
    </w:p>
    <w:p>
      <w:pPr>
        <w:spacing w:before="0" w:after="240"/>
        <w:shd w:val="clear" w:color="auto" w:fill="ED7D31"/>
      </w:pPr>
      <w:r>
        <w:rPr>
          <w:i/>
          <w:color w:val="CCD6E8"/>
          <w:sz w:val="22"/>
        </w:rPr>
        <w:t>Operations Manager</w:t>
      </w:r>
    </w:p>
    <w:p>
      <w:pPr>
        <w:spacing w:before="280" w:after="80"/>
      </w:pPr>
      <w:r>
        <w:rPr>
          <w:b/>
          <w:color w:val="1F3964"/>
          <w:sz w:val="36"/>
        </w:rPr>
        <w:t>Your Place in the Picture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Operations owns costing and allocation — the step that converts a completed build into a closed job and a correct invoice. When this is slow, the consequences run in two directions: cash flow delays upstream and production plan failures downstream. Every job that sits in the costing queue is a job not yet closed, not yet invoiced, and not yet informing the next allocation decision.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The costing and allocation process is a real constraint on throughput. Engineering is the root cause of the cascade — but Operations is where the pressure of late engineering is most visibly felt, and where the fix must be most operationally practical.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The target: costing turnaround reduced 40% within 6 months.</w:t>
      </w:r>
    </w:p>
    <w:p>
      <w:pPr>
        <w:spacing w:before="160" w:after="80"/>
      </w:pPr>
      <w:r>
        <w:rPr>
          <w:b/>
          <w:color w:val="1F3964"/>
          <w:sz w:val="28"/>
        </w:rPr>
        <w:t>What Changes</w:t>
      </w:r>
    </w:p>
    <w:p>
      <w:pPr>
        <w:spacing w:after="80"/>
      </w:pPr>
      <w:r>
        <w:rPr>
          <w:b/>
          <w:i w:val="0"/>
          <w:color w:val="ED7D31"/>
          <w:sz w:val="20"/>
        </w:rPr>
        <w:t>Step 1 — Map the process (this month)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Trace a typical job from fabrication close to costing complete and mark every point where it pauses and why. The goal is to distinguish between: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A workflow problem </w:t>
      </w:r>
      <w:r>
        <w:rPr>
          <w:color w:val="404040"/>
          <w:sz w:val="20"/>
        </w:rPr>
        <w:t>the process has unnecessary steps, handoffs, or approval loops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A capacity problem </w:t>
      </w:r>
      <w:r>
        <w:rPr>
          <w:color w:val="404040"/>
          <w:sz w:val="20"/>
        </w:rPr>
        <w:t>the volume has outgrown the headcount available to do the work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An information problem </w:t>
      </w:r>
      <w:r>
        <w:rPr>
          <w:color w:val="404040"/>
          <w:sz w:val="20"/>
        </w:rPr>
        <w:t>costing can't start because the job information from upstream is incomplete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Bring the process map to the next monthly review. That's the basis for the improvement plan.</w:t>
      </w:r>
    </w:p>
    <w:p>
      <w:pPr>
        <w:spacing w:after="80"/>
      </w:pPr>
      <w:r>
        <w:rPr>
          <w:b/>
          <w:i w:val="0"/>
          <w:color w:val="ED7D31"/>
          <w:sz w:val="20"/>
        </w:rPr>
        <w:t>Step 2 — Define what a "costable job" looks like (Month 1)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If jobs arrive with incomplete hours, missing job cards, or unclear BOM actuals, costing waits. The engineering release gate addresses package quality — but Operations must define exactly what information is needed to start costing immediately on receipt. Document it. Share it with Engineering and Production.</w:t>
      </w:r>
    </w:p>
    <w:p>
      <w:pPr>
        <w:spacing w:after="80"/>
      </w:pPr>
      <w:r>
        <w:rPr>
          <w:b/>
          <w:i w:val="0"/>
          <w:color w:val="ED7D31"/>
          <w:sz w:val="20"/>
        </w:rPr>
        <w:t>Step 3 — Assess systems (within 6 months)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At current volume, manual costing processes may be at their limit. Assess whether a job costing or ERP system would materially improve turnaround speed and accuracy. Bring a recommendation to the CEO within 6 months — not a shortlist, a recommendation with a preferred option and rationale.</w:t>
      </w:r>
    </w:p>
    <w:p>
      <w:pPr>
        <w:spacing w:before="160" w:after="80"/>
      </w:pPr>
      <w:r>
        <w:rPr>
          <w:b/>
          <w:color w:val="1F3964"/>
          <w:sz w:val="28"/>
        </w:rPr>
        <w:t>Your Role in the Ownership Culture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Operations sits at the intersection of production, finance, and planning. When allocation decisions are wrong or slow, every other function feels it. That cross-functional visibility is a responsibility — you are often the first person who can see when the build plan and the resourcing reality are diverging.</w:t>
      </w:r>
    </w:p>
    <w:p>
      <w:pPr>
        <w:spacing w:after="80"/>
      </w:pPr>
      <w:r>
        <w:rPr>
          <w:b/>
          <w:i w:val="0"/>
          <w:color w:val="404040"/>
          <w:sz w:val="20"/>
        </w:rPr>
        <w:t>What ownership looks like for Operations: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Surface the backlog before being asked </w:t>
      </w:r>
      <w:r>
        <w:rPr>
          <w:color w:val="404040"/>
          <w:sz w:val="20"/>
        </w:rPr>
        <w:t>When you can see a costing backlog building — surface it and propose the fix before being asked. Don't wait for month-end.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Produce the operational BSC section — don't receive it </w:t>
      </w:r>
      <w:r>
        <w:rPr>
          <w:color w:val="404040"/>
          <w:sz w:val="20"/>
        </w:rPr>
        <w:t>The monthly operational perspective is yours to write, present, and own. You are accountable for those numbers moving.</w:t>
      </w:r>
    </w:p>
    <w:p>
      <w:pPr>
        <w:pStyle w:val="ListBullet"/>
        <w:spacing w:after="60"/>
      </w:pPr>
      <w:r>
        <w:rPr>
          <w:b/>
          <w:color w:val="1F3964"/>
          <w:sz w:val="20"/>
        </w:rPr>
        <w:t xml:space="preserve">Make allocation decisions quickly </w:t>
      </w:r>
      <w:r>
        <w:rPr>
          <w:color w:val="404040"/>
          <w:sz w:val="20"/>
        </w:rPr>
        <w:t>Allocation decisions within your authority are made and communicated quickly — not held pending perfect information.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The shift: from processing jobs → to actively managing the throughput of the operation.</w:t>
      </w:r>
    </w:p>
    <w:p>
      <w:pPr>
        <w:spacing w:before="160" w:after="80"/>
      </w:pPr>
      <w:r>
        <w:rPr>
          <w:b/>
          <w:color w:val="1F3964"/>
          <w:sz w:val="28"/>
        </w:rPr>
        <w:t>Your Decision Rights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160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592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Consult</w:t>
            </w:r>
          </w:p>
        </w:tc>
        <w:tc>
          <w:tcPr>
            <w:tcW w:type="dxa" w:w="2160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Escalate to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Costing process design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Job allocation decisions (within capacity)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Production GM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Escalating resourcing constraints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Production GM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CEO if unresolvable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Systems investment recommendation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CEO (approval)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Defining "costable job" standard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Engineering Manager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160" w:after="80"/>
      </w:pPr>
      <w:r>
        <w:rPr>
          <w:b/>
          <w:color w:val="1F3964"/>
          <w:sz w:val="28"/>
        </w:rPr>
        <w:t>Operations KPI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592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880"/>
            <w:shd w:val="clear" w:color="auto" w:fill="ED7D31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Costing turnaround time (days)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Reduce 40% within 6 months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Allocation accuracy (jobs to plan)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Baseline + improve QoQ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BSC operational perspective (monthly)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Produced and presented — not received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Systems recommendation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Operations Manager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Delivered within 6 months</w:t>
            </w:r>
          </w:p>
        </w:tc>
      </w:tr>
    </w:tbl>
    <w:p/>
    <w:p>
      <w:pPr>
        <w:spacing w:before="160" w:after="80"/>
      </w:pPr>
      <w:r>
        <w:rPr>
          <w:b/>
          <w:color w:val="1F3964"/>
          <w:sz w:val="28"/>
        </w:rPr>
        <w:t>The Ask of Operations</w:t>
      </w:r>
    </w:p>
    <w:p>
      <w:pPr>
        <w:pStyle w:val="ListNumber"/>
        <w:spacing w:after="80"/>
      </w:pPr>
      <w:r>
        <w:rPr>
          <w:color w:val="404040"/>
          <w:sz w:val="20"/>
        </w:rPr>
        <w:t>Map the costing process this month — where does it wait, and why?</w:t>
      </w:r>
    </w:p>
    <w:p>
      <w:pPr>
        <w:pStyle w:val="ListNumber"/>
        <w:spacing w:after="80"/>
      </w:pPr>
      <w:r>
        <w:rPr>
          <w:color w:val="404040"/>
          <w:sz w:val="20"/>
        </w:rPr>
        <w:t>Define what a "costable job" looks like — share it with Engineering and Production</w:t>
      </w:r>
    </w:p>
    <w:p>
      <w:pPr>
        <w:pStyle w:val="ListNumber"/>
        <w:spacing w:after="80"/>
      </w:pPr>
      <w:r>
        <w:rPr>
          <w:color w:val="404040"/>
          <w:sz w:val="20"/>
        </w:rPr>
        <w:t>Assess systems and bring a recommendation within 6 months</w:t>
      </w:r>
    </w:p>
    <w:p>
      <w:pPr>
        <w:pStyle w:val="ListNumber"/>
        <w:spacing w:after="80"/>
      </w:pPr>
      <w:r>
        <w:rPr>
          <w:color w:val="404040"/>
          <w:sz w:val="20"/>
        </w:rPr>
        <w:t>Surface backlog build-up before being asked — don't wait for month-end to raise it</w:t>
      </w:r>
    </w:p>
    <w:p>
      <w:r>
        <w:br w:type="page"/>
      </w:r>
    </w:p>
    <w:p>
      <w:pPr>
        <w:spacing w:before="120" w:after="0"/>
        <w:shd w:val="clear" w:color="auto" w:fill="70AD47"/>
      </w:pPr>
      <w:r>
        <w:rPr>
          <w:b/>
          <w:color w:val="FFFFFF"/>
          <w:sz w:val="40"/>
        </w:rPr>
        <w:t>PART FOUR — FINANCE</w:t>
      </w:r>
    </w:p>
    <w:p>
      <w:pPr>
        <w:spacing w:before="0" w:after="240"/>
        <w:shd w:val="clear" w:color="auto" w:fill="70AD47"/>
      </w:pPr>
      <w:r>
        <w:rPr>
          <w:i/>
          <w:color w:val="CCD6E8"/>
          <w:sz w:val="22"/>
        </w:rPr>
        <w:t>Finance Manager</w:t>
      </w:r>
    </w:p>
    <w:p>
      <w:pPr>
        <w:spacing w:before="280" w:after="80"/>
      </w:pPr>
      <w:r>
        <w:rPr>
          <w:b/>
          <w:color w:val="1F3964"/>
          <w:sz w:val="36"/>
        </w:rPr>
        <w:t>Your Role in the Business</w:t>
      </w:r>
    </w:p>
    <w:p>
      <w:pPr>
        <w:spacing w:before="40" w:after="4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Finance's role in this business is not costing — that sits with Operations. Finance's mandate is the financial integrity and visibility of the operation: accurate job time reporting, AP and AR management, and the monthly financial narrative that tells leadership whether the business is performing as expected.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Done well, Finance is an early warning system. Done poorly, Finance is a reporting function that confirms what everyone already suspects.</w:t>
      </w:r>
    </w:p>
    <w:p>
      <w:pPr>
        <w:spacing w:before="160" w:after="80"/>
      </w:pPr>
      <w:r>
        <w:rPr>
          <w:b/>
          <w:color w:val="1F3964"/>
          <w:sz w:val="28"/>
        </w:rPr>
        <w:t>Job Time Reporting — a Strategic Asset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Finance tracks actual job hours. Right now that data is used for reporting. It should also be used for improvement.</w:t>
      </w:r>
    </w:p>
    <w:p>
      <w:pPr>
        <w:spacing w:after="80"/>
      </w:pPr>
      <w:r>
        <w:rPr>
          <w:b/>
          <w:i w:val="0"/>
          <w:color w:val="404040"/>
          <w:sz w:val="20"/>
        </w:rPr>
        <w:t>What changes:</w:t>
      </w:r>
    </w:p>
    <w:p>
      <w:pPr>
        <w:pStyle w:val="ListBullet"/>
        <w:spacing w:after="60"/>
      </w:pPr>
      <w:r>
        <w:rPr>
          <w:color w:val="404040"/>
          <w:sz w:val="20"/>
        </w:rPr>
        <w:t>Actual hours by job type are shared with Engineering Manager monthly — this is the actuals database that makes future estimates more accurate</w:t>
      </w:r>
    </w:p>
    <w:p>
      <w:pPr>
        <w:pStyle w:val="ListBullet"/>
        <w:spacing w:after="60"/>
      </w:pPr>
      <w:r>
        <w:rPr>
          <w:color w:val="404040"/>
          <w:sz w:val="20"/>
        </w:rPr>
        <w:t>Variance reports (actual vs estimated hours) are produced and presented, not just filed</w:t>
      </w:r>
    </w:p>
    <w:p>
      <w:pPr>
        <w:pStyle w:val="ListBullet"/>
        <w:spacing w:after="60"/>
      </w:pPr>
      <w:r>
        <w:rPr>
          <w:color w:val="404040"/>
          <w:sz w:val="20"/>
        </w:rPr>
        <w:t>When a job type is consistently running over estimate, Finance flags it — it's a signal of either a scoping problem in Engineering or a production problem on the floor</w:t>
      </w:r>
    </w:p>
    <w:p>
      <w:pPr>
        <w:spacing w:after="40"/>
      </w:pPr>
      <w:r>
        <w:rPr>
          <w:b/>
          <w:i w:val="0"/>
          <w:color w:val="1F3964"/>
          <w:sz w:val="20"/>
        </w:rPr>
        <w:t>System consideration: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If job time monitoring is currently manual, the volume of work at 160 people makes this worth reviewing. A proper time and job tracking system — even a lightweight one — would improve both the accuracy and the speed of this data. Bring a view on this within 6 months.</w:t>
      </w:r>
    </w:p>
    <w:p>
      <w:pPr>
        <w:spacing w:before="160" w:after="80"/>
      </w:pPr>
      <w:r>
        <w:rPr>
          <w:b/>
          <w:color w:val="1F3964"/>
          <w:sz w:val="28"/>
        </w:rPr>
        <w:t>AP and AR — Cash is the Engine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At $70–100M revenue and growing, the timing of AP and AR is a cash flow lever, not just an admin function.</w:t>
      </w:r>
    </w:p>
    <w:p>
      <w:pPr>
        <w:spacing w:after="40"/>
      </w:pPr>
      <w:r>
        <w:rPr>
          <w:b/>
          <w:i w:val="0"/>
          <w:color w:val="1F3964"/>
          <w:sz w:val="20"/>
        </w:rPr>
        <w:t>AR: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Customer invoices go out promptly when jobs close. A job that sits in the costing queue is a job not yet invoiced. The costing turnaround improvement in Operations directly improves AR timing — Finance and Operations are connected here.</w:t>
      </w:r>
    </w:p>
    <w:p>
      <w:pPr>
        <w:spacing w:after="40"/>
      </w:pPr>
      <w:r>
        <w:rPr>
          <w:b/>
          <w:i w:val="0"/>
          <w:color w:val="1F3964"/>
          <w:sz w:val="20"/>
        </w:rPr>
        <w:t>AP: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Supplier payment terms are managed actively. Early payment discounts are taken where they make sense. Overdue supplier relationships are flagged before they become supply chain problems.</w:t>
      </w:r>
    </w:p>
    <w:p>
      <w:pPr>
        <w:spacing w:before="160" w:after="80"/>
      </w:pPr>
      <w:r>
        <w:rPr>
          <w:b/>
          <w:color w:val="1F3964"/>
          <w:sz w:val="28"/>
        </w:rPr>
        <w:t>Monthly Finance Reports — Own the Narrative</w:t>
      </w:r>
    </w:p>
    <w:p>
      <w:pPr>
        <w:spacing w:after="80"/>
      </w:pPr>
      <w:r>
        <w:rPr>
          <w:b w:val="0"/>
          <w:i w:val="0"/>
          <w:color w:val="404040"/>
          <w:sz w:val="20"/>
        </w:rPr>
        <w:t>The monthly finance report is not a spreadsheet sent to leadership. It is Finance's interpretation of what the numbers mean for the business — produced by Finance, presented by Finance, owned by Finance.</w:t>
      </w:r>
    </w:p>
    <w:p>
      <w:pPr>
        <w:spacing w:after="80"/>
      </w:pPr>
      <w:r>
        <w:rPr>
          <w:b/>
          <w:i w:val="0"/>
          <w:color w:val="404040"/>
          <w:sz w:val="20"/>
        </w:rPr>
        <w:t>What this looks like:</w:t>
      </w:r>
    </w:p>
    <w:p>
      <w:pPr>
        <w:pStyle w:val="ListBullet"/>
        <w:spacing w:after="60"/>
      </w:pPr>
      <w:r>
        <w:rPr>
          <w:color w:val="404040"/>
          <w:sz w:val="20"/>
        </w:rPr>
        <w:t>Revenue per head trending — is throughput improving or declining per person?</w:t>
      </w:r>
    </w:p>
    <w:p>
      <w:pPr>
        <w:pStyle w:val="ListBullet"/>
        <w:spacing w:after="60"/>
      </w:pPr>
      <w:r>
        <w:rPr>
          <w:color w:val="404040"/>
          <w:sz w:val="20"/>
        </w:rPr>
        <w:t>Margin by job type — are some product types consistently under-performing?</w:t>
      </w:r>
    </w:p>
    <w:p>
      <w:pPr>
        <w:pStyle w:val="ListBullet"/>
        <w:spacing w:after="60"/>
      </w:pPr>
      <w:r>
        <w:rPr>
          <w:color w:val="404040"/>
          <w:sz w:val="20"/>
        </w:rPr>
        <w:t>Cash position and forecast — where are the next 90 days heading?</w:t>
      </w:r>
    </w:p>
    <w:p>
      <w:pPr>
        <w:pStyle w:val="ListBullet"/>
        <w:spacing w:after="60"/>
      </w:pPr>
      <w:r>
        <w:rPr>
          <w:color w:val="404040"/>
          <w:sz w:val="20"/>
        </w:rPr>
        <w:t>BSC financial perspective — produced by Finance for the monthly review</w:t>
      </w:r>
    </w:p>
    <w:p>
      <w:pPr>
        <w:spacing w:before="120" w:after="120"/>
        <w:ind w:left="432" w:right="432"/>
        <w:shd w:val="clear" w:color="auto" w:fill="D6E4F0"/>
      </w:pPr>
      <w:r>
        <w:rPr>
          <w:i/>
          <w:color w:val="1F3964"/>
          <w:sz w:val="20"/>
        </w:rPr>
        <w:t>The shift: from distributing numbers → to interpreting them and recommending action.</w:t>
      </w:r>
    </w:p>
    <w:p>
      <w:pPr>
        <w:spacing w:before="160" w:after="80"/>
      </w:pPr>
      <w:r>
        <w:rPr>
          <w:b/>
          <w:color w:val="1F3964"/>
          <w:sz w:val="28"/>
        </w:rPr>
        <w:t>Your Decision Rights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160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592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Consult</w:t>
            </w:r>
          </w:p>
        </w:tc>
        <w:tc>
          <w:tcPr>
            <w:tcW w:type="dxa" w:w="2160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Escalate to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Reporting format and cadence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Job time system recommendation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IT / Operations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CEO (approval)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AP payment timing within policy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AR follow-up process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Sales Manager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  <w:shd w:val="clear" w:color="auto" w:fill="D6E4F0"/>
          </w:tcPr>
          <w:p>
            <w:r>
              <w:rPr>
                <w:sz w:val="18"/>
              </w:rPr>
              <w:t>Flagging margin or cash risk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Relevant GM</w:t>
            </w:r>
          </w:p>
        </w:tc>
        <w:tc>
          <w:tcPr>
            <w:tcW w:type="dxa" w:w="2160"/>
            <w:shd w:val="clear" w:color="auto" w:fill="D6E4F0"/>
          </w:tcPr>
          <w:p>
            <w:r>
              <w:rPr>
                <w:sz w:val="18"/>
              </w:rPr>
              <w:t>CEO if material</w:t>
            </w:r>
          </w:p>
        </w:tc>
      </w:tr>
    </w:tbl>
    <w:p/>
    <w:p>
      <w:pPr>
        <w:spacing w:before="160" w:after="80"/>
      </w:pPr>
      <w:r>
        <w:rPr>
          <w:b/>
          <w:color w:val="1F3964"/>
          <w:sz w:val="28"/>
        </w:rPr>
        <w:t>Finance KPI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592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880"/>
            <w:shd w:val="clear" w:color="auto" w:fill="70AD47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Revenue per head ($)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Finance Manager (tracking)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Increase YoY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Debtors days (AR turnaround)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Baseline + improve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Job time variance report (monthly)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Produced and shared with Engineering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Monthly finance report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Produced and presented — not distributed</w:t>
            </w:r>
          </w:p>
        </w:tc>
      </w:tr>
      <w:tr>
        <w:tc>
          <w:tcPr>
            <w:tcW w:type="dxa" w:w="4032"/>
            <w:shd w:val="clear" w:color="auto" w:fill="D6E4F0"/>
          </w:tcPr>
          <w:p>
            <w:r>
              <w:rPr>
                <w:sz w:val="18"/>
              </w:rPr>
              <w:t>System recommendation (job time)</w:t>
            </w:r>
          </w:p>
        </w:tc>
        <w:tc>
          <w:tcPr>
            <w:tcW w:type="dxa" w:w="2592"/>
            <w:shd w:val="clear" w:color="auto" w:fill="D6E4F0"/>
          </w:tcPr>
          <w:p>
            <w:r>
              <w:rPr>
                <w:sz w:val="18"/>
              </w:rPr>
              <w:t>Finance Manager</w:t>
            </w:r>
          </w:p>
        </w:tc>
        <w:tc>
          <w:tcPr>
            <w:tcW w:type="dxa" w:w="2880"/>
            <w:shd w:val="clear" w:color="auto" w:fill="D6E4F0"/>
          </w:tcPr>
          <w:p>
            <w:r>
              <w:rPr>
                <w:sz w:val="18"/>
              </w:rPr>
              <w:t>View delivered within 6 months</w:t>
            </w:r>
          </w:p>
        </w:tc>
      </w:tr>
    </w:tbl>
    <w:p/>
    <w:p>
      <w:pPr>
        <w:spacing w:before="160" w:after="80"/>
      </w:pPr>
      <w:r>
        <w:rPr>
          <w:b/>
          <w:color w:val="1F3964"/>
          <w:sz w:val="28"/>
        </w:rPr>
        <w:t>The Ask of Finance</w:t>
      </w:r>
    </w:p>
    <w:p>
      <w:pPr>
        <w:pStyle w:val="ListNumber"/>
        <w:spacing w:after="80"/>
      </w:pPr>
      <w:r>
        <w:rPr>
          <w:color w:val="404040"/>
          <w:sz w:val="20"/>
        </w:rPr>
        <w:t>Start sharing actual job hours with Engineering Manager monthly — that data improves their estimates</w:t>
      </w:r>
    </w:p>
    <w:p>
      <w:pPr>
        <w:pStyle w:val="ListNumber"/>
        <w:spacing w:after="80"/>
      </w:pPr>
      <w:r>
        <w:rPr>
          <w:color w:val="404040"/>
          <w:sz w:val="20"/>
        </w:rPr>
        <w:t>Produce a job time variance report (actual vs estimated) — flag the outliers</w:t>
      </w:r>
    </w:p>
    <w:p>
      <w:pPr>
        <w:pStyle w:val="ListNumber"/>
        <w:spacing w:after="80"/>
      </w:pPr>
      <w:r>
        <w:rPr>
          <w:color w:val="404040"/>
          <w:sz w:val="20"/>
        </w:rPr>
        <w:t>Review AR timing: are invoices going out promptly when jobs close?</w:t>
      </w:r>
    </w:p>
    <w:p>
      <w:pPr>
        <w:pStyle w:val="ListNumber"/>
        <w:spacing w:after="80"/>
      </w:pPr>
      <w:r>
        <w:rPr>
          <w:color w:val="404040"/>
          <w:sz w:val="20"/>
        </w:rPr>
        <w:t>Bring a view on job time monitoring systems within 6 months</w:t>
      </w:r>
    </w:p>
    <w:p>
      <w:pPr>
        <w:pStyle w:val="ListNumber"/>
        <w:spacing w:after="80"/>
      </w:pPr>
      <w:r>
        <w:rPr>
          <w:color w:val="404040"/>
          <w:sz w:val="20"/>
        </w:rPr>
        <w:t>Own the monthly finance report — present it, don't just send it</w:t>
      </w:r>
    </w:p>
    <w:p>
      <w:r>
        <w:br w:type="page"/>
      </w:r>
    </w:p>
    <w:p>
      <w:pPr>
        <w:spacing w:after="80"/>
      </w:pPr>
      <w:r>
        <w:rPr>
          <w:b w:val="0"/>
          <w:i/>
          <w:color w:val="7F7F7F"/>
          <w:sz w:val="20"/>
        </w:rPr>
        <w:t>Briefing continues — Production, Quality, Safety, Stores, Sales, Aviation to follow.</w:t>
      </w:r>
    </w:p>
    <w:p/>
    <w:p>
      <w:r>
        <w:rPr>
          <w:i/>
          <w:color w:val="7F7F7F"/>
          <w:sz w:val="18"/>
        </w:rPr>
        <w:t>Managers &amp; Supervisors Briefing  |  July 2026  |  DRAFT v1.0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040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