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outline of questions is divided into two phases: the “here and now” phase, and the “future-proofing” phase.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Here and now: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Can we create a facility where swabs are sent in the mail to the lab for testing?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How do we mitigate the risk of infection </w:t>
      </w:r>
      <w:r>
        <w:rPr/>
        <w:t>from the specimens as they are transported</w:t>
      </w:r>
      <w:r>
        <w:rPr/>
        <w:t>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What resources are needed to be able to perform testing on a large scale?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What machines?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What consumable materials?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What materials are needed that may be scarce?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How long would it take </w:t>
      </w:r>
      <w:r>
        <w:rPr/>
        <w:t xml:space="preserve">for industry </w:t>
      </w:r>
      <w:r>
        <w:rPr/>
        <w:t>to ramp up capacity to create more?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How much would that ramp-up cost a manufacturer?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How long can these materials be stored?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How many tests are needed per day to contain the epidemic?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With known rates of infection?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With estimated actual rates of infection?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By the time the program is rolled out?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Future proofing: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Can we make a </w:t>
      </w:r>
      <w:r>
        <w:rPr/>
        <w:t xml:space="preserve">fully automated realtime PCR machine </w:t>
      </w:r>
      <w:r>
        <w:rPr/>
        <w:t>with the following specifications: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Easy to input specimens:  </w:t>
      </w:r>
      <w:r>
        <w:rPr/>
        <w:t>you simply insert a swab and press a button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Minimal training is needed to operate the machines beyond infection control.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Easy to read output:  result is unambiguous and is fast as possible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Is there a tradeoff between those two constraints? If so, is there sweet spot for people who are in a hurry?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The machine sends an email, text message, </w:t>
      </w:r>
      <w:r>
        <w:rPr/>
        <w:t>or phone call</w:t>
      </w:r>
      <w:r>
        <w:rPr/>
        <w:t xml:space="preserve"> to the patient and their doctor once an unambiguous result is obtained.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Information for quarantining and other infection control pertinent to the disease is delivered.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If security is a concern, a patient portal is available, but the patient may opt to receive the message directly after they understand the privacy implications.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Easy to maintain: 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reagents are stored in cartridges that can be either refilled or swapped out quickly.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cartridges track: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 xml:space="preserve">what they are storing 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how much remains</w:t>
      </w:r>
    </w:p>
    <w:p>
      <w:pPr>
        <w:pStyle w:val="Normal"/>
        <w:numPr>
          <w:ilvl w:val="4"/>
          <w:numId w:val="1"/>
        </w:numPr>
        <w:bidi w:val="0"/>
        <w:jc w:val="left"/>
        <w:rPr/>
      </w:pPr>
      <w:r>
        <w:rPr/>
        <w:t>when they will expire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the machine orders replacemnt from a central facility as necessary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they are stored refrigerated or frozen inside the machine if that is more suitable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it self-cleans and disposes spent materials in the appropriate biohazard container.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>experts can troubleshoot and change the machine settings remotely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Adaptable: new DNA/RNA sequences can be specified digitally and broadcast to machines around the country.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What reagents </w:t>
      </w:r>
      <w:r>
        <w:rPr/>
        <w:t>would need to accompany this? Can they be sent in the mail?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Transparent: anonymized statistics </w:t>
      </w:r>
      <w:r>
        <w:rPr/>
        <w:t xml:space="preserve">can be viewed online and </w:t>
      </w:r>
      <w:r>
        <w:rPr/>
        <w:t>allow people to track an outbreak in their neighborhood</w:t>
      </w:r>
    </w:p>
    <w:p>
      <w:pPr>
        <w:pStyle w:val="Normal"/>
        <w:numPr>
          <w:ilvl w:val="3"/>
          <w:numId w:val="1"/>
        </w:numPr>
        <w:bidi w:val="0"/>
        <w:jc w:val="left"/>
        <w:rPr/>
      </w:pPr>
      <w:r>
        <w:rPr/>
        <w:t xml:space="preserve">Multiple vendors adhere to a standard so that data is collected easily </w:t>
      </w:r>
      <w:r>
        <w:rPr/>
        <w:t>gathered together.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What would the R&amp;D cost of this machine be?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Fixed costs of manufacturing?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How much would it cost to produce per machine?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How long would its service life be expected?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What kind of services would be needed to maintain the machine? How much would this cost?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How many machines would we need to provide coverage for the entire United States?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Could mobile versions be developed?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LibreOffice/6.4.0.3$Windows_X86_64 LibreOffice_project/b0a288ab3d2d4774cb44b62f04d5d28733ac6df8</Application>
  <Pages>2</Pages>
  <Words>518</Words>
  <Characters>2416</Characters>
  <CharactersWithSpaces>2848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2020-03-19T13:56:05Z</dcterms:created>
  <dc:creator/>
  <dc:description/>
  <dc:language>en-US</dc:language>
  <cp:lastModifiedBy/>
  <dcterms:modified xsi:type="dcterms:W3CDTF">2020-03-19T14:50:32Z</dcterms:modified>
  <cp:revision>2</cp:revision>
  <dc:subject/>
  <dc:title/>
</cp:coreProperties>
</file>