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both"/>
        <w:rPr>
          <w:rStyle w:val="Aucun"/>
          <w:sz w:val="30"/>
          <w:szCs w:val="30"/>
        </w:rPr>
      </w:pPr>
      <w:r>
        <w:tab/>
        <w:tab/>
        <w:tab/>
        <w:tab/>
        <w:tab/>
      </w:r>
      <w:r>
        <w:rPr>
          <w:rStyle w:val="Aucun"/>
          <w:sz w:val="30"/>
          <w:szCs w:val="30"/>
          <w:rtl w:val="0"/>
          <w:lang w:val="fr-FR"/>
        </w:rPr>
        <w:t>Compte rendu 09/01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Bilan de la journ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e :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daction de la charte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quipe : manque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finition des 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les. A faire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ici lundi pour 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senter </w:t>
      </w:r>
    </w:p>
    <w:p>
      <w:pPr>
        <w:pStyle w:val="Corps"/>
        <w:jc w:val="both"/>
      </w:pPr>
      <w:r>
        <w:rPr>
          <w:rtl w:val="0"/>
          <w:lang w:val="nl-NL"/>
        </w:rPr>
        <w:t>Examen syst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 des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</w:t>
      </w:r>
      <w:r>
        <w:rPr>
          <w:rtl w:val="0"/>
          <w:lang w:val="fr-FR"/>
        </w:rPr>
        <w:t xml:space="preserve"> : en cours,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senter Lundi </w:t>
      </w:r>
    </w:p>
    <w:p>
      <w:pPr>
        <w:pStyle w:val="Corps"/>
        <w:jc w:val="both"/>
      </w:pPr>
      <w:r>
        <w:rPr>
          <w:rtl w:val="0"/>
          <w:lang w:val="fr-FR"/>
        </w:rPr>
        <w:t>Tests :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dans fichier meaven,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finition des exigences 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daction.</w:t>
      </w:r>
    </w:p>
    <w:p>
      <w:pPr>
        <w:pStyle w:val="Corps"/>
        <w:jc w:val="both"/>
      </w:pP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du code :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les fonctions 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quates. Sch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 UML </w:t>
      </w:r>
      <w:r>
        <w:rPr>
          <w:rtl w:val="0"/>
          <w:lang w:val="fr-FR"/>
        </w:rPr>
        <w:t>—</w:t>
      </w:r>
      <w:r>
        <w:rPr>
          <w:rtl w:val="0"/>
          <w:lang w:val="fr-FR"/>
        </w:rPr>
        <w:t>&gt; plugin IntelliJ</w:t>
      </w:r>
    </w:p>
    <w:p>
      <w:pPr>
        <w:pStyle w:val="Corps"/>
        <w:jc w:val="both"/>
      </w:pPr>
      <w:r>
        <w:rPr>
          <w:rtl w:val="0"/>
          <w:lang w:val="fr-FR"/>
        </w:rPr>
        <w:t>Etape B :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version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exemple de Hello + indications sur Parser 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Objectifs de la journ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e : </w:t>
      </w:r>
    </w:p>
    <w:p>
      <w:pPr>
        <w:pStyle w:val="Corps"/>
        <w:jc w:val="both"/>
        <w:rPr>
          <w:b w:val="1"/>
          <w:bCs w:val="1"/>
        </w:rPr>
      </w:pPr>
    </w:p>
    <w:p>
      <w:pPr>
        <w:pStyle w:val="Corps"/>
        <w:jc w:val="both"/>
      </w:pPr>
      <w:r>
        <w:rPr>
          <w:rtl w:val="0"/>
          <w:lang w:val="fr-FR"/>
        </w:rPr>
        <w:t>Planning, finir e</w:t>
      </w:r>
      <w:r>
        <w:rPr>
          <w:rtl w:val="0"/>
          <w:lang w:val="nl-NL"/>
        </w:rPr>
        <w:t>xamen syst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 des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</w:t>
      </w:r>
    </w:p>
    <w:p>
      <w:pPr>
        <w:pStyle w:val="Corps"/>
        <w:jc w:val="both"/>
      </w:pPr>
      <w:r>
        <w:rPr>
          <w:rtl w:val="0"/>
          <w:lang w:val="fr-FR"/>
        </w:rPr>
        <w:t>Continuer les tests</w:t>
      </w:r>
    </w:p>
    <w:p>
      <w:pPr>
        <w:pStyle w:val="Corps"/>
        <w:jc w:val="both"/>
      </w:pPr>
      <w:r>
        <w:rPr>
          <w:rtl w:val="0"/>
          <w:lang w:val="fr-FR"/>
        </w:rPr>
        <w:t>Finir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tape C pour hello World</w:t>
      </w:r>
    </w:p>
    <w:p>
      <w:pPr>
        <w:pStyle w:val="Corps"/>
        <w:jc w:val="both"/>
      </w:pPr>
      <w:r>
        <w:rPr>
          <w:rtl w:val="0"/>
          <w:lang w:val="fr-FR"/>
        </w:rPr>
        <w:t>Option pour Deca main (gestion des commandes) -p -v</w:t>
      </w:r>
    </w:p>
    <w:p>
      <w:pPr>
        <w:pStyle w:val="Corps"/>
        <w:jc w:val="both"/>
      </w:pPr>
      <w:r>
        <w:rPr>
          <w:rtl w:val="0"/>
          <w:lang w:val="fr-FR"/>
        </w:rPr>
        <w:t xml:space="preserve">Enrichir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