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  <w:lang w:val="fr-FR"/>
        </w:rPr>
        <w:tab/>
        <w:tab/>
        <w:tab/>
        <w:tab/>
        <w:tab/>
        <w:tab/>
        <w:tab/>
        <w:t>14/01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Style w:val="Aucun"/>
          <w:b w:val="1"/>
          <w:bCs w:val="1"/>
          <w:rtl w:val="0"/>
          <w:lang w:val="fr-FR"/>
        </w:rPr>
        <w:t>Bilan de la journ</w:t>
      </w:r>
      <w:r>
        <w:rPr>
          <w:rStyle w:val="Aucun"/>
          <w:b w:val="1"/>
          <w:bCs w:val="1"/>
          <w:rtl w:val="0"/>
          <w:lang w:val="fr-FR"/>
        </w:rPr>
        <w:t>é</w:t>
      </w:r>
      <w:r>
        <w:rPr>
          <w:rStyle w:val="Aucun"/>
          <w:b w:val="1"/>
          <w:bCs w:val="1"/>
          <w:rtl w:val="0"/>
          <w:lang w:val="fr-FR"/>
        </w:rPr>
        <w:t>e</w:t>
      </w:r>
      <w:r>
        <w:rPr>
          <w:rtl w:val="0"/>
          <w:lang w:val="fr-FR"/>
        </w:rPr>
        <w:t xml:space="preserve"> :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tl w:val="0"/>
          <w:lang w:val="fr-FR"/>
        </w:rPr>
        <w:t>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rateur arithm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tique, terminaux</w:t>
      </w:r>
    </w:p>
    <w:p>
      <w:pPr>
        <w:pStyle w:val="Corps"/>
        <w:bidi w:val="0"/>
      </w:pPr>
      <w:r>
        <w:rPr>
          <w:rtl w:val="0"/>
          <w:lang w:val="fr-FR"/>
        </w:rPr>
        <w:t>Etape C assign init decl var print (bool float int termin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)</w:t>
      </w:r>
    </w:p>
    <w:p>
      <w:pPr>
        <w:pStyle w:val="Corps"/>
        <w:bidi w:val="0"/>
      </w:pPr>
      <w:r>
        <w:rPr>
          <w:rtl w:val="0"/>
          <w:lang w:val="fr-FR"/>
        </w:rPr>
        <w:t>Extension</w:t>
      </w:r>
    </w:p>
    <w:p>
      <w:pPr>
        <w:pStyle w:val="Corps"/>
        <w:bidi w:val="0"/>
      </w:pPr>
    </w:p>
    <w:p>
      <w:pPr>
        <w:pStyle w:val="Corps"/>
        <w:rPr>
          <w:b w:val="1"/>
          <w:bCs w:val="1"/>
        </w:rPr>
      </w:pPr>
      <w:r>
        <w:rPr>
          <w:b w:val="1"/>
          <w:bCs w:val="1"/>
          <w:rtl w:val="0"/>
          <w:lang w:val="fr-FR"/>
        </w:rPr>
        <w:t>Objectif de la journ</w:t>
      </w:r>
      <w:r>
        <w:rPr>
          <w:b w:val="1"/>
          <w:bCs w:val="1"/>
          <w:rtl w:val="0"/>
          <w:lang w:val="fr-FR"/>
        </w:rPr>
        <w:t>é</w:t>
      </w:r>
      <w:r>
        <w:rPr>
          <w:b w:val="1"/>
          <w:bCs w:val="1"/>
          <w:rtl w:val="0"/>
          <w:lang w:val="fr-FR"/>
        </w:rPr>
        <w:t>e :</w:t>
      </w:r>
    </w:p>
    <w:p>
      <w:pPr>
        <w:pStyle w:val="Corps"/>
        <w:rPr>
          <w:b w:val="1"/>
          <w:bCs w:val="1"/>
        </w:rPr>
      </w:pPr>
    </w:p>
    <w:p>
      <w:pPr>
        <w:pStyle w:val="Corps"/>
        <w:bidi w:val="0"/>
      </w:pPr>
      <w:r>
        <w:rPr>
          <w:rtl w:val="0"/>
          <w:lang w:val="fr-FR"/>
        </w:rPr>
        <w:t xml:space="preserve">Terminer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tape C sans objet</w:t>
      </w:r>
    </w:p>
    <w:p>
      <w:pPr>
        <w:pStyle w:val="Corps"/>
        <w:bidi w:val="0"/>
      </w:pPr>
      <w:r>
        <w:rPr>
          <w:rtl w:val="0"/>
          <w:lang w:val="fr-FR"/>
        </w:rPr>
        <w:t>If then else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rateurs bool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ens op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rateurs de comparaison, boucle while</w:t>
      </w:r>
    </w:p>
    <w:p>
      <w:pPr>
        <w:pStyle w:val="Corps"/>
        <w:bidi w:val="0"/>
      </w:pPr>
      <w:r>
        <w:rPr>
          <w:rtl w:val="0"/>
          <w:lang w:val="de-DE"/>
        </w:rPr>
        <w:t>Gestion Parall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lisme option -p, option -v, tests syntaxe, Cobertura</w:t>
      </w:r>
    </w:p>
    <w:p>
      <w:pPr>
        <w:pStyle w:val="Corps"/>
        <w:bidi w:val="0"/>
      </w:pPr>
      <w:r>
        <w:rPr>
          <w:rtl w:val="0"/>
          <w:lang w:val="fr-FR"/>
        </w:rPr>
        <w:t>Polyn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me approximant sin</w:t>
      </w: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Aucun">
    <w:name w:val="Aucun"/>
    <w:rPr>
      <w:lang w:val="fr-FR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